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41C" w:rsidRPr="003E746A" w:rsidRDefault="00F7041C" w:rsidP="007469BF">
      <w:pPr>
        <w:spacing w:line="276" w:lineRule="auto"/>
        <w:ind w:left="357"/>
        <w:jc w:val="center"/>
        <w:rPr>
          <w:b/>
          <w:bCs/>
          <w:sz w:val="40"/>
          <w:szCs w:val="40"/>
        </w:rPr>
      </w:pPr>
      <w:bookmarkStart w:id="0" w:name="_Toc286066208"/>
      <w:bookmarkStart w:id="1" w:name="_Toc286066538"/>
      <w:bookmarkStart w:id="2" w:name="_Toc286066657"/>
      <w:bookmarkStart w:id="3" w:name="_Toc286066748"/>
      <w:bookmarkStart w:id="4" w:name="_GoBack"/>
      <w:bookmarkEnd w:id="4"/>
      <w:r w:rsidRPr="00D37EE4">
        <w:rPr>
          <w:b/>
          <w:bCs/>
          <w:sz w:val="40"/>
          <w:szCs w:val="40"/>
        </w:rPr>
        <w:t>Висока школа струковних студија за васпитаче у Шапцу</w:t>
      </w:r>
    </w:p>
    <w:p w:rsidR="00F7041C" w:rsidRPr="003D0C34" w:rsidRDefault="00F7041C" w:rsidP="007469BF">
      <w:pPr>
        <w:spacing w:line="276" w:lineRule="auto"/>
        <w:ind w:left="357"/>
        <w:jc w:val="center"/>
        <w:outlineLvl w:val="0"/>
        <w:rPr>
          <w:b/>
          <w:bCs/>
          <w:sz w:val="40"/>
          <w:szCs w:val="40"/>
        </w:rPr>
      </w:pPr>
    </w:p>
    <w:p w:rsidR="00F7041C" w:rsidRDefault="00F7041C" w:rsidP="007469BF">
      <w:pPr>
        <w:spacing w:line="276" w:lineRule="auto"/>
        <w:ind w:left="357"/>
        <w:jc w:val="center"/>
        <w:outlineLvl w:val="0"/>
        <w:rPr>
          <w:b/>
          <w:bCs/>
          <w:sz w:val="40"/>
          <w:szCs w:val="40"/>
        </w:rPr>
      </w:pPr>
    </w:p>
    <w:p w:rsidR="00F7041C" w:rsidRPr="002A246D" w:rsidRDefault="00F7041C" w:rsidP="007469BF">
      <w:pPr>
        <w:spacing w:line="276" w:lineRule="auto"/>
        <w:ind w:left="357"/>
        <w:jc w:val="center"/>
        <w:outlineLvl w:val="0"/>
        <w:rPr>
          <w:b/>
          <w:bCs/>
          <w:sz w:val="40"/>
          <w:szCs w:val="40"/>
        </w:rPr>
      </w:pPr>
    </w:p>
    <w:p w:rsidR="00F7041C" w:rsidRDefault="00F7041C" w:rsidP="007469BF">
      <w:pPr>
        <w:spacing w:line="276" w:lineRule="auto"/>
        <w:ind w:left="357"/>
        <w:jc w:val="center"/>
        <w:outlineLvl w:val="0"/>
        <w:rPr>
          <w:b/>
          <w:bCs/>
          <w:sz w:val="40"/>
          <w:szCs w:val="40"/>
        </w:rPr>
      </w:pPr>
    </w:p>
    <w:p w:rsidR="00F7041C" w:rsidRDefault="00F7041C" w:rsidP="007469BF">
      <w:pPr>
        <w:spacing w:line="276" w:lineRule="auto"/>
        <w:ind w:left="357"/>
        <w:jc w:val="center"/>
        <w:outlineLvl w:val="0"/>
        <w:rPr>
          <w:b/>
          <w:bCs/>
          <w:sz w:val="40"/>
          <w:szCs w:val="40"/>
        </w:rPr>
      </w:pPr>
    </w:p>
    <w:p w:rsidR="00F7041C" w:rsidRDefault="00F7041C" w:rsidP="007469BF">
      <w:pPr>
        <w:spacing w:line="276" w:lineRule="auto"/>
        <w:ind w:left="357"/>
        <w:jc w:val="center"/>
        <w:outlineLvl w:val="0"/>
        <w:rPr>
          <w:b/>
          <w:bCs/>
          <w:sz w:val="40"/>
          <w:szCs w:val="40"/>
        </w:rPr>
      </w:pPr>
    </w:p>
    <w:p w:rsidR="00F7041C" w:rsidRDefault="00F7041C" w:rsidP="007469BF">
      <w:pPr>
        <w:spacing w:line="276" w:lineRule="auto"/>
        <w:ind w:left="357"/>
        <w:jc w:val="center"/>
        <w:outlineLvl w:val="0"/>
        <w:rPr>
          <w:b/>
          <w:bCs/>
          <w:sz w:val="40"/>
          <w:szCs w:val="40"/>
        </w:rPr>
      </w:pPr>
    </w:p>
    <w:p w:rsidR="00F7041C" w:rsidRDefault="00F7041C" w:rsidP="000A07B5">
      <w:pPr>
        <w:spacing w:line="276" w:lineRule="auto"/>
        <w:jc w:val="center"/>
        <w:outlineLvl w:val="0"/>
        <w:rPr>
          <w:b/>
          <w:bCs/>
          <w:sz w:val="40"/>
          <w:szCs w:val="40"/>
        </w:rPr>
      </w:pPr>
      <w:bookmarkStart w:id="5" w:name="_Toc50808236"/>
      <w:r w:rsidRPr="00954B4D">
        <w:rPr>
          <w:b/>
          <w:bCs/>
          <w:sz w:val="40"/>
          <w:szCs w:val="40"/>
        </w:rPr>
        <w:t>ИЗВЕШТАЈ</w:t>
      </w:r>
      <w:bookmarkEnd w:id="5"/>
      <w:r w:rsidRPr="00954B4D">
        <w:rPr>
          <w:b/>
          <w:bCs/>
          <w:sz w:val="40"/>
          <w:szCs w:val="40"/>
        </w:rPr>
        <w:t xml:space="preserve"> </w:t>
      </w:r>
    </w:p>
    <w:p w:rsidR="00F7041C" w:rsidRPr="00FF3055" w:rsidRDefault="00F7041C" w:rsidP="000A07B5">
      <w:pPr>
        <w:spacing w:line="276" w:lineRule="auto"/>
        <w:jc w:val="center"/>
        <w:outlineLvl w:val="0"/>
        <w:rPr>
          <w:b/>
          <w:bCs/>
          <w:sz w:val="40"/>
          <w:szCs w:val="40"/>
        </w:rPr>
      </w:pPr>
      <w:bookmarkStart w:id="6" w:name="_Toc50808237"/>
      <w:r w:rsidRPr="00954B4D">
        <w:rPr>
          <w:b/>
          <w:bCs/>
          <w:sz w:val="40"/>
          <w:szCs w:val="40"/>
        </w:rPr>
        <w:t>О САМОВРЕДНОВАЊ</w:t>
      </w:r>
      <w:r>
        <w:rPr>
          <w:b/>
          <w:bCs/>
          <w:sz w:val="40"/>
          <w:szCs w:val="40"/>
        </w:rPr>
        <w:t>У</w:t>
      </w:r>
      <w:bookmarkEnd w:id="6"/>
    </w:p>
    <w:p w:rsidR="00F7041C" w:rsidRPr="006B13F3" w:rsidRDefault="00F7041C" w:rsidP="007469BF">
      <w:pPr>
        <w:spacing w:line="276" w:lineRule="auto"/>
        <w:ind w:left="357"/>
        <w:jc w:val="center"/>
        <w:rPr>
          <w:b/>
          <w:bCs/>
          <w:sz w:val="16"/>
          <w:szCs w:val="16"/>
          <w:lang w:val="ru-RU"/>
        </w:rPr>
      </w:pPr>
    </w:p>
    <w:p w:rsidR="00F7041C" w:rsidRPr="00FF3055" w:rsidRDefault="00F7041C" w:rsidP="008C2D86">
      <w:pPr>
        <w:spacing w:line="276" w:lineRule="auto"/>
        <w:jc w:val="center"/>
        <w:rPr>
          <w:b/>
          <w:bCs/>
          <w:sz w:val="28"/>
          <w:szCs w:val="28"/>
        </w:rPr>
      </w:pPr>
      <w:r>
        <w:rPr>
          <w:b/>
          <w:bCs/>
          <w:sz w:val="28"/>
          <w:szCs w:val="28"/>
        </w:rPr>
        <w:t>за период</w:t>
      </w:r>
    </w:p>
    <w:p w:rsidR="00F7041C" w:rsidRPr="00FF3055" w:rsidRDefault="00F7041C" w:rsidP="008C2D86">
      <w:pPr>
        <w:spacing w:line="276" w:lineRule="auto"/>
        <w:jc w:val="center"/>
        <w:rPr>
          <w:b/>
          <w:bCs/>
          <w:sz w:val="28"/>
          <w:szCs w:val="28"/>
        </w:rPr>
      </w:pPr>
      <w:r>
        <w:rPr>
          <w:b/>
          <w:bCs/>
          <w:sz w:val="28"/>
          <w:szCs w:val="28"/>
        </w:rPr>
        <w:t xml:space="preserve">од </w:t>
      </w:r>
      <w:r w:rsidR="00210D6D">
        <w:rPr>
          <w:b/>
          <w:bCs/>
          <w:sz w:val="28"/>
          <w:szCs w:val="28"/>
        </w:rPr>
        <w:t xml:space="preserve">почетка </w:t>
      </w:r>
      <w:r>
        <w:rPr>
          <w:b/>
          <w:bCs/>
          <w:sz w:val="28"/>
          <w:szCs w:val="28"/>
        </w:rPr>
        <w:t xml:space="preserve">школске </w:t>
      </w:r>
      <w:r w:rsidRPr="00210D6D">
        <w:rPr>
          <w:b/>
          <w:bCs/>
          <w:sz w:val="28"/>
          <w:szCs w:val="28"/>
        </w:rPr>
        <w:t>201</w:t>
      </w:r>
      <w:r w:rsidR="00490C83" w:rsidRPr="00210D6D">
        <w:rPr>
          <w:b/>
          <w:bCs/>
          <w:sz w:val="28"/>
          <w:szCs w:val="28"/>
        </w:rPr>
        <w:t>5</w:t>
      </w:r>
      <w:r w:rsidRPr="00210D6D">
        <w:rPr>
          <w:b/>
          <w:bCs/>
          <w:sz w:val="28"/>
          <w:szCs w:val="28"/>
        </w:rPr>
        <w:t>/201</w:t>
      </w:r>
      <w:r w:rsidR="00490C83" w:rsidRPr="00210D6D">
        <w:rPr>
          <w:b/>
          <w:bCs/>
          <w:sz w:val="28"/>
          <w:szCs w:val="28"/>
        </w:rPr>
        <w:t>6</w:t>
      </w:r>
      <w:r w:rsidRPr="00210D6D">
        <w:rPr>
          <w:b/>
          <w:bCs/>
          <w:sz w:val="28"/>
          <w:szCs w:val="28"/>
        </w:rPr>
        <w:t xml:space="preserve">. до </w:t>
      </w:r>
      <w:r w:rsidR="00210D6D">
        <w:rPr>
          <w:b/>
          <w:bCs/>
          <w:sz w:val="28"/>
          <w:szCs w:val="28"/>
        </w:rPr>
        <w:t xml:space="preserve">краја школске </w:t>
      </w:r>
      <w:r w:rsidRPr="00210D6D">
        <w:rPr>
          <w:b/>
          <w:bCs/>
          <w:sz w:val="28"/>
          <w:szCs w:val="28"/>
        </w:rPr>
        <w:t>201</w:t>
      </w:r>
      <w:r w:rsidR="00490C83" w:rsidRPr="00210D6D">
        <w:rPr>
          <w:b/>
          <w:bCs/>
          <w:sz w:val="28"/>
          <w:szCs w:val="28"/>
        </w:rPr>
        <w:t>8</w:t>
      </w:r>
      <w:r w:rsidRPr="00210D6D">
        <w:rPr>
          <w:b/>
          <w:bCs/>
          <w:sz w:val="28"/>
          <w:szCs w:val="28"/>
        </w:rPr>
        <w:t>/201</w:t>
      </w:r>
      <w:r w:rsidR="00490C83" w:rsidRPr="00210D6D">
        <w:rPr>
          <w:b/>
          <w:bCs/>
          <w:sz w:val="28"/>
          <w:szCs w:val="28"/>
        </w:rPr>
        <w:t>9</w:t>
      </w:r>
      <w:r w:rsidRPr="00210D6D">
        <w:rPr>
          <w:b/>
          <w:bCs/>
          <w:sz w:val="28"/>
          <w:szCs w:val="28"/>
        </w:rPr>
        <w:t>.</w:t>
      </w:r>
      <w:r w:rsidRPr="00FF3055">
        <w:rPr>
          <w:b/>
          <w:bCs/>
          <w:sz w:val="28"/>
          <w:szCs w:val="28"/>
        </w:rPr>
        <w:t xml:space="preserve"> године </w:t>
      </w:r>
    </w:p>
    <w:p w:rsidR="00F7041C" w:rsidRDefault="00F7041C" w:rsidP="007469BF">
      <w:pPr>
        <w:spacing w:line="276" w:lineRule="auto"/>
        <w:jc w:val="center"/>
        <w:rPr>
          <w:b/>
          <w:bCs/>
          <w:sz w:val="32"/>
          <w:szCs w:val="32"/>
        </w:rPr>
      </w:pPr>
    </w:p>
    <w:p w:rsidR="00F7041C" w:rsidRPr="00FF3055" w:rsidRDefault="00F7041C" w:rsidP="007469BF">
      <w:pPr>
        <w:spacing w:line="276" w:lineRule="auto"/>
        <w:jc w:val="center"/>
        <w:rPr>
          <w:b/>
          <w:bCs/>
          <w:sz w:val="32"/>
          <w:szCs w:val="32"/>
        </w:rPr>
      </w:pPr>
    </w:p>
    <w:p w:rsidR="00F7041C" w:rsidRDefault="00F7041C" w:rsidP="007469BF">
      <w:pPr>
        <w:spacing w:line="276" w:lineRule="auto"/>
        <w:jc w:val="center"/>
        <w:rPr>
          <w:b/>
          <w:bCs/>
          <w:sz w:val="32"/>
          <w:szCs w:val="32"/>
        </w:rPr>
      </w:pPr>
    </w:p>
    <w:p w:rsidR="00F7041C" w:rsidRDefault="00F7041C" w:rsidP="007469BF">
      <w:pPr>
        <w:spacing w:line="276" w:lineRule="auto"/>
        <w:jc w:val="center"/>
        <w:rPr>
          <w:b/>
          <w:bCs/>
          <w:sz w:val="32"/>
          <w:szCs w:val="32"/>
        </w:rPr>
      </w:pPr>
    </w:p>
    <w:p w:rsidR="00F7041C" w:rsidRDefault="00F7041C" w:rsidP="007469BF">
      <w:pPr>
        <w:spacing w:line="276" w:lineRule="auto"/>
        <w:jc w:val="center"/>
        <w:rPr>
          <w:b/>
          <w:bCs/>
          <w:sz w:val="32"/>
          <w:szCs w:val="32"/>
        </w:rPr>
      </w:pPr>
    </w:p>
    <w:p w:rsidR="00F7041C" w:rsidRDefault="00F7041C" w:rsidP="007469BF">
      <w:pPr>
        <w:spacing w:line="276" w:lineRule="auto"/>
        <w:jc w:val="center"/>
        <w:rPr>
          <w:b/>
          <w:bCs/>
          <w:sz w:val="32"/>
          <w:szCs w:val="32"/>
        </w:rPr>
      </w:pPr>
    </w:p>
    <w:p w:rsidR="00F7041C" w:rsidRDefault="00F7041C" w:rsidP="007469BF">
      <w:pPr>
        <w:spacing w:line="276" w:lineRule="auto"/>
        <w:jc w:val="center"/>
        <w:rPr>
          <w:b/>
          <w:bCs/>
          <w:sz w:val="32"/>
          <w:szCs w:val="32"/>
        </w:rPr>
      </w:pPr>
    </w:p>
    <w:p w:rsidR="00F7041C" w:rsidRDefault="00F7041C" w:rsidP="007469BF">
      <w:pPr>
        <w:spacing w:line="276" w:lineRule="auto"/>
        <w:jc w:val="center"/>
        <w:rPr>
          <w:b/>
          <w:bCs/>
          <w:sz w:val="32"/>
          <w:szCs w:val="32"/>
        </w:rPr>
      </w:pPr>
    </w:p>
    <w:p w:rsidR="00F7041C" w:rsidRPr="002A246D" w:rsidRDefault="00F7041C" w:rsidP="007469BF">
      <w:pPr>
        <w:spacing w:line="276" w:lineRule="auto"/>
        <w:jc w:val="center"/>
        <w:rPr>
          <w:b/>
          <w:bCs/>
          <w:sz w:val="32"/>
          <w:szCs w:val="32"/>
        </w:rPr>
      </w:pPr>
    </w:p>
    <w:p w:rsidR="00F7041C" w:rsidRDefault="00F7041C" w:rsidP="007469BF">
      <w:pPr>
        <w:spacing w:line="276" w:lineRule="auto"/>
        <w:jc w:val="center"/>
        <w:rPr>
          <w:b/>
          <w:bCs/>
          <w:sz w:val="32"/>
          <w:szCs w:val="32"/>
        </w:rPr>
      </w:pPr>
    </w:p>
    <w:p w:rsidR="00F7041C" w:rsidRDefault="00F7041C" w:rsidP="007469BF">
      <w:pPr>
        <w:spacing w:line="276" w:lineRule="auto"/>
        <w:jc w:val="center"/>
        <w:rPr>
          <w:b/>
          <w:bCs/>
          <w:sz w:val="32"/>
          <w:szCs w:val="32"/>
        </w:rPr>
      </w:pPr>
    </w:p>
    <w:p w:rsidR="00F7041C" w:rsidRDefault="00F7041C" w:rsidP="007469BF">
      <w:pPr>
        <w:spacing w:line="276" w:lineRule="auto"/>
        <w:jc w:val="center"/>
        <w:rPr>
          <w:b/>
          <w:bCs/>
          <w:sz w:val="32"/>
          <w:szCs w:val="32"/>
        </w:rPr>
      </w:pPr>
    </w:p>
    <w:p w:rsidR="00F7041C" w:rsidRDefault="00F7041C" w:rsidP="007469BF">
      <w:pPr>
        <w:spacing w:line="276" w:lineRule="auto"/>
        <w:jc w:val="center"/>
        <w:rPr>
          <w:b/>
          <w:bCs/>
          <w:sz w:val="32"/>
          <w:szCs w:val="32"/>
        </w:rPr>
      </w:pPr>
    </w:p>
    <w:p w:rsidR="00F7041C" w:rsidRDefault="00F7041C" w:rsidP="007469BF">
      <w:pPr>
        <w:spacing w:line="276" w:lineRule="auto"/>
        <w:jc w:val="center"/>
        <w:rPr>
          <w:b/>
          <w:bCs/>
          <w:sz w:val="32"/>
          <w:szCs w:val="32"/>
        </w:rPr>
      </w:pPr>
    </w:p>
    <w:p w:rsidR="00F7041C" w:rsidRPr="00FF3055" w:rsidRDefault="00F7041C" w:rsidP="007469BF">
      <w:pPr>
        <w:spacing w:line="276" w:lineRule="auto"/>
        <w:jc w:val="center"/>
        <w:rPr>
          <w:b/>
          <w:bCs/>
          <w:sz w:val="32"/>
          <w:szCs w:val="32"/>
        </w:rPr>
      </w:pPr>
    </w:p>
    <w:p w:rsidR="00F7041C" w:rsidRPr="00F241D5" w:rsidRDefault="00210D6D" w:rsidP="007469BF">
      <w:pPr>
        <w:spacing w:line="276" w:lineRule="auto"/>
        <w:ind w:left="360"/>
        <w:jc w:val="center"/>
        <w:rPr>
          <w:sz w:val="32"/>
          <w:szCs w:val="32"/>
        </w:rPr>
        <w:sectPr w:rsidR="00F7041C" w:rsidRPr="00F241D5" w:rsidSect="00C67C1D">
          <w:footerReference w:type="default" r:id="rId9"/>
          <w:pgSz w:w="11906" w:h="16838" w:code="9"/>
          <w:pgMar w:top="1418" w:right="1418" w:bottom="1418" w:left="1418" w:header="709" w:footer="709" w:gutter="0"/>
          <w:pgNumType w:start="0"/>
          <w:cols w:space="708"/>
          <w:titlePg/>
          <w:docGrid w:linePitch="360"/>
        </w:sectPr>
      </w:pPr>
      <w:r>
        <w:rPr>
          <w:sz w:val="32"/>
          <w:szCs w:val="32"/>
        </w:rPr>
        <w:t>Јун</w:t>
      </w:r>
      <w:r w:rsidR="00F7041C" w:rsidRPr="00210D6D">
        <w:rPr>
          <w:sz w:val="32"/>
          <w:szCs w:val="32"/>
        </w:rPr>
        <w:t>, 20</w:t>
      </w:r>
      <w:r>
        <w:rPr>
          <w:sz w:val="32"/>
          <w:szCs w:val="32"/>
        </w:rPr>
        <w:t>20</w:t>
      </w:r>
      <w:r w:rsidR="00F7041C" w:rsidRPr="00EE6694">
        <w:rPr>
          <w:sz w:val="32"/>
          <w:szCs w:val="32"/>
        </w:rPr>
        <w:t>. године</w:t>
      </w:r>
    </w:p>
    <w:p w:rsidR="00F7041C" w:rsidRPr="00A12E55" w:rsidRDefault="00F7041C" w:rsidP="00A12E55">
      <w:pPr>
        <w:spacing w:line="276" w:lineRule="auto"/>
        <w:jc w:val="center"/>
        <w:outlineLvl w:val="0"/>
        <w:rPr>
          <w:b/>
          <w:bCs/>
          <w:sz w:val="32"/>
          <w:szCs w:val="32"/>
          <w:lang w:val="ru-RU"/>
        </w:rPr>
      </w:pPr>
      <w:bookmarkStart w:id="7" w:name="_Toc50808238"/>
      <w:r w:rsidRPr="000A07B5">
        <w:rPr>
          <w:b/>
          <w:bCs/>
          <w:sz w:val="32"/>
          <w:szCs w:val="32"/>
          <w:lang w:val="ru-RU"/>
        </w:rPr>
        <w:lastRenderedPageBreak/>
        <w:t>САДРЖАЈ</w:t>
      </w:r>
      <w:bookmarkEnd w:id="7"/>
    </w:p>
    <w:tbl>
      <w:tblPr>
        <w:tblW w:w="0" w:type="auto"/>
        <w:tblInd w:w="-106" w:type="dxa"/>
        <w:tblLayout w:type="fixed"/>
        <w:tblLook w:val="00A0" w:firstRow="1" w:lastRow="0" w:firstColumn="1" w:lastColumn="0" w:noHBand="0" w:noVBand="0"/>
      </w:tblPr>
      <w:tblGrid>
        <w:gridCol w:w="8330"/>
        <w:gridCol w:w="709"/>
      </w:tblGrid>
      <w:tr w:rsidR="00F7041C" w:rsidRPr="0013505B">
        <w:tc>
          <w:tcPr>
            <w:tcW w:w="8330" w:type="dxa"/>
          </w:tcPr>
          <w:p w:rsidR="00F7041C" w:rsidRPr="00A12E55" w:rsidRDefault="00F7041C" w:rsidP="007469BF">
            <w:pPr>
              <w:spacing w:line="276" w:lineRule="auto"/>
              <w:rPr>
                <w:b/>
                <w:bCs/>
                <w:sz w:val="28"/>
                <w:szCs w:val="28"/>
              </w:rPr>
            </w:pPr>
          </w:p>
          <w:p w:rsidR="00F7041C" w:rsidRPr="00AC31C3" w:rsidRDefault="00F7041C" w:rsidP="007469BF">
            <w:pPr>
              <w:spacing w:line="276" w:lineRule="auto"/>
              <w:rPr>
                <w:b/>
                <w:bCs/>
                <w:sz w:val="28"/>
                <w:szCs w:val="28"/>
              </w:rPr>
            </w:pPr>
            <w:r>
              <w:rPr>
                <w:b/>
                <w:bCs/>
                <w:sz w:val="28"/>
                <w:szCs w:val="28"/>
              </w:rPr>
              <w:t>УВОД</w:t>
            </w:r>
          </w:p>
        </w:tc>
        <w:tc>
          <w:tcPr>
            <w:tcW w:w="709" w:type="dxa"/>
            <w:vAlign w:val="bottom"/>
          </w:tcPr>
          <w:p w:rsidR="00F7041C" w:rsidRPr="0012551F" w:rsidRDefault="00F7041C" w:rsidP="000B1A21">
            <w:pPr>
              <w:spacing w:line="276" w:lineRule="auto"/>
              <w:jc w:val="right"/>
              <w:rPr>
                <w:b/>
                <w:bCs/>
                <w:sz w:val="28"/>
                <w:szCs w:val="28"/>
              </w:rPr>
            </w:pPr>
            <w:r>
              <w:rPr>
                <w:b/>
                <w:bCs/>
                <w:sz w:val="28"/>
                <w:szCs w:val="28"/>
              </w:rPr>
              <w:t>i</w:t>
            </w:r>
          </w:p>
        </w:tc>
      </w:tr>
      <w:tr w:rsidR="00F7041C" w:rsidRPr="0013505B">
        <w:tc>
          <w:tcPr>
            <w:tcW w:w="8330" w:type="dxa"/>
          </w:tcPr>
          <w:p w:rsidR="00F7041C" w:rsidRPr="000B1A21" w:rsidRDefault="00F7041C" w:rsidP="000B1A21">
            <w:pPr>
              <w:spacing w:line="276" w:lineRule="auto"/>
              <w:rPr>
                <w:b/>
                <w:bCs/>
                <w:sz w:val="28"/>
                <w:szCs w:val="28"/>
              </w:rPr>
            </w:pPr>
            <w:r w:rsidRPr="0013505B">
              <w:rPr>
                <w:b/>
                <w:bCs/>
                <w:sz w:val="28"/>
                <w:szCs w:val="28"/>
              </w:rPr>
              <w:t>1. ОСНОВНИ ПОДАЦИ</w:t>
            </w:r>
            <w:r>
              <w:rPr>
                <w:b/>
                <w:bCs/>
                <w:sz w:val="28"/>
                <w:szCs w:val="28"/>
              </w:rPr>
              <w:t xml:space="preserve"> О ШКОЛИ ................................................</w:t>
            </w:r>
          </w:p>
        </w:tc>
        <w:tc>
          <w:tcPr>
            <w:tcW w:w="709" w:type="dxa"/>
            <w:vAlign w:val="center"/>
          </w:tcPr>
          <w:p w:rsidR="00F7041C" w:rsidRPr="00CB3553" w:rsidRDefault="00F7041C" w:rsidP="000B1A21">
            <w:pPr>
              <w:spacing w:line="276" w:lineRule="auto"/>
              <w:jc w:val="right"/>
              <w:rPr>
                <w:b/>
                <w:bCs/>
                <w:sz w:val="28"/>
                <w:szCs w:val="28"/>
              </w:rPr>
            </w:pPr>
            <w:r>
              <w:rPr>
                <w:b/>
                <w:bCs/>
                <w:sz w:val="28"/>
                <w:szCs w:val="28"/>
              </w:rPr>
              <w:t>3</w:t>
            </w:r>
          </w:p>
        </w:tc>
      </w:tr>
      <w:tr w:rsidR="00F7041C" w:rsidRPr="0013505B">
        <w:tc>
          <w:tcPr>
            <w:tcW w:w="8330" w:type="dxa"/>
          </w:tcPr>
          <w:p w:rsidR="00F7041C" w:rsidRPr="000B1A21" w:rsidRDefault="00F7041C" w:rsidP="000B1A21">
            <w:pPr>
              <w:spacing w:line="276" w:lineRule="auto"/>
              <w:rPr>
                <w:sz w:val="28"/>
                <w:szCs w:val="28"/>
              </w:rPr>
            </w:pPr>
            <w:r w:rsidRPr="0013505B">
              <w:rPr>
                <w:b/>
                <w:bCs/>
                <w:sz w:val="28"/>
                <w:szCs w:val="28"/>
              </w:rPr>
              <w:t>2. ОПИС И ОЦЕНА ИСПУЊЕНОСТ</w:t>
            </w:r>
            <w:r>
              <w:rPr>
                <w:b/>
                <w:bCs/>
                <w:sz w:val="28"/>
                <w:szCs w:val="28"/>
              </w:rPr>
              <w:t xml:space="preserve">И СТАНДАРДА И МЕРЕ ЗА ПОБОЉШАЊЕ </w:t>
            </w:r>
            <w:r w:rsidRPr="0013505B">
              <w:rPr>
                <w:b/>
                <w:bCs/>
                <w:sz w:val="28"/>
                <w:szCs w:val="28"/>
              </w:rPr>
              <w:t>КВАЛИТЕТА</w:t>
            </w:r>
            <w:r>
              <w:rPr>
                <w:b/>
                <w:bCs/>
                <w:sz w:val="28"/>
                <w:szCs w:val="28"/>
              </w:rPr>
              <w:t xml:space="preserve"> ...................................................</w:t>
            </w:r>
          </w:p>
        </w:tc>
        <w:tc>
          <w:tcPr>
            <w:tcW w:w="709" w:type="dxa"/>
            <w:vAlign w:val="center"/>
          </w:tcPr>
          <w:p w:rsidR="00F7041C" w:rsidRPr="00A95015" w:rsidRDefault="00A95015" w:rsidP="000B1A21">
            <w:pPr>
              <w:spacing w:line="276" w:lineRule="auto"/>
              <w:jc w:val="right"/>
              <w:rPr>
                <w:b/>
                <w:bCs/>
                <w:sz w:val="28"/>
                <w:szCs w:val="28"/>
              </w:rPr>
            </w:pPr>
            <w:r>
              <w:rPr>
                <w:b/>
                <w:bCs/>
                <w:sz w:val="28"/>
                <w:szCs w:val="28"/>
              </w:rPr>
              <w:t>6</w:t>
            </w:r>
          </w:p>
        </w:tc>
      </w:tr>
      <w:tr w:rsidR="00F7041C" w:rsidRPr="0013505B">
        <w:tc>
          <w:tcPr>
            <w:tcW w:w="8330" w:type="dxa"/>
          </w:tcPr>
          <w:p w:rsidR="00F7041C" w:rsidRDefault="00F7041C" w:rsidP="000B1A21">
            <w:pPr>
              <w:numPr>
                <w:ilvl w:val="0"/>
                <w:numId w:val="5"/>
              </w:numPr>
              <w:spacing w:line="276" w:lineRule="auto"/>
              <w:ind w:left="714" w:hanging="357"/>
              <w:rPr>
                <w:sz w:val="28"/>
                <w:szCs w:val="28"/>
              </w:rPr>
            </w:pPr>
            <w:r w:rsidRPr="00364E80">
              <w:rPr>
                <w:b/>
                <w:bCs/>
                <w:sz w:val="28"/>
                <w:szCs w:val="28"/>
              </w:rPr>
              <w:t>Стандард 1:</w:t>
            </w:r>
            <w:r w:rsidRPr="00364E80">
              <w:rPr>
                <w:sz w:val="28"/>
                <w:szCs w:val="28"/>
              </w:rPr>
              <w:t xml:space="preserve"> Стратегија обезбеђења квалитета</w:t>
            </w:r>
            <w:r>
              <w:rPr>
                <w:sz w:val="28"/>
                <w:szCs w:val="28"/>
              </w:rPr>
              <w:t xml:space="preserve"> .......................</w:t>
            </w:r>
          </w:p>
        </w:tc>
        <w:tc>
          <w:tcPr>
            <w:tcW w:w="709" w:type="dxa"/>
            <w:vAlign w:val="bottom"/>
          </w:tcPr>
          <w:p w:rsidR="00F7041C" w:rsidRPr="00A95015" w:rsidRDefault="00A95015" w:rsidP="00BF58AF">
            <w:pPr>
              <w:spacing w:line="276" w:lineRule="auto"/>
              <w:jc w:val="right"/>
              <w:rPr>
                <w:b/>
                <w:bCs/>
              </w:rPr>
            </w:pPr>
            <w:r>
              <w:rPr>
                <w:b/>
                <w:bCs/>
              </w:rPr>
              <w:t>6</w:t>
            </w:r>
          </w:p>
        </w:tc>
      </w:tr>
      <w:tr w:rsidR="00F7041C" w:rsidRPr="0013505B">
        <w:tc>
          <w:tcPr>
            <w:tcW w:w="8330" w:type="dxa"/>
          </w:tcPr>
          <w:p w:rsidR="00F7041C" w:rsidRDefault="00F7041C" w:rsidP="009378EC">
            <w:pPr>
              <w:numPr>
                <w:ilvl w:val="0"/>
                <w:numId w:val="5"/>
              </w:numPr>
              <w:spacing w:line="276" w:lineRule="auto"/>
              <w:rPr>
                <w:sz w:val="28"/>
                <w:szCs w:val="28"/>
              </w:rPr>
            </w:pPr>
            <w:r w:rsidRPr="00364E80">
              <w:rPr>
                <w:b/>
                <w:bCs/>
                <w:sz w:val="28"/>
                <w:szCs w:val="28"/>
              </w:rPr>
              <w:t>Стандард 2:</w:t>
            </w:r>
            <w:r w:rsidRPr="00364E80">
              <w:rPr>
                <w:sz w:val="28"/>
                <w:szCs w:val="28"/>
              </w:rPr>
              <w:t xml:space="preserve"> Стандарди и поступци за обезбеђење квалитета</w:t>
            </w:r>
          </w:p>
        </w:tc>
        <w:tc>
          <w:tcPr>
            <w:tcW w:w="709" w:type="dxa"/>
            <w:vAlign w:val="bottom"/>
          </w:tcPr>
          <w:p w:rsidR="00F7041C" w:rsidRPr="00A95015" w:rsidRDefault="00F7041C" w:rsidP="00A95015">
            <w:pPr>
              <w:spacing w:line="276" w:lineRule="auto"/>
              <w:jc w:val="right"/>
              <w:rPr>
                <w:b/>
                <w:bCs/>
              </w:rPr>
            </w:pPr>
            <w:r>
              <w:rPr>
                <w:b/>
                <w:bCs/>
              </w:rPr>
              <w:t>1</w:t>
            </w:r>
            <w:r w:rsidR="00A95015">
              <w:rPr>
                <w:b/>
                <w:bCs/>
              </w:rPr>
              <w:t>5</w:t>
            </w:r>
          </w:p>
        </w:tc>
      </w:tr>
      <w:tr w:rsidR="00F7041C" w:rsidRPr="0013505B">
        <w:tc>
          <w:tcPr>
            <w:tcW w:w="8330" w:type="dxa"/>
          </w:tcPr>
          <w:p w:rsidR="00F7041C" w:rsidRDefault="00F7041C" w:rsidP="000B1A21">
            <w:pPr>
              <w:numPr>
                <w:ilvl w:val="0"/>
                <w:numId w:val="6"/>
              </w:numPr>
              <w:spacing w:line="276" w:lineRule="auto"/>
              <w:rPr>
                <w:sz w:val="28"/>
                <w:szCs w:val="28"/>
              </w:rPr>
            </w:pPr>
            <w:r w:rsidRPr="00364E80">
              <w:rPr>
                <w:b/>
                <w:bCs/>
                <w:sz w:val="28"/>
                <w:szCs w:val="28"/>
              </w:rPr>
              <w:t>Стандард 3:</w:t>
            </w:r>
            <w:r w:rsidRPr="00364E80">
              <w:rPr>
                <w:sz w:val="28"/>
                <w:szCs w:val="28"/>
              </w:rPr>
              <w:t xml:space="preserve"> Систем обезбеђења квалитета</w:t>
            </w:r>
            <w:r>
              <w:rPr>
                <w:sz w:val="28"/>
                <w:szCs w:val="28"/>
              </w:rPr>
              <w:t xml:space="preserve"> ..............................</w:t>
            </w:r>
          </w:p>
        </w:tc>
        <w:tc>
          <w:tcPr>
            <w:tcW w:w="709" w:type="dxa"/>
            <w:vAlign w:val="bottom"/>
          </w:tcPr>
          <w:p w:rsidR="00F7041C" w:rsidRPr="00A12E55" w:rsidRDefault="00F7041C" w:rsidP="00A12E55">
            <w:pPr>
              <w:spacing w:line="276" w:lineRule="auto"/>
              <w:jc w:val="right"/>
              <w:rPr>
                <w:b/>
                <w:bCs/>
              </w:rPr>
            </w:pPr>
            <w:r>
              <w:rPr>
                <w:b/>
                <w:bCs/>
              </w:rPr>
              <w:t>1</w:t>
            </w:r>
            <w:r w:rsidR="00A12E55">
              <w:rPr>
                <w:b/>
                <w:bCs/>
              </w:rPr>
              <w:t>8</w:t>
            </w:r>
          </w:p>
        </w:tc>
      </w:tr>
      <w:tr w:rsidR="00F7041C" w:rsidRPr="0013505B">
        <w:tc>
          <w:tcPr>
            <w:tcW w:w="8330" w:type="dxa"/>
          </w:tcPr>
          <w:p w:rsidR="00F7041C" w:rsidRDefault="00F7041C" w:rsidP="000B1A21">
            <w:pPr>
              <w:numPr>
                <w:ilvl w:val="0"/>
                <w:numId w:val="6"/>
              </w:numPr>
              <w:spacing w:line="276" w:lineRule="auto"/>
              <w:rPr>
                <w:sz w:val="28"/>
                <w:szCs w:val="28"/>
              </w:rPr>
            </w:pPr>
            <w:r w:rsidRPr="00364E80">
              <w:rPr>
                <w:b/>
                <w:bCs/>
                <w:sz w:val="28"/>
                <w:szCs w:val="28"/>
              </w:rPr>
              <w:t>Стандард 4:</w:t>
            </w:r>
            <w:r w:rsidRPr="00364E80">
              <w:rPr>
                <w:sz w:val="28"/>
                <w:szCs w:val="28"/>
              </w:rPr>
              <w:t xml:space="preserve"> Квалитет студијског програма</w:t>
            </w:r>
            <w:r>
              <w:rPr>
                <w:sz w:val="28"/>
                <w:szCs w:val="28"/>
              </w:rPr>
              <w:t xml:space="preserve"> .............................</w:t>
            </w:r>
          </w:p>
        </w:tc>
        <w:tc>
          <w:tcPr>
            <w:tcW w:w="709" w:type="dxa"/>
            <w:vAlign w:val="bottom"/>
          </w:tcPr>
          <w:p w:rsidR="00F7041C" w:rsidRPr="00A12E55" w:rsidRDefault="00F7041C" w:rsidP="00A12E55">
            <w:pPr>
              <w:spacing w:line="276" w:lineRule="auto"/>
              <w:jc w:val="right"/>
              <w:rPr>
                <w:b/>
                <w:bCs/>
              </w:rPr>
            </w:pPr>
            <w:r>
              <w:rPr>
                <w:b/>
                <w:bCs/>
              </w:rPr>
              <w:t>2</w:t>
            </w:r>
            <w:r w:rsidR="00A12E55">
              <w:rPr>
                <w:b/>
                <w:bCs/>
              </w:rPr>
              <w:t>2</w:t>
            </w:r>
          </w:p>
        </w:tc>
      </w:tr>
      <w:tr w:rsidR="00F7041C" w:rsidRPr="0013505B">
        <w:tc>
          <w:tcPr>
            <w:tcW w:w="8330" w:type="dxa"/>
          </w:tcPr>
          <w:p w:rsidR="00F7041C" w:rsidRDefault="00F7041C" w:rsidP="000B1A21">
            <w:pPr>
              <w:numPr>
                <w:ilvl w:val="0"/>
                <w:numId w:val="6"/>
              </w:numPr>
              <w:spacing w:line="276" w:lineRule="auto"/>
              <w:rPr>
                <w:sz w:val="28"/>
                <w:szCs w:val="28"/>
              </w:rPr>
            </w:pPr>
            <w:r w:rsidRPr="00364E80">
              <w:rPr>
                <w:b/>
                <w:bCs/>
                <w:sz w:val="28"/>
                <w:szCs w:val="28"/>
              </w:rPr>
              <w:t>Стандард 5:</w:t>
            </w:r>
            <w:r w:rsidRPr="00364E80">
              <w:rPr>
                <w:sz w:val="28"/>
                <w:szCs w:val="28"/>
              </w:rPr>
              <w:t xml:space="preserve"> Квалитет наставног процеса</w:t>
            </w:r>
            <w:r>
              <w:rPr>
                <w:sz w:val="28"/>
                <w:szCs w:val="28"/>
              </w:rPr>
              <w:t xml:space="preserve"> ................................</w:t>
            </w:r>
          </w:p>
        </w:tc>
        <w:tc>
          <w:tcPr>
            <w:tcW w:w="709" w:type="dxa"/>
            <w:vAlign w:val="bottom"/>
          </w:tcPr>
          <w:p w:rsidR="00F7041C" w:rsidRPr="00A12E55" w:rsidRDefault="00F7041C" w:rsidP="00A12E55">
            <w:pPr>
              <w:spacing w:line="276" w:lineRule="auto"/>
              <w:jc w:val="right"/>
              <w:rPr>
                <w:b/>
                <w:bCs/>
              </w:rPr>
            </w:pPr>
            <w:r>
              <w:rPr>
                <w:b/>
                <w:bCs/>
              </w:rPr>
              <w:t>4</w:t>
            </w:r>
            <w:r w:rsidR="00A12E55">
              <w:rPr>
                <w:b/>
                <w:bCs/>
              </w:rPr>
              <w:t>2</w:t>
            </w:r>
          </w:p>
        </w:tc>
      </w:tr>
      <w:tr w:rsidR="00F7041C" w:rsidRPr="0013505B">
        <w:tc>
          <w:tcPr>
            <w:tcW w:w="8330" w:type="dxa"/>
          </w:tcPr>
          <w:p w:rsidR="00F7041C" w:rsidRDefault="00F7041C" w:rsidP="009378EC">
            <w:pPr>
              <w:numPr>
                <w:ilvl w:val="0"/>
                <w:numId w:val="6"/>
              </w:numPr>
              <w:spacing w:line="276" w:lineRule="auto"/>
              <w:rPr>
                <w:sz w:val="28"/>
                <w:szCs w:val="28"/>
              </w:rPr>
            </w:pPr>
            <w:r w:rsidRPr="00364E80">
              <w:rPr>
                <w:b/>
                <w:bCs/>
                <w:sz w:val="28"/>
                <w:szCs w:val="28"/>
              </w:rPr>
              <w:t>Стандард 6:</w:t>
            </w:r>
            <w:r>
              <w:rPr>
                <w:sz w:val="28"/>
                <w:szCs w:val="28"/>
              </w:rPr>
              <w:t xml:space="preserve"> Квалитет научно</w:t>
            </w:r>
            <w:r w:rsidRPr="00364E80">
              <w:rPr>
                <w:sz w:val="28"/>
                <w:szCs w:val="28"/>
              </w:rPr>
              <w:t>истраживачког и стручног рада</w:t>
            </w:r>
            <w:r>
              <w:rPr>
                <w:sz w:val="28"/>
                <w:szCs w:val="28"/>
              </w:rPr>
              <w:t>.................................................................................................</w:t>
            </w:r>
          </w:p>
        </w:tc>
        <w:tc>
          <w:tcPr>
            <w:tcW w:w="709" w:type="dxa"/>
            <w:vAlign w:val="bottom"/>
          </w:tcPr>
          <w:p w:rsidR="00F7041C" w:rsidRPr="00A12E55" w:rsidRDefault="00A12E55" w:rsidP="00BF58AF">
            <w:pPr>
              <w:spacing w:line="276" w:lineRule="auto"/>
              <w:jc w:val="right"/>
              <w:rPr>
                <w:b/>
                <w:bCs/>
              </w:rPr>
            </w:pPr>
            <w:r>
              <w:rPr>
                <w:b/>
                <w:bCs/>
              </w:rPr>
              <w:t>50</w:t>
            </w:r>
          </w:p>
        </w:tc>
      </w:tr>
      <w:tr w:rsidR="00F7041C" w:rsidRPr="0013505B">
        <w:tc>
          <w:tcPr>
            <w:tcW w:w="8330" w:type="dxa"/>
          </w:tcPr>
          <w:p w:rsidR="00F7041C" w:rsidRDefault="00F7041C" w:rsidP="000B1A21">
            <w:pPr>
              <w:numPr>
                <w:ilvl w:val="0"/>
                <w:numId w:val="6"/>
              </w:numPr>
              <w:spacing w:line="276" w:lineRule="auto"/>
              <w:rPr>
                <w:sz w:val="28"/>
                <w:szCs w:val="28"/>
              </w:rPr>
            </w:pPr>
            <w:r w:rsidRPr="00364E80">
              <w:rPr>
                <w:b/>
                <w:bCs/>
                <w:sz w:val="28"/>
                <w:szCs w:val="28"/>
              </w:rPr>
              <w:t>Стандард 7:</w:t>
            </w:r>
            <w:r w:rsidRPr="00364E80">
              <w:rPr>
                <w:sz w:val="28"/>
                <w:szCs w:val="28"/>
              </w:rPr>
              <w:t xml:space="preserve"> Квалитет наставника и сарадника</w:t>
            </w:r>
            <w:r>
              <w:rPr>
                <w:sz w:val="28"/>
                <w:szCs w:val="28"/>
              </w:rPr>
              <w:t xml:space="preserve"> .......................</w:t>
            </w:r>
          </w:p>
        </w:tc>
        <w:tc>
          <w:tcPr>
            <w:tcW w:w="709" w:type="dxa"/>
            <w:vAlign w:val="bottom"/>
          </w:tcPr>
          <w:p w:rsidR="00F7041C" w:rsidRPr="000B1A21" w:rsidRDefault="00F7041C" w:rsidP="00BF58AF">
            <w:pPr>
              <w:spacing w:line="276" w:lineRule="auto"/>
              <w:jc w:val="right"/>
              <w:rPr>
                <w:b/>
                <w:bCs/>
              </w:rPr>
            </w:pPr>
            <w:r>
              <w:rPr>
                <w:b/>
                <w:bCs/>
              </w:rPr>
              <w:t>75</w:t>
            </w:r>
          </w:p>
        </w:tc>
      </w:tr>
      <w:tr w:rsidR="00F7041C" w:rsidRPr="0013505B">
        <w:tc>
          <w:tcPr>
            <w:tcW w:w="8330" w:type="dxa"/>
          </w:tcPr>
          <w:p w:rsidR="00F7041C" w:rsidRDefault="00F7041C" w:rsidP="000B1A21">
            <w:pPr>
              <w:numPr>
                <w:ilvl w:val="0"/>
                <w:numId w:val="6"/>
              </w:numPr>
              <w:spacing w:line="276" w:lineRule="auto"/>
              <w:rPr>
                <w:sz w:val="28"/>
                <w:szCs w:val="28"/>
              </w:rPr>
            </w:pPr>
            <w:r w:rsidRPr="00364E80">
              <w:rPr>
                <w:b/>
                <w:bCs/>
                <w:sz w:val="28"/>
                <w:szCs w:val="28"/>
              </w:rPr>
              <w:t>Стандард 8:</w:t>
            </w:r>
            <w:r w:rsidRPr="00364E80">
              <w:rPr>
                <w:sz w:val="28"/>
                <w:szCs w:val="28"/>
              </w:rPr>
              <w:t xml:space="preserve"> Квалитет студената</w:t>
            </w:r>
            <w:r>
              <w:rPr>
                <w:sz w:val="28"/>
                <w:szCs w:val="28"/>
              </w:rPr>
              <w:t xml:space="preserve"> ...............................................</w:t>
            </w:r>
          </w:p>
        </w:tc>
        <w:tc>
          <w:tcPr>
            <w:tcW w:w="709" w:type="dxa"/>
            <w:vAlign w:val="bottom"/>
          </w:tcPr>
          <w:p w:rsidR="00F7041C" w:rsidRPr="000B1A21" w:rsidRDefault="00A12E55" w:rsidP="00BF58AF">
            <w:pPr>
              <w:spacing w:line="276" w:lineRule="auto"/>
              <w:jc w:val="right"/>
              <w:rPr>
                <w:b/>
                <w:bCs/>
              </w:rPr>
            </w:pPr>
            <w:r>
              <w:rPr>
                <w:b/>
                <w:bCs/>
              </w:rPr>
              <w:t>8</w:t>
            </w:r>
            <w:r w:rsidR="00F7041C">
              <w:rPr>
                <w:b/>
                <w:bCs/>
              </w:rPr>
              <w:t>6</w:t>
            </w:r>
          </w:p>
        </w:tc>
      </w:tr>
      <w:tr w:rsidR="00F7041C" w:rsidRPr="0013505B">
        <w:tc>
          <w:tcPr>
            <w:tcW w:w="8330" w:type="dxa"/>
          </w:tcPr>
          <w:p w:rsidR="00F7041C" w:rsidRDefault="00F7041C" w:rsidP="000B1A21">
            <w:pPr>
              <w:numPr>
                <w:ilvl w:val="0"/>
                <w:numId w:val="6"/>
              </w:numPr>
              <w:spacing w:line="276" w:lineRule="auto"/>
              <w:rPr>
                <w:sz w:val="28"/>
                <w:szCs w:val="28"/>
              </w:rPr>
            </w:pPr>
            <w:r w:rsidRPr="00702F71">
              <w:rPr>
                <w:b/>
                <w:bCs/>
                <w:sz w:val="28"/>
                <w:szCs w:val="28"/>
              </w:rPr>
              <w:t>Стандард 9:</w:t>
            </w:r>
            <w:r w:rsidRPr="00702F71">
              <w:rPr>
                <w:sz w:val="28"/>
                <w:szCs w:val="28"/>
              </w:rPr>
              <w:t xml:space="preserve"> Квалитет уџбеника, литературе, библиотечких и информатичких ресурса</w:t>
            </w:r>
            <w:r>
              <w:rPr>
                <w:sz w:val="28"/>
                <w:szCs w:val="28"/>
              </w:rPr>
              <w:t xml:space="preserve"> ...............................................................</w:t>
            </w:r>
          </w:p>
        </w:tc>
        <w:tc>
          <w:tcPr>
            <w:tcW w:w="709" w:type="dxa"/>
            <w:vAlign w:val="bottom"/>
          </w:tcPr>
          <w:p w:rsidR="00F7041C" w:rsidRPr="00A12E55" w:rsidRDefault="00A12E55" w:rsidP="00BF58AF">
            <w:pPr>
              <w:spacing w:line="276" w:lineRule="auto"/>
              <w:jc w:val="right"/>
              <w:rPr>
                <w:b/>
                <w:bCs/>
              </w:rPr>
            </w:pPr>
            <w:r>
              <w:rPr>
                <w:b/>
                <w:bCs/>
              </w:rPr>
              <w:t>99</w:t>
            </w:r>
          </w:p>
        </w:tc>
      </w:tr>
      <w:tr w:rsidR="00F7041C" w:rsidRPr="0013505B">
        <w:tc>
          <w:tcPr>
            <w:tcW w:w="8330" w:type="dxa"/>
          </w:tcPr>
          <w:p w:rsidR="00F7041C" w:rsidRDefault="00F7041C" w:rsidP="000B1A21">
            <w:pPr>
              <w:numPr>
                <w:ilvl w:val="0"/>
                <w:numId w:val="6"/>
              </w:numPr>
              <w:spacing w:line="276" w:lineRule="auto"/>
              <w:rPr>
                <w:sz w:val="28"/>
                <w:szCs w:val="28"/>
              </w:rPr>
            </w:pPr>
            <w:r w:rsidRPr="00702F71">
              <w:rPr>
                <w:b/>
                <w:bCs/>
                <w:sz w:val="28"/>
                <w:szCs w:val="28"/>
              </w:rPr>
              <w:t>Стандард 10:</w:t>
            </w:r>
            <w:r w:rsidRPr="00702F71">
              <w:rPr>
                <w:sz w:val="28"/>
                <w:szCs w:val="28"/>
              </w:rPr>
              <w:t xml:space="preserve"> Квалитет управљања високошколском установом и квалитет ненаставне подршке</w:t>
            </w:r>
            <w:r>
              <w:rPr>
                <w:sz w:val="28"/>
                <w:szCs w:val="28"/>
              </w:rPr>
              <w:t xml:space="preserve"> ...............................</w:t>
            </w:r>
          </w:p>
        </w:tc>
        <w:tc>
          <w:tcPr>
            <w:tcW w:w="709" w:type="dxa"/>
            <w:vAlign w:val="bottom"/>
          </w:tcPr>
          <w:p w:rsidR="00F7041C" w:rsidRPr="00A12E55" w:rsidRDefault="00F7041C" w:rsidP="00A12E55">
            <w:pPr>
              <w:spacing w:line="276" w:lineRule="auto"/>
              <w:jc w:val="right"/>
              <w:rPr>
                <w:b/>
                <w:bCs/>
              </w:rPr>
            </w:pPr>
            <w:r>
              <w:rPr>
                <w:b/>
                <w:bCs/>
              </w:rPr>
              <w:t>1</w:t>
            </w:r>
            <w:r w:rsidR="00A12E55">
              <w:rPr>
                <w:b/>
                <w:bCs/>
              </w:rPr>
              <w:t>07</w:t>
            </w:r>
          </w:p>
        </w:tc>
      </w:tr>
      <w:tr w:rsidR="00F7041C" w:rsidRPr="0013505B">
        <w:tc>
          <w:tcPr>
            <w:tcW w:w="8330" w:type="dxa"/>
          </w:tcPr>
          <w:p w:rsidR="00F7041C" w:rsidRDefault="00F7041C" w:rsidP="000B1A21">
            <w:pPr>
              <w:numPr>
                <w:ilvl w:val="0"/>
                <w:numId w:val="6"/>
              </w:numPr>
              <w:spacing w:line="276" w:lineRule="auto"/>
              <w:rPr>
                <w:sz w:val="28"/>
                <w:szCs w:val="28"/>
              </w:rPr>
            </w:pPr>
            <w:r w:rsidRPr="00702F71">
              <w:rPr>
                <w:b/>
                <w:bCs/>
                <w:sz w:val="28"/>
                <w:szCs w:val="28"/>
              </w:rPr>
              <w:t>Стандард 11:</w:t>
            </w:r>
            <w:r w:rsidRPr="00702F71">
              <w:rPr>
                <w:sz w:val="28"/>
                <w:szCs w:val="28"/>
              </w:rPr>
              <w:t xml:space="preserve"> Квалитет простора и опреме</w:t>
            </w:r>
            <w:r>
              <w:rPr>
                <w:sz w:val="28"/>
                <w:szCs w:val="28"/>
              </w:rPr>
              <w:t xml:space="preserve"> ...............................</w:t>
            </w:r>
          </w:p>
        </w:tc>
        <w:tc>
          <w:tcPr>
            <w:tcW w:w="709" w:type="dxa"/>
            <w:vAlign w:val="bottom"/>
          </w:tcPr>
          <w:p w:rsidR="00F7041C" w:rsidRPr="00A12E55" w:rsidRDefault="00F7041C" w:rsidP="00A12E55">
            <w:pPr>
              <w:spacing w:line="276" w:lineRule="auto"/>
              <w:jc w:val="right"/>
              <w:rPr>
                <w:b/>
                <w:bCs/>
              </w:rPr>
            </w:pPr>
            <w:r>
              <w:rPr>
                <w:b/>
                <w:bCs/>
              </w:rPr>
              <w:t>1</w:t>
            </w:r>
            <w:r w:rsidR="00A12E55">
              <w:rPr>
                <w:b/>
                <w:bCs/>
              </w:rPr>
              <w:t>20</w:t>
            </w:r>
          </w:p>
        </w:tc>
      </w:tr>
      <w:tr w:rsidR="00F7041C" w:rsidRPr="0013505B">
        <w:tc>
          <w:tcPr>
            <w:tcW w:w="8330" w:type="dxa"/>
          </w:tcPr>
          <w:p w:rsidR="00F7041C" w:rsidRDefault="00F7041C" w:rsidP="000B1A21">
            <w:pPr>
              <w:numPr>
                <w:ilvl w:val="0"/>
                <w:numId w:val="6"/>
              </w:numPr>
              <w:spacing w:line="276" w:lineRule="auto"/>
              <w:rPr>
                <w:sz w:val="28"/>
                <w:szCs w:val="28"/>
              </w:rPr>
            </w:pPr>
            <w:r w:rsidRPr="00702F71">
              <w:rPr>
                <w:b/>
                <w:bCs/>
                <w:sz w:val="28"/>
                <w:szCs w:val="28"/>
              </w:rPr>
              <w:t>Стандард 12:</w:t>
            </w:r>
            <w:r w:rsidRPr="00702F71">
              <w:rPr>
                <w:sz w:val="28"/>
                <w:szCs w:val="28"/>
              </w:rPr>
              <w:t xml:space="preserve"> Финансирање</w:t>
            </w:r>
            <w:r>
              <w:rPr>
                <w:sz w:val="28"/>
                <w:szCs w:val="28"/>
              </w:rPr>
              <w:t xml:space="preserve"> .......................................................</w:t>
            </w:r>
          </w:p>
        </w:tc>
        <w:tc>
          <w:tcPr>
            <w:tcW w:w="709" w:type="dxa"/>
            <w:vAlign w:val="bottom"/>
          </w:tcPr>
          <w:p w:rsidR="00F7041C" w:rsidRPr="00A12E55" w:rsidRDefault="00F7041C" w:rsidP="00A12E55">
            <w:pPr>
              <w:spacing w:line="276" w:lineRule="auto"/>
              <w:jc w:val="right"/>
              <w:rPr>
                <w:b/>
                <w:bCs/>
              </w:rPr>
            </w:pPr>
            <w:r>
              <w:rPr>
                <w:b/>
                <w:bCs/>
              </w:rPr>
              <w:t>1</w:t>
            </w:r>
            <w:r w:rsidR="00A12E55">
              <w:rPr>
                <w:b/>
                <w:bCs/>
              </w:rPr>
              <w:t>29</w:t>
            </w:r>
          </w:p>
        </w:tc>
      </w:tr>
      <w:tr w:rsidR="00F7041C" w:rsidRPr="0013505B">
        <w:tc>
          <w:tcPr>
            <w:tcW w:w="8330" w:type="dxa"/>
          </w:tcPr>
          <w:p w:rsidR="00F7041C" w:rsidRDefault="00F7041C" w:rsidP="000B1A21">
            <w:pPr>
              <w:numPr>
                <w:ilvl w:val="0"/>
                <w:numId w:val="6"/>
              </w:numPr>
              <w:spacing w:line="276" w:lineRule="auto"/>
              <w:rPr>
                <w:sz w:val="28"/>
                <w:szCs w:val="28"/>
              </w:rPr>
            </w:pPr>
            <w:r w:rsidRPr="00702F71">
              <w:rPr>
                <w:b/>
                <w:bCs/>
                <w:sz w:val="28"/>
                <w:szCs w:val="28"/>
              </w:rPr>
              <w:t>Стандард 13:</w:t>
            </w:r>
            <w:r w:rsidRPr="00702F71">
              <w:rPr>
                <w:sz w:val="28"/>
                <w:szCs w:val="28"/>
              </w:rPr>
              <w:t xml:space="preserve"> Улога студената у самовредновању и провери квалитета</w:t>
            </w:r>
            <w:r>
              <w:rPr>
                <w:sz w:val="28"/>
                <w:szCs w:val="28"/>
              </w:rPr>
              <w:t xml:space="preserve"> .......................................................................................</w:t>
            </w:r>
          </w:p>
        </w:tc>
        <w:tc>
          <w:tcPr>
            <w:tcW w:w="709" w:type="dxa"/>
            <w:vAlign w:val="bottom"/>
          </w:tcPr>
          <w:p w:rsidR="00F7041C" w:rsidRPr="00A12E55" w:rsidRDefault="00F7041C" w:rsidP="00A12E55">
            <w:pPr>
              <w:spacing w:line="276" w:lineRule="auto"/>
              <w:jc w:val="right"/>
              <w:rPr>
                <w:b/>
                <w:bCs/>
              </w:rPr>
            </w:pPr>
            <w:r>
              <w:rPr>
                <w:b/>
                <w:bCs/>
              </w:rPr>
              <w:t>1</w:t>
            </w:r>
            <w:r w:rsidR="00A12E55">
              <w:rPr>
                <w:b/>
                <w:bCs/>
              </w:rPr>
              <w:t>33</w:t>
            </w:r>
          </w:p>
        </w:tc>
      </w:tr>
      <w:tr w:rsidR="00F7041C" w:rsidRPr="0013505B">
        <w:tc>
          <w:tcPr>
            <w:tcW w:w="8330" w:type="dxa"/>
          </w:tcPr>
          <w:p w:rsidR="00F7041C" w:rsidRDefault="00F7041C" w:rsidP="000B1A21">
            <w:pPr>
              <w:numPr>
                <w:ilvl w:val="0"/>
                <w:numId w:val="6"/>
              </w:numPr>
              <w:spacing w:line="276" w:lineRule="auto"/>
              <w:rPr>
                <w:sz w:val="28"/>
                <w:szCs w:val="28"/>
              </w:rPr>
            </w:pPr>
            <w:r w:rsidRPr="00702F71">
              <w:rPr>
                <w:b/>
                <w:bCs/>
                <w:sz w:val="28"/>
                <w:szCs w:val="28"/>
              </w:rPr>
              <w:t>Стандард 14:</w:t>
            </w:r>
            <w:r w:rsidRPr="00702F71">
              <w:rPr>
                <w:sz w:val="28"/>
                <w:szCs w:val="28"/>
              </w:rPr>
              <w:t xml:space="preserve"> Систематско праћење  и пери</w:t>
            </w:r>
            <w:r>
              <w:rPr>
                <w:sz w:val="28"/>
                <w:szCs w:val="28"/>
              </w:rPr>
              <w:t>о</w:t>
            </w:r>
            <w:r w:rsidRPr="00702F71">
              <w:rPr>
                <w:sz w:val="28"/>
                <w:szCs w:val="28"/>
              </w:rPr>
              <w:t>дична провера квалитета</w:t>
            </w:r>
            <w:r>
              <w:rPr>
                <w:sz w:val="28"/>
                <w:szCs w:val="28"/>
              </w:rPr>
              <w:t xml:space="preserve"> .......................................................................................</w:t>
            </w:r>
          </w:p>
        </w:tc>
        <w:tc>
          <w:tcPr>
            <w:tcW w:w="709" w:type="dxa"/>
            <w:vAlign w:val="bottom"/>
          </w:tcPr>
          <w:p w:rsidR="00F7041C" w:rsidRPr="00A12E55" w:rsidRDefault="00F7041C" w:rsidP="00A12E55">
            <w:pPr>
              <w:spacing w:line="276" w:lineRule="auto"/>
              <w:jc w:val="right"/>
              <w:rPr>
                <w:b/>
                <w:bCs/>
              </w:rPr>
            </w:pPr>
            <w:r>
              <w:rPr>
                <w:b/>
                <w:bCs/>
              </w:rPr>
              <w:t>1</w:t>
            </w:r>
            <w:r w:rsidR="00A12E55">
              <w:rPr>
                <w:b/>
                <w:bCs/>
              </w:rPr>
              <w:t>37</w:t>
            </w:r>
          </w:p>
        </w:tc>
      </w:tr>
    </w:tbl>
    <w:p w:rsidR="00F7041C" w:rsidRDefault="00F7041C" w:rsidP="007469BF">
      <w:pPr>
        <w:pStyle w:val="1"/>
        <w:pageBreakBefore w:val="0"/>
        <w:spacing w:before="0" w:beforeAutospacing="0" w:after="0" w:afterAutospacing="0" w:line="276" w:lineRule="auto"/>
      </w:pPr>
    </w:p>
    <w:p w:rsidR="00F7041C" w:rsidRPr="007E0B51" w:rsidRDefault="00F7041C" w:rsidP="007469BF">
      <w:pPr>
        <w:pStyle w:val="1"/>
        <w:spacing w:before="0" w:beforeAutospacing="0" w:after="0" w:afterAutospacing="0" w:line="276" w:lineRule="auto"/>
        <w:outlineLvl w:val="1"/>
      </w:pPr>
      <w:bookmarkStart w:id="8" w:name="_Toc50808239"/>
      <w:r w:rsidRPr="0023092C">
        <w:lastRenderedPageBreak/>
        <w:t>УВ</w:t>
      </w:r>
      <w:bookmarkStart w:id="9" w:name="увод"/>
      <w:bookmarkEnd w:id="9"/>
      <w:r w:rsidRPr="0023092C">
        <w:t>ОД</w:t>
      </w:r>
      <w:bookmarkEnd w:id="0"/>
      <w:bookmarkEnd w:id="1"/>
      <w:bookmarkEnd w:id="2"/>
      <w:bookmarkEnd w:id="3"/>
      <w:bookmarkEnd w:id="8"/>
    </w:p>
    <w:p w:rsidR="00F7041C" w:rsidRDefault="00F7041C" w:rsidP="007469BF">
      <w:pPr>
        <w:spacing w:line="276" w:lineRule="auto"/>
        <w:ind w:firstLine="709"/>
        <w:jc w:val="both"/>
        <w:rPr>
          <w:lang w:val="en-US"/>
        </w:rPr>
      </w:pPr>
    </w:p>
    <w:p w:rsidR="00F7041C" w:rsidRPr="00EB4144" w:rsidRDefault="00F7041C" w:rsidP="007469BF">
      <w:pPr>
        <w:spacing w:line="276" w:lineRule="auto"/>
        <w:ind w:firstLine="709"/>
        <w:jc w:val="both"/>
      </w:pPr>
      <w:r w:rsidRPr="00EB4144">
        <w:t>Поступак самовредновања у Високој школи струковних студија за васпитаче у Ша</w:t>
      </w:r>
      <w:r>
        <w:t>пцу је систематска и континуирана актив</w:t>
      </w:r>
      <w:r w:rsidRPr="00EB4144">
        <w:t xml:space="preserve">ност. Комисија за обезбеђење квалитета Школе је </w:t>
      </w:r>
      <w:r w:rsidRPr="006C54F1">
        <w:t xml:space="preserve">сачинила  </w:t>
      </w:r>
      <w:r w:rsidRPr="006C47D6">
        <w:rPr>
          <w:b/>
          <w:bCs/>
          <w:i/>
          <w:iCs/>
        </w:rPr>
        <w:t xml:space="preserve">Финални извештај  </w:t>
      </w:r>
      <w:r w:rsidR="00077E09">
        <w:rPr>
          <w:b/>
          <w:bCs/>
          <w:i/>
          <w:iCs/>
        </w:rPr>
        <w:t xml:space="preserve">о </w:t>
      </w:r>
      <w:r w:rsidRPr="006C47D6">
        <w:rPr>
          <w:b/>
          <w:bCs/>
          <w:i/>
          <w:iCs/>
        </w:rPr>
        <w:t>самовредновању</w:t>
      </w:r>
      <w:r w:rsidRPr="006C54F1">
        <w:t xml:space="preserve"> полазећи од усвојених  принципа  садржаних у </w:t>
      </w:r>
      <w:r w:rsidRPr="006C54F1">
        <w:rPr>
          <w:i/>
          <w:iCs/>
        </w:rPr>
        <w:t>Правилнику о стандардима</w:t>
      </w:r>
      <w:r>
        <w:rPr>
          <w:i/>
          <w:iCs/>
        </w:rPr>
        <w:t xml:space="preserve"> за самовредновање и оцењивање </w:t>
      </w:r>
      <w:r w:rsidRPr="006C54F1">
        <w:rPr>
          <w:i/>
          <w:iCs/>
        </w:rPr>
        <w:t>квалитета високошколских установа</w:t>
      </w:r>
      <w:r w:rsidRPr="006C54F1">
        <w:t>.</w:t>
      </w:r>
      <w:r>
        <w:t xml:space="preserve"> У циљу</w:t>
      </w:r>
      <w:r w:rsidR="004C325F">
        <w:t xml:space="preserve"> систематичног и </w:t>
      </w:r>
      <w:r w:rsidRPr="00EB4144">
        <w:t>прегледног презентовања подата</w:t>
      </w:r>
      <w:r>
        <w:t xml:space="preserve">ка, Извештај је  компонован из </w:t>
      </w:r>
      <w:r w:rsidRPr="00EB4144">
        <w:t>три дела:</w:t>
      </w:r>
    </w:p>
    <w:p w:rsidR="00F7041C" w:rsidRDefault="00F7041C">
      <w:pPr>
        <w:numPr>
          <w:ilvl w:val="0"/>
          <w:numId w:val="1"/>
        </w:numPr>
        <w:spacing w:line="276" w:lineRule="auto"/>
        <w:jc w:val="both"/>
      </w:pPr>
      <w:r w:rsidRPr="00EB4144">
        <w:t>Увод</w:t>
      </w:r>
    </w:p>
    <w:p w:rsidR="00F7041C" w:rsidRDefault="00F7041C">
      <w:pPr>
        <w:numPr>
          <w:ilvl w:val="0"/>
          <w:numId w:val="1"/>
        </w:numPr>
        <w:spacing w:line="276" w:lineRule="auto"/>
        <w:jc w:val="both"/>
      </w:pPr>
      <w:r w:rsidRPr="00EB4144">
        <w:t>Општи подаци о Школи</w:t>
      </w:r>
    </w:p>
    <w:p w:rsidR="00F7041C" w:rsidRDefault="00F7041C">
      <w:pPr>
        <w:numPr>
          <w:ilvl w:val="0"/>
          <w:numId w:val="1"/>
        </w:numPr>
        <w:spacing w:line="276" w:lineRule="auto"/>
        <w:jc w:val="both"/>
      </w:pPr>
      <w:r w:rsidRPr="00EB4144">
        <w:t xml:space="preserve">Процена испуњености стандарда квалитета Високе школе </w:t>
      </w:r>
    </w:p>
    <w:p w:rsidR="00F7041C" w:rsidRDefault="00F7041C">
      <w:pPr>
        <w:numPr>
          <w:ilvl w:val="0"/>
          <w:numId w:val="1"/>
        </w:numPr>
        <w:spacing w:line="276" w:lineRule="auto"/>
        <w:jc w:val="both"/>
      </w:pPr>
      <w:r w:rsidRPr="00EB4144">
        <w:t>Општа оцена испуњености са предлогом мера</w:t>
      </w:r>
    </w:p>
    <w:p w:rsidR="00F7041C" w:rsidRDefault="00F7041C">
      <w:pPr>
        <w:numPr>
          <w:ilvl w:val="0"/>
          <w:numId w:val="1"/>
        </w:numPr>
        <w:spacing w:line="276" w:lineRule="auto"/>
        <w:jc w:val="both"/>
      </w:pPr>
      <w:r w:rsidRPr="00EB4144">
        <w:t>Прилози који поткрепљују оцене Извештаја</w:t>
      </w:r>
    </w:p>
    <w:p w:rsidR="00F7041C" w:rsidRPr="00C6293C" w:rsidRDefault="00F7041C" w:rsidP="007469BF">
      <w:pPr>
        <w:spacing w:line="276" w:lineRule="auto"/>
        <w:ind w:firstLine="709"/>
        <w:jc w:val="both"/>
        <w:rPr>
          <w:lang w:val="ru-RU"/>
        </w:rPr>
      </w:pPr>
      <w:r>
        <w:t>Извештај садржи</w:t>
      </w:r>
      <w:r w:rsidRPr="00EB4144">
        <w:t xml:space="preserve"> детаљне податке о делатности Школе и</w:t>
      </w:r>
      <w:r>
        <w:t>,</w:t>
      </w:r>
      <w:r w:rsidRPr="00EB4144">
        <w:t xml:space="preserve"> посебно</w:t>
      </w:r>
      <w:r>
        <w:t>,</w:t>
      </w:r>
      <w:r w:rsidRPr="00EB4144">
        <w:t xml:space="preserve"> податке који се тичу квалитета образовног процеса. Поступак самовредновања </w:t>
      </w:r>
      <w:r>
        <w:t xml:space="preserve">обавља се, пре свега, у циљу критичког </w:t>
      </w:r>
      <w:r w:rsidRPr="00EB4144">
        <w:t xml:space="preserve">сагледавања стварног квалитета рада, како би се установиле </w:t>
      </w:r>
      <w:r>
        <w:t>конкретне</w:t>
      </w:r>
      <w:r w:rsidRPr="00EB4144">
        <w:t xml:space="preserve"> мере за прев</w:t>
      </w:r>
      <w:r w:rsidR="004C325F">
        <w:t xml:space="preserve">азилажење евентуалних слабости, </w:t>
      </w:r>
      <w:r w:rsidRPr="00EB4144">
        <w:t xml:space="preserve">пропуста и недостатака. Извештај </w:t>
      </w:r>
      <w:r>
        <w:t xml:space="preserve">следи све предвиђене стандарде које је утврдио </w:t>
      </w:r>
      <w:r w:rsidRPr="00EB4144">
        <w:t>Национални савет за високо образов</w:t>
      </w:r>
      <w:r>
        <w:t xml:space="preserve">ање. За вредновање испуњености </w:t>
      </w:r>
      <w:r w:rsidRPr="00EB4144">
        <w:t xml:space="preserve">сваког појединачног стандарда коришћене су три описне оцене: </w:t>
      </w:r>
      <w:r w:rsidRPr="001815D9">
        <w:rPr>
          <w:b/>
          <w:bCs/>
        </w:rPr>
        <w:t>остварен у целини</w:t>
      </w:r>
      <w:r w:rsidRPr="00EB4144">
        <w:t xml:space="preserve">, </w:t>
      </w:r>
      <w:r w:rsidRPr="001815D9">
        <w:rPr>
          <w:b/>
          <w:bCs/>
        </w:rPr>
        <w:t>делимично остварен</w:t>
      </w:r>
      <w:r w:rsidRPr="00EB4144">
        <w:t xml:space="preserve"> и </w:t>
      </w:r>
      <w:r w:rsidRPr="001815D9">
        <w:rPr>
          <w:b/>
          <w:bCs/>
        </w:rPr>
        <w:t>није остварен</w:t>
      </w:r>
      <w:r>
        <w:t xml:space="preserve">. </w:t>
      </w:r>
      <w:r w:rsidRPr="00EB4144">
        <w:t xml:space="preserve">На темељу извршеног вредновања дефинисане су и </w:t>
      </w:r>
      <w:r w:rsidR="004C325F">
        <w:t>посебне мере</w:t>
      </w:r>
      <w:r>
        <w:t xml:space="preserve"> у циљу постизања </w:t>
      </w:r>
      <w:r w:rsidRPr="00EB4144">
        <w:t>оптималног нивоа квалитета</w:t>
      </w:r>
      <w:r w:rsidR="00F836FB" w:rsidRPr="00F836FB">
        <w:rPr>
          <w:lang w:val="ru-RU"/>
        </w:rPr>
        <w:t>,</w:t>
      </w:r>
      <w:r w:rsidRPr="00EB4144">
        <w:t xml:space="preserve"> који подразумева испуњеност свих д</w:t>
      </w:r>
      <w:r>
        <w:t xml:space="preserve">ефинисаних стандарда у целини. Завршни део Извештаја садржи прилоге који материјално </w:t>
      </w:r>
      <w:r w:rsidRPr="00EB4144">
        <w:t xml:space="preserve">поткрепљују </w:t>
      </w:r>
      <w:r>
        <w:t>донете</w:t>
      </w:r>
      <w:r w:rsidRPr="00EB4144">
        <w:t xml:space="preserve"> оцене и предложене мере.</w:t>
      </w:r>
    </w:p>
    <w:p w:rsidR="00F7041C" w:rsidRDefault="00F7041C" w:rsidP="007469BF">
      <w:pPr>
        <w:spacing w:line="276" w:lineRule="auto"/>
        <w:rPr>
          <w:sz w:val="28"/>
          <w:szCs w:val="28"/>
        </w:rPr>
      </w:pPr>
    </w:p>
    <w:p w:rsidR="00F7041C" w:rsidRPr="00847B82" w:rsidRDefault="00F7041C" w:rsidP="007469BF">
      <w:pPr>
        <w:spacing w:line="276" w:lineRule="auto"/>
        <w:rPr>
          <w:sz w:val="28"/>
          <w:szCs w:val="28"/>
        </w:rPr>
        <w:sectPr w:rsidR="00F7041C" w:rsidRPr="00847B82" w:rsidSect="00C67C1D">
          <w:footerReference w:type="default" r:id="rId10"/>
          <w:pgSz w:w="11906" w:h="16838" w:code="9"/>
          <w:pgMar w:top="1411" w:right="1411" w:bottom="1411" w:left="1411" w:header="706" w:footer="706" w:gutter="0"/>
          <w:pgNumType w:fmt="lowerRoman" w:start="1"/>
          <w:cols w:space="708"/>
          <w:docGrid w:linePitch="360"/>
        </w:sectPr>
      </w:pPr>
    </w:p>
    <w:p w:rsidR="00F7041C" w:rsidRPr="007E0B51" w:rsidRDefault="00F7041C" w:rsidP="007469BF">
      <w:pPr>
        <w:pStyle w:val="1"/>
        <w:spacing w:before="0" w:beforeAutospacing="0" w:after="0" w:afterAutospacing="0" w:line="276" w:lineRule="auto"/>
        <w:outlineLvl w:val="1"/>
      </w:pPr>
      <w:bookmarkStart w:id="10" w:name="_Toc286066209"/>
      <w:bookmarkStart w:id="11" w:name="_Toc286066539"/>
      <w:bookmarkStart w:id="12" w:name="_Toc286066658"/>
      <w:bookmarkStart w:id="13" w:name="_Toc286066749"/>
      <w:bookmarkStart w:id="14" w:name="_Toc50808240"/>
      <w:r w:rsidRPr="007E0B51">
        <w:lastRenderedPageBreak/>
        <w:t>1. ОСНОВНИ ПОДАЦИ О ШКОЛИ</w:t>
      </w:r>
      <w:bookmarkEnd w:id="10"/>
      <w:bookmarkEnd w:id="11"/>
      <w:bookmarkEnd w:id="12"/>
      <w:bookmarkEnd w:id="13"/>
      <w:bookmarkEnd w:id="14"/>
    </w:p>
    <w:p w:rsidR="00F7041C" w:rsidRPr="006B13F3" w:rsidRDefault="00F7041C" w:rsidP="007469BF">
      <w:pPr>
        <w:spacing w:line="276" w:lineRule="auto"/>
        <w:ind w:firstLine="709"/>
        <w:jc w:val="both"/>
        <w:rPr>
          <w:lang w:val="ru-RU"/>
        </w:rPr>
      </w:pPr>
    </w:p>
    <w:p w:rsidR="00F7041C" w:rsidRPr="004C325F" w:rsidRDefault="00F836FB" w:rsidP="00463A04">
      <w:pPr>
        <w:spacing w:line="276" w:lineRule="auto"/>
        <w:ind w:firstLine="709"/>
        <w:jc w:val="both"/>
        <w:rPr>
          <w:lang w:val="ru-RU"/>
        </w:rPr>
      </w:pPr>
      <w:r>
        <w:t xml:space="preserve">Висока школа струковних </w:t>
      </w:r>
      <w:r w:rsidR="00F7041C">
        <w:t>студија за васпитаче у Шапцу је установа акредитована за услуге високог образовања – струковне студије (</w:t>
      </w:r>
      <w:r w:rsidR="00F7041C" w:rsidRPr="005D7B9C">
        <w:rPr>
          <w:lang w:val="ru-RU"/>
        </w:rPr>
        <w:t>Одлука и Уверење Комисије за акредитацију и проверу квалитета Републике Србије о акредитацији установе</w:t>
      </w:r>
      <w:r w:rsidR="00F7041C">
        <w:rPr>
          <w:lang w:val="ru-RU"/>
        </w:rPr>
        <w:t>, б</w:t>
      </w:r>
      <w:r>
        <w:rPr>
          <w:lang w:val="ru-RU"/>
        </w:rPr>
        <w:t xml:space="preserve">рој </w:t>
      </w:r>
      <w:r w:rsidR="00F7041C" w:rsidRPr="00FD13CA">
        <w:rPr>
          <w:lang w:val="ru-RU"/>
        </w:rPr>
        <w:t>612-00-1166/2006-04 од 30.</w:t>
      </w:r>
      <w:r w:rsidRPr="00F836FB">
        <w:rPr>
          <w:lang w:val="ru-RU"/>
        </w:rPr>
        <w:t xml:space="preserve"> </w:t>
      </w:r>
      <w:r w:rsidR="00F7041C" w:rsidRPr="00FD13CA">
        <w:rPr>
          <w:lang w:val="ru-RU"/>
        </w:rPr>
        <w:t>4.</w:t>
      </w:r>
      <w:r w:rsidRPr="00F836FB">
        <w:rPr>
          <w:lang w:val="ru-RU"/>
        </w:rPr>
        <w:t xml:space="preserve"> </w:t>
      </w:r>
      <w:r w:rsidR="00F7041C" w:rsidRPr="00FD13CA">
        <w:rPr>
          <w:lang w:val="ru-RU"/>
        </w:rPr>
        <w:t>2007. и број 612-00-00</w:t>
      </w:r>
      <w:r w:rsidR="00F7041C">
        <w:rPr>
          <w:lang w:val="ru-RU"/>
        </w:rPr>
        <w:t>15</w:t>
      </w:r>
      <w:r>
        <w:rPr>
          <w:lang w:val="ru-RU"/>
        </w:rPr>
        <w:t>7/2012-04</w:t>
      </w:r>
      <w:r w:rsidRPr="00F836FB">
        <w:rPr>
          <w:lang w:val="ru-RU"/>
        </w:rPr>
        <w:t xml:space="preserve">             </w:t>
      </w:r>
      <w:r>
        <w:rPr>
          <w:lang w:val="ru-RU"/>
        </w:rPr>
        <w:t xml:space="preserve"> </w:t>
      </w:r>
      <w:r w:rsidR="00F7041C">
        <w:rPr>
          <w:lang w:val="ru-RU"/>
        </w:rPr>
        <w:t>од 27.</w:t>
      </w:r>
      <w:r w:rsidRPr="00F836FB">
        <w:rPr>
          <w:lang w:val="ru-RU"/>
        </w:rPr>
        <w:t xml:space="preserve"> </w:t>
      </w:r>
      <w:r w:rsidR="00F7041C">
        <w:rPr>
          <w:lang w:val="ru-RU"/>
        </w:rPr>
        <w:t>4.</w:t>
      </w:r>
      <w:r w:rsidRPr="00F836FB">
        <w:rPr>
          <w:lang w:val="ru-RU"/>
        </w:rPr>
        <w:t xml:space="preserve"> </w:t>
      </w:r>
      <w:r w:rsidR="00F7041C">
        <w:rPr>
          <w:lang w:val="ru-RU"/>
        </w:rPr>
        <w:t>2012). Школа реализује студије првог степена и студије другог степена.</w:t>
      </w:r>
      <w:r w:rsidR="00F7041C" w:rsidRPr="000A0641">
        <w:t xml:space="preserve"> </w:t>
      </w:r>
      <w:r w:rsidR="00F7041C" w:rsidRPr="00EB4144">
        <w:t>Министар просвете је издао дозволу за рад</w:t>
      </w:r>
      <w:r w:rsidR="00F7041C">
        <w:t xml:space="preserve"> број 612-00-847/2007-04 од 31.</w:t>
      </w:r>
      <w:r>
        <w:rPr>
          <w:lang w:val="ru-RU"/>
        </w:rPr>
        <w:t xml:space="preserve"> </w:t>
      </w:r>
      <w:r w:rsidR="00F7041C" w:rsidRPr="00EB4144">
        <w:t>7.</w:t>
      </w:r>
      <w:r w:rsidRPr="00F836FB">
        <w:rPr>
          <w:lang w:val="ru-RU"/>
        </w:rPr>
        <w:t xml:space="preserve"> </w:t>
      </w:r>
      <w:r w:rsidR="00F7041C" w:rsidRPr="00EB4144">
        <w:t>2007.</w:t>
      </w:r>
      <w:r w:rsidR="00F7041C" w:rsidRPr="00231935">
        <w:t xml:space="preserve"> </w:t>
      </w:r>
      <w:r w:rsidR="00F7041C" w:rsidRPr="00EB4144">
        <w:t>године.</w:t>
      </w:r>
    </w:p>
    <w:p w:rsidR="00EA6EF2" w:rsidRPr="004C325F" w:rsidRDefault="005A1C31" w:rsidP="00463A04">
      <w:pPr>
        <w:jc w:val="both"/>
        <w:rPr>
          <w:lang w:val="ru-RU"/>
        </w:rPr>
      </w:pPr>
      <w:r w:rsidRPr="005A1C31">
        <w:t xml:space="preserve"> </w:t>
      </w:r>
      <w:r>
        <w:tab/>
      </w:r>
      <w:r w:rsidRPr="003E2C13">
        <w:t xml:space="preserve">У школској 2018/2019. години у Школи се реализовало осам студијских програма на два нивоа високог струковног образовања. </w:t>
      </w:r>
    </w:p>
    <w:p w:rsidR="005A1C31" w:rsidRPr="003E2C13" w:rsidRDefault="005A1C31" w:rsidP="00A71B88">
      <w:pPr>
        <w:ind w:firstLine="720"/>
        <w:jc w:val="both"/>
      </w:pPr>
      <w:r w:rsidRPr="003E2C13">
        <w:t>На основним струковним студијама реализовала су се четири студијска програма:</w:t>
      </w:r>
    </w:p>
    <w:p w:rsidR="00463A04" w:rsidRPr="00512E41" w:rsidRDefault="005A1C31" w:rsidP="00463A04">
      <w:pPr>
        <w:numPr>
          <w:ilvl w:val="0"/>
          <w:numId w:val="56"/>
        </w:numPr>
        <w:jc w:val="both"/>
      </w:pPr>
      <w:r w:rsidRPr="003E2C13">
        <w:t>СТРУКОВНИ ВАСПИТАЧ (са два модула: модул 1 Струковни васпитач предшколске деце и модул 2 Струковни васпитач деце раног узраста)</w:t>
      </w:r>
      <w:r w:rsidR="00512E41">
        <w:t>;</w:t>
      </w:r>
    </w:p>
    <w:p w:rsidR="00512E41" w:rsidRDefault="00512E41" w:rsidP="00512E41">
      <w:pPr>
        <w:numPr>
          <w:ilvl w:val="0"/>
          <w:numId w:val="56"/>
        </w:numPr>
        <w:jc w:val="both"/>
      </w:pPr>
      <w:r w:rsidRPr="003E2C13">
        <w:t>СТРУКОВНА МЕДИЦИНСКА СЕСТРА ВАСПИТАЧ</w:t>
      </w:r>
      <w:r>
        <w:t>;</w:t>
      </w:r>
    </w:p>
    <w:p w:rsidR="00463A04" w:rsidRDefault="005A1C31" w:rsidP="00463A04">
      <w:pPr>
        <w:numPr>
          <w:ilvl w:val="0"/>
          <w:numId w:val="56"/>
        </w:numPr>
        <w:jc w:val="both"/>
      </w:pPr>
      <w:r w:rsidRPr="003E2C13">
        <w:t>ОБРАЗОВАЊЕ СТРУКО</w:t>
      </w:r>
      <w:r w:rsidR="002C5BDA">
        <w:t>ВНИХ ВАСПИТАЧА ПРЕДШКОЛСКЕ ДЕЦЕ</w:t>
      </w:r>
      <w:r w:rsidR="002C5BDA">
        <w:rPr>
          <w:lang w:val="sr-Cyrl-RS"/>
        </w:rPr>
        <w:t>;</w:t>
      </w:r>
    </w:p>
    <w:p w:rsidR="00463A04" w:rsidRDefault="005A1C31" w:rsidP="00463A04">
      <w:pPr>
        <w:numPr>
          <w:ilvl w:val="0"/>
          <w:numId w:val="56"/>
        </w:numPr>
        <w:jc w:val="both"/>
      </w:pPr>
      <w:r w:rsidRPr="003E2C13">
        <w:t>СТРУКОВНИ ВАСПИТАЧ ДЕЦЕ ЈАСЛЕНОГ УЗРАСТА</w:t>
      </w:r>
      <w:r w:rsidR="00952AE2">
        <w:rPr>
          <w:lang w:val="sr-Cyrl-RS"/>
        </w:rPr>
        <w:t>.</w:t>
      </w:r>
    </w:p>
    <w:p w:rsidR="005A1C31" w:rsidRPr="003E2C13" w:rsidRDefault="005A1C31" w:rsidP="005A1C31">
      <w:pPr>
        <w:ind w:firstLine="720"/>
        <w:jc w:val="both"/>
      </w:pPr>
      <w:r w:rsidRPr="003E2C13">
        <w:t xml:space="preserve">На </w:t>
      </w:r>
      <w:r w:rsidR="00463A04" w:rsidRPr="003E2C13">
        <w:t xml:space="preserve">СПЕЦИЈАЛИСТИЧКИМ СТРУКОВНИМ СТУДИЈАМА </w:t>
      </w:r>
      <w:r w:rsidRPr="003E2C13">
        <w:t xml:space="preserve">реализовала су се три студијска програма који представљају наставак образовања струковних васпитача предшколске деце: </w:t>
      </w:r>
    </w:p>
    <w:p w:rsidR="00463A04" w:rsidRPr="004C325F" w:rsidRDefault="005A1C31" w:rsidP="00463A04">
      <w:pPr>
        <w:pStyle w:val="ListParagraph"/>
        <w:numPr>
          <w:ilvl w:val="0"/>
          <w:numId w:val="54"/>
        </w:numPr>
        <w:spacing w:after="0"/>
        <w:jc w:val="both"/>
        <w:rPr>
          <w:rFonts w:ascii="Times New Roman" w:hAnsi="Times New Roman" w:cs="Times New Roman"/>
          <w:sz w:val="24"/>
          <w:szCs w:val="24"/>
          <w:lang w:val="ru-RU"/>
        </w:rPr>
      </w:pPr>
      <w:r w:rsidRPr="004C325F">
        <w:rPr>
          <w:rFonts w:ascii="Times New Roman" w:hAnsi="Times New Roman" w:cs="Times New Roman"/>
          <w:sz w:val="24"/>
          <w:szCs w:val="24"/>
          <w:lang w:val="ru-RU"/>
        </w:rPr>
        <w:t>О</w:t>
      </w:r>
      <w:r w:rsidR="00952AE2">
        <w:rPr>
          <w:rFonts w:ascii="Times New Roman" w:hAnsi="Times New Roman" w:cs="Times New Roman"/>
          <w:sz w:val="24"/>
          <w:szCs w:val="24"/>
          <w:lang w:val="ru-RU"/>
        </w:rPr>
        <w:t>бразовање струковних васпитача –</w:t>
      </w:r>
      <w:r w:rsidRPr="004C325F">
        <w:rPr>
          <w:rFonts w:ascii="Times New Roman" w:hAnsi="Times New Roman" w:cs="Times New Roman"/>
          <w:sz w:val="24"/>
          <w:szCs w:val="24"/>
          <w:lang w:val="ru-RU"/>
        </w:rPr>
        <w:t xml:space="preserve"> специјалиста за физичко васпитање </w:t>
      </w:r>
    </w:p>
    <w:p w:rsidR="00463A04" w:rsidRPr="004C325F" w:rsidRDefault="005A1C31" w:rsidP="00463A04">
      <w:pPr>
        <w:pStyle w:val="ListParagraph"/>
        <w:numPr>
          <w:ilvl w:val="0"/>
          <w:numId w:val="54"/>
        </w:numPr>
        <w:spacing w:after="0"/>
        <w:jc w:val="both"/>
        <w:rPr>
          <w:rFonts w:ascii="Times New Roman" w:hAnsi="Times New Roman" w:cs="Times New Roman"/>
          <w:sz w:val="24"/>
          <w:szCs w:val="24"/>
          <w:lang w:val="ru-RU"/>
        </w:rPr>
      </w:pPr>
      <w:r w:rsidRPr="004C325F">
        <w:rPr>
          <w:rFonts w:ascii="Times New Roman" w:hAnsi="Times New Roman" w:cs="Times New Roman"/>
          <w:sz w:val="24"/>
          <w:szCs w:val="24"/>
          <w:lang w:val="ru-RU"/>
        </w:rPr>
        <w:t xml:space="preserve">Образовање струковних васпитача – специјалиста за методику реализације припремног предшколског програма </w:t>
      </w:r>
    </w:p>
    <w:p w:rsidR="00463A04" w:rsidRPr="004C325F" w:rsidRDefault="005A1C31" w:rsidP="00463A04">
      <w:pPr>
        <w:pStyle w:val="ListParagraph"/>
        <w:numPr>
          <w:ilvl w:val="0"/>
          <w:numId w:val="54"/>
        </w:numPr>
        <w:spacing w:after="0"/>
        <w:jc w:val="both"/>
        <w:rPr>
          <w:rFonts w:ascii="Times New Roman" w:hAnsi="Times New Roman" w:cs="Times New Roman"/>
          <w:sz w:val="24"/>
          <w:szCs w:val="24"/>
          <w:lang w:val="ru-RU"/>
        </w:rPr>
      </w:pPr>
      <w:r w:rsidRPr="004C325F">
        <w:rPr>
          <w:rFonts w:ascii="Times New Roman" w:hAnsi="Times New Roman" w:cs="Times New Roman"/>
          <w:sz w:val="24"/>
          <w:szCs w:val="24"/>
          <w:lang w:val="ru-RU"/>
        </w:rPr>
        <w:t>Образовање струковних васпитача – специјалиста за рад са децом раног узраста</w:t>
      </w:r>
    </w:p>
    <w:p w:rsidR="005A1C31" w:rsidRPr="003E2C13" w:rsidRDefault="005A1C31" w:rsidP="005A1C31">
      <w:pPr>
        <w:ind w:firstLine="720"/>
        <w:jc w:val="both"/>
      </w:pPr>
      <w:r w:rsidRPr="003E2C13">
        <w:t xml:space="preserve">На </w:t>
      </w:r>
      <w:r w:rsidR="00463A04" w:rsidRPr="003E2C13">
        <w:t xml:space="preserve">МАСТЕР СТРУКОВНИМ СТУДИЈАМА </w:t>
      </w:r>
      <w:r w:rsidRPr="003E2C13">
        <w:t xml:space="preserve">реализовао се један студијских програм који представља заокружен систем образовања струковних васпитача: </w:t>
      </w:r>
    </w:p>
    <w:p w:rsidR="00463A04" w:rsidRDefault="005A1C31" w:rsidP="00463A04">
      <w:pPr>
        <w:numPr>
          <w:ilvl w:val="0"/>
          <w:numId w:val="55"/>
        </w:numPr>
        <w:jc w:val="both"/>
      </w:pPr>
      <w:r w:rsidRPr="003E2C13">
        <w:t>Струковни мастер васпитач</w:t>
      </w:r>
    </w:p>
    <w:p w:rsidR="00F7041C" w:rsidRDefault="00F7041C" w:rsidP="005A1C31">
      <w:pPr>
        <w:spacing w:line="276" w:lineRule="auto"/>
        <w:jc w:val="both"/>
        <w:rPr>
          <w:lang w:val="ru-RU"/>
        </w:rPr>
      </w:pPr>
    </w:p>
    <w:p w:rsidR="005A1C31" w:rsidRPr="005A1C31" w:rsidRDefault="005A1C31" w:rsidP="005A1C31">
      <w:pPr>
        <w:spacing w:line="276" w:lineRule="auto"/>
        <w:ind w:left="720"/>
        <w:jc w:val="both"/>
        <w:rPr>
          <w:lang w:val="ru-RU"/>
        </w:rPr>
      </w:pPr>
      <w:r w:rsidRPr="003E2C13">
        <w:rPr>
          <w:bCs/>
        </w:rPr>
        <w:t>Верификација студијских</w:t>
      </w:r>
      <w:r>
        <w:rPr>
          <w:bCs/>
        </w:rPr>
        <w:t xml:space="preserve"> програма приказана је у </w:t>
      </w:r>
      <w:r w:rsidR="0037728E">
        <w:rPr>
          <w:bCs/>
        </w:rPr>
        <w:t>следећој табели</w:t>
      </w:r>
      <w:r>
        <w:rPr>
          <w:bCs/>
        </w:rPr>
        <w:t>.</w:t>
      </w:r>
    </w:p>
    <w:p w:rsidR="005A1C31" w:rsidRPr="005A1C31" w:rsidRDefault="005A1C31" w:rsidP="005A1C31">
      <w:pPr>
        <w:pageBreakBefore/>
        <w:autoSpaceDE w:val="0"/>
        <w:autoSpaceDN w:val="0"/>
        <w:adjustRightInd w:val="0"/>
        <w:jc w:val="center"/>
        <w:rPr>
          <w:bCs/>
        </w:rPr>
      </w:pPr>
      <w:r>
        <w:rPr>
          <w:bCs/>
        </w:rPr>
        <w:lastRenderedPageBreak/>
        <w:t>Верификација студијских програма</w:t>
      </w:r>
    </w:p>
    <w:p w:rsidR="005A1C31" w:rsidRPr="003E2C13" w:rsidRDefault="005A1C31" w:rsidP="005A1C31">
      <w:pPr>
        <w:autoSpaceDE w:val="0"/>
        <w:autoSpaceDN w:val="0"/>
        <w:adjustRightInd w:val="0"/>
        <w:ind w:firstLine="708"/>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3917"/>
        <w:gridCol w:w="4269"/>
      </w:tblGrid>
      <w:tr w:rsidR="005A1C31" w:rsidRPr="003E2C13" w:rsidTr="0068406F">
        <w:tc>
          <w:tcPr>
            <w:tcW w:w="1061" w:type="dxa"/>
            <w:tcBorders>
              <w:bottom w:val="double" w:sz="4" w:space="0" w:color="auto"/>
            </w:tcBorders>
            <w:shd w:val="clear" w:color="auto" w:fill="99CCFF"/>
            <w:vAlign w:val="center"/>
          </w:tcPr>
          <w:p w:rsidR="005A1C31" w:rsidRPr="005A1C31" w:rsidRDefault="005A1C31" w:rsidP="005A1C31">
            <w:pPr>
              <w:autoSpaceDE w:val="0"/>
              <w:autoSpaceDN w:val="0"/>
              <w:adjustRightInd w:val="0"/>
              <w:rPr>
                <w:b/>
                <w:bCs/>
                <w:lang w:val="ru-RU"/>
              </w:rPr>
            </w:pPr>
            <w:r w:rsidRPr="005A1C31">
              <w:rPr>
                <w:b/>
                <w:bCs/>
                <w:lang w:val="ru-RU"/>
              </w:rPr>
              <w:t xml:space="preserve">Р. </w:t>
            </w:r>
            <w:r>
              <w:rPr>
                <w:b/>
                <w:bCs/>
                <w:lang w:val="ru-RU"/>
              </w:rPr>
              <w:t>бр.</w:t>
            </w:r>
          </w:p>
        </w:tc>
        <w:tc>
          <w:tcPr>
            <w:tcW w:w="3933" w:type="dxa"/>
            <w:tcBorders>
              <w:bottom w:val="double" w:sz="4" w:space="0" w:color="auto"/>
            </w:tcBorders>
            <w:shd w:val="clear" w:color="auto" w:fill="99CCFF"/>
          </w:tcPr>
          <w:p w:rsidR="005A1C31" w:rsidRPr="005A1C31" w:rsidRDefault="005A1C31" w:rsidP="005A1C31">
            <w:pPr>
              <w:autoSpaceDE w:val="0"/>
              <w:autoSpaceDN w:val="0"/>
              <w:adjustRightInd w:val="0"/>
              <w:ind w:firstLine="709"/>
              <w:jc w:val="center"/>
              <w:rPr>
                <w:b/>
                <w:bCs/>
                <w:lang w:val="ru-RU"/>
              </w:rPr>
            </w:pPr>
          </w:p>
          <w:p w:rsidR="005A1C31" w:rsidRPr="005A1C31" w:rsidRDefault="005A1C31" w:rsidP="005A1C31">
            <w:pPr>
              <w:autoSpaceDE w:val="0"/>
              <w:autoSpaceDN w:val="0"/>
              <w:adjustRightInd w:val="0"/>
              <w:ind w:firstLine="709"/>
              <w:jc w:val="center"/>
              <w:rPr>
                <w:b/>
                <w:bCs/>
                <w:lang w:val="ru-RU"/>
              </w:rPr>
            </w:pPr>
          </w:p>
          <w:p w:rsidR="005A1C31" w:rsidRPr="005A1C31" w:rsidRDefault="005A1C31" w:rsidP="005A1C31">
            <w:pPr>
              <w:autoSpaceDE w:val="0"/>
              <w:autoSpaceDN w:val="0"/>
              <w:adjustRightInd w:val="0"/>
              <w:jc w:val="center"/>
              <w:rPr>
                <w:b/>
                <w:bCs/>
              </w:rPr>
            </w:pPr>
            <w:r w:rsidRPr="005A1C31">
              <w:rPr>
                <w:b/>
                <w:bCs/>
              </w:rPr>
              <w:t>Назив студијског програма</w:t>
            </w:r>
          </w:p>
        </w:tc>
        <w:tc>
          <w:tcPr>
            <w:tcW w:w="4292" w:type="dxa"/>
            <w:tcBorders>
              <w:bottom w:val="double" w:sz="4" w:space="0" w:color="auto"/>
            </w:tcBorders>
            <w:shd w:val="clear" w:color="auto" w:fill="99CCFF"/>
            <w:vAlign w:val="center"/>
          </w:tcPr>
          <w:p w:rsidR="005A1C31" w:rsidRPr="005A1C31" w:rsidRDefault="005A1C31" w:rsidP="0068406F">
            <w:pPr>
              <w:autoSpaceDE w:val="0"/>
              <w:autoSpaceDN w:val="0"/>
              <w:adjustRightInd w:val="0"/>
              <w:jc w:val="center"/>
              <w:rPr>
                <w:b/>
                <w:bCs/>
                <w:lang w:val="ru-RU"/>
              </w:rPr>
            </w:pPr>
            <w:r w:rsidRPr="005A1C31">
              <w:rPr>
                <w:b/>
                <w:bCs/>
                <w:lang w:val="ru-RU"/>
              </w:rPr>
              <w:t>Одлука и Уверење Комисије за акредитацију и проверу квалитета Републике Србије о акредитац</w:t>
            </w:r>
            <w:r w:rsidR="00F7161D">
              <w:rPr>
                <w:b/>
                <w:bCs/>
                <w:lang w:val="ru-RU"/>
              </w:rPr>
              <w:t>ији установе и студијских програ</w:t>
            </w:r>
            <w:r w:rsidRPr="005A1C31">
              <w:rPr>
                <w:b/>
                <w:bCs/>
                <w:lang w:val="ru-RU"/>
              </w:rPr>
              <w:t>ма</w:t>
            </w:r>
          </w:p>
        </w:tc>
      </w:tr>
      <w:tr w:rsidR="005A1C31" w:rsidRPr="003E2C13" w:rsidTr="005A1C31">
        <w:tc>
          <w:tcPr>
            <w:tcW w:w="1061" w:type="dxa"/>
            <w:tcBorders>
              <w:top w:val="double" w:sz="4" w:space="0" w:color="auto"/>
            </w:tcBorders>
          </w:tcPr>
          <w:p w:rsidR="005A1C31" w:rsidRPr="003E2C13" w:rsidRDefault="005A1C31" w:rsidP="005A1C31">
            <w:pPr>
              <w:autoSpaceDE w:val="0"/>
              <w:autoSpaceDN w:val="0"/>
              <w:adjustRightInd w:val="0"/>
              <w:ind w:firstLine="709"/>
              <w:jc w:val="both"/>
              <w:rPr>
                <w:b/>
                <w:bCs/>
                <w:lang w:val="ru-RU"/>
              </w:rPr>
            </w:pPr>
          </w:p>
        </w:tc>
        <w:tc>
          <w:tcPr>
            <w:tcW w:w="3933" w:type="dxa"/>
            <w:tcBorders>
              <w:top w:val="double" w:sz="4" w:space="0" w:color="auto"/>
            </w:tcBorders>
          </w:tcPr>
          <w:p w:rsidR="005A1C31" w:rsidRPr="003E2C13" w:rsidRDefault="005A1C31" w:rsidP="005A1C31">
            <w:pPr>
              <w:autoSpaceDE w:val="0"/>
              <w:autoSpaceDN w:val="0"/>
              <w:adjustRightInd w:val="0"/>
              <w:jc w:val="both"/>
              <w:rPr>
                <w:bCs/>
                <w:lang w:val="ru-RU"/>
              </w:rPr>
            </w:pPr>
            <w:r w:rsidRPr="003E2C13">
              <w:rPr>
                <w:bCs/>
                <w:lang w:val="ru-RU"/>
              </w:rPr>
              <w:t>Услуге високог образовања – струковне студије</w:t>
            </w:r>
          </w:p>
        </w:tc>
        <w:tc>
          <w:tcPr>
            <w:tcW w:w="4292" w:type="dxa"/>
            <w:tcBorders>
              <w:top w:val="double" w:sz="4" w:space="0" w:color="auto"/>
            </w:tcBorders>
          </w:tcPr>
          <w:p w:rsidR="005A1C31" w:rsidRDefault="00A71B88" w:rsidP="005A1C31">
            <w:pPr>
              <w:rPr>
                <w:lang w:val="ru-RU"/>
              </w:rPr>
            </w:pPr>
            <w:r>
              <w:t>б</w:t>
            </w:r>
            <w:r w:rsidR="005A1C31" w:rsidRPr="003E2C13">
              <w:rPr>
                <w:lang w:val="ru-RU"/>
              </w:rPr>
              <w:t>рој  612-00-1166/2006-04 од</w:t>
            </w:r>
            <w:r w:rsidR="00F7161D">
              <w:rPr>
                <w:lang w:val="ru-RU"/>
              </w:rPr>
              <w:t xml:space="preserve">             </w:t>
            </w:r>
            <w:r w:rsidR="005A1C31" w:rsidRPr="003E2C13">
              <w:rPr>
                <w:lang w:val="ru-RU"/>
              </w:rPr>
              <w:t xml:space="preserve"> </w:t>
            </w:r>
            <w:r w:rsidR="00F7161D">
              <w:rPr>
                <w:lang w:val="ru-RU"/>
              </w:rPr>
              <w:t xml:space="preserve"> </w:t>
            </w:r>
            <w:r w:rsidR="005A1C31" w:rsidRPr="003E2C13">
              <w:rPr>
                <w:lang w:val="ru-RU"/>
              </w:rPr>
              <w:t>30.</w:t>
            </w:r>
            <w:r w:rsidR="00F7161D">
              <w:rPr>
                <w:lang w:val="ru-RU"/>
              </w:rPr>
              <w:t xml:space="preserve"> </w:t>
            </w:r>
            <w:r w:rsidR="005A1C31" w:rsidRPr="003E2C13">
              <w:rPr>
                <w:lang w:val="ru-RU"/>
              </w:rPr>
              <w:t>4.</w:t>
            </w:r>
            <w:r w:rsidR="00F7161D">
              <w:rPr>
                <w:lang w:val="ru-RU"/>
              </w:rPr>
              <w:t xml:space="preserve"> </w:t>
            </w:r>
            <w:r w:rsidR="005A1C31" w:rsidRPr="003E2C13">
              <w:rPr>
                <w:lang w:val="ru-RU"/>
              </w:rPr>
              <w:t xml:space="preserve">2007. и </w:t>
            </w:r>
          </w:p>
          <w:p w:rsidR="005A1C31" w:rsidRPr="005A1C31" w:rsidRDefault="005A1C31" w:rsidP="005A1C31">
            <w:pPr>
              <w:rPr>
                <w:lang w:val="ru-RU"/>
              </w:rPr>
            </w:pPr>
            <w:r w:rsidRPr="003E2C13">
              <w:rPr>
                <w:lang w:val="ru-RU"/>
              </w:rPr>
              <w:t>број 612-00-00157/2012-04 од</w:t>
            </w:r>
            <w:r w:rsidR="00F7161D">
              <w:rPr>
                <w:lang w:val="ru-RU"/>
              </w:rPr>
              <w:t xml:space="preserve">             </w:t>
            </w:r>
            <w:r w:rsidRPr="003E2C13">
              <w:rPr>
                <w:lang w:val="ru-RU"/>
              </w:rPr>
              <w:t xml:space="preserve"> 27.</w:t>
            </w:r>
            <w:r w:rsidR="00F7161D">
              <w:rPr>
                <w:lang w:val="ru-RU"/>
              </w:rPr>
              <w:t xml:space="preserve"> </w:t>
            </w:r>
            <w:r w:rsidRPr="003E2C13">
              <w:rPr>
                <w:lang w:val="ru-RU"/>
              </w:rPr>
              <w:t>4.</w:t>
            </w:r>
            <w:r w:rsidR="00F7161D">
              <w:rPr>
                <w:lang w:val="ru-RU"/>
              </w:rPr>
              <w:t xml:space="preserve"> </w:t>
            </w:r>
            <w:r w:rsidRPr="003E2C13">
              <w:rPr>
                <w:lang w:val="ru-RU"/>
              </w:rPr>
              <w:t>2012.</w:t>
            </w:r>
          </w:p>
        </w:tc>
      </w:tr>
      <w:tr w:rsidR="005A1C31" w:rsidRPr="003E2C13" w:rsidTr="005A1C31">
        <w:tc>
          <w:tcPr>
            <w:tcW w:w="1061" w:type="dxa"/>
            <w:shd w:val="clear" w:color="auto" w:fill="99CCFF"/>
          </w:tcPr>
          <w:p w:rsidR="005A1C31" w:rsidRPr="00A71B88" w:rsidRDefault="00A71B88" w:rsidP="00A71B88">
            <w:pPr>
              <w:autoSpaceDE w:val="0"/>
              <w:autoSpaceDN w:val="0"/>
              <w:adjustRightInd w:val="0"/>
              <w:jc w:val="center"/>
              <w:rPr>
                <w:b/>
                <w:bCs/>
              </w:rPr>
            </w:pPr>
            <w:r>
              <w:rPr>
                <w:b/>
                <w:bCs/>
              </w:rPr>
              <w:t>I</w:t>
            </w:r>
          </w:p>
        </w:tc>
        <w:tc>
          <w:tcPr>
            <w:tcW w:w="3933" w:type="dxa"/>
            <w:shd w:val="clear" w:color="auto" w:fill="99CCFF"/>
            <w:vAlign w:val="center"/>
          </w:tcPr>
          <w:p w:rsidR="005A1C31" w:rsidRPr="003E2C13" w:rsidRDefault="005A1C31" w:rsidP="00A71B88">
            <w:pPr>
              <w:autoSpaceDE w:val="0"/>
              <w:autoSpaceDN w:val="0"/>
              <w:adjustRightInd w:val="0"/>
              <w:jc w:val="center"/>
              <w:rPr>
                <w:b/>
                <w:bCs/>
                <w:lang w:val="ru-RU"/>
              </w:rPr>
            </w:pPr>
            <w:r w:rsidRPr="003E2C13">
              <w:rPr>
                <w:b/>
                <w:bCs/>
                <w:lang w:val="ru-RU"/>
              </w:rPr>
              <w:t>Студије првог степена</w:t>
            </w:r>
          </w:p>
        </w:tc>
        <w:tc>
          <w:tcPr>
            <w:tcW w:w="4292" w:type="dxa"/>
            <w:shd w:val="clear" w:color="auto" w:fill="99CCFF"/>
          </w:tcPr>
          <w:p w:rsidR="005A1C31" w:rsidRPr="003E2C13" w:rsidRDefault="005A1C31" w:rsidP="005A1C31">
            <w:pPr>
              <w:autoSpaceDE w:val="0"/>
              <w:autoSpaceDN w:val="0"/>
              <w:adjustRightInd w:val="0"/>
              <w:ind w:firstLine="709"/>
              <w:jc w:val="both"/>
              <w:rPr>
                <w:b/>
                <w:bCs/>
                <w:lang w:val="ru-RU"/>
              </w:rPr>
            </w:pPr>
          </w:p>
        </w:tc>
      </w:tr>
      <w:tr w:rsidR="005A1C31" w:rsidRPr="003E2C13" w:rsidTr="005A1C31">
        <w:tc>
          <w:tcPr>
            <w:tcW w:w="1061" w:type="dxa"/>
            <w:vAlign w:val="center"/>
          </w:tcPr>
          <w:p w:rsidR="005A1C31" w:rsidRPr="003E2C13" w:rsidRDefault="005A1C31" w:rsidP="005A1C31">
            <w:pPr>
              <w:autoSpaceDE w:val="0"/>
              <w:autoSpaceDN w:val="0"/>
              <w:adjustRightInd w:val="0"/>
              <w:ind w:firstLine="709"/>
              <w:jc w:val="center"/>
              <w:rPr>
                <w:b/>
                <w:bCs/>
                <w:lang w:val="ru-RU"/>
              </w:rPr>
            </w:pPr>
          </w:p>
        </w:tc>
        <w:tc>
          <w:tcPr>
            <w:tcW w:w="3933" w:type="dxa"/>
            <w:vAlign w:val="center"/>
          </w:tcPr>
          <w:p w:rsidR="005A1C31" w:rsidRPr="003E2C13" w:rsidRDefault="005A1C31" w:rsidP="005A1C31">
            <w:pPr>
              <w:autoSpaceDE w:val="0"/>
              <w:autoSpaceDN w:val="0"/>
              <w:adjustRightInd w:val="0"/>
              <w:rPr>
                <w:b/>
                <w:bCs/>
                <w:lang w:val="ru-RU"/>
              </w:rPr>
            </w:pPr>
            <w:r w:rsidRPr="003E2C13">
              <w:rPr>
                <w:b/>
                <w:bCs/>
                <w:lang w:val="ru-RU"/>
              </w:rPr>
              <w:t>1. Основне струковне студије</w:t>
            </w:r>
          </w:p>
        </w:tc>
        <w:tc>
          <w:tcPr>
            <w:tcW w:w="4292" w:type="dxa"/>
          </w:tcPr>
          <w:p w:rsidR="005A1C31" w:rsidRPr="003E2C13" w:rsidRDefault="005A1C31" w:rsidP="005A1C31">
            <w:pPr>
              <w:autoSpaceDE w:val="0"/>
              <w:autoSpaceDN w:val="0"/>
              <w:adjustRightInd w:val="0"/>
              <w:ind w:firstLine="709"/>
              <w:jc w:val="both"/>
              <w:rPr>
                <w:b/>
                <w:bCs/>
                <w:lang w:val="ru-RU"/>
              </w:rPr>
            </w:pPr>
          </w:p>
        </w:tc>
      </w:tr>
      <w:tr w:rsidR="005A1C31" w:rsidRPr="003E2C13" w:rsidTr="005A1C31">
        <w:tc>
          <w:tcPr>
            <w:tcW w:w="1061" w:type="dxa"/>
            <w:vAlign w:val="center"/>
          </w:tcPr>
          <w:p w:rsidR="005A1C31" w:rsidRPr="003E2C13" w:rsidRDefault="005A1C31" w:rsidP="005A1C31">
            <w:pPr>
              <w:autoSpaceDE w:val="0"/>
              <w:autoSpaceDN w:val="0"/>
              <w:adjustRightInd w:val="0"/>
              <w:ind w:firstLine="709"/>
              <w:rPr>
                <w:b/>
                <w:bCs/>
                <w:lang w:val="ru-RU"/>
              </w:rPr>
            </w:pPr>
          </w:p>
        </w:tc>
        <w:tc>
          <w:tcPr>
            <w:tcW w:w="3933" w:type="dxa"/>
            <w:vAlign w:val="center"/>
          </w:tcPr>
          <w:p w:rsidR="005A1C31" w:rsidRPr="003E2C13" w:rsidRDefault="005A1C31" w:rsidP="005A1C31">
            <w:pPr>
              <w:autoSpaceDE w:val="0"/>
              <w:autoSpaceDN w:val="0"/>
              <w:adjustRightInd w:val="0"/>
              <w:rPr>
                <w:bCs/>
                <w:lang w:val="ru-RU"/>
              </w:rPr>
            </w:pPr>
            <w:r w:rsidRPr="003E2C13">
              <w:rPr>
                <w:bCs/>
                <w:lang w:val="ru-RU"/>
              </w:rPr>
              <w:t>1.1.Студијски програм</w:t>
            </w:r>
          </w:p>
          <w:p w:rsidR="005A1C31" w:rsidRPr="00A71B88" w:rsidRDefault="005A1C31" w:rsidP="005A1C31">
            <w:pPr>
              <w:autoSpaceDE w:val="0"/>
              <w:autoSpaceDN w:val="0"/>
              <w:adjustRightInd w:val="0"/>
              <w:rPr>
                <w:bCs/>
              </w:rPr>
            </w:pPr>
            <w:r w:rsidRPr="003E2C13">
              <w:rPr>
                <w:bCs/>
                <w:lang w:val="ru-RU"/>
              </w:rPr>
              <w:t>Образовање струковних васпитача предшколске деце</w:t>
            </w:r>
          </w:p>
        </w:tc>
        <w:tc>
          <w:tcPr>
            <w:tcW w:w="4292" w:type="dxa"/>
          </w:tcPr>
          <w:p w:rsidR="005A1C31" w:rsidRPr="003E2C13" w:rsidRDefault="005A1C31" w:rsidP="00A71B88">
            <w:pPr>
              <w:rPr>
                <w:lang w:val="ru-RU"/>
              </w:rPr>
            </w:pPr>
            <w:r w:rsidRPr="003E2C13">
              <w:rPr>
                <w:lang w:val="ru-RU"/>
              </w:rPr>
              <w:t>број 612-00-00157/2012-04 од</w:t>
            </w:r>
            <w:r w:rsidR="00634764">
              <w:rPr>
                <w:lang w:val="ru-RU"/>
              </w:rPr>
              <w:t xml:space="preserve">             </w:t>
            </w:r>
            <w:r w:rsidRPr="003E2C13">
              <w:rPr>
                <w:lang w:val="ru-RU"/>
              </w:rPr>
              <w:t xml:space="preserve"> 27.</w:t>
            </w:r>
            <w:r w:rsidR="00634764">
              <w:rPr>
                <w:lang w:val="ru-RU"/>
              </w:rPr>
              <w:t xml:space="preserve"> </w:t>
            </w:r>
            <w:r w:rsidRPr="003E2C13">
              <w:rPr>
                <w:lang w:val="ru-RU"/>
              </w:rPr>
              <w:t>4.</w:t>
            </w:r>
            <w:r w:rsidR="00634764">
              <w:rPr>
                <w:lang w:val="ru-RU"/>
              </w:rPr>
              <w:t xml:space="preserve"> </w:t>
            </w:r>
            <w:r w:rsidRPr="003E2C13">
              <w:rPr>
                <w:lang w:val="ru-RU"/>
              </w:rPr>
              <w:t>2012.</w:t>
            </w:r>
          </w:p>
          <w:p w:rsidR="005A1C31" w:rsidRPr="003E2C13" w:rsidRDefault="005A1C31" w:rsidP="00A71B88">
            <w:pPr>
              <w:autoSpaceDE w:val="0"/>
              <w:autoSpaceDN w:val="0"/>
              <w:adjustRightInd w:val="0"/>
              <w:ind w:firstLine="709"/>
              <w:rPr>
                <w:b/>
                <w:bCs/>
                <w:lang w:val="ru-RU"/>
              </w:rPr>
            </w:pPr>
          </w:p>
        </w:tc>
      </w:tr>
      <w:tr w:rsidR="005A1C31" w:rsidRPr="003E2C13" w:rsidTr="005A1C31">
        <w:tc>
          <w:tcPr>
            <w:tcW w:w="1061" w:type="dxa"/>
            <w:vAlign w:val="center"/>
          </w:tcPr>
          <w:p w:rsidR="005A1C31" w:rsidRPr="003E2C13" w:rsidRDefault="005A1C31" w:rsidP="005A1C31">
            <w:pPr>
              <w:autoSpaceDE w:val="0"/>
              <w:autoSpaceDN w:val="0"/>
              <w:adjustRightInd w:val="0"/>
              <w:ind w:firstLine="709"/>
              <w:jc w:val="center"/>
              <w:rPr>
                <w:b/>
                <w:bCs/>
                <w:lang w:val="ru-RU"/>
              </w:rPr>
            </w:pPr>
          </w:p>
        </w:tc>
        <w:tc>
          <w:tcPr>
            <w:tcW w:w="3933" w:type="dxa"/>
            <w:vAlign w:val="center"/>
          </w:tcPr>
          <w:p w:rsidR="005A1C31" w:rsidRPr="003E2C13" w:rsidRDefault="005A1C31" w:rsidP="005A1C31">
            <w:pPr>
              <w:autoSpaceDE w:val="0"/>
              <w:autoSpaceDN w:val="0"/>
              <w:adjustRightInd w:val="0"/>
              <w:rPr>
                <w:bCs/>
                <w:lang w:val="ru-RU"/>
              </w:rPr>
            </w:pPr>
            <w:r w:rsidRPr="003E2C13">
              <w:rPr>
                <w:bCs/>
                <w:lang w:val="ru-RU"/>
              </w:rPr>
              <w:t>1.2.Студијски програм</w:t>
            </w:r>
          </w:p>
          <w:p w:rsidR="005A1C31" w:rsidRPr="003E2C13" w:rsidRDefault="005A1C31" w:rsidP="005A1C31">
            <w:pPr>
              <w:autoSpaceDE w:val="0"/>
              <w:autoSpaceDN w:val="0"/>
              <w:adjustRightInd w:val="0"/>
              <w:rPr>
                <w:bCs/>
                <w:lang w:val="ru-RU"/>
              </w:rPr>
            </w:pPr>
            <w:r w:rsidRPr="003E2C13">
              <w:rPr>
                <w:bCs/>
                <w:lang w:val="ru-RU"/>
              </w:rPr>
              <w:t>Струковни васпитач деце јасленог узраста</w:t>
            </w:r>
          </w:p>
        </w:tc>
        <w:tc>
          <w:tcPr>
            <w:tcW w:w="4292" w:type="dxa"/>
          </w:tcPr>
          <w:p w:rsidR="005A1C31" w:rsidRPr="003E2C13" w:rsidRDefault="0068406F" w:rsidP="00A71B88">
            <w:pPr>
              <w:rPr>
                <w:lang w:val="ru-RU"/>
              </w:rPr>
            </w:pPr>
            <w:r>
              <w:rPr>
                <w:lang w:val="ru-RU"/>
              </w:rPr>
              <w:t>б</w:t>
            </w:r>
            <w:r w:rsidR="005A1C31" w:rsidRPr="003E2C13">
              <w:rPr>
                <w:lang w:val="ru-RU"/>
              </w:rPr>
              <w:t xml:space="preserve">рој 612-00-1116/2012-04 од </w:t>
            </w:r>
            <w:r w:rsidR="00634764">
              <w:rPr>
                <w:lang w:val="ru-RU"/>
              </w:rPr>
              <w:t xml:space="preserve">              </w:t>
            </w:r>
            <w:r w:rsidR="005A1C31" w:rsidRPr="003E2C13">
              <w:rPr>
                <w:lang w:val="ru-RU"/>
              </w:rPr>
              <w:t>26.</w:t>
            </w:r>
            <w:r w:rsidR="00634764">
              <w:rPr>
                <w:lang w:val="ru-RU"/>
              </w:rPr>
              <w:t xml:space="preserve"> </w:t>
            </w:r>
            <w:r w:rsidR="005A1C31" w:rsidRPr="003E2C13">
              <w:rPr>
                <w:lang w:val="ru-RU"/>
              </w:rPr>
              <w:t>10.</w:t>
            </w:r>
            <w:r w:rsidR="00634764">
              <w:rPr>
                <w:lang w:val="ru-RU"/>
              </w:rPr>
              <w:t xml:space="preserve"> </w:t>
            </w:r>
            <w:r w:rsidR="005A1C31" w:rsidRPr="003E2C13">
              <w:rPr>
                <w:lang w:val="ru-RU"/>
              </w:rPr>
              <w:t>2012.</w:t>
            </w:r>
          </w:p>
          <w:p w:rsidR="005A1C31" w:rsidRPr="003E2C13" w:rsidRDefault="005A1C31" w:rsidP="00A71B88">
            <w:pPr>
              <w:autoSpaceDE w:val="0"/>
              <w:autoSpaceDN w:val="0"/>
              <w:adjustRightInd w:val="0"/>
              <w:ind w:firstLine="709"/>
              <w:rPr>
                <w:b/>
                <w:bCs/>
                <w:lang w:val="ru-RU"/>
              </w:rPr>
            </w:pPr>
          </w:p>
        </w:tc>
      </w:tr>
      <w:tr w:rsidR="005A1C31" w:rsidRPr="003E2C13" w:rsidTr="005A1C31">
        <w:tc>
          <w:tcPr>
            <w:tcW w:w="1061" w:type="dxa"/>
            <w:vAlign w:val="center"/>
          </w:tcPr>
          <w:p w:rsidR="005A1C31" w:rsidRPr="003E2C13" w:rsidRDefault="005A1C31" w:rsidP="005A1C31">
            <w:pPr>
              <w:autoSpaceDE w:val="0"/>
              <w:autoSpaceDN w:val="0"/>
              <w:adjustRightInd w:val="0"/>
              <w:ind w:firstLine="709"/>
              <w:jc w:val="center"/>
              <w:rPr>
                <w:b/>
                <w:bCs/>
                <w:lang w:val="ru-RU"/>
              </w:rPr>
            </w:pPr>
          </w:p>
        </w:tc>
        <w:tc>
          <w:tcPr>
            <w:tcW w:w="3933" w:type="dxa"/>
            <w:vAlign w:val="center"/>
          </w:tcPr>
          <w:p w:rsidR="005A1C31" w:rsidRPr="005A1C31" w:rsidRDefault="005A1C31" w:rsidP="005A1C31">
            <w:pPr>
              <w:autoSpaceDE w:val="0"/>
              <w:autoSpaceDN w:val="0"/>
              <w:adjustRightInd w:val="0"/>
              <w:rPr>
                <w:bCs/>
                <w:lang w:val="ru-RU"/>
              </w:rPr>
            </w:pPr>
            <w:r w:rsidRPr="005A1C31">
              <w:rPr>
                <w:bCs/>
                <w:lang w:val="ru-RU"/>
              </w:rPr>
              <w:t>1.3.Студијски програм</w:t>
            </w:r>
          </w:p>
          <w:p w:rsidR="005A1C31" w:rsidRPr="005A1C31" w:rsidRDefault="005A1C31" w:rsidP="005A1C31">
            <w:pPr>
              <w:autoSpaceDE w:val="0"/>
              <w:autoSpaceDN w:val="0"/>
              <w:adjustRightInd w:val="0"/>
              <w:rPr>
                <w:bCs/>
                <w:lang w:val="ru-RU"/>
              </w:rPr>
            </w:pPr>
            <w:r w:rsidRPr="005A1C31">
              <w:rPr>
                <w:bCs/>
                <w:lang w:val="ru-RU"/>
              </w:rPr>
              <w:t>Струковна медицинска сестра васпитач</w:t>
            </w:r>
          </w:p>
        </w:tc>
        <w:tc>
          <w:tcPr>
            <w:tcW w:w="4292" w:type="dxa"/>
          </w:tcPr>
          <w:p w:rsidR="005A1C31" w:rsidRPr="005A1C31" w:rsidRDefault="0068406F" w:rsidP="00A71B88">
            <w:pPr>
              <w:rPr>
                <w:lang w:val="ru-RU"/>
              </w:rPr>
            </w:pPr>
            <w:r>
              <w:rPr>
                <w:lang w:val="ru-RU"/>
              </w:rPr>
              <w:t>б</w:t>
            </w:r>
            <w:r w:rsidR="005A1C31" w:rsidRPr="005A1C31">
              <w:rPr>
                <w:lang w:val="ru-RU"/>
              </w:rPr>
              <w:t xml:space="preserve">рој 612-00-00674/2016-06 од </w:t>
            </w:r>
            <w:r w:rsidR="00B66BFF">
              <w:rPr>
                <w:lang w:val="ru-RU"/>
              </w:rPr>
              <w:t xml:space="preserve">             </w:t>
            </w:r>
            <w:r w:rsidR="005A1C31" w:rsidRPr="005A1C31">
              <w:rPr>
                <w:lang w:val="ru-RU"/>
              </w:rPr>
              <w:t>14.</w:t>
            </w:r>
            <w:r w:rsidR="00B66BFF">
              <w:rPr>
                <w:lang w:val="ru-RU"/>
              </w:rPr>
              <w:t xml:space="preserve"> </w:t>
            </w:r>
            <w:r w:rsidR="005A1C31" w:rsidRPr="005A1C31">
              <w:rPr>
                <w:lang w:val="ru-RU"/>
              </w:rPr>
              <w:t>10.</w:t>
            </w:r>
            <w:r w:rsidR="00B66BFF">
              <w:rPr>
                <w:lang w:val="ru-RU"/>
              </w:rPr>
              <w:t xml:space="preserve"> </w:t>
            </w:r>
            <w:r w:rsidR="005A1C31" w:rsidRPr="005A1C31">
              <w:rPr>
                <w:lang w:val="ru-RU"/>
              </w:rPr>
              <w:t>2016.</w:t>
            </w:r>
          </w:p>
          <w:p w:rsidR="005A1C31" w:rsidRPr="005A1C31" w:rsidRDefault="005A1C31" w:rsidP="00A71B88">
            <w:pPr>
              <w:autoSpaceDE w:val="0"/>
              <w:autoSpaceDN w:val="0"/>
              <w:adjustRightInd w:val="0"/>
              <w:ind w:firstLine="709"/>
              <w:rPr>
                <w:b/>
                <w:bCs/>
                <w:lang w:val="ru-RU"/>
              </w:rPr>
            </w:pPr>
          </w:p>
        </w:tc>
      </w:tr>
      <w:tr w:rsidR="005A1C31" w:rsidRPr="003E2C13" w:rsidTr="00A71B88">
        <w:tc>
          <w:tcPr>
            <w:tcW w:w="1061" w:type="dxa"/>
            <w:shd w:val="clear" w:color="auto" w:fill="D9D9D9" w:themeFill="background1" w:themeFillShade="D9"/>
            <w:vAlign w:val="center"/>
          </w:tcPr>
          <w:p w:rsidR="005A1C31" w:rsidRPr="003E2C13" w:rsidRDefault="005A1C31" w:rsidP="005A1C31">
            <w:pPr>
              <w:autoSpaceDE w:val="0"/>
              <w:autoSpaceDN w:val="0"/>
              <w:adjustRightInd w:val="0"/>
              <w:ind w:firstLine="709"/>
              <w:jc w:val="center"/>
              <w:rPr>
                <w:b/>
                <w:bCs/>
                <w:lang w:val="ru-RU"/>
              </w:rPr>
            </w:pPr>
          </w:p>
        </w:tc>
        <w:tc>
          <w:tcPr>
            <w:tcW w:w="3933" w:type="dxa"/>
            <w:shd w:val="clear" w:color="auto" w:fill="D9D9D9" w:themeFill="background1" w:themeFillShade="D9"/>
            <w:vAlign w:val="center"/>
          </w:tcPr>
          <w:p w:rsidR="005A1C31" w:rsidRPr="005A1C31" w:rsidRDefault="005A1C31" w:rsidP="005A1C31">
            <w:pPr>
              <w:autoSpaceDE w:val="0"/>
              <w:autoSpaceDN w:val="0"/>
              <w:adjustRightInd w:val="0"/>
              <w:rPr>
                <w:bCs/>
                <w:lang w:val="ru-RU"/>
              </w:rPr>
            </w:pPr>
            <w:r w:rsidRPr="005A1C31">
              <w:rPr>
                <w:bCs/>
                <w:lang w:val="ru-RU"/>
              </w:rPr>
              <w:t>1.4. Студијски програм</w:t>
            </w:r>
          </w:p>
          <w:p w:rsidR="00A71B88" w:rsidRDefault="005A1C31" w:rsidP="005A1C31">
            <w:pPr>
              <w:autoSpaceDE w:val="0"/>
              <w:autoSpaceDN w:val="0"/>
              <w:adjustRightInd w:val="0"/>
            </w:pPr>
            <w:r w:rsidRPr="005A1C31">
              <w:t>Струковни васпитач (са два модула</w:t>
            </w:r>
            <w:r w:rsidR="00DC3502">
              <w:t>)</w:t>
            </w:r>
            <w:r w:rsidRPr="005A1C31">
              <w:t xml:space="preserve">: </w:t>
            </w:r>
          </w:p>
          <w:p w:rsidR="00A71B88" w:rsidRDefault="005A1C31" w:rsidP="005A1C31">
            <w:pPr>
              <w:autoSpaceDE w:val="0"/>
              <w:autoSpaceDN w:val="0"/>
              <w:adjustRightInd w:val="0"/>
            </w:pPr>
            <w:r w:rsidRPr="005A1C31">
              <w:t xml:space="preserve">Модул 1 </w:t>
            </w:r>
            <w:r w:rsidR="00B66BFF">
              <w:t>–</w:t>
            </w:r>
            <w:r w:rsidR="00A71B88">
              <w:t xml:space="preserve"> </w:t>
            </w:r>
            <w:r w:rsidRPr="005A1C31">
              <w:t xml:space="preserve">Струковни васпитач предшколске деце и </w:t>
            </w:r>
          </w:p>
          <w:p w:rsidR="005A1C31" w:rsidRPr="005A1C31" w:rsidRDefault="005A1C31" w:rsidP="005A1C31">
            <w:pPr>
              <w:autoSpaceDE w:val="0"/>
              <w:autoSpaceDN w:val="0"/>
              <w:adjustRightInd w:val="0"/>
              <w:rPr>
                <w:bCs/>
                <w:lang w:val="ru-RU"/>
              </w:rPr>
            </w:pPr>
            <w:r w:rsidRPr="005A1C31">
              <w:t xml:space="preserve">Модул 2 </w:t>
            </w:r>
            <w:r w:rsidR="00B66BFF">
              <w:t>–</w:t>
            </w:r>
            <w:r w:rsidR="00A71B88">
              <w:t xml:space="preserve"> </w:t>
            </w:r>
            <w:r w:rsidRPr="005A1C31">
              <w:t>Струковни васпитач деце раног узраста</w:t>
            </w:r>
          </w:p>
        </w:tc>
        <w:tc>
          <w:tcPr>
            <w:tcW w:w="4292" w:type="dxa"/>
            <w:shd w:val="clear" w:color="auto" w:fill="D9D9D9" w:themeFill="background1" w:themeFillShade="D9"/>
          </w:tcPr>
          <w:p w:rsidR="005A1C31" w:rsidRPr="005A1C31" w:rsidRDefault="0068406F" w:rsidP="00A71B88">
            <w:pPr>
              <w:rPr>
                <w:lang w:val="ru-RU"/>
              </w:rPr>
            </w:pPr>
            <w:r>
              <w:rPr>
                <w:lang w:val="ru-RU"/>
              </w:rPr>
              <w:t>б</w:t>
            </w:r>
            <w:r w:rsidR="005A1C31" w:rsidRPr="005A1C31">
              <w:rPr>
                <w:lang w:val="ru-RU"/>
              </w:rPr>
              <w:t xml:space="preserve">рој </w:t>
            </w:r>
            <w:r w:rsidR="005A1C31" w:rsidRPr="005A1C31">
              <w:t>612-00-03442/2016-06</w:t>
            </w:r>
            <w:r w:rsidR="00A71B88">
              <w:t xml:space="preserve"> </w:t>
            </w:r>
            <w:r w:rsidR="00B66BFF">
              <w:rPr>
                <w:lang w:val="ru-RU"/>
              </w:rPr>
              <w:t xml:space="preserve">од              17. </w:t>
            </w:r>
            <w:r w:rsidR="005A1C31" w:rsidRPr="005A1C31">
              <w:rPr>
                <w:lang w:val="ru-RU"/>
              </w:rPr>
              <w:t>3.</w:t>
            </w:r>
            <w:r w:rsidR="00B66BFF">
              <w:rPr>
                <w:lang w:val="ru-RU"/>
              </w:rPr>
              <w:t xml:space="preserve"> </w:t>
            </w:r>
            <w:r w:rsidR="005A1C31" w:rsidRPr="005A1C31">
              <w:rPr>
                <w:lang w:val="ru-RU"/>
              </w:rPr>
              <w:t>2017.</w:t>
            </w:r>
          </w:p>
          <w:p w:rsidR="005A1C31" w:rsidRPr="005A1C31" w:rsidRDefault="005A1C31" w:rsidP="00A71B88"/>
          <w:p w:rsidR="005A1C31" w:rsidRPr="005A1C31" w:rsidRDefault="005A1C31" w:rsidP="00A71B88">
            <w:pPr>
              <w:autoSpaceDE w:val="0"/>
              <w:autoSpaceDN w:val="0"/>
              <w:adjustRightInd w:val="0"/>
              <w:ind w:firstLine="709"/>
              <w:rPr>
                <w:b/>
                <w:bCs/>
                <w:lang w:val="ru-RU"/>
              </w:rPr>
            </w:pPr>
          </w:p>
        </w:tc>
      </w:tr>
      <w:tr w:rsidR="005A1C31" w:rsidRPr="003E2C13" w:rsidTr="005A1C31">
        <w:tc>
          <w:tcPr>
            <w:tcW w:w="1061" w:type="dxa"/>
            <w:shd w:val="clear" w:color="auto" w:fill="99CCFF"/>
          </w:tcPr>
          <w:p w:rsidR="005A1C31" w:rsidRPr="00A71B88" w:rsidRDefault="00A71B88" w:rsidP="00A71B88">
            <w:pPr>
              <w:autoSpaceDE w:val="0"/>
              <w:autoSpaceDN w:val="0"/>
              <w:adjustRightInd w:val="0"/>
              <w:jc w:val="center"/>
              <w:rPr>
                <w:b/>
                <w:bCs/>
              </w:rPr>
            </w:pPr>
            <w:r>
              <w:rPr>
                <w:b/>
                <w:bCs/>
              </w:rPr>
              <w:t>II</w:t>
            </w:r>
          </w:p>
        </w:tc>
        <w:tc>
          <w:tcPr>
            <w:tcW w:w="3933" w:type="dxa"/>
            <w:shd w:val="clear" w:color="auto" w:fill="99CCFF"/>
          </w:tcPr>
          <w:p w:rsidR="005A1C31" w:rsidRPr="003E2C13" w:rsidRDefault="005A1C31" w:rsidP="00A71B88">
            <w:pPr>
              <w:autoSpaceDE w:val="0"/>
              <w:autoSpaceDN w:val="0"/>
              <w:adjustRightInd w:val="0"/>
              <w:jc w:val="center"/>
              <w:rPr>
                <w:b/>
                <w:bCs/>
                <w:lang w:val="ru-RU"/>
              </w:rPr>
            </w:pPr>
            <w:r w:rsidRPr="003E2C13">
              <w:rPr>
                <w:b/>
                <w:bCs/>
                <w:lang w:val="ru-RU"/>
              </w:rPr>
              <w:t>Студије другог степена</w:t>
            </w:r>
          </w:p>
        </w:tc>
        <w:tc>
          <w:tcPr>
            <w:tcW w:w="4292" w:type="dxa"/>
            <w:shd w:val="clear" w:color="auto" w:fill="99CCFF"/>
          </w:tcPr>
          <w:p w:rsidR="005A1C31" w:rsidRPr="003E2C13" w:rsidRDefault="005A1C31" w:rsidP="005A1C31">
            <w:pPr>
              <w:autoSpaceDE w:val="0"/>
              <w:autoSpaceDN w:val="0"/>
              <w:adjustRightInd w:val="0"/>
              <w:ind w:firstLine="709"/>
              <w:jc w:val="both"/>
              <w:rPr>
                <w:b/>
                <w:bCs/>
                <w:lang w:val="ru-RU"/>
              </w:rPr>
            </w:pPr>
          </w:p>
        </w:tc>
      </w:tr>
      <w:tr w:rsidR="005A1C31" w:rsidRPr="003E2C13" w:rsidTr="005A1C31">
        <w:tc>
          <w:tcPr>
            <w:tcW w:w="1061" w:type="dxa"/>
          </w:tcPr>
          <w:p w:rsidR="005A1C31" w:rsidRPr="003E2C13" w:rsidRDefault="005A1C31" w:rsidP="005A1C31">
            <w:pPr>
              <w:autoSpaceDE w:val="0"/>
              <w:autoSpaceDN w:val="0"/>
              <w:adjustRightInd w:val="0"/>
              <w:ind w:firstLine="709"/>
              <w:jc w:val="both"/>
              <w:rPr>
                <w:b/>
                <w:bCs/>
                <w:lang w:val="ru-RU"/>
              </w:rPr>
            </w:pPr>
          </w:p>
        </w:tc>
        <w:tc>
          <w:tcPr>
            <w:tcW w:w="3933" w:type="dxa"/>
          </w:tcPr>
          <w:p w:rsidR="005A1C31" w:rsidRPr="003E2C13" w:rsidRDefault="005A1C31" w:rsidP="00A71B88">
            <w:pPr>
              <w:autoSpaceDE w:val="0"/>
              <w:autoSpaceDN w:val="0"/>
              <w:adjustRightInd w:val="0"/>
              <w:rPr>
                <w:b/>
                <w:bCs/>
                <w:lang w:val="ru-RU"/>
              </w:rPr>
            </w:pPr>
            <w:r w:rsidRPr="003E2C13">
              <w:rPr>
                <w:b/>
                <w:bCs/>
                <w:lang w:val="ru-RU"/>
              </w:rPr>
              <w:t>2. Специјалистичке струковне студије</w:t>
            </w:r>
          </w:p>
        </w:tc>
        <w:tc>
          <w:tcPr>
            <w:tcW w:w="4292" w:type="dxa"/>
          </w:tcPr>
          <w:p w:rsidR="005A1C31" w:rsidRPr="003E2C13" w:rsidRDefault="005A1C31" w:rsidP="005A1C31">
            <w:pPr>
              <w:autoSpaceDE w:val="0"/>
              <w:autoSpaceDN w:val="0"/>
              <w:adjustRightInd w:val="0"/>
              <w:ind w:firstLine="709"/>
              <w:jc w:val="both"/>
              <w:rPr>
                <w:b/>
                <w:bCs/>
                <w:lang w:val="ru-RU"/>
              </w:rPr>
            </w:pPr>
          </w:p>
        </w:tc>
      </w:tr>
      <w:tr w:rsidR="005A1C31" w:rsidRPr="003E2C13" w:rsidTr="005A1C31">
        <w:tc>
          <w:tcPr>
            <w:tcW w:w="1061" w:type="dxa"/>
          </w:tcPr>
          <w:p w:rsidR="005A1C31" w:rsidRPr="003E2C13" w:rsidRDefault="005A1C31" w:rsidP="005A1C31">
            <w:pPr>
              <w:autoSpaceDE w:val="0"/>
              <w:autoSpaceDN w:val="0"/>
              <w:adjustRightInd w:val="0"/>
              <w:ind w:firstLine="709"/>
              <w:jc w:val="both"/>
              <w:rPr>
                <w:b/>
                <w:bCs/>
                <w:lang w:val="ru-RU"/>
              </w:rPr>
            </w:pPr>
          </w:p>
        </w:tc>
        <w:tc>
          <w:tcPr>
            <w:tcW w:w="3933" w:type="dxa"/>
          </w:tcPr>
          <w:p w:rsidR="005A1C31" w:rsidRPr="003E2C13" w:rsidRDefault="005A1C31" w:rsidP="00A71B88">
            <w:pPr>
              <w:autoSpaceDE w:val="0"/>
              <w:autoSpaceDN w:val="0"/>
              <w:adjustRightInd w:val="0"/>
              <w:rPr>
                <w:bCs/>
                <w:lang w:val="ru-RU"/>
              </w:rPr>
            </w:pPr>
            <w:r w:rsidRPr="003E2C13">
              <w:rPr>
                <w:bCs/>
                <w:lang w:val="ru-RU"/>
              </w:rPr>
              <w:t>2.1. Студијски програм</w:t>
            </w:r>
          </w:p>
          <w:p w:rsidR="005A1C31" w:rsidRPr="003E2C13" w:rsidRDefault="005A1C31" w:rsidP="00A71B88">
            <w:pPr>
              <w:autoSpaceDE w:val="0"/>
              <w:autoSpaceDN w:val="0"/>
              <w:adjustRightInd w:val="0"/>
              <w:rPr>
                <w:b/>
                <w:bCs/>
                <w:lang w:val="ru-RU"/>
              </w:rPr>
            </w:pPr>
            <w:r w:rsidRPr="003E2C13">
              <w:rPr>
                <w:bCs/>
                <w:lang w:val="ru-RU"/>
              </w:rPr>
              <w:t>Образовање струковних</w:t>
            </w:r>
            <w:r w:rsidR="00D7052C">
              <w:rPr>
                <w:bCs/>
                <w:lang w:val="ru-RU"/>
              </w:rPr>
              <w:t xml:space="preserve">     </w:t>
            </w:r>
            <w:r w:rsidRPr="003E2C13">
              <w:rPr>
                <w:bCs/>
                <w:lang w:val="ru-RU"/>
              </w:rPr>
              <w:t xml:space="preserve"> васпитача – Специјалиста за физичко васпитање</w:t>
            </w:r>
          </w:p>
        </w:tc>
        <w:tc>
          <w:tcPr>
            <w:tcW w:w="4292" w:type="dxa"/>
          </w:tcPr>
          <w:p w:rsidR="005A1C31" w:rsidRPr="003E2C13" w:rsidRDefault="0068406F" w:rsidP="00A71B88">
            <w:pPr>
              <w:rPr>
                <w:lang w:val="ru-RU"/>
              </w:rPr>
            </w:pPr>
            <w:r>
              <w:rPr>
                <w:lang w:val="ru-RU"/>
              </w:rPr>
              <w:t>б</w:t>
            </w:r>
            <w:r w:rsidR="005A1C31" w:rsidRPr="003E2C13">
              <w:rPr>
                <w:lang w:val="ru-RU"/>
              </w:rPr>
              <w:t xml:space="preserve">рој 612-00-00443/2013-04 од </w:t>
            </w:r>
            <w:r w:rsidR="00D7052C">
              <w:rPr>
                <w:lang w:val="ru-RU"/>
              </w:rPr>
              <w:t xml:space="preserve">            </w:t>
            </w:r>
            <w:r w:rsidR="005A1C31" w:rsidRPr="003E2C13">
              <w:rPr>
                <w:lang w:val="ru-RU"/>
              </w:rPr>
              <w:t>27.</w:t>
            </w:r>
            <w:r w:rsidR="00D7052C">
              <w:rPr>
                <w:lang w:val="ru-RU"/>
              </w:rPr>
              <w:t xml:space="preserve"> </w:t>
            </w:r>
            <w:r w:rsidR="005A1C31" w:rsidRPr="003E2C13">
              <w:rPr>
                <w:lang w:val="ru-RU"/>
              </w:rPr>
              <w:t>12.</w:t>
            </w:r>
            <w:r w:rsidR="00D7052C">
              <w:rPr>
                <w:lang w:val="ru-RU"/>
              </w:rPr>
              <w:t xml:space="preserve"> </w:t>
            </w:r>
            <w:r w:rsidR="005A1C31" w:rsidRPr="003E2C13">
              <w:rPr>
                <w:lang w:val="ru-RU"/>
              </w:rPr>
              <w:t>2013.</w:t>
            </w:r>
          </w:p>
          <w:p w:rsidR="005A1C31" w:rsidRPr="003E2C13" w:rsidRDefault="005A1C31" w:rsidP="00A71B88">
            <w:pPr>
              <w:ind w:firstLine="709"/>
              <w:rPr>
                <w:lang w:val="ru-RU"/>
              </w:rPr>
            </w:pPr>
          </w:p>
          <w:p w:rsidR="005A1C31" w:rsidRPr="003E2C13" w:rsidRDefault="005A1C31" w:rsidP="00A71B88">
            <w:pPr>
              <w:autoSpaceDE w:val="0"/>
              <w:autoSpaceDN w:val="0"/>
              <w:adjustRightInd w:val="0"/>
              <w:ind w:firstLine="709"/>
              <w:rPr>
                <w:b/>
                <w:bCs/>
                <w:lang w:val="ru-RU"/>
              </w:rPr>
            </w:pPr>
          </w:p>
        </w:tc>
      </w:tr>
      <w:tr w:rsidR="005A1C31" w:rsidRPr="003E2C13" w:rsidTr="005A1C31">
        <w:tc>
          <w:tcPr>
            <w:tcW w:w="1061" w:type="dxa"/>
          </w:tcPr>
          <w:p w:rsidR="005A1C31" w:rsidRPr="003E2C13" w:rsidRDefault="005A1C31" w:rsidP="005A1C31">
            <w:pPr>
              <w:autoSpaceDE w:val="0"/>
              <w:autoSpaceDN w:val="0"/>
              <w:adjustRightInd w:val="0"/>
              <w:ind w:firstLine="709"/>
              <w:jc w:val="both"/>
              <w:rPr>
                <w:b/>
                <w:bCs/>
                <w:lang w:val="ru-RU"/>
              </w:rPr>
            </w:pPr>
          </w:p>
        </w:tc>
        <w:tc>
          <w:tcPr>
            <w:tcW w:w="3933" w:type="dxa"/>
          </w:tcPr>
          <w:p w:rsidR="005A1C31" w:rsidRPr="003E2C13" w:rsidRDefault="005A1C31" w:rsidP="00A71B88">
            <w:pPr>
              <w:autoSpaceDE w:val="0"/>
              <w:autoSpaceDN w:val="0"/>
              <w:adjustRightInd w:val="0"/>
              <w:rPr>
                <w:bCs/>
                <w:lang w:val="ru-RU"/>
              </w:rPr>
            </w:pPr>
            <w:r w:rsidRPr="003E2C13">
              <w:rPr>
                <w:bCs/>
                <w:lang w:val="ru-RU"/>
              </w:rPr>
              <w:t>2.2. Студијски програм</w:t>
            </w:r>
          </w:p>
          <w:p w:rsidR="005A1C31" w:rsidRPr="003E2C13" w:rsidRDefault="005A1C31" w:rsidP="00A71B88">
            <w:pPr>
              <w:autoSpaceDE w:val="0"/>
              <w:autoSpaceDN w:val="0"/>
              <w:adjustRightInd w:val="0"/>
              <w:rPr>
                <w:b/>
                <w:bCs/>
                <w:lang w:val="ru-RU"/>
              </w:rPr>
            </w:pPr>
            <w:r w:rsidRPr="003E2C13">
              <w:rPr>
                <w:bCs/>
                <w:lang w:val="ru-RU"/>
              </w:rPr>
              <w:t>Образовање струковних</w:t>
            </w:r>
            <w:r w:rsidR="00D7052C">
              <w:rPr>
                <w:bCs/>
                <w:lang w:val="ru-RU"/>
              </w:rPr>
              <w:t xml:space="preserve">    </w:t>
            </w:r>
            <w:r w:rsidRPr="003E2C13">
              <w:rPr>
                <w:bCs/>
                <w:lang w:val="ru-RU"/>
              </w:rPr>
              <w:t xml:space="preserve"> васпитача – Специјалиста за </w:t>
            </w:r>
            <w:r w:rsidRPr="003E2C13">
              <w:rPr>
                <w:lang w:val="ru-RU"/>
              </w:rPr>
              <w:t xml:space="preserve">методику реализације припремног предшколског програма </w:t>
            </w:r>
          </w:p>
        </w:tc>
        <w:tc>
          <w:tcPr>
            <w:tcW w:w="4292" w:type="dxa"/>
          </w:tcPr>
          <w:p w:rsidR="005A1C31" w:rsidRPr="003E2C13" w:rsidRDefault="0068406F" w:rsidP="00A71B88">
            <w:pPr>
              <w:rPr>
                <w:lang w:val="ru-RU"/>
              </w:rPr>
            </w:pPr>
            <w:r>
              <w:rPr>
                <w:lang w:val="ru-RU"/>
              </w:rPr>
              <w:t>б</w:t>
            </w:r>
            <w:r w:rsidR="005A1C31" w:rsidRPr="003E2C13">
              <w:rPr>
                <w:lang w:val="ru-RU"/>
              </w:rPr>
              <w:t xml:space="preserve">рој 612-00-00045/2014-04 од </w:t>
            </w:r>
            <w:r w:rsidR="00D7052C">
              <w:rPr>
                <w:lang w:val="ru-RU"/>
              </w:rPr>
              <w:t xml:space="preserve">             </w:t>
            </w:r>
            <w:r w:rsidR="005A1C31" w:rsidRPr="003E2C13">
              <w:rPr>
                <w:lang w:val="ru-RU"/>
              </w:rPr>
              <w:t>20.</w:t>
            </w:r>
            <w:r w:rsidR="00D7052C">
              <w:rPr>
                <w:lang w:val="ru-RU"/>
              </w:rPr>
              <w:t xml:space="preserve"> </w:t>
            </w:r>
            <w:r w:rsidR="005A1C31" w:rsidRPr="003E2C13">
              <w:rPr>
                <w:lang w:val="ru-RU"/>
              </w:rPr>
              <w:t>02.</w:t>
            </w:r>
            <w:r w:rsidR="00D7052C">
              <w:rPr>
                <w:lang w:val="ru-RU"/>
              </w:rPr>
              <w:t xml:space="preserve"> </w:t>
            </w:r>
            <w:r w:rsidR="005A1C31" w:rsidRPr="003E2C13">
              <w:rPr>
                <w:lang w:val="ru-RU"/>
              </w:rPr>
              <w:t>2015.</w:t>
            </w:r>
          </w:p>
          <w:p w:rsidR="005A1C31" w:rsidRPr="003E2C13" w:rsidRDefault="005A1C31" w:rsidP="00A71B88">
            <w:pPr>
              <w:autoSpaceDE w:val="0"/>
              <w:autoSpaceDN w:val="0"/>
              <w:adjustRightInd w:val="0"/>
              <w:ind w:firstLine="709"/>
              <w:rPr>
                <w:b/>
                <w:bCs/>
                <w:lang w:val="ru-RU"/>
              </w:rPr>
            </w:pPr>
          </w:p>
        </w:tc>
      </w:tr>
      <w:tr w:rsidR="005A1C31" w:rsidRPr="003E2C13" w:rsidTr="005A1C31">
        <w:tc>
          <w:tcPr>
            <w:tcW w:w="1061" w:type="dxa"/>
          </w:tcPr>
          <w:p w:rsidR="005A1C31" w:rsidRPr="003E2C13" w:rsidRDefault="005A1C31" w:rsidP="005A1C31">
            <w:pPr>
              <w:autoSpaceDE w:val="0"/>
              <w:autoSpaceDN w:val="0"/>
              <w:adjustRightInd w:val="0"/>
              <w:ind w:firstLine="709"/>
              <w:jc w:val="both"/>
              <w:rPr>
                <w:b/>
                <w:bCs/>
                <w:lang w:val="ru-RU"/>
              </w:rPr>
            </w:pPr>
          </w:p>
        </w:tc>
        <w:tc>
          <w:tcPr>
            <w:tcW w:w="3933" w:type="dxa"/>
          </w:tcPr>
          <w:p w:rsidR="005A1C31" w:rsidRPr="003E2C13" w:rsidRDefault="005A1C31" w:rsidP="00A71B88">
            <w:pPr>
              <w:autoSpaceDE w:val="0"/>
              <w:autoSpaceDN w:val="0"/>
              <w:adjustRightInd w:val="0"/>
              <w:rPr>
                <w:bCs/>
                <w:lang w:val="ru-RU"/>
              </w:rPr>
            </w:pPr>
            <w:r w:rsidRPr="003E2C13">
              <w:rPr>
                <w:bCs/>
                <w:lang w:val="ru-RU"/>
              </w:rPr>
              <w:t>2.5. Студијски програм</w:t>
            </w:r>
          </w:p>
          <w:p w:rsidR="005A1C31" w:rsidRPr="003E2C13" w:rsidRDefault="005A1C31" w:rsidP="00A71B88">
            <w:pPr>
              <w:autoSpaceDE w:val="0"/>
              <w:autoSpaceDN w:val="0"/>
              <w:adjustRightInd w:val="0"/>
              <w:rPr>
                <w:b/>
                <w:bCs/>
                <w:lang w:val="ru-RU"/>
              </w:rPr>
            </w:pPr>
            <w:r w:rsidRPr="003E2C13">
              <w:rPr>
                <w:bCs/>
                <w:lang w:val="ru-RU"/>
              </w:rPr>
              <w:t>Образовање струковних</w:t>
            </w:r>
            <w:r w:rsidR="00FD2347">
              <w:rPr>
                <w:bCs/>
                <w:lang w:val="ru-RU"/>
              </w:rPr>
              <w:t xml:space="preserve">     </w:t>
            </w:r>
            <w:r w:rsidRPr="003E2C13">
              <w:rPr>
                <w:bCs/>
                <w:lang w:val="ru-RU"/>
              </w:rPr>
              <w:t xml:space="preserve"> васпитача – Специјалиста за рад са децом раног узраста</w:t>
            </w:r>
          </w:p>
        </w:tc>
        <w:tc>
          <w:tcPr>
            <w:tcW w:w="4292" w:type="dxa"/>
          </w:tcPr>
          <w:p w:rsidR="005A1C31" w:rsidRPr="003E2C13" w:rsidRDefault="0068406F" w:rsidP="00A71B88">
            <w:pPr>
              <w:rPr>
                <w:lang w:val="ru-RU"/>
              </w:rPr>
            </w:pPr>
            <w:r>
              <w:rPr>
                <w:lang w:val="ru-RU"/>
              </w:rPr>
              <w:t>б</w:t>
            </w:r>
            <w:r w:rsidR="005A1C31" w:rsidRPr="003E2C13">
              <w:rPr>
                <w:lang w:val="ru-RU"/>
              </w:rPr>
              <w:t xml:space="preserve">рој 612-00-1102/2014-04 од </w:t>
            </w:r>
            <w:r w:rsidR="00FD2347">
              <w:rPr>
                <w:lang w:val="ru-RU"/>
              </w:rPr>
              <w:t xml:space="preserve">               </w:t>
            </w:r>
            <w:r w:rsidR="005A1C31" w:rsidRPr="003E2C13">
              <w:rPr>
                <w:lang w:val="ru-RU"/>
              </w:rPr>
              <w:t>20.</w:t>
            </w:r>
            <w:r w:rsidR="00FD2347">
              <w:rPr>
                <w:lang w:val="ru-RU"/>
              </w:rPr>
              <w:t xml:space="preserve"> </w:t>
            </w:r>
            <w:r w:rsidR="005A1C31" w:rsidRPr="003E2C13">
              <w:rPr>
                <w:lang w:val="ru-RU"/>
              </w:rPr>
              <w:t>02.</w:t>
            </w:r>
            <w:r w:rsidR="00FD2347">
              <w:rPr>
                <w:lang w:val="ru-RU"/>
              </w:rPr>
              <w:t xml:space="preserve"> </w:t>
            </w:r>
            <w:r w:rsidR="005A1C31" w:rsidRPr="003E2C13">
              <w:rPr>
                <w:lang w:val="ru-RU"/>
              </w:rPr>
              <w:t>2015.</w:t>
            </w:r>
          </w:p>
          <w:p w:rsidR="005A1C31" w:rsidRPr="003E2C13" w:rsidRDefault="005A1C31" w:rsidP="00A71B88">
            <w:pPr>
              <w:rPr>
                <w:lang w:val="ru-RU"/>
              </w:rPr>
            </w:pPr>
          </w:p>
        </w:tc>
      </w:tr>
      <w:tr w:rsidR="005A1C31" w:rsidRPr="003E2C13" w:rsidTr="005A1C31">
        <w:tc>
          <w:tcPr>
            <w:tcW w:w="1061" w:type="dxa"/>
            <w:shd w:val="clear" w:color="auto" w:fill="99CCFF"/>
          </w:tcPr>
          <w:p w:rsidR="005A1C31" w:rsidRPr="00A71B88" w:rsidRDefault="00A71B88" w:rsidP="00A71B88">
            <w:pPr>
              <w:jc w:val="center"/>
              <w:rPr>
                <w:b/>
              </w:rPr>
            </w:pPr>
            <w:r w:rsidRPr="00A71B88">
              <w:rPr>
                <w:b/>
              </w:rPr>
              <w:t>III</w:t>
            </w:r>
          </w:p>
        </w:tc>
        <w:tc>
          <w:tcPr>
            <w:tcW w:w="3933" w:type="dxa"/>
            <w:shd w:val="clear" w:color="auto" w:fill="99CCFF"/>
          </w:tcPr>
          <w:p w:rsidR="005A1C31" w:rsidRPr="00A71B88" w:rsidRDefault="005A1C31" w:rsidP="00A71B88">
            <w:pPr>
              <w:jc w:val="center"/>
              <w:rPr>
                <w:b/>
              </w:rPr>
            </w:pPr>
            <w:r w:rsidRPr="00A71B88">
              <w:rPr>
                <w:b/>
              </w:rPr>
              <w:t>Студије другог степена</w:t>
            </w:r>
          </w:p>
        </w:tc>
        <w:tc>
          <w:tcPr>
            <w:tcW w:w="4292" w:type="dxa"/>
            <w:shd w:val="clear" w:color="auto" w:fill="99CCFF"/>
          </w:tcPr>
          <w:p w:rsidR="005A1C31" w:rsidRPr="003E2C13" w:rsidRDefault="005A1C31" w:rsidP="005A1C31">
            <w:pPr>
              <w:jc w:val="both"/>
              <w:rPr>
                <w:lang w:val="ru-RU"/>
              </w:rPr>
            </w:pPr>
          </w:p>
        </w:tc>
      </w:tr>
      <w:tr w:rsidR="005A1C31" w:rsidRPr="003E2C13" w:rsidTr="005A1C31">
        <w:tc>
          <w:tcPr>
            <w:tcW w:w="1061" w:type="dxa"/>
          </w:tcPr>
          <w:p w:rsidR="005A1C31" w:rsidRPr="003E2C13" w:rsidRDefault="005A1C31" w:rsidP="005A1C31">
            <w:pPr>
              <w:autoSpaceDE w:val="0"/>
              <w:autoSpaceDN w:val="0"/>
              <w:adjustRightInd w:val="0"/>
              <w:ind w:firstLine="709"/>
              <w:jc w:val="both"/>
              <w:rPr>
                <w:b/>
                <w:bCs/>
                <w:lang w:val="ru-RU"/>
              </w:rPr>
            </w:pPr>
          </w:p>
        </w:tc>
        <w:tc>
          <w:tcPr>
            <w:tcW w:w="3933" w:type="dxa"/>
          </w:tcPr>
          <w:p w:rsidR="005A1C31" w:rsidRPr="003E2C13" w:rsidRDefault="005A1C31" w:rsidP="005A1C31">
            <w:pPr>
              <w:autoSpaceDE w:val="0"/>
              <w:autoSpaceDN w:val="0"/>
              <w:adjustRightInd w:val="0"/>
              <w:rPr>
                <w:bCs/>
                <w:lang w:val="ru-RU"/>
              </w:rPr>
            </w:pPr>
            <w:r w:rsidRPr="003E2C13">
              <w:rPr>
                <w:bCs/>
                <w:lang w:val="ru-RU"/>
              </w:rPr>
              <w:t>3.</w:t>
            </w:r>
            <w:r w:rsidR="00FD2347">
              <w:rPr>
                <w:bCs/>
                <w:lang w:val="ru-RU"/>
              </w:rPr>
              <w:t xml:space="preserve"> </w:t>
            </w:r>
            <w:r w:rsidRPr="003E2C13">
              <w:rPr>
                <w:bCs/>
                <w:lang w:val="ru-RU"/>
              </w:rPr>
              <w:t>Мастер струковне студије</w:t>
            </w:r>
          </w:p>
        </w:tc>
        <w:tc>
          <w:tcPr>
            <w:tcW w:w="4292" w:type="dxa"/>
          </w:tcPr>
          <w:p w:rsidR="005A1C31" w:rsidRPr="003E2C13" w:rsidRDefault="005A1C31" w:rsidP="005A1C31">
            <w:pPr>
              <w:jc w:val="both"/>
              <w:rPr>
                <w:lang w:val="ru-RU"/>
              </w:rPr>
            </w:pPr>
          </w:p>
        </w:tc>
      </w:tr>
      <w:tr w:rsidR="005A1C31" w:rsidRPr="003E2C13" w:rsidTr="00A71B88">
        <w:tc>
          <w:tcPr>
            <w:tcW w:w="1061" w:type="dxa"/>
          </w:tcPr>
          <w:p w:rsidR="005A1C31" w:rsidRPr="003E2C13" w:rsidRDefault="005A1C31" w:rsidP="005A1C31">
            <w:pPr>
              <w:autoSpaceDE w:val="0"/>
              <w:autoSpaceDN w:val="0"/>
              <w:adjustRightInd w:val="0"/>
              <w:ind w:firstLine="709"/>
              <w:jc w:val="both"/>
              <w:rPr>
                <w:b/>
                <w:bCs/>
                <w:lang w:val="ru-RU"/>
              </w:rPr>
            </w:pPr>
          </w:p>
        </w:tc>
        <w:tc>
          <w:tcPr>
            <w:tcW w:w="3933" w:type="dxa"/>
            <w:shd w:val="clear" w:color="auto" w:fill="D9D9D9" w:themeFill="background1" w:themeFillShade="D9"/>
          </w:tcPr>
          <w:p w:rsidR="005A1C31" w:rsidRPr="00A71B88" w:rsidRDefault="00A71B88" w:rsidP="005A1C31">
            <w:pPr>
              <w:autoSpaceDE w:val="0"/>
              <w:autoSpaceDN w:val="0"/>
              <w:adjustRightInd w:val="0"/>
              <w:rPr>
                <w:bCs/>
                <w:lang w:val="ru-RU"/>
              </w:rPr>
            </w:pPr>
            <w:r>
              <w:rPr>
                <w:bCs/>
                <w:lang w:val="ru-RU"/>
              </w:rPr>
              <w:t xml:space="preserve">3.1. </w:t>
            </w:r>
            <w:r w:rsidR="005A1C31" w:rsidRPr="00A71B88">
              <w:rPr>
                <w:bCs/>
                <w:lang w:val="ru-RU"/>
              </w:rPr>
              <w:t>Струковни мастер васпитач</w:t>
            </w:r>
          </w:p>
        </w:tc>
        <w:tc>
          <w:tcPr>
            <w:tcW w:w="4292" w:type="dxa"/>
            <w:shd w:val="clear" w:color="auto" w:fill="D9D9D9" w:themeFill="background1" w:themeFillShade="D9"/>
          </w:tcPr>
          <w:p w:rsidR="005A1C31" w:rsidRPr="00A71B88" w:rsidRDefault="0068406F" w:rsidP="00A71B88">
            <w:pPr>
              <w:rPr>
                <w:lang w:val="ru-RU"/>
              </w:rPr>
            </w:pPr>
            <w:r>
              <w:rPr>
                <w:lang w:val="ru-RU"/>
              </w:rPr>
              <w:t>б</w:t>
            </w:r>
            <w:r w:rsidR="005A1C31" w:rsidRPr="00A71B88">
              <w:rPr>
                <w:lang w:val="ru-RU"/>
              </w:rPr>
              <w:t>рој 612-00-00858/2017-06 од</w:t>
            </w:r>
            <w:r w:rsidR="00FD2347">
              <w:rPr>
                <w:lang w:val="ru-RU"/>
              </w:rPr>
              <w:t xml:space="preserve">               </w:t>
            </w:r>
            <w:r w:rsidR="005A1C31" w:rsidRPr="00A71B88">
              <w:rPr>
                <w:lang w:val="ru-RU"/>
              </w:rPr>
              <w:t xml:space="preserve"> 8.</w:t>
            </w:r>
            <w:r w:rsidR="00FD2347">
              <w:rPr>
                <w:lang w:val="ru-RU"/>
              </w:rPr>
              <w:t xml:space="preserve"> </w:t>
            </w:r>
            <w:r w:rsidR="005A1C31" w:rsidRPr="00A71B88">
              <w:rPr>
                <w:lang w:val="ru-RU"/>
              </w:rPr>
              <w:t>12.</w:t>
            </w:r>
            <w:r w:rsidR="00FD2347">
              <w:rPr>
                <w:lang w:val="ru-RU"/>
              </w:rPr>
              <w:t xml:space="preserve"> </w:t>
            </w:r>
            <w:r w:rsidR="005A1C31" w:rsidRPr="00A71B88">
              <w:rPr>
                <w:lang w:val="ru-RU"/>
              </w:rPr>
              <w:t>2017.</w:t>
            </w:r>
          </w:p>
        </w:tc>
      </w:tr>
    </w:tbl>
    <w:p w:rsidR="005A1C31" w:rsidRPr="003E2C13" w:rsidRDefault="005A1C31" w:rsidP="005A1C31"/>
    <w:p w:rsidR="005A1C31" w:rsidRPr="004C325F" w:rsidRDefault="005A1C31" w:rsidP="00463A04">
      <w:pPr>
        <w:autoSpaceDE w:val="0"/>
        <w:autoSpaceDN w:val="0"/>
        <w:adjustRightInd w:val="0"/>
        <w:ind w:firstLine="720"/>
        <w:jc w:val="both"/>
        <w:rPr>
          <w:bCs/>
          <w:lang w:val="ru-RU"/>
        </w:rPr>
      </w:pPr>
      <w:r w:rsidRPr="00A71B88">
        <w:lastRenderedPageBreak/>
        <w:t xml:space="preserve">Прва генерација студената на </w:t>
      </w:r>
      <w:r w:rsidR="00FD2347">
        <w:t>основним струковним студијама –</w:t>
      </w:r>
      <w:r w:rsidR="00DC3502">
        <w:t xml:space="preserve"> </w:t>
      </w:r>
      <w:r w:rsidR="00DC3502">
        <w:rPr>
          <w:bCs/>
          <w:lang w:val="ru-RU"/>
        </w:rPr>
        <w:t>с</w:t>
      </w:r>
      <w:r w:rsidR="00DC3502" w:rsidRPr="005A1C31">
        <w:rPr>
          <w:bCs/>
          <w:lang w:val="ru-RU"/>
        </w:rPr>
        <w:t>тудијски програм</w:t>
      </w:r>
      <w:r w:rsidR="00463A04" w:rsidRPr="004C325F">
        <w:rPr>
          <w:bCs/>
          <w:lang w:val="ru-RU"/>
        </w:rPr>
        <w:t xml:space="preserve"> </w:t>
      </w:r>
      <w:r w:rsidR="00DC3502" w:rsidRPr="005A1C31">
        <w:t>Струковни васпитач (са два модула</w:t>
      </w:r>
      <w:r w:rsidR="00DC3502">
        <w:t>)</w:t>
      </w:r>
      <w:r w:rsidR="00FD2347">
        <w:t>: модул 1 –</w:t>
      </w:r>
      <w:r w:rsidR="00DC3502">
        <w:t xml:space="preserve"> </w:t>
      </w:r>
      <w:r w:rsidR="00DC3502" w:rsidRPr="005A1C31">
        <w:t>Струков</w:t>
      </w:r>
      <w:r w:rsidR="00FD2347">
        <w:t>ни васпитач предшколске деце и м</w:t>
      </w:r>
      <w:r w:rsidR="00DC3502" w:rsidRPr="005A1C31">
        <w:t xml:space="preserve">одул 2 </w:t>
      </w:r>
      <w:r w:rsidR="00FD2347">
        <w:t>–</w:t>
      </w:r>
      <w:r w:rsidR="00DC3502">
        <w:t xml:space="preserve"> </w:t>
      </w:r>
      <w:r w:rsidR="00DC3502" w:rsidRPr="005A1C31">
        <w:t>Струковни васпитач деце раног узраста</w:t>
      </w:r>
      <w:r w:rsidR="00DC3502" w:rsidRPr="00A71B88">
        <w:t xml:space="preserve"> </w:t>
      </w:r>
      <w:r w:rsidR="00DC3502">
        <w:t xml:space="preserve">и прва генерација студената на </w:t>
      </w:r>
      <w:r w:rsidRPr="00A71B88">
        <w:t>мастер струковним студијама уписан</w:t>
      </w:r>
      <w:r w:rsidR="00DC3502">
        <w:t>е</w:t>
      </w:r>
      <w:r w:rsidRPr="00A71B88">
        <w:t xml:space="preserve"> </w:t>
      </w:r>
      <w:r w:rsidR="00DC3502">
        <w:t>су</w:t>
      </w:r>
      <w:r w:rsidRPr="00A71B88">
        <w:t xml:space="preserve"> у школску 2017/2018. годину.</w:t>
      </w:r>
    </w:p>
    <w:p w:rsidR="00F7041C" w:rsidRPr="004C325F" w:rsidRDefault="00F7041C" w:rsidP="00463A04">
      <w:pPr>
        <w:spacing w:line="276" w:lineRule="auto"/>
        <w:ind w:firstLine="709"/>
        <w:jc w:val="both"/>
        <w:rPr>
          <w:lang w:val="ru-RU"/>
        </w:rPr>
      </w:pPr>
      <w:r w:rsidRPr="00EB4144">
        <w:t>У Високој школи с</w:t>
      </w:r>
      <w:r>
        <w:t xml:space="preserve">труковних студија за васпитаче </w:t>
      </w:r>
      <w:r w:rsidRPr="00EB4144">
        <w:t>у</w:t>
      </w:r>
      <w:r>
        <w:t xml:space="preserve"> </w:t>
      </w:r>
      <w:r w:rsidR="00214395">
        <w:t xml:space="preserve">школску 2018/2019. </w:t>
      </w:r>
      <w:r w:rsidR="007707E1">
        <w:t>г</w:t>
      </w:r>
      <w:r w:rsidR="00214395">
        <w:t xml:space="preserve">одину уписано је </w:t>
      </w:r>
      <w:r w:rsidRPr="00EB4144">
        <w:t xml:space="preserve">укупно </w:t>
      </w:r>
      <w:r>
        <w:t>5</w:t>
      </w:r>
      <w:r w:rsidR="00214395">
        <w:t>6</w:t>
      </w:r>
      <w:r>
        <w:t>4</w:t>
      </w:r>
      <w:r w:rsidRPr="00EB4144">
        <w:t xml:space="preserve"> студент</w:t>
      </w:r>
      <w:r>
        <w:t xml:space="preserve">а. </w:t>
      </w:r>
      <w:r w:rsidR="007707E1">
        <w:t>О</w:t>
      </w:r>
      <w:r w:rsidR="00214395">
        <w:t>д</w:t>
      </w:r>
      <w:r w:rsidR="007707E1">
        <w:t xml:space="preserve"> </w:t>
      </w:r>
      <w:r w:rsidR="00FD2347">
        <w:t>тог броја</w:t>
      </w:r>
      <w:r w:rsidR="00214395">
        <w:t xml:space="preserve"> на основним </w:t>
      </w:r>
      <w:r w:rsidR="00FD2347">
        <w:t>струковним студијама 452 студен</w:t>
      </w:r>
      <w:r w:rsidR="00214395">
        <w:t>та, а на студи</w:t>
      </w:r>
      <w:r w:rsidR="00FD2347">
        <w:t xml:space="preserve">јама другог степена </w:t>
      </w:r>
      <w:r w:rsidR="00214395">
        <w:t>139 студената (26 на специјалистичким струковним студијама и 113 на мастер струковним студијама).</w:t>
      </w:r>
      <w:r>
        <w:t xml:space="preserve"> </w:t>
      </w:r>
    </w:p>
    <w:p w:rsidR="0037728E" w:rsidRDefault="0037728E" w:rsidP="00463A04">
      <w:pPr>
        <w:spacing w:line="276" w:lineRule="auto"/>
        <w:ind w:firstLine="709"/>
        <w:jc w:val="both"/>
        <w:rPr>
          <w:lang w:val="ru-RU"/>
        </w:rPr>
      </w:pPr>
      <w:r>
        <w:rPr>
          <w:lang w:val="ru-RU"/>
        </w:rPr>
        <w:t>У школској 2018/2019. години у Високој школи струковних студија за васпитаче радно је ангажовано 32 наставника и сарадника. Од тог броја у радном односу са 100% радног ангажовања је 17 наставника и 4 сарадника-асистента, 1 наставник је у радном односу са 50% радног времена.</w:t>
      </w:r>
      <w:r w:rsidRPr="00CE35E8">
        <w:rPr>
          <w:lang w:val="ru-RU"/>
        </w:rPr>
        <w:t xml:space="preserve"> </w:t>
      </w:r>
      <w:r>
        <w:rPr>
          <w:lang w:val="ru-RU"/>
        </w:rPr>
        <w:t>У допунском раду су 5 наставника,  један наставник је гостујући професор а два су наставника предавачи ван радног однос</w:t>
      </w:r>
      <w:r w:rsidRPr="00EB5437">
        <w:rPr>
          <w:lang w:val="ru-RU"/>
        </w:rPr>
        <w:t>а.</w:t>
      </w:r>
      <w:r>
        <w:rPr>
          <w:lang w:val="ru-RU"/>
        </w:rPr>
        <w:t xml:space="preserve"> </w:t>
      </w:r>
      <w:r w:rsidRPr="00EB5437">
        <w:rPr>
          <w:lang w:val="ru-RU"/>
        </w:rPr>
        <w:t>Школа је уговорно ангажовала два сарадника практичара</w:t>
      </w:r>
      <w:r>
        <w:rPr>
          <w:lang w:val="ru-RU"/>
        </w:rPr>
        <w:t>.</w:t>
      </w:r>
    </w:p>
    <w:p w:rsidR="00F7041C" w:rsidRPr="004C325F" w:rsidRDefault="00F7041C" w:rsidP="00463A04">
      <w:pPr>
        <w:spacing w:line="276" w:lineRule="auto"/>
        <w:ind w:firstLine="709"/>
        <w:jc w:val="both"/>
        <w:rPr>
          <w:lang w:val="ru-RU"/>
        </w:rPr>
      </w:pPr>
      <w:r>
        <w:t>Да би се боље разумео развојни пут садашње Високе школе струковних студија за васпитаче у Шапцу, важно је имати у виду да је ова Школа настала као резултат континуираних трансформација у складу са променама контекста образовања и васпитања у Србији и правног оквира који регулише ову област. Садашња Висока школа струковн</w:t>
      </w:r>
      <w:r w:rsidR="00DB0B78">
        <w:t>их студија за васпитаче у Шапцу</w:t>
      </w:r>
      <w:r>
        <w:t xml:space="preserve"> је као своје претече имале следеће школе:</w:t>
      </w:r>
    </w:p>
    <w:p w:rsidR="00F7041C" w:rsidRDefault="00F7041C" w:rsidP="00463A04">
      <w:pPr>
        <w:numPr>
          <w:ilvl w:val="0"/>
          <w:numId w:val="53"/>
        </w:numPr>
        <w:spacing w:line="276" w:lineRule="auto"/>
        <w:jc w:val="both"/>
      </w:pPr>
      <w:r w:rsidRPr="00EB4144">
        <w:t xml:space="preserve">Виша школа за образовање васпитача у Шапцу основана је 1993. године на основу </w:t>
      </w:r>
      <w:r w:rsidRPr="00400027">
        <w:rPr>
          <w:i/>
          <w:iCs/>
        </w:rPr>
        <w:t>Закона о  оснивању учитељских факултета и о укидању и промени делатност</w:t>
      </w:r>
      <w:r>
        <w:rPr>
          <w:i/>
          <w:iCs/>
        </w:rPr>
        <w:t>и</w:t>
      </w:r>
      <w:r w:rsidRPr="00400027">
        <w:rPr>
          <w:i/>
          <w:iCs/>
        </w:rPr>
        <w:t xml:space="preserve">  педагошких академија и виших школа</w:t>
      </w:r>
      <w:r>
        <w:t xml:space="preserve"> којим </w:t>
      </w:r>
      <w:r w:rsidRPr="00EB4144">
        <w:t>је Педагошка академија „Душан Јерковић“ у Шапцу променила назив у Вишу школу</w:t>
      </w:r>
      <w:r>
        <w:t xml:space="preserve"> за образовање васпитача, а од ш</w:t>
      </w:r>
      <w:r w:rsidRPr="00EB4144">
        <w:t xml:space="preserve">колске 1993/1994. године почела </w:t>
      </w:r>
      <w:r>
        <w:t xml:space="preserve">је </w:t>
      </w:r>
      <w:r w:rsidRPr="00EB4144">
        <w:t>да реализује наставни план и програм за образовање васпитача у трајању од две године</w:t>
      </w:r>
      <w:r w:rsidR="0068406F">
        <w:t>;</w:t>
      </w:r>
      <w:r w:rsidRPr="00EB4144">
        <w:t xml:space="preserve"> </w:t>
      </w:r>
    </w:p>
    <w:p w:rsidR="00F7041C" w:rsidRDefault="00F7041C" w:rsidP="00463A04">
      <w:pPr>
        <w:numPr>
          <w:ilvl w:val="0"/>
          <w:numId w:val="53"/>
        </w:numPr>
        <w:spacing w:line="276" w:lineRule="auto"/>
        <w:jc w:val="both"/>
      </w:pPr>
      <w:r w:rsidRPr="00EB4144">
        <w:t>П</w:t>
      </w:r>
      <w:r>
        <w:t>едагошка академија</w:t>
      </w:r>
      <w:r w:rsidRPr="00EB4144">
        <w:t xml:space="preserve"> „Душан Јерковић“ у Шапцу, као правни претходник Више школе за образовање васпитача, основана је на ма</w:t>
      </w:r>
      <w:r w:rsidR="00FA4D71">
        <w:t>теријалној бази Учитељске школе</w:t>
      </w:r>
      <w:r w:rsidRPr="00EB4144">
        <w:t xml:space="preserve"> одлуком Скупштине општине Шаб</w:t>
      </w:r>
      <w:r>
        <w:t>ац из 1972. године, а оснивачи А</w:t>
      </w:r>
      <w:r w:rsidRPr="00EB4144">
        <w:t>кадемије су С</w:t>
      </w:r>
      <w:r>
        <w:t>купштина општине</w:t>
      </w:r>
      <w:r w:rsidRPr="00EB4144">
        <w:t xml:space="preserve"> Шабац и Републичка заједница образовања. </w:t>
      </w:r>
    </w:p>
    <w:p w:rsidR="00F7041C" w:rsidRPr="00742E49" w:rsidRDefault="00F7041C" w:rsidP="007469BF">
      <w:pPr>
        <w:pStyle w:val="1"/>
        <w:spacing w:before="0" w:beforeAutospacing="0" w:after="0" w:afterAutospacing="0" w:line="276" w:lineRule="auto"/>
        <w:outlineLvl w:val="1"/>
      </w:pPr>
      <w:bookmarkStart w:id="15" w:name="_Toc286066210"/>
      <w:bookmarkStart w:id="16" w:name="_Toc286066540"/>
      <w:bookmarkStart w:id="17" w:name="_Toc286066659"/>
      <w:bookmarkStart w:id="18" w:name="_Toc286066750"/>
      <w:bookmarkStart w:id="19" w:name="_Toc50808241"/>
      <w:r w:rsidRPr="007E0B51">
        <w:lastRenderedPageBreak/>
        <w:t>2. ОПИС И ОЦЕНА ИСПУЊЕНОСТИ СТАНДАРДА И МЕРЕ ЗА ПОБОЉШАЊЕ КВАЛИТЕТА</w:t>
      </w:r>
      <w:bookmarkEnd w:id="15"/>
      <w:bookmarkEnd w:id="16"/>
      <w:bookmarkEnd w:id="17"/>
      <w:bookmarkEnd w:id="18"/>
      <w:bookmarkEnd w:id="19"/>
      <w:r w:rsidRPr="007E0B51">
        <w:t xml:space="preserve"> </w:t>
      </w:r>
    </w:p>
    <w:p w:rsidR="00F7041C" w:rsidRPr="006B13F3" w:rsidRDefault="00F7041C" w:rsidP="007469BF">
      <w:pPr>
        <w:pStyle w:val="2"/>
        <w:spacing w:before="0" w:beforeAutospacing="0" w:after="0" w:afterAutospacing="0" w:line="276" w:lineRule="auto"/>
        <w:outlineLvl w:val="2"/>
        <w:rPr>
          <w:lang w:val="ru-RU"/>
        </w:rPr>
      </w:pPr>
      <w:bookmarkStart w:id="20" w:name="_Toc286066211"/>
      <w:bookmarkStart w:id="21" w:name="_Toc286066541"/>
      <w:bookmarkStart w:id="22" w:name="_Toc286066660"/>
      <w:bookmarkStart w:id="23" w:name="_Toc286066751"/>
    </w:p>
    <w:p w:rsidR="00F7041C" w:rsidRPr="00D84CBE" w:rsidRDefault="00F7041C" w:rsidP="007469BF">
      <w:pPr>
        <w:pStyle w:val="2"/>
        <w:spacing w:before="0" w:beforeAutospacing="0" w:after="0" w:afterAutospacing="0" w:line="276" w:lineRule="auto"/>
        <w:outlineLvl w:val="2"/>
      </w:pPr>
      <w:bookmarkStart w:id="24" w:name="_Toc50808242"/>
      <w:r w:rsidRPr="00DD10C8">
        <w:t>Стандард 1:</w:t>
      </w:r>
      <w:r w:rsidRPr="007E0B51">
        <w:t xml:space="preserve"> Стратегија обезбеђења квалитета</w:t>
      </w:r>
      <w:bookmarkEnd w:id="20"/>
      <w:bookmarkEnd w:id="21"/>
      <w:bookmarkEnd w:id="22"/>
      <w:bookmarkEnd w:id="23"/>
      <w:bookmarkEnd w:id="24"/>
    </w:p>
    <w:p w:rsidR="00F7041C" w:rsidRPr="006B13F3" w:rsidRDefault="00F7041C" w:rsidP="007469BF">
      <w:pPr>
        <w:pStyle w:val="kurac"/>
        <w:spacing w:before="0" w:beforeAutospacing="0" w:after="0" w:afterAutospacing="0" w:line="276" w:lineRule="auto"/>
        <w:outlineLvl w:val="3"/>
        <w:rPr>
          <w:lang w:val="ru-RU"/>
        </w:rPr>
      </w:pPr>
    </w:p>
    <w:p w:rsidR="00F7041C" w:rsidRPr="004D03AD" w:rsidRDefault="00F7041C" w:rsidP="007469BF">
      <w:pPr>
        <w:pStyle w:val="kurac"/>
        <w:spacing w:before="0" w:beforeAutospacing="0" w:after="0" w:afterAutospacing="0" w:line="276" w:lineRule="auto"/>
        <w:outlineLvl w:val="3"/>
      </w:pPr>
      <w:r w:rsidRPr="004D03AD">
        <w:t xml:space="preserve">а) Опис стања, анализа и процена стандарда </w:t>
      </w:r>
      <w:r>
        <w:t>1</w:t>
      </w:r>
      <w:r w:rsidRPr="004D03AD">
        <w:t xml:space="preserve"> </w:t>
      </w:r>
    </w:p>
    <w:p w:rsidR="00F7041C" w:rsidRPr="006B13F3" w:rsidRDefault="00F7041C" w:rsidP="007469BF">
      <w:pPr>
        <w:pStyle w:val="kurac"/>
        <w:spacing w:before="0" w:beforeAutospacing="0" w:after="0" w:afterAutospacing="0" w:line="276" w:lineRule="auto"/>
        <w:rPr>
          <w:lang w:val="ru-RU"/>
        </w:rPr>
      </w:pPr>
    </w:p>
    <w:p w:rsidR="00F7041C" w:rsidRPr="006102D7" w:rsidRDefault="00F7041C" w:rsidP="007469BF">
      <w:pPr>
        <w:pStyle w:val="kurac"/>
        <w:spacing w:before="0" w:beforeAutospacing="0" w:after="0" w:afterAutospacing="0" w:line="276" w:lineRule="auto"/>
        <w:rPr>
          <w:lang w:val="ru-RU"/>
        </w:rPr>
      </w:pPr>
      <w:r w:rsidRPr="00F20146">
        <w:t>Изјава о опредељењу</w:t>
      </w:r>
      <w:r>
        <w:t xml:space="preserve"> Високе школе струковних студија за васпитаче у Шапцу</w:t>
      </w:r>
    </w:p>
    <w:p w:rsidR="00F7041C" w:rsidRPr="00C7405F" w:rsidRDefault="00F7041C" w:rsidP="007469BF">
      <w:pPr>
        <w:spacing w:line="276" w:lineRule="auto"/>
        <w:ind w:firstLine="709"/>
        <w:jc w:val="both"/>
      </w:pPr>
      <w:r w:rsidRPr="00C7405F">
        <w:t xml:space="preserve">Висока школа струковних студија за васпитаче у Шапцу </w:t>
      </w:r>
      <w:r>
        <w:t xml:space="preserve">се </w:t>
      </w:r>
      <w:r w:rsidRPr="00C7405F">
        <w:t>определила да</w:t>
      </w:r>
      <w:r>
        <w:t xml:space="preserve"> ради по највишим међународним </w:t>
      </w:r>
      <w:r w:rsidRPr="00C7405F">
        <w:t xml:space="preserve">стандардима из области високог школства, поштујући утврђене међународне </w:t>
      </w:r>
      <w:r>
        <w:t>и националне норме</w:t>
      </w:r>
      <w:r w:rsidRPr="00C7405F">
        <w:t xml:space="preserve"> и норме које је сама донела.</w:t>
      </w:r>
    </w:p>
    <w:p w:rsidR="00F7041C" w:rsidRPr="00C7405F" w:rsidRDefault="00F7041C" w:rsidP="007469BF">
      <w:pPr>
        <w:spacing w:line="276" w:lineRule="auto"/>
        <w:ind w:firstLine="709"/>
        <w:jc w:val="both"/>
      </w:pPr>
      <w:r>
        <w:t>Сви запослени и студенти су дужни</w:t>
      </w:r>
      <w:r w:rsidRPr="00C7405F">
        <w:t xml:space="preserve"> да с</w:t>
      </w:r>
      <w:r>
        <w:t xml:space="preserve">е придржавају </w:t>
      </w:r>
      <w:r w:rsidRPr="00C7405F">
        <w:t>прихваћених норми и да</w:t>
      </w:r>
      <w:r>
        <w:t xml:space="preserve"> континуирано и систематск</w:t>
      </w:r>
      <w:r w:rsidRPr="00C7405F">
        <w:t>и раде на унапређењу квалитета.</w:t>
      </w:r>
    </w:p>
    <w:p w:rsidR="00F7041C" w:rsidRPr="00C91117" w:rsidRDefault="00F7041C" w:rsidP="007469BF">
      <w:pPr>
        <w:spacing w:line="276" w:lineRule="auto"/>
        <w:ind w:firstLine="709"/>
        <w:jc w:val="both"/>
      </w:pPr>
      <w:r w:rsidRPr="00C7405F">
        <w:t>Менаџмент Школе и Комисија</w:t>
      </w:r>
      <w:r>
        <w:t xml:space="preserve"> за квалитет врше континуирано </w:t>
      </w:r>
      <w:r w:rsidRPr="00C7405F">
        <w:t xml:space="preserve">и систематски контролу остваривања прихваћених стандарда и корекције </w:t>
      </w:r>
      <w:r>
        <w:t>уколико</w:t>
      </w:r>
      <w:r w:rsidRPr="00C7405F">
        <w:t xml:space="preserve"> дође до одступања</w:t>
      </w:r>
      <w:r>
        <w:t xml:space="preserve"> од стандарда.</w:t>
      </w:r>
    </w:p>
    <w:p w:rsidR="00F7041C" w:rsidRDefault="00F7041C" w:rsidP="007469BF">
      <w:pPr>
        <w:spacing w:line="276" w:lineRule="auto"/>
        <w:ind w:firstLine="709"/>
        <w:jc w:val="both"/>
      </w:pPr>
      <w:r>
        <w:t>Тежња за остваривањем високих стандарда квалитета у темељу је развојне политике Школе, инспирисане хармонизацијом са системом високог образовања у Европи и преузимањем сопствене примарне одговорности за квалитет образовања које пружа.</w:t>
      </w:r>
    </w:p>
    <w:p w:rsidR="00F7041C" w:rsidRPr="00C91117" w:rsidRDefault="00F7041C" w:rsidP="007469BF">
      <w:pPr>
        <w:spacing w:line="276" w:lineRule="auto"/>
        <w:ind w:firstLine="709"/>
        <w:jc w:val="both"/>
      </w:pPr>
      <w:r>
        <w:t>Реформа високог образовања у Србији и, у складу са њом, остварена трансформација Више школе за образовање васпитача у Високу школу струковних студија за васпитаче допринели су прекидању изолованости високог образовања у националним оквирима и самоизолације високообразовних институција и образовања од реалних друштвених потреба. Политиком обезбеђења квалитета Школа настоји да одговори на захтеве времена у погледу квалитета својих услуга, како у реализацији образовно-васпитног процеса, тако и у постизању резултата. Школа тежи да повећа ефикасност и учврсти своју позицију у конкурентском окружењу.</w:t>
      </w:r>
    </w:p>
    <w:p w:rsidR="00F7041C" w:rsidRPr="006B13F3" w:rsidRDefault="00F7041C" w:rsidP="007469BF">
      <w:pPr>
        <w:pStyle w:val="kurac"/>
        <w:spacing w:before="0" w:beforeAutospacing="0" w:after="0" w:afterAutospacing="0" w:line="276" w:lineRule="auto"/>
        <w:rPr>
          <w:lang w:val="ru-RU"/>
        </w:rPr>
      </w:pPr>
    </w:p>
    <w:p w:rsidR="00F7041C" w:rsidRDefault="00F7041C" w:rsidP="007469BF">
      <w:pPr>
        <w:pStyle w:val="kurac"/>
        <w:spacing w:before="0" w:beforeAutospacing="0" w:after="0" w:afterAutospacing="0" w:line="276" w:lineRule="auto"/>
      </w:pPr>
      <w:r>
        <w:t>Начин обезбеђења квалитета</w:t>
      </w:r>
    </w:p>
    <w:p w:rsidR="00F7041C" w:rsidRDefault="00F7041C" w:rsidP="007469BF">
      <w:pPr>
        <w:spacing w:line="276" w:lineRule="auto"/>
        <w:ind w:firstLine="709"/>
        <w:jc w:val="both"/>
      </w:pPr>
      <w:r>
        <w:t xml:space="preserve">Обезбеђивање и континуирано унапређење квалитета одређено је </w:t>
      </w:r>
      <w:r w:rsidRPr="00165AA0">
        <w:rPr>
          <w:i/>
          <w:iCs/>
        </w:rPr>
        <w:t>Законом о високом образовању</w:t>
      </w:r>
      <w:r>
        <w:t xml:space="preserve"> и </w:t>
      </w:r>
      <w:r w:rsidRPr="00165AA0">
        <w:rPr>
          <w:i/>
          <w:iCs/>
        </w:rPr>
        <w:t>Статутом Школе</w:t>
      </w:r>
      <w:r>
        <w:t xml:space="preserve">. </w:t>
      </w:r>
      <w:r w:rsidRPr="007707E1">
        <w:t>У чл. 1</w:t>
      </w:r>
      <w:r w:rsidR="007707E1" w:rsidRPr="007707E1">
        <w:t>6</w:t>
      </w:r>
      <w:r w:rsidRPr="007707E1">
        <w:t>5 Статута Школе</w:t>
      </w:r>
      <w:r>
        <w:t xml:space="preserve"> каже се да је „ц</w:t>
      </w:r>
      <w:r w:rsidRPr="00F92EE1">
        <w:t>иљ успостављања институционалног</w:t>
      </w:r>
      <w:r>
        <w:t xml:space="preserve"> система управљања квалитетом</w:t>
      </w:r>
      <w:r w:rsidRPr="00F92EE1">
        <w:t xml:space="preserve"> утврђивање стандарда квалитета рада и регулисање механизама и поступака за управљање, праћење, вредновање, унапређивање квалитета, као и развијање политике и организационе културе квалитета у обављању делатности Школе</w:t>
      </w:r>
      <w:r>
        <w:t>"</w:t>
      </w:r>
      <w:r w:rsidRPr="00F92EE1">
        <w:t>.</w:t>
      </w:r>
    </w:p>
    <w:p w:rsidR="00F7041C" w:rsidRDefault="00F7041C" w:rsidP="007469BF">
      <w:pPr>
        <w:spacing w:line="276" w:lineRule="auto"/>
        <w:ind w:firstLine="709"/>
        <w:jc w:val="both"/>
      </w:pPr>
      <w:r>
        <w:t xml:space="preserve">Своју бригу о осигурању и континуираном </w:t>
      </w:r>
      <w:r w:rsidR="00017945">
        <w:t>унапређивању квалитета Школа је</w:t>
      </w:r>
      <w:r>
        <w:t xml:space="preserve"> ј</w:t>
      </w:r>
      <w:r w:rsidR="00017945">
        <w:t xml:space="preserve">ош у самом процесу акредитације </w:t>
      </w:r>
      <w:r>
        <w:t xml:space="preserve">имплементирала у целокупни </w:t>
      </w:r>
      <w:r w:rsidR="00017945">
        <w:rPr>
          <w:lang w:val="sr-Cyrl-RS"/>
        </w:rPr>
        <w:t xml:space="preserve">                             </w:t>
      </w:r>
      <w:r>
        <w:t xml:space="preserve">систем рада: статутарним одредбама, институционализацијом управљања квалитетом, формирањем Комисије за обезбеђење квалитета, спроведеном самоевалуацијом, а наставиће је даљим спровођењем политике обезбеђења квалитета, реализацијом утврђене стратегије квалитета, перманентном едукацијом запослених о савременим </w:t>
      </w:r>
      <w:r>
        <w:lastRenderedPageBreak/>
        <w:t>методама осигурања квалитета, стал</w:t>
      </w:r>
      <w:r w:rsidR="00017945">
        <w:t>ном самоевалуацијом</w:t>
      </w:r>
      <w:r w:rsidR="00D21ADE">
        <w:rPr>
          <w:lang w:val="sr-Cyrl-RS"/>
        </w:rPr>
        <w:t xml:space="preserve">                                                  </w:t>
      </w:r>
      <w:r w:rsidR="00017945">
        <w:t>и посебно</w:t>
      </w:r>
      <w:r w:rsidR="00017945">
        <w:rPr>
          <w:lang w:val="sr-Cyrl-RS"/>
        </w:rPr>
        <w:t xml:space="preserve"> – </w:t>
      </w:r>
      <w:r>
        <w:t xml:space="preserve"> транспарентношћу свих ових активности.</w:t>
      </w:r>
    </w:p>
    <w:p w:rsidR="00F7041C" w:rsidRPr="00C6293C" w:rsidRDefault="00F7041C" w:rsidP="007469BF">
      <w:pPr>
        <w:spacing w:line="276" w:lineRule="auto"/>
        <w:ind w:firstLine="709"/>
        <w:jc w:val="both"/>
        <w:rPr>
          <w:lang w:val="ru-RU"/>
        </w:rPr>
      </w:pPr>
      <w:r>
        <w:t>Јавно презентовање политике обезбеђења квалитета има циљ да студентима, родитељима, установама за предшколско васпитање и друштву у целини демонстрира преданост Школе квалитету и њену способност задовољавања потребе за квалитетом код свих заинтересованих страна.</w:t>
      </w:r>
    </w:p>
    <w:p w:rsidR="00F7041C" w:rsidRDefault="00F7041C" w:rsidP="007469BF">
      <w:pPr>
        <w:pStyle w:val="kurac"/>
        <w:spacing w:before="0" w:beforeAutospacing="0" w:after="0" w:afterAutospacing="0" w:line="276" w:lineRule="auto"/>
      </w:pPr>
    </w:p>
    <w:p w:rsidR="00F7041C" w:rsidRPr="002F2BAB" w:rsidRDefault="00F7041C" w:rsidP="007469BF">
      <w:pPr>
        <w:pStyle w:val="kurac"/>
        <w:spacing w:before="0" w:beforeAutospacing="0" w:after="0" w:afterAutospacing="0" w:line="276" w:lineRule="auto"/>
      </w:pPr>
      <w:r w:rsidRPr="00F20146">
        <w:t>Принципи</w:t>
      </w:r>
      <w:r>
        <w:t xml:space="preserve"> обезбеђења квалитета</w:t>
      </w:r>
    </w:p>
    <w:p w:rsidR="00F7041C" w:rsidRPr="00C873C3" w:rsidRDefault="00F7041C" w:rsidP="007469BF">
      <w:pPr>
        <w:spacing w:line="276" w:lineRule="auto"/>
        <w:ind w:firstLine="709"/>
        <w:jc w:val="both"/>
      </w:pPr>
      <w:r w:rsidRPr="00C873C3">
        <w:t>Политика обезбеђења квалитета у Школи темељи се на следећим принципима:</w:t>
      </w:r>
    </w:p>
    <w:p w:rsidR="00F7041C" w:rsidRDefault="00F7041C">
      <w:pPr>
        <w:numPr>
          <w:ilvl w:val="0"/>
          <w:numId w:val="2"/>
        </w:numPr>
        <w:spacing w:line="276" w:lineRule="auto"/>
        <w:ind w:left="357" w:hanging="357"/>
        <w:jc w:val="both"/>
      </w:pPr>
      <w:r w:rsidRPr="00C873C3">
        <w:t>Школа је примарно одговорна за квалитет наставних програма и компетенција (знања</w:t>
      </w:r>
      <w:r>
        <w:t>,</w:t>
      </w:r>
      <w:r w:rsidRPr="00C873C3">
        <w:t xml:space="preserve"> вештина</w:t>
      </w:r>
      <w:r>
        <w:t>, ставова, вредности, мотивације за професионални рад</w:t>
      </w:r>
      <w:r w:rsidRPr="00C873C3">
        <w:t xml:space="preserve">) које студенти у њој стичу, </w:t>
      </w:r>
      <w:r>
        <w:t>односно које се верификују дипломом</w:t>
      </w:r>
      <w:r w:rsidRPr="00C873C3">
        <w:t>.</w:t>
      </w:r>
      <w:r w:rsidRPr="006102D7">
        <w:rPr>
          <w:lang w:val="ru-RU"/>
        </w:rPr>
        <w:t xml:space="preserve"> </w:t>
      </w:r>
      <w:r w:rsidRPr="00C873C3">
        <w:t>Тај технички квалитет је кључно питање којим ће се Школа континуирано бавити.</w:t>
      </w:r>
      <w:r w:rsidRPr="006102D7">
        <w:rPr>
          <w:lang w:val="ru-RU"/>
        </w:rPr>
        <w:t xml:space="preserve"> </w:t>
      </w:r>
      <w:r w:rsidR="00F46F9D">
        <w:t>Приликом доношења свих одлука</w:t>
      </w:r>
      <w:r w:rsidRPr="00C873C3">
        <w:t xml:space="preserve"> увек ће </w:t>
      </w:r>
      <w:r w:rsidR="00045CE2">
        <w:t xml:space="preserve">се имати у виду квалитет њеног </w:t>
      </w:r>
      <w:r w:rsidR="00045CE2">
        <w:rPr>
          <w:lang w:val="sr-Cyrl-RS"/>
        </w:rPr>
        <w:t>„</w:t>
      </w:r>
      <w:r w:rsidRPr="00C873C3">
        <w:t>услужног</w:t>
      </w:r>
      <w:r w:rsidRPr="00C873C3">
        <w:rPr>
          <w:lang w:val="ru-RU"/>
        </w:rPr>
        <w:t xml:space="preserve"> </w:t>
      </w:r>
      <w:r w:rsidR="00045CE2">
        <w:t>производа“</w:t>
      </w:r>
      <w:r w:rsidRPr="00C873C3">
        <w:t>.</w:t>
      </w:r>
    </w:p>
    <w:p w:rsidR="00F7041C" w:rsidRDefault="00F7041C">
      <w:pPr>
        <w:numPr>
          <w:ilvl w:val="0"/>
          <w:numId w:val="2"/>
        </w:numPr>
        <w:spacing w:line="276" w:lineRule="auto"/>
        <w:ind w:left="357" w:hanging="357"/>
        <w:jc w:val="both"/>
      </w:pPr>
      <w:r>
        <w:t>Школа предано ради и на другој</w:t>
      </w:r>
      <w:r w:rsidR="00EB486F">
        <w:t xml:space="preserve"> важној димензији квалитета – на функционалном квалитету</w:t>
      </w:r>
      <w:r w:rsidR="00EB486F">
        <w:rPr>
          <w:lang w:val="sr-Cyrl-RS"/>
        </w:rPr>
        <w:t>,</w:t>
      </w:r>
      <w:r w:rsidRPr="00C873C3">
        <w:t xml:space="preserve"> који се тиче онога шта студент добија у процесу наставе, у интеракцији са наставницима, али и ненаставним особљем које се третира као важна подршка у стратегији остваривања постављених циљева, који се тиче организације наставног процеса, опремљености Школе наставним средствима и библиотечким фондом, који се тиче медијатеке, читаонице, организације рада студентске службе и, посебно, информисаности студената.</w:t>
      </w:r>
    </w:p>
    <w:p w:rsidR="00F7041C" w:rsidRDefault="00F7041C">
      <w:pPr>
        <w:numPr>
          <w:ilvl w:val="0"/>
          <w:numId w:val="2"/>
        </w:numPr>
        <w:spacing w:line="276" w:lineRule="auto"/>
        <w:ind w:left="357" w:hanging="357"/>
        <w:jc w:val="both"/>
      </w:pPr>
      <w:r w:rsidRPr="00C873C3">
        <w:t xml:space="preserve">Студенти играју </w:t>
      </w:r>
      <w:r>
        <w:t>једну од кључних</w:t>
      </w:r>
      <w:r w:rsidRPr="00C873C3">
        <w:t xml:space="preserve"> улог</w:t>
      </w:r>
      <w:r>
        <w:t>а</w:t>
      </w:r>
      <w:r w:rsidRPr="00C873C3">
        <w:t xml:space="preserve"> у систему обезбеђења квалитета. Стратегија Школе је да непрестано развија партиципацију студената у наставном процесу, али и на свим другим местима у процесу студирања (Студентски парламент), која води вишем квалитету и ефикаснијем студирању.</w:t>
      </w:r>
    </w:p>
    <w:p w:rsidR="00F7041C" w:rsidRDefault="00F7041C">
      <w:pPr>
        <w:numPr>
          <w:ilvl w:val="0"/>
          <w:numId w:val="2"/>
        </w:numPr>
        <w:spacing w:line="276" w:lineRule="auto"/>
        <w:ind w:left="357" w:hanging="357"/>
        <w:jc w:val="both"/>
      </w:pPr>
      <w:r w:rsidRPr="00C873C3">
        <w:t>Обезбеђивање и унапређивање квалитета у Школи није интерни циљ, већ неопходна карика у ланцу општег друштвеног настојања за квалитетом, стога се у политици Школе не занемарују спољне импликације и константна испитивања перцепције њеног квалитета, које подразумевају потпуну транспарентност њеног деловања.</w:t>
      </w:r>
    </w:p>
    <w:p w:rsidR="00F7041C" w:rsidRDefault="00F7041C">
      <w:pPr>
        <w:numPr>
          <w:ilvl w:val="0"/>
          <w:numId w:val="2"/>
        </w:numPr>
        <w:spacing w:line="276" w:lineRule="auto"/>
        <w:ind w:left="357" w:hanging="357"/>
        <w:jc w:val="both"/>
      </w:pPr>
      <w:r w:rsidRPr="00C873C3">
        <w:t>Како се делатност Школе заснива на интеракцији (наставници, ненаставно особље, студент</w:t>
      </w:r>
      <w:r w:rsidR="004651AD">
        <w:t xml:space="preserve">и, васпитачи, деца предшколског </w:t>
      </w:r>
      <w:r w:rsidRPr="00C873C3">
        <w:t xml:space="preserve">узраста, родитељи), у политици обезбеђења квалитета важно </w:t>
      </w:r>
      <w:r w:rsidR="004651AD">
        <w:t>место заузима култура установе –</w:t>
      </w:r>
      <w:r w:rsidRPr="00C873C3">
        <w:t xml:space="preserve"> начин на који је Школа организована, стил управљања, индивидуална мотивација сваког запосленог, тимски рад, облици комуникације, позитиван став свих запослених према студенту, емпатија и др. Упућеност на студента обухвата напоре Школе да разуме опште студентске потребе, али подразумева и разматрање специјалних захтева, пружање појединачне пажње и уочавање специфичних потреба сваког студента. На пример, Школа за сада не располаже програмом студија на даљину, али ће уложити све напоре да се испита и таква могућност студирања.</w:t>
      </w:r>
    </w:p>
    <w:p w:rsidR="00F7041C" w:rsidRPr="006B13F3" w:rsidRDefault="00F7041C" w:rsidP="007469BF">
      <w:pPr>
        <w:pStyle w:val="kurac"/>
        <w:spacing w:before="0" w:beforeAutospacing="0" w:after="0" w:afterAutospacing="0" w:line="276" w:lineRule="auto"/>
        <w:rPr>
          <w:lang w:val="ru-RU"/>
        </w:rPr>
      </w:pPr>
    </w:p>
    <w:p w:rsidR="00F7041C" w:rsidRPr="00CA6E97" w:rsidRDefault="00F7041C" w:rsidP="007469BF">
      <w:pPr>
        <w:pStyle w:val="kurac"/>
        <w:spacing w:before="0" w:beforeAutospacing="0" w:after="0" w:afterAutospacing="0" w:line="276" w:lineRule="auto"/>
        <w:rPr>
          <w:lang w:val="ru-RU"/>
        </w:rPr>
      </w:pPr>
      <w:r w:rsidRPr="00CA6E97">
        <w:t>Кораци</w:t>
      </w:r>
      <w:r>
        <w:t xml:space="preserve"> у обезбеђивању квалитета</w:t>
      </w:r>
    </w:p>
    <w:p w:rsidR="00F7041C" w:rsidRPr="00F609EE" w:rsidRDefault="00F7041C" w:rsidP="007469BF">
      <w:pPr>
        <w:spacing w:line="276" w:lineRule="auto"/>
        <w:ind w:firstLine="709"/>
        <w:jc w:val="both"/>
        <w:rPr>
          <w:lang w:val="sr-Cyrl-RS"/>
        </w:rPr>
      </w:pPr>
      <w:r w:rsidRPr="0055783C">
        <w:rPr>
          <w:i/>
          <w:iCs/>
        </w:rPr>
        <w:t>Први корак</w:t>
      </w:r>
      <w:r>
        <w:t xml:space="preserve"> у изграђивању система за обезбеђење квалитета је усвајање </w:t>
      </w:r>
      <w:r>
        <w:rPr>
          <w:i/>
          <w:iCs/>
        </w:rPr>
        <w:t>Извештај</w:t>
      </w:r>
      <w:r w:rsidR="004651AD">
        <w:rPr>
          <w:i/>
          <w:iCs/>
        </w:rPr>
        <w:t>а о резултатима самовредновања –</w:t>
      </w:r>
      <w:r>
        <w:t xml:space="preserve"> документа који садржи информације о </w:t>
      </w:r>
      <w:r>
        <w:lastRenderedPageBreak/>
        <w:t>свим релевантним аспектим</w:t>
      </w:r>
      <w:r w:rsidR="004651AD">
        <w:t>а школских функција и операција</w:t>
      </w:r>
      <w:r>
        <w:t xml:space="preserve"> значајних за стандарде и квалитет нових студијских програма, њихову имплементацију, потребне процедуре и надзор остварених ефеката. Овај корак подразумева утврђивање области обезбеђења квалитета, а то су:</w:t>
      </w:r>
      <w:r w:rsidRPr="00F70F4D">
        <w:rPr>
          <w:lang w:val="ru-RU"/>
        </w:rPr>
        <w:t xml:space="preserve"> </w:t>
      </w:r>
      <w:r>
        <w:t>студијски програм, настава, истраживање, вредновање студената, уџбеници и литература, ресурси, ваннаставна подршка, управљање, финансирање. С тим у вези, утврђени су субјекти обезбеђења квалитета (наставници; Наставно веће; Комисија за самовредновањ</w:t>
      </w:r>
      <w:r w:rsidR="004651AD">
        <w:t>е квалитета студијских програма</w:t>
      </w:r>
      <w:r>
        <w:t xml:space="preserve"> наставе, рада наставника, служби и услова рада – у даљем тексту: Комисија за квалитет; Савет; директор; студенти; ваннаставно особље; екстерне институције), као и њихова улога у том процесу</w:t>
      </w:r>
      <w:r w:rsidR="00F609EE">
        <w:rPr>
          <w:lang w:val="sr-Cyrl-RS"/>
        </w:rPr>
        <w:t>.</w:t>
      </w:r>
    </w:p>
    <w:p w:rsidR="00F7041C" w:rsidRDefault="00F7041C" w:rsidP="007469BF">
      <w:pPr>
        <w:spacing w:line="276" w:lineRule="auto"/>
        <w:ind w:firstLine="709"/>
        <w:jc w:val="both"/>
      </w:pPr>
      <w:r w:rsidRPr="003B7F13">
        <w:t>Политика обезбеђења квалитета</w:t>
      </w:r>
      <w:r>
        <w:t xml:space="preserve"> коју је, на предлог Комисије за квалитет, донео Управни одбор Школе је </w:t>
      </w:r>
      <w:r w:rsidRPr="003B7F13">
        <w:rPr>
          <w:i/>
          <w:iCs/>
        </w:rPr>
        <w:t>други корак</w:t>
      </w:r>
      <w:r>
        <w:t xml:space="preserve"> у институционализацији културе квалитета у овој високошколској установи. Она подразумева дефинисање и одређивање значаја квалитета, одређивање димензија квалитета, дефинисање детерминанти квалитета, као и њихову</w:t>
      </w:r>
      <w:r w:rsidRPr="003B7F13">
        <w:t xml:space="preserve"> </w:t>
      </w:r>
      <w:r>
        <w:t>примену у пракси. Она је конзистентна са екстерним окружењем (европским и националним стандардима), интерно је конзистентна, јер је у складу с</w:t>
      </w:r>
      <w:r w:rsidR="003B144E">
        <w:t>а већ негованом политиком Школе</w:t>
      </w:r>
      <w:r>
        <w:t xml:space="preserve"> одговара расположивим</w:t>
      </w:r>
      <w:r w:rsidR="003B144E">
        <w:t xml:space="preserve"> ресурсима Школе, изводљива је –</w:t>
      </w:r>
      <w:r>
        <w:t xml:space="preserve"> углавном је могуће мерити резултате њеног спровођења.</w:t>
      </w:r>
    </w:p>
    <w:p w:rsidR="00F7041C" w:rsidRDefault="00F7041C" w:rsidP="007469BF">
      <w:pPr>
        <w:spacing w:line="276" w:lineRule="auto"/>
        <w:ind w:firstLine="709"/>
        <w:jc w:val="both"/>
      </w:pPr>
      <w:r w:rsidRPr="003B7F13">
        <w:rPr>
          <w:i/>
          <w:iCs/>
        </w:rPr>
        <w:t>Трећи корак</w:t>
      </w:r>
      <w:r>
        <w:t xml:space="preserve"> је утврђивање с</w:t>
      </w:r>
      <w:r w:rsidR="003B144E">
        <w:t xml:space="preserve">тратегије обезбеђења квалитета </w:t>
      </w:r>
      <w:r>
        <w:t>која, поред напред наведеног, подразумева евалуацију и самоевалуацију, анализу пропуста у квалитету, континуирано унапређење квалитета, превазилажење могућих баријера, унапређење квалитета кроз тимски рад, као и развој система за управљање квалитетом, унапређење квалитета на повећаној партиципацији студената итд.</w:t>
      </w:r>
    </w:p>
    <w:p w:rsidR="00F7041C" w:rsidRPr="00D84CBE" w:rsidRDefault="00F7041C" w:rsidP="007469BF">
      <w:pPr>
        <w:spacing w:line="276" w:lineRule="auto"/>
        <w:ind w:firstLine="709"/>
        <w:jc w:val="both"/>
      </w:pPr>
      <w:r w:rsidRPr="003B7F13">
        <w:rPr>
          <w:i/>
          <w:iCs/>
        </w:rPr>
        <w:t>Четврти корак</w:t>
      </w:r>
      <w:r>
        <w:t xml:space="preserve"> бави се препрекама и изазовима у одређивању квалитета датих услуга кад су у питању студенти, предшколске установе, друштво у целини. Свима њима је изазов да објективно мере квалитет рада у Школи. Најчешћи разлози су из групе општепознатих:</w:t>
      </w:r>
      <w:r w:rsidRPr="003B7F13">
        <w:t xml:space="preserve"> </w:t>
      </w:r>
      <w:r>
        <w:t>перцепција квалитета настаје као резултат поређења очекивања са стварним извођењем услуге; оцена квалитета подразумева и оцену резултата и оцену самог процеса; корисници услуге најчешће немају много опипљивих и квантитативно мерљивих индикатора квалитета, као што је то у другим делатностима.</w:t>
      </w:r>
    </w:p>
    <w:p w:rsidR="00F7041C" w:rsidRPr="006B13F3" w:rsidRDefault="00F7041C" w:rsidP="007469BF">
      <w:pPr>
        <w:pStyle w:val="kurac"/>
        <w:spacing w:before="0" w:beforeAutospacing="0" w:after="0" w:afterAutospacing="0" w:line="276" w:lineRule="auto"/>
        <w:rPr>
          <w:lang w:val="ru-RU"/>
        </w:rPr>
      </w:pPr>
    </w:p>
    <w:p w:rsidR="00F7041C" w:rsidRPr="00F70F4D" w:rsidRDefault="00F7041C" w:rsidP="007469BF">
      <w:pPr>
        <w:pStyle w:val="kurac"/>
        <w:spacing w:before="0" w:beforeAutospacing="0" w:after="0" w:afterAutospacing="0" w:line="276" w:lineRule="auto"/>
        <w:rPr>
          <w:lang w:val="ru-RU"/>
        </w:rPr>
      </w:pPr>
      <w:r w:rsidRPr="00B73BB9">
        <w:t>Политика о</w:t>
      </w:r>
      <w:r>
        <w:t>безбеђења квалитета</w:t>
      </w:r>
    </w:p>
    <w:p w:rsidR="00F7041C" w:rsidRDefault="00F7041C" w:rsidP="007469BF">
      <w:pPr>
        <w:spacing w:line="276" w:lineRule="auto"/>
        <w:ind w:firstLine="709"/>
        <w:jc w:val="both"/>
      </w:pPr>
      <w:r>
        <w:t>Политика обезбеђења квалитета у Школи гради се на општеважећим детерминантама квалитета у свету. Најважнији елементи те политике су изграђивање, очување и унапређење:</w:t>
      </w:r>
    </w:p>
    <w:p w:rsidR="00F7041C" w:rsidRDefault="00F7041C">
      <w:pPr>
        <w:numPr>
          <w:ilvl w:val="1"/>
          <w:numId w:val="3"/>
        </w:numPr>
        <w:spacing w:line="276" w:lineRule="auto"/>
        <w:ind w:left="357" w:hanging="357"/>
        <w:jc w:val="both"/>
      </w:pPr>
      <w:r>
        <w:rPr>
          <w:b/>
          <w:bCs/>
        </w:rPr>
        <w:t>К</w:t>
      </w:r>
      <w:r w:rsidRPr="00E95C1C">
        <w:rPr>
          <w:b/>
          <w:bCs/>
        </w:rPr>
        <w:t>омпетентност</w:t>
      </w:r>
      <w:r w:rsidR="003A6D77">
        <w:t xml:space="preserve"> –</w:t>
      </w:r>
      <w:r>
        <w:t xml:space="preserve"> Школа са својим студијским програмом, простором, опремом, организацијом, наставничким кадром и ненаставним особљем поседује, али </w:t>
      </w:r>
      <w:r w:rsidR="003A6D77">
        <w:rPr>
          <w:lang w:val="sr-Cyrl-RS"/>
        </w:rPr>
        <w:t xml:space="preserve">и </w:t>
      </w:r>
      <w:r>
        <w:t>непрестано обнавља и иновира квалитете за пружање прокламованих услуга;</w:t>
      </w:r>
    </w:p>
    <w:p w:rsidR="00F7041C" w:rsidRDefault="00F7041C">
      <w:pPr>
        <w:numPr>
          <w:ilvl w:val="1"/>
          <w:numId w:val="3"/>
        </w:numPr>
        <w:spacing w:line="276" w:lineRule="auto"/>
        <w:ind w:left="357" w:hanging="357"/>
        <w:jc w:val="both"/>
      </w:pPr>
      <w:r>
        <w:rPr>
          <w:b/>
          <w:bCs/>
        </w:rPr>
        <w:t>К</w:t>
      </w:r>
      <w:r w:rsidRPr="00AE4B09">
        <w:rPr>
          <w:b/>
          <w:bCs/>
        </w:rPr>
        <w:t>редибилитет</w:t>
      </w:r>
      <w:r w:rsidR="003A6D77">
        <w:t xml:space="preserve"> – </w:t>
      </w:r>
      <w:r>
        <w:t>Са традицијом и репутацијом Учитељске школе, Педагошке академије за учитеље, Више школе за образовање васпитача, које су годинама биле значајне школе за развој будућих стручњака запослених у образовању и васпитању не само у Мачванском округу, већ и у више околних округа, Школа, као њихов настављач,</w:t>
      </w:r>
      <w:r w:rsidR="003A6D77">
        <w:t xml:space="preserve"> ужива поверење и кредибилитет. </w:t>
      </w:r>
      <w:r w:rsidR="003A6D77">
        <w:rPr>
          <w:lang w:val="sr-Cyrl-RS"/>
        </w:rPr>
        <w:t>Т</w:t>
      </w:r>
      <w:r>
        <w:t xml:space="preserve">ом кредибилитету посебно </w:t>
      </w:r>
      <w:r>
        <w:lastRenderedPageBreak/>
        <w:t>доприноси углед актуелног наставног особља и културе организације, као и ангажованост на  сталном усавршавању и унапређењу квалитета рада;</w:t>
      </w:r>
    </w:p>
    <w:p w:rsidR="00F7041C" w:rsidRDefault="00F7041C">
      <w:pPr>
        <w:numPr>
          <w:ilvl w:val="1"/>
          <w:numId w:val="3"/>
        </w:numPr>
        <w:spacing w:line="276" w:lineRule="auto"/>
        <w:ind w:left="357" w:hanging="357"/>
        <w:jc w:val="both"/>
      </w:pPr>
      <w:r>
        <w:rPr>
          <w:b/>
          <w:bCs/>
        </w:rPr>
        <w:t>П</w:t>
      </w:r>
      <w:r w:rsidRPr="00AE4B09">
        <w:rPr>
          <w:b/>
          <w:bCs/>
        </w:rPr>
        <w:t>оузданост</w:t>
      </w:r>
      <w:r w:rsidR="003A6D77">
        <w:t xml:space="preserve"> –</w:t>
      </w:r>
      <w:r>
        <w:t xml:space="preserve"> Тиче се способности Школе да благовремено, тачно и доследно сваком студенту пружи обећану услугу;</w:t>
      </w:r>
    </w:p>
    <w:p w:rsidR="00F7041C" w:rsidRDefault="00F7041C">
      <w:pPr>
        <w:numPr>
          <w:ilvl w:val="1"/>
          <w:numId w:val="3"/>
        </w:numPr>
        <w:spacing w:line="276" w:lineRule="auto"/>
        <w:ind w:left="357" w:hanging="357"/>
        <w:jc w:val="both"/>
      </w:pPr>
      <w:r>
        <w:rPr>
          <w:b/>
          <w:bCs/>
        </w:rPr>
        <w:t>С</w:t>
      </w:r>
      <w:r w:rsidRPr="00AE4B09">
        <w:rPr>
          <w:b/>
          <w:bCs/>
        </w:rPr>
        <w:t>игурност</w:t>
      </w:r>
      <w:r w:rsidR="003A6D77">
        <w:t xml:space="preserve"> –</w:t>
      </w:r>
      <w:r>
        <w:t xml:space="preserve"> Проистиче из претходних детерминанти и огледа се у активном ангажовању Школе на ублажавању и елиминисању различитих фактора ризика и неизвесности  и обезбеђивању физичке и финансијске сигурности;</w:t>
      </w:r>
    </w:p>
    <w:p w:rsidR="00F7041C" w:rsidRDefault="00F7041C">
      <w:pPr>
        <w:numPr>
          <w:ilvl w:val="1"/>
          <w:numId w:val="3"/>
        </w:numPr>
        <w:spacing w:line="276" w:lineRule="auto"/>
        <w:ind w:left="357" w:hanging="357"/>
        <w:jc w:val="both"/>
      </w:pPr>
      <w:r>
        <w:rPr>
          <w:b/>
          <w:bCs/>
        </w:rPr>
        <w:t>О</w:t>
      </w:r>
      <w:r w:rsidRPr="00AE4B09">
        <w:rPr>
          <w:b/>
          <w:bCs/>
        </w:rPr>
        <w:t>сетљивост</w:t>
      </w:r>
      <w:r w:rsidR="003A6D77">
        <w:t xml:space="preserve"> –</w:t>
      </w:r>
      <w:r>
        <w:t xml:space="preserve"> Означава спремност и одлучност наставника и ненаставног особља да пруже студенту обећану услугу и неопходну помоћ, подразумевајући и брзину и флексибилност у том процесу;</w:t>
      </w:r>
    </w:p>
    <w:p w:rsidR="00F7041C" w:rsidRDefault="00F7041C">
      <w:pPr>
        <w:numPr>
          <w:ilvl w:val="1"/>
          <w:numId w:val="3"/>
        </w:numPr>
        <w:spacing w:line="276" w:lineRule="auto"/>
        <w:ind w:left="357" w:hanging="357"/>
        <w:jc w:val="both"/>
      </w:pPr>
      <w:r>
        <w:rPr>
          <w:b/>
          <w:bCs/>
        </w:rPr>
        <w:t>П</w:t>
      </w:r>
      <w:r w:rsidRPr="00AE4B09">
        <w:rPr>
          <w:b/>
          <w:bCs/>
        </w:rPr>
        <w:t>риступачност</w:t>
      </w:r>
      <w:r w:rsidR="003A6D77">
        <w:t xml:space="preserve"> –</w:t>
      </w:r>
      <w:r>
        <w:t xml:space="preserve"> Школа настоји да у свакој ситуацији омогући што лакши контакт студенатима са свим организационим јединицама Школе и свим запосленима; </w:t>
      </w:r>
    </w:p>
    <w:p w:rsidR="00F7041C" w:rsidRDefault="00F7041C">
      <w:pPr>
        <w:numPr>
          <w:ilvl w:val="1"/>
          <w:numId w:val="3"/>
        </w:numPr>
        <w:spacing w:line="276" w:lineRule="auto"/>
        <w:ind w:left="357" w:hanging="357"/>
        <w:jc w:val="both"/>
      </w:pPr>
      <w:r>
        <w:rPr>
          <w:b/>
          <w:bCs/>
        </w:rPr>
        <w:t>К</w:t>
      </w:r>
      <w:r w:rsidRPr="00AE4B09">
        <w:rPr>
          <w:b/>
          <w:bCs/>
        </w:rPr>
        <w:t>омуникативност</w:t>
      </w:r>
      <w:r w:rsidR="00BA61B8">
        <w:t xml:space="preserve"> –</w:t>
      </w:r>
      <w:r>
        <w:t xml:space="preserve"> Одражава настојање Школе да студенти буду добро информисани: од објашњења која се тичу школовања (информатор, званична интернет страница Школе), преко низа свакодневних информација, до објашњења како да се разреши неки проблем;</w:t>
      </w:r>
    </w:p>
    <w:p w:rsidR="00F7041C" w:rsidRDefault="00F7041C">
      <w:pPr>
        <w:numPr>
          <w:ilvl w:val="1"/>
          <w:numId w:val="3"/>
        </w:numPr>
        <w:spacing w:line="276" w:lineRule="auto"/>
        <w:ind w:left="357" w:hanging="357"/>
        <w:jc w:val="both"/>
      </w:pPr>
      <w:r>
        <w:rPr>
          <w:b/>
          <w:bCs/>
        </w:rPr>
        <w:t>Међусобно поштовање</w:t>
      </w:r>
      <w:r w:rsidR="00BA61B8">
        <w:t xml:space="preserve"> –</w:t>
      </w:r>
      <w:r>
        <w:t xml:space="preserve"> Подразумева учтивост, уважавање других као личности и партнерско осећање које Школа настоји да студент уочи код свих запослених, посебно оних са којима су у директном контакту;</w:t>
      </w:r>
    </w:p>
    <w:p w:rsidR="00F7041C" w:rsidRDefault="00F7041C">
      <w:pPr>
        <w:numPr>
          <w:ilvl w:val="1"/>
          <w:numId w:val="3"/>
        </w:numPr>
        <w:spacing w:line="276" w:lineRule="auto"/>
        <w:ind w:left="357" w:hanging="357"/>
        <w:jc w:val="both"/>
      </w:pPr>
      <w:r>
        <w:rPr>
          <w:b/>
          <w:bCs/>
        </w:rPr>
        <w:t>Р</w:t>
      </w:r>
      <w:r w:rsidRPr="00AE4B09">
        <w:rPr>
          <w:b/>
          <w:bCs/>
        </w:rPr>
        <w:t>азумевања и упућеност на студента</w:t>
      </w:r>
      <w:r w:rsidR="00BA61B8">
        <w:t xml:space="preserve"> –</w:t>
      </w:r>
      <w:r>
        <w:t xml:space="preserve"> Обухватају напоре Школе да разуме опште студентске потребе, размотри посебне захтеве, пружи појединачну пажњу и уочи специфична интересовања студената;</w:t>
      </w:r>
    </w:p>
    <w:p w:rsidR="00F7041C" w:rsidRDefault="00F7041C">
      <w:pPr>
        <w:numPr>
          <w:ilvl w:val="1"/>
          <w:numId w:val="3"/>
        </w:numPr>
        <w:spacing w:line="276" w:lineRule="auto"/>
        <w:ind w:left="357" w:hanging="357"/>
        <w:jc w:val="both"/>
      </w:pPr>
      <w:r>
        <w:rPr>
          <w:b/>
          <w:bCs/>
        </w:rPr>
        <w:t>Проверљивост</w:t>
      </w:r>
      <w:r w:rsidR="00BA61B8">
        <w:t xml:space="preserve"> –</w:t>
      </w:r>
      <w:r>
        <w:t xml:space="preserve"> Огледа се у постојању физичких доказа (простор, опрема, средства, комуникациони системи) који помажу процес студирања.</w:t>
      </w:r>
    </w:p>
    <w:p w:rsidR="00F7041C" w:rsidRPr="006B13F3" w:rsidRDefault="00F7041C" w:rsidP="007469BF">
      <w:pPr>
        <w:pStyle w:val="kurac"/>
        <w:spacing w:before="0" w:beforeAutospacing="0" w:after="0" w:afterAutospacing="0" w:line="276" w:lineRule="auto"/>
        <w:rPr>
          <w:lang w:val="ru-RU"/>
        </w:rPr>
      </w:pPr>
    </w:p>
    <w:p w:rsidR="00F7041C" w:rsidRPr="006B13F3" w:rsidRDefault="00F7041C" w:rsidP="007469BF">
      <w:pPr>
        <w:pStyle w:val="kurac"/>
        <w:spacing w:before="0" w:beforeAutospacing="0" w:after="0" w:afterAutospacing="0" w:line="276" w:lineRule="auto"/>
        <w:rPr>
          <w:lang w:val="ru-RU"/>
        </w:rPr>
      </w:pPr>
    </w:p>
    <w:p w:rsidR="00F7041C" w:rsidRPr="005F51BD" w:rsidRDefault="00F7041C" w:rsidP="005F51BD">
      <w:pPr>
        <w:pStyle w:val="kurac"/>
        <w:spacing w:before="0" w:beforeAutospacing="0" w:after="0" w:afterAutospacing="0" w:line="276" w:lineRule="auto"/>
      </w:pPr>
      <w:r w:rsidRPr="00086FFD">
        <w:t>Опредељење и</w:t>
      </w:r>
      <w:r>
        <w:t xml:space="preserve"> </w:t>
      </w:r>
      <w:r w:rsidRPr="00641CF1">
        <w:t>Стратегија за изградњу и организациону културу квалитета</w:t>
      </w:r>
    </w:p>
    <w:p w:rsidR="00F7041C" w:rsidRDefault="00F7041C" w:rsidP="007469BF">
      <w:pPr>
        <w:spacing w:line="276" w:lineRule="auto"/>
        <w:ind w:firstLine="709"/>
        <w:jc w:val="both"/>
      </w:pPr>
      <w:r>
        <w:t>У систем и програме за обезбеђење квалитета укључени су: Комисија за квалитет, Студентски парламент, Савет Школе, директор, Наставно веће, али и сви запослени и сви студенти Школе, као и шира друштвена заједница. Рад Комисије за квалитет отворен је за јавност. Н</w:t>
      </w:r>
      <w:r w:rsidR="00BA61B8">
        <w:t xml:space="preserve">а предлог Комисије за квалитет, </w:t>
      </w:r>
      <w:r>
        <w:t>Савет Школе утврђује задатке, дефинише стандарде и критеријуме квалитетног функционисања организационих јединица Школе, утврђује карактеристичне индикаторе квалитета, организује праћење различитих аспеката квалитета и различитих циљних група (студенти, наставници, административно особље, техничко-помоћно особље), води евиденцију, врши ревизију, успоставља облике интерног оцењивања као темељне претпоставке управљања квалитетом, делегира одговорност, даје повратне информације студентима, подстиче стручно усавршавање наставника и других запослених.</w:t>
      </w:r>
    </w:p>
    <w:p w:rsidR="00F7041C" w:rsidRDefault="00F7041C" w:rsidP="007469BF">
      <w:pPr>
        <w:spacing w:line="276" w:lineRule="auto"/>
        <w:ind w:firstLine="709"/>
        <w:jc w:val="both"/>
      </w:pPr>
      <w:r>
        <w:t>У циљу обезбеђења и унапређивања квалитета, спроводе се истраживања,</w:t>
      </w:r>
      <w:r w:rsidR="00EC0302">
        <w:t xml:space="preserve"> анкете студената и наставника –</w:t>
      </w:r>
      <w:r>
        <w:t xml:space="preserve"> о наставном плану и наставним програмима, наставним садржајима, литератури, извођењу наставе, облицима и методама рада, испитима, радном оптерећењу студената, комуникацији и сл. Праћење квалитета </w:t>
      </w:r>
      <w:r>
        <w:lastRenderedPageBreak/>
        <w:t>обухвата и анализе успешности студирања, мобилности студената, могућности запошљавања у нашим и европским оквирима.</w:t>
      </w:r>
    </w:p>
    <w:p w:rsidR="00F7041C" w:rsidRDefault="00F7041C" w:rsidP="007469BF">
      <w:pPr>
        <w:spacing w:line="276" w:lineRule="auto"/>
        <w:ind w:firstLine="709"/>
        <w:jc w:val="both"/>
      </w:pPr>
      <w:r w:rsidRPr="0031544C">
        <w:t>Прву Стратегију обезбеђења квалитета до</w:t>
      </w:r>
      <w:r>
        <w:t xml:space="preserve">нео је Управни одбор Школе </w:t>
      </w:r>
      <w:r w:rsidR="004F1F8E">
        <w:rPr>
          <w:lang w:val="sr-Cyrl-RS"/>
        </w:rPr>
        <w:t xml:space="preserve">           </w:t>
      </w:r>
      <w:r>
        <w:t>(10.</w:t>
      </w:r>
      <w:r w:rsidR="004F1F8E">
        <w:rPr>
          <w:lang w:val="sr-Cyrl-RS"/>
        </w:rPr>
        <w:t xml:space="preserve"> </w:t>
      </w:r>
      <w:r w:rsidRPr="0031544C">
        <w:t>1</w:t>
      </w:r>
      <w:r>
        <w:t>.</w:t>
      </w:r>
      <w:r w:rsidR="004F1F8E">
        <w:rPr>
          <w:lang w:val="sr-Cyrl-RS"/>
        </w:rPr>
        <w:t xml:space="preserve"> </w:t>
      </w:r>
      <w:r>
        <w:t>2007</w:t>
      </w:r>
      <w:r w:rsidRPr="0031544C">
        <w:t>) на предлог директора Школе. Стратегија обезбеђења квалитета је у константној промоцији у интерној и екстерној јавности. Политика обезбеђења квалитета објављена је на интернет страници Школе. Другу Страт</w:t>
      </w:r>
      <w:r w:rsidR="004F1F8E">
        <w:t>егију обезбеђења квалитета 2011–</w:t>
      </w:r>
      <w:r w:rsidRPr="0031544C">
        <w:t xml:space="preserve">2016, донео је Савет Школе </w:t>
      </w:r>
      <w:r w:rsidRPr="00CB3553">
        <w:t>(</w:t>
      </w:r>
      <w:r>
        <w:t>27.</w:t>
      </w:r>
      <w:r w:rsidR="004F1F8E">
        <w:rPr>
          <w:lang w:val="sr-Cyrl-RS"/>
        </w:rPr>
        <w:t xml:space="preserve"> </w:t>
      </w:r>
      <w:r>
        <w:t>12.</w:t>
      </w:r>
      <w:r w:rsidR="004F1F8E">
        <w:rPr>
          <w:lang w:val="sr-Cyrl-RS"/>
        </w:rPr>
        <w:t xml:space="preserve"> </w:t>
      </w:r>
      <w:r>
        <w:t>2010</w:t>
      </w:r>
      <w:r w:rsidRPr="00CB3553">
        <w:t>).</w:t>
      </w:r>
      <w:r>
        <w:t xml:space="preserve"> </w:t>
      </w:r>
    </w:p>
    <w:p w:rsidR="00F7041C" w:rsidRDefault="00F7041C" w:rsidP="007469BF">
      <w:pPr>
        <w:spacing w:line="276" w:lineRule="auto"/>
        <w:ind w:firstLine="709"/>
        <w:jc w:val="both"/>
      </w:pPr>
      <w:r>
        <w:t>Трећу Страт</w:t>
      </w:r>
      <w:r w:rsidR="004F1F8E">
        <w:t>егију обезбеђења квалитета 2016–2020</w:t>
      </w:r>
      <w:r>
        <w:t xml:space="preserve"> усвојио</w:t>
      </w:r>
      <w:r w:rsidR="00A02F2C">
        <w:t xml:space="preserve"> </w:t>
      </w:r>
      <w:r>
        <w:t>је Савет Школе на седници одржаној 22.</w:t>
      </w:r>
      <w:r w:rsidR="004F1F8E">
        <w:rPr>
          <w:lang w:val="sr-Cyrl-RS"/>
        </w:rPr>
        <w:t xml:space="preserve"> </w:t>
      </w:r>
      <w:r>
        <w:t>3.</w:t>
      </w:r>
      <w:r w:rsidR="004F1F8E">
        <w:rPr>
          <w:lang w:val="sr-Cyrl-RS"/>
        </w:rPr>
        <w:t xml:space="preserve"> </w:t>
      </w:r>
      <w:r>
        <w:t>2016</w:t>
      </w:r>
      <w:r w:rsidRPr="00CB3553">
        <w:t>.</w:t>
      </w:r>
    </w:p>
    <w:p w:rsidR="00F7041C" w:rsidRDefault="00F7041C" w:rsidP="005F51BD">
      <w:pPr>
        <w:spacing w:line="276" w:lineRule="auto"/>
        <w:ind w:firstLine="709"/>
        <w:jc w:val="both"/>
      </w:pPr>
      <w:r w:rsidRPr="005F51BD">
        <w:rPr>
          <w:i/>
          <w:iCs/>
        </w:rPr>
        <w:t>Страт</w:t>
      </w:r>
      <w:r w:rsidR="004F1F8E">
        <w:rPr>
          <w:i/>
          <w:iCs/>
        </w:rPr>
        <w:t>егија обезбеђења квалитета 2016–</w:t>
      </w:r>
      <w:r w:rsidRPr="005F51BD">
        <w:rPr>
          <w:i/>
          <w:iCs/>
        </w:rPr>
        <w:t>2</w:t>
      </w:r>
      <w:r>
        <w:rPr>
          <w:i/>
          <w:iCs/>
        </w:rPr>
        <w:t>0</w:t>
      </w:r>
      <w:r w:rsidRPr="005F51BD">
        <w:rPr>
          <w:i/>
          <w:iCs/>
        </w:rPr>
        <w:t>20</w:t>
      </w:r>
      <w:r>
        <w:t xml:space="preserve"> настала је на основу детаљне анализе, која је обухватала разумевање позиције Школе у новом систему високог образовања. Анализа је дала одговоре на бројна питања о променама унутар тог система, као и о снази Школе и њених ресурса у контексту тих промена. Исто тако, анализа је указала и на неке недостатке у досадашњем изграђивању система, које би у бу</w:t>
      </w:r>
      <w:r w:rsidR="004F1F8E">
        <w:t>дућности</w:t>
      </w:r>
      <w:r>
        <w:t xml:space="preserve"> у новом стратешком периоду требало разрешити. Кључни елементи ове Стратегије су: визија, мисија, </w:t>
      </w:r>
      <w:r>
        <w:rPr>
          <w:lang w:val="en-US"/>
        </w:rPr>
        <w:t>SWOT</w:t>
      </w:r>
      <w:r w:rsidRPr="006B13F3">
        <w:rPr>
          <w:lang w:val="ru-RU"/>
        </w:rPr>
        <w:t xml:space="preserve"> анализа,</w:t>
      </w:r>
      <w:r>
        <w:t xml:space="preserve"> стратешки правци и циљеви обезбеђења квалитета.</w:t>
      </w:r>
    </w:p>
    <w:p w:rsidR="00F7041C" w:rsidRPr="00B14BB7" w:rsidRDefault="00F7041C" w:rsidP="008B5983">
      <w:pPr>
        <w:spacing w:line="276" w:lineRule="auto"/>
        <w:ind w:firstLine="709"/>
        <w:jc w:val="both"/>
      </w:pPr>
      <w:r>
        <w:t xml:space="preserve">Анализа је показала да су кључне предности и </w:t>
      </w:r>
      <w:r w:rsidRPr="00B14BB7">
        <w:t xml:space="preserve">унапређења </w:t>
      </w:r>
      <w:r>
        <w:t xml:space="preserve">остварени </w:t>
      </w:r>
      <w:r w:rsidRPr="00B14BB7">
        <w:t>у односу на претходни извештајни период</w:t>
      </w:r>
      <w:r>
        <w:t xml:space="preserve"> следећи</w:t>
      </w:r>
      <w:r w:rsidRPr="00B14BB7">
        <w:t>:</w:t>
      </w:r>
    </w:p>
    <w:p w:rsidR="00463A04" w:rsidRDefault="00F7041C">
      <w:pPr>
        <w:numPr>
          <w:ilvl w:val="0"/>
          <w:numId w:val="44"/>
        </w:numPr>
        <w:spacing w:line="276" w:lineRule="auto"/>
        <w:jc w:val="both"/>
      </w:pPr>
      <w:r>
        <w:t>У</w:t>
      </w:r>
      <w:r w:rsidRPr="00B14BB7">
        <w:t>напређена инфраструктура Школе (реновиран кров, изолација школске зграде, промењена и појачана електрич</w:t>
      </w:r>
      <w:r w:rsidR="00DC0CB4">
        <w:t>на инсталација, водоводна мрежа и</w:t>
      </w:r>
      <w:r w:rsidRPr="00B14BB7">
        <w:t xml:space="preserve"> грејање у</w:t>
      </w:r>
      <w:r>
        <w:t xml:space="preserve"> Школи, реновирани амфитеатар, библиотека и м</w:t>
      </w:r>
      <w:r w:rsidRPr="00B14BB7">
        <w:t xml:space="preserve">едијатека, санитарне </w:t>
      </w:r>
      <w:r>
        <w:t>просторије</w:t>
      </w:r>
      <w:r w:rsidRPr="00B14BB7">
        <w:t>)</w:t>
      </w:r>
      <w:r>
        <w:t>;</w:t>
      </w:r>
    </w:p>
    <w:p w:rsidR="00463A04" w:rsidRDefault="00F7041C">
      <w:pPr>
        <w:numPr>
          <w:ilvl w:val="0"/>
          <w:numId w:val="44"/>
        </w:numPr>
        <w:spacing w:line="276" w:lineRule="auto"/>
        <w:jc w:val="both"/>
      </w:pPr>
      <w:r>
        <w:t>П</w:t>
      </w:r>
      <w:r w:rsidRPr="00B14BB7">
        <w:t>обољшана техничко-технолошка основа рада Школе (опремљеност намештајем и уређеност простора за наставу, савремени рачунари, пројектори и пројекциона платна у свим учионицама/слушаоницама и амфитеатру, сређен информатички кабинет и опремљен новом рачуна</w:t>
      </w:r>
      <w:r>
        <w:t>р</w:t>
      </w:r>
      <w:r w:rsidRPr="00B14BB7">
        <w:t>ском опремом, сви наставнички кабинети и канцеларије Школе опремљени савременим канцеларијским намештајем, рачунарима, штампачима и скенерим</w:t>
      </w:r>
      <w:r w:rsidR="00DA4B0B">
        <w:t>а, неограничен приступ интернет</w:t>
      </w:r>
      <w:r w:rsidRPr="00B14BB7">
        <w:t xml:space="preserve">у </w:t>
      </w:r>
      <w:r>
        <w:t xml:space="preserve">у </w:t>
      </w:r>
      <w:r w:rsidRPr="00B14BB7">
        <w:t>просторијама за наставу и кабинетима, рачунарска мрежа, сређен архив Школе)</w:t>
      </w:r>
      <w:r>
        <w:t>;</w:t>
      </w:r>
    </w:p>
    <w:p w:rsidR="00463A04" w:rsidRDefault="00F7041C">
      <w:pPr>
        <w:numPr>
          <w:ilvl w:val="0"/>
          <w:numId w:val="44"/>
        </w:numPr>
        <w:spacing w:line="276" w:lineRule="auto"/>
        <w:jc w:val="both"/>
      </w:pPr>
      <w:r>
        <w:t>П</w:t>
      </w:r>
      <w:r w:rsidRPr="00B14BB7">
        <w:t>овећан ниво безбедности Школе (видео-надзор, обезбеђеност прозора и врата, обезбеђеност канцеларија и документације)</w:t>
      </w:r>
      <w:r>
        <w:t>;</w:t>
      </w:r>
    </w:p>
    <w:p w:rsidR="00463A04" w:rsidRDefault="00F7041C">
      <w:pPr>
        <w:numPr>
          <w:ilvl w:val="0"/>
          <w:numId w:val="44"/>
        </w:numPr>
        <w:spacing w:line="276" w:lineRule="auto"/>
        <w:jc w:val="both"/>
      </w:pPr>
      <w:r>
        <w:t>У</w:t>
      </w:r>
      <w:r w:rsidRPr="00B14BB7">
        <w:t>напређене све процедуре управљања, безбедности Школе, организовања рада у настави  и административно-финансијског пословања и акти Школе који регулишу те процедуре</w:t>
      </w:r>
      <w:r>
        <w:t>;</w:t>
      </w:r>
    </w:p>
    <w:p w:rsidR="00463A04" w:rsidRDefault="00F7041C">
      <w:pPr>
        <w:numPr>
          <w:ilvl w:val="0"/>
          <w:numId w:val="44"/>
        </w:numPr>
        <w:spacing w:line="276" w:lineRule="auto"/>
        <w:jc w:val="both"/>
      </w:pPr>
      <w:r>
        <w:t>П</w:t>
      </w:r>
      <w:r w:rsidRPr="00B14BB7">
        <w:t>овећана ефикасност рада запослених у Школи</w:t>
      </w:r>
      <w:r>
        <w:t>;</w:t>
      </w:r>
    </w:p>
    <w:p w:rsidR="00463A04" w:rsidRDefault="00F7041C">
      <w:pPr>
        <w:numPr>
          <w:ilvl w:val="0"/>
          <w:numId w:val="44"/>
        </w:numPr>
        <w:spacing w:line="276" w:lineRule="auto"/>
        <w:jc w:val="both"/>
      </w:pPr>
      <w:r>
        <w:t>К</w:t>
      </w:r>
      <w:r w:rsidRPr="00B14BB7">
        <w:t>валитетан студијски програм и акредитовани нови студијски програми (</w:t>
      </w:r>
      <w:r>
        <w:t xml:space="preserve">Струковни </w:t>
      </w:r>
      <w:r w:rsidRPr="00B14BB7">
        <w:t xml:space="preserve">васпитач деце јасленог узраста, </w:t>
      </w:r>
      <w:r>
        <w:t xml:space="preserve">Струковни </w:t>
      </w:r>
      <w:r w:rsidRPr="00B14BB7">
        <w:t>специјалиста за рани развој)</w:t>
      </w:r>
      <w:r>
        <w:t>;</w:t>
      </w:r>
    </w:p>
    <w:p w:rsidR="00463A04" w:rsidRDefault="00F7041C">
      <w:pPr>
        <w:numPr>
          <w:ilvl w:val="0"/>
          <w:numId w:val="44"/>
        </w:numPr>
        <w:spacing w:line="276" w:lineRule="auto"/>
        <w:jc w:val="both"/>
      </w:pPr>
      <w:r>
        <w:t>О</w:t>
      </w:r>
      <w:r w:rsidRPr="00B14BB7">
        <w:t>безбеђени високи  стандарди ква</w:t>
      </w:r>
      <w:r>
        <w:t>литета и њихово редовно праћење;</w:t>
      </w:r>
    </w:p>
    <w:p w:rsidR="00463A04" w:rsidRDefault="00F7041C">
      <w:pPr>
        <w:numPr>
          <w:ilvl w:val="0"/>
          <w:numId w:val="44"/>
        </w:numPr>
        <w:spacing w:line="276" w:lineRule="auto"/>
        <w:jc w:val="both"/>
      </w:pPr>
      <w:r>
        <w:t>Т</w:t>
      </w:r>
      <w:r w:rsidRPr="00B14BB7">
        <w:t xml:space="preserve">имски рад </w:t>
      </w:r>
      <w:r>
        <w:t xml:space="preserve">у Школи </w:t>
      </w:r>
      <w:r w:rsidRPr="00B14BB7">
        <w:t>који даје резултате</w:t>
      </w:r>
      <w:r>
        <w:t>;</w:t>
      </w:r>
    </w:p>
    <w:p w:rsidR="00463A04" w:rsidRDefault="00F7041C">
      <w:pPr>
        <w:numPr>
          <w:ilvl w:val="0"/>
          <w:numId w:val="44"/>
        </w:numPr>
        <w:spacing w:line="276" w:lineRule="auto"/>
        <w:jc w:val="both"/>
      </w:pPr>
      <w:r>
        <w:t>О</w:t>
      </w:r>
      <w:r w:rsidRPr="00B14BB7">
        <w:t>предељеност свих запослених за квалитет</w:t>
      </w:r>
      <w:r>
        <w:t>;</w:t>
      </w:r>
    </w:p>
    <w:p w:rsidR="00463A04" w:rsidRDefault="00F7041C">
      <w:pPr>
        <w:numPr>
          <w:ilvl w:val="0"/>
          <w:numId w:val="44"/>
        </w:numPr>
        <w:spacing w:line="276" w:lineRule="auto"/>
        <w:jc w:val="both"/>
      </w:pPr>
      <w:r>
        <w:t>У</w:t>
      </w:r>
      <w:r w:rsidRPr="00B14BB7">
        <w:t>кљученост студената у евалуацију квалитета</w:t>
      </w:r>
      <w:r>
        <w:t>;</w:t>
      </w:r>
    </w:p>
    <w:p w:rsidR="00463A04" w:rsidRDefault="00F7041C">
      <w:pPr>
        <w:numPr>
          <w:ilvl w:val="0"/>
          <w:numId w:val="44"/>
        </w:numPr>
        <w:spacing w:line="276" w:lineRule="auto"/>
        <w:jc w:val="both"/>
      </w:pPr>
      <w:r>
        <w:t>В</w:t>
      </w:r>
      <w:r w:rsidRPr="00B14BB7">
        <w:t>исока професионалност и квалитет запослених</w:t>
      </w:r>
      <w:r>
        <w:t>.</w:t>
      </w:r>
    </w:p>
    <w:p w:rsidR="00F7041C" w:rsidRPr="006D0C14" w:rsidRDefault="00F7041C" w:rsidP="005F51BD">
      <w:pPr>
        <w:spacing w:line="276" w:lineRule="auto"/>
        <w:ind w:firstLine="709"/>
        <w:jc w:val="both"/>
      </w:pPr>
      <w:r w:rsidRPr="006D0C14">
        <w:lastRenderedPageBreak/>
        <w:t>Идентификоване</w:t>
      </w:r>
      <w:r>
        <w:t xml:space="preserve"> су и кључне области које</w:t>
      </w:r>
      <w:r w:rsidRPr="006D0C14">
        <w:t xml:space="preserve"> су још увек у процесу развоја или планираног унапређења: </w:t>
      </w:r>
    </w:p>
    <w:p w:rsidR="00463A04" w:rsidRDefault="0068406F">
      <w:pPr>
        <w:numPr>
          <w:ilvl w:val="0"/>
          <w:numId w:val="45"/>
        </w:numPr>
        <w:spacing w:line="276" w:lineRule="auto"/>
        <w:jc w:val="both"/>
      </w:pPr>
      <w:r>
        <w:t>Разматра се и разрађује</w:t>
      </w:r>
      <w:r w:rsidR="00F7041C" w:rsidRPr="006D0C14">
        <w:t xml:space="preserve"> </w:t>
      </w:r>
      <w:r w:rsidRPr="006D0C14">
        <w:t>унапређењ</w:t>
      </w:r>
      <w:r>
        <w:t>е</w:t>
      </w:r>
      <w:r w:rsidRPr="006D0C14">
        <w:t xml:space="preserve"> </w:t>
      </w:r>
      <w:r w:rsidR="00F7041C" w:rsidRPr="006D0C14">
        <w:t>софтвера у Студентској служби Школе;</w:t>
      </w:r>
    </w:p>
    <w:p w:rsidR="00463A04" w:rsidRDefault="0068406F">
      <w:pPr>
        <w:numPr>
          <w:ilvl w:val="0"/>
          <w:numId w:val="45"/>
        </w:numPr>
        <w:spacing w:line="276" w:lineRule="auto"/>
        <w:jc w:val="both"/>
      </w:pPr>
      <w:r>
        <w:t>У нацрту је</w:t>
      </w:r>
      <w:r w:rsidR="00F7041C" w:rsidRPr="006D0C14">
        <w:t xml:space="preserve"> </w:t>
      </w:r>
      <w:r w:rsidRPr="006D0C14">
        <w:t>пројек</w:t>
      </w:r>
      <w:r>
        <w:t>ат</w:t>
      </w:r>
      <w:r w:rsidRPr="006D0C14">
        <w:t xml:space="preserve"> </w:t>
      </w:r>
      <w:r w:rsidR="00F7041C" w:rsidRPr="006D0C14">
        <w:t>опремања</w:t>
      </w:r>
      <w:r w:rsidR="00F7041C">
        <w:t xml:space="preserve"> библиотеке и м</w:t>
      </w:r>
      <w:r w:rsidR="00F7041C" w:rsidRPr="006D0C14">
        <w:t xml:space="preserve">едијатеке додатним, потребним намештајем; </w:t>
      </w:r>
    </w:p>
    <w:p w:rsidR="0068406F" w:rsidRPr="00463A04" w:rsidRDefault="0068406F" w:rsidP="00463A04">
      <w:pPr>
        <w:numPr>
          <w:ilvl w:val="0"/>
          <w:numId w:val="45"/>
        </w:numPr>
        <w:spacing w:line="276" w:lineRule="auto"/>
        <w:jc w:val="both"/>
      </w:pPr>
      <w:r>
        <w:t>У</w:t>
      </w:r>
      <w:r w:rsidRPr="006D0C14">
        <w:t xml:space="preserve"> </w:t>
      </w:r>
      <w:r w:rsidR="00F7041C" w:rsidRPr="006D0C14">
        <w:t xml:space="preserve">развоју </w:t>
      </w:r>
      <w:r>
        <w:t xml:space="preserve">је </w:t>
      </w:r>
      <w:r w:rsidR="00F7041C" w:rsidRPr="006D0C14">
        <w:t xml:space="preserve">план континуираног естетског унапређења холова и ходника Школе (на пример, изложбе дидактичких средстава које су израдили студенти и друге тематске изложбе). </w:t>
      </w:r>
    </w:p>
    <w:p w:rsidR="00F7041C" w:rsidRPr="006D0C14" w:rsidRDefault="00F7041C" w:rsidP="006D0C14">
      <w:pPr>
        <w:spacing w:line="276" w:lineRule="auto"/>
        <w:ind w:left="360" w:firstLine="360"/>
        <w:jc w:val="both"/>
      </w:pPr>
      <w:r w:rsidRPr="006D0C14">
        <w:t>Међу најважније могућности за даљи развој Школе и унапређење квалитета су:</w:t>
      </w:r>
    </w:p>
    <w:p w:rsidR="00463A04" w:rsidRDefault="00E22ACC">
      <w:pPr>
        <w:numPr>
          <w:ilvl w:val="0"/>
          <w:numId w:val="46"/>
        </w:numPr>
        <w:spacing w:line="276" w:lineRule="auto"/>
        <w:jc w:val="both"/>
      </w:pPr>
      <w:r>
        <w:t>О</w:t>
      </w:r>
      <w:r w:rsidR="00324ACD">
        <w:t>д 2017/2018</w:t>
      </w:r>
      <w:r w:rsidR="00EC63BD">
        <w:rPr>
          <w:lang w:val="sr-Cyrl-RS"/>
        </w:rPr>
        <w:t>.</w:t>
      </w:r>
      <w:r w:rsidR="00324ACD">
        <w:t xml:space="preserve"> </w:t>
      </w:r>
      <w:r>
        <w:t xml:space="preserve">реализују се два </w:t>
      </w:r>
      <w:r w:rsidR="00324ACD">
        <w:t xml:space="preserve">акредитована програма на основним </w:t>
      </w:r>
      <w:r w:rsidR="00EC63BD">
        <w:t>струковним студијама;</w:t>
      </w:r>
    </w:p>
    <w:p w:rsidR="00463A04" w:rsidRDefault="00F7041C">
      <w:pPr>
        <w:numPr>
          <w:ilvl w:val="0"/>
          <w:numId w:val="46"/>
        </w:numPr>
        <w:spacing w:line="276" w:lineRule="auto"/>
        <w:jc w:val="both"/>
      </w:pPr>
      <w:r w:rsidRPr="006D0C14">
        <w:t>Акредитовано  пет специјалистичких програма;</w:t>
      </w:r>
    </w:p>
    <w:p w:rsidR="00463A04" w:rsidRDefault="00E22ACC">
      <w:pPr>
        <w:numPr>
          <w:ilvl w:val="0"/>
          <w:numId w:val="46"/>
        </w:numPr>
        <w:spacing w:line="276" w:lineRule="auto"/>
        <w:jc w:val="both"/>
      </w:pPr>
      <w:r>
        <w:t>Акредитоване мастер струковне студије и реализују се од школске 2017/2018. године;</w:t>
      </w:r>
    </w:p>
    <w:p w:rsidR="00463A04" w:rsidRDefault="00F7041C">
      <w:pPr>
        <w:numPr>
          <w:ilvl w:val="0"/>
          <w:numId w:val="46"/>
        </w:numPr>
        <w:spacing w:line="276" w:lineRule="auto"/>
        <w:jc w:val="both"/>
      </w:pPr>
      <w:r w:rsidRPr="006D0C14">
        <w:t xml:space="preserve">Интересовање студената за </w:t>
      </w:r>
      <w:r w:rsidR="00324ACD">
        <w:t xml:space="preserve">основне </w:t>
      </w:r>
      <w:r w:rsidRPr="006D0C14">
        <w:t>струковне студије за васпитаче;</w:t>
      </w:r>
    </w:p>
    <w:p w:rsidR="00463A04" w:rsidRDefault="00F7041C">
      <w:pPr>
        <w:numPr>
          <w:ilvl w:val="0"/>
          <w:numId w:val="46"/>
        </w:numPr>
        <w:spacing w:line="276" w:lineRule="auto"/>
        <w:jc w:val="both"/>
      </w:pPr>
      <w:r w:rsidRPr="006D0C14">
        <w:t xml:space="preserve">Интересовање васпитача за </w:t>
      </w:r>
      <w:r w:rsidR="00324ACD">
        <w:t>струковне студије другог стапена</w:t>
      </w:r>
      <w:r w:rsidRPr="006D0C14">
        <w:t>;</w:t>
      </w:r>
    </w:p>
    <w:p w:rsidR="00463A04" w:rsidRDefault="00F7041C">
      <w:pPr>
        <w:numPr>
          <w:ilvl w:val="0"/>
          <w:numId w:val="46"/>
        </w:numPr>
        <w:spacing w:line="276" w:lineRule="auto"/>
        <w:jc w:val="both"/>
      </w:pPr>
      <w:r w:rsidRPr="006D0C14">
        <w:t xml:space="preserve">Заинтересованост других школа сличног профила за сарадњу са Школом; </w:t>
      </w:r>
    </w:p>
    <w:p w:rsidR="00463A04" w:rsidRDefault="00F7041C">
      <w:pPr>
        <w:numPr>
          <w:ilvl w:val="0"/>
          <w:numId w:val="46"/>
        </w:numPr>
        <w:spacing w:line="276" w:lineRule="auto"/>
        <w:jc w:val="both"/>
      </w:pPr>
      <w:r w:rsidRPr="006D0C14">
        <w:t xml:space="preserve">Правци развоја високог образовања формулисани </w:t>
      </w:r>
      <w:r w:rsidRPr="006D0C14">
        <w:rPr>
          <w:i/>
          <w:iCs/>
        </w:rPr>
        <w:t>Стратегијом развоја образовања у Србији до 2020. године</w:t>
      </w:r>
      <w:r w:rsidRPr="006D0C14">
        <w:t>;</w:t>
      </w:r>
    </w:p>
    <w:p w:rsidR="00463A04" w:rsidRDefault="00F7041C">
      <w:pPr>
        <w:numPr>
          <w:ilvl w:val="0"/>
          <w:numId w:val="46"/>
        </w:numPr>
        <w:spacing w:line="276" w:lineRule="auto"/>
        <w:jc w:val="both"/>
      </w:pPr>
      <w:r w:rsidRPr="006D0C14">
        <w:t>Међународни пројекти у области образовања;</w:t>
      </w:r>
    </w:p>
    <w:p w:rsidR="00E22ACC" w:rsidRPr="00463A04" w:rsidRDefault="00F7041C" w:rsidP="00463A04">
      <w:pPr>
        <w:numPr>
          <w:ilvl w:val="0"/>
          <w:numId w:val="46"/>
        </w:numPr>
        <w:spacing w:line="276" w:lineRule="auto"/>
        <w:jc w:val="both"/>
      </w:pPr>
      <w:r w:rsidRPr="006D0C14">
        <w:t>Процес приступања ЕУ и хармонизација образовних политика са ЕУ.</w:t>
      </w:r>
    </w:p>
    <w:p w:rsidR="00F7041C" w:rsidRPr="006D0C14" w:rsidRDefault="00F7041C" w:rsidP="006D0C14">
      <w:pPr>
        <w:spacing w:line="276" w:lineRule="auto"/>
        <w:ind w:left="709"/>
        <w:jc w:val="both"/>
      </w:pPr>
      <w:r w:rsidRPr="006D0C14">
        <w:t>Као потенцијалне препреке у даљем развоју Школа је идентификовала:</w:t>
      </w:r>
    </w:p>
    <w:p w:rsidR="00463A04" w:rsidRDefault="00F7041C">
      <w:pPr>
        <w:numPr>
          <w:ilvl w:val="0"/>
          <w:numId w:val="47"/>
        </w:numPr>
        <w:spacing w:line="276" w:lineRule="auto"/>
        <w:jc w:val="both"/>
      </w:pPr>
      <w:r>
        <w:t>П</w:t>
      </w:r>
      <w:r w:rsidRPr="006D0C14">
        <w:t xml:space="preserve">остојање конкуренције – других високих струковних школа за васпитаче </w:t>
      </w:r>
      <w:r>
        <w:t xml:space="preserve">и </w:t>
      </w:r>
      <w:r w:rsidRPr="006D0C14">
        <w:t>других високих струковних школа које школују и струковне васпитаче, у непосредном окру</w:t>
      </w:r>
      <w:r w:rsidR="00622CC3">
        <w:t>г</w:t>
      </w:r>
      <w:r w:rsidRPr="006D0C14">
        <w:t>у од 100 км</w:t>
      </w:r>
      <w:r>
        <w:t>;</w:t>
      </w:r>
    </w:p>
    <w:p w:rsidR="00463A04" w:rsidRDefault="00F7041C">
      <w:pPr>
        <w:numPr>
          <w:ilvl w:val="0"/>
          <w:numId w:val="47"/>
        </w:numPr>
        <w:spacing w:line="276" w:lineRule="auto"/>
        <w:jc w:val="both"/>
      </w:pPr>
      <w:r>
        <w:t>Опцију</w:t>
      </w:r>
      <w:r w:rsidRPr="006D0C14">
        <w:t xml:space="preserve"> четворогодишњих студија за васпитаче на учитељским факултетима</w:t>
      </w:r>
      <w:r>
        <w:t>;</w:t>
      </w:r>
    </w:p>
    <w:p w:rsidR="00463A04" w:rsidRDefault="00F7041C">
      <w:pPr>
        <w:numPr>
          <w:ilvl w:val="0"/>
          <w:numId w:val="47"/>
        </w:numPr>
        <w:spacing w:line="276" w:lineRule="auto"/>
        <w:jc w:val="both"/>
      </w:pPr>
      <w:r>
        <w:t>Већу</w:t>
      </w:r>
      <w:r w:rsidRPr="006D0C14">
        <w:t xml:space="preserve"> склоност младих средњошколаца ка високопрофитабилним занимањима</w:t>
      </w:r>
      <w:r>
        <w:t>;</w:t>
      </w:r>
    </w:p>
    <w:p w:rsidR="00463A04" w:rsidRDefault="00F7041C">
      <w:pPr>
        <w:numPr>
          <w:ilvl w:val="0"/>
          <w:numId w:val="47"/>
        </w:numPr>
        <w:spacing w:line="276" w:lineRule="auto"/>
        <w:jc w:val="both"/>
      </w:pPr>
      <w:r>
        <w:t>С</w:t>
      </w:r>
      <w:r w:rsidRPr="006D0C14">
        <w:t>кромно интересовање локалне самоуправе за пружање под</w:t>
      </w:r>
      <w:r>
        <w:t>р</w:t>
      </w:r>
      <w:r w:rsidRPr="006D0C14">
        <w:t>шке високим струковним ш</w:t>
      </w:r>
      <w:r w:rsidR="009A6653">
        <w:t>колама на територији г</w:t>
      </w:r>
      <w:r w:rsidRPr="006D0C14">
        <w:t>рада</w:t>
      </w:r>
      <w:r>
        <w:t>;</w:t>
      </w:r>
    </w:p>
    <w:p w:rsidR="00463A04" w:rsidRDefault="00F7041C">
      <w:pPr>
        <w:numPr>
          <w:ilvl w:val="0"/>
          <w:numId w:val="47"/>
        </w:numPr>
        <w:spacing w:line="276" w:lineRule="auto"/>
        <w:jc w:val="both"/>
      </w:pPr>
      <w:r>
        <w:t>О</w:t>
      </w:r>
      <w:r w:rsidRPr="006D0C14">
        <w:t>пшт</w:t>
      </w:r>
      <w:r>
        <w:t>у</w:t>
      </w:r>
      <w:r w:rsidRPr="006D0C14">
        <w:t xml:space="preserve"> позициј</w:t>
      </w:r>
      <w:r>
        <w:t>у</w:t>
      </w:r>
      <w:r w:rsidRPr="006D0C14">
        <w:t xml:space="preserve"> образовања у друштву</w:t>
      </w:r>
      <w:r>
        <w:t>;</w:t>
      </w:r>
    </w:p>
    <w:p w:rsidR="00463A04" w:rsidRDefault="00F7041C">
      <w:pPr>
        <w:numPr>
          <w:ilvl w:val="0"/>
          <w:numId w:val="47"/>
        </w:numPr>
        <w:spacing w:line="276" w:lineRule="auto"/>
        <w:jc w:val="both"/>
      </w:pPr>
      <w:r>
        <w:t>С</w:t>
      </w:r>
      <w:r w:rsidRPr="006D0C14">
        <w:t>кромне и органичене могућности финансирања из јавног буџета</w:t>
      </w:r>
      <w:r>
        <w:t>;</w:t>
      </w:r>
    </w:p>
    <w:p w:rsidR="00E22ACC" w:rsidRPr="00463A04" w:rsidRDefault="007F74BD" w:rsidP="00463A04">
      <w:pPr>
        <w:numPr>
          <w:ilvl w:val="0"/>
          <w:numId w:val="47"/>
        </w:numPr>
        <w:spacing w:line="276" w:lineRule="auto"/>
        <w:jc w:val="both"/>
        <w:rPr>
          <w:lang w:val="ru-RU"/>
        </w:rPr>
      </w:pPr>
      <w:r>
        <w:t>Релативно н</w:t>
      </w:r>
      <w:r w:rsidR="00F7041C" w:rsidRPr="006D0C14">
        <w:t>еповољн</w:t>
      </w:r>
      <w:r w:rsidR="00F7041C">
        <w:t>у</w:t>
      </w:r>
      <w:r w:rsidR="00F7041C" w:rsidRPr="006D0C14">
        <w:t xml:space="preserve"> економск</w:t>
      </w:r>
      <w:r w:rsidR="00F7041C">
        <w:t>у</w:t>
      </w:r>
      <w:r w:rsidR="00F7041C" w:rsidRPr="006D0C14">
        <w:t xml:space="preserve"> ситуациј</w:t>
      </w:r>
      <w:r w:rsidR="00F7041C">
        <w:t>у</w:t>
      </w:r>
      <w:r w:rsidR="00F7041C" w:rsidRPr="006D0C14">
        <w:t xml:space="preserve"> у друштву која не погодује унапређењу квалитета</w:t>
      </w:r>
      <w:r w:rsidR="00F7041C">
        <w:t>.</w:t>
      </w:r>
    </w:p>
    <w:p w:rsidR="00E22ACC" w:rsidRPr="004C325F" w:rsidRDefault="00F7041C" w:rsidP="00463A04">
      <w:pPr>
        <w:spacing w:line="276" w:lineRule="auto"/>
        <w:ind w:firstLine="709"/>
        <w:jc w:val="both"/>
        <w:rPr>
          <w:lang w:val="ru-RU"/>
        </w:rPr>
      </w:pPr>
      <w:r>
        <w:t>П</w:t>
      </w:r>
      <w:r w:rsidRPr="00DF34C0">
        <w:t>олазећи од тога да је знање основни ресурс за даљи друштвени развој Србије, ВИЗИЈА РУКОВОДСТВА, ЗАПОСЛЕНИХ И СТУДЕНАТА је да развију Високу школу струковних студија за васпитаче</w:t>
      </w:r>
      <w:r>
        <w:t xml:space="preserve"> </w:t>
      </w:r>
      <w:r w:rsidRPr="00DF34C0">
        <w:t xml:space="preserve">у водећу високообразовну институцију, препознатљиву по квалитету школовања </w:t>
      </w:r>
      <w:r>
        <w:t>студената који стичу</w:t>
      </w:r>
      <w:r w:rsidRPr="00DF34C0">
        <w:t xml:space="preserve"> високо стручн</w:t>
      </w:r>
      <w:r>
        <w:t>а</w:t>
      </w:r>
      <w:r w:rsidRPr="00DF34C0">
        <w:t xml:space="preserve"> и практично применљив</w:t>
      </w:r>
      <w:r>
        <w:t>а</w:t>
      </w:r>
      <w:r w:rsidRPr="00DF34C0">
        <w:t xml:space="preserve"> знања и вештин</w:t>
      </w:r>
      <w:r>
        <w:t>е</w:t>
      </w:r>
      <w:r w:rsidRPr="00DF34C0">
        <w:t xml:space="preserve">. </w:t>
      </w:r>
    </w:p>
    <w:p w:rsidR="00F7041C" w:rsidRPr="00B14BB7" w:rsidRDefault="00F7041C" w:rsidP="00B14BB7">
      <w:pPr>
        <w:autoSpaceDE w:val="0"/>
        <w:autoSpaceDN w:val="0"/>
        <w:adjustRightInd w:val="0"/>
        <w:spacing w:line="276" w:lineRule="auto"/>
        <w:ind w:firstLine="709"/>
        <w:jc w:val="both"/>
        <w:rPr>
          <w:color w:val="000000"/>
        </w:rPr>
      </w:pPr>
      <w:r w:rsidRPr="00DF34C0">
        <w:rPr>
          <w:color w:val="000000"/>
        </w:rPr>
        <w:t>МИСИЈА Високе школе струковних студија за васпитаче у Шапцу је да кроз образовање, научноистраживачки, уметнички и стручни рад, као и учешћ</w:t>
      </w:r>
      <w:r w:rsidR="009A6653">
        <w:rPr>
          <w:color w:val="000000"/>
        </w:rPr>
        <w:t xml:space="preserve">е у развоју друштвене заједнице </w:t>
      </w:r>
      <w:r w:rsidRPr="00DF34C0">
        <w:rPr>
          <w:color w:val="000000"/>
        </w:rPr>
        <w:t>обезбеди највише стандарде ст</w:t>
      </w:r>
      <w:r>
        <w:rPr>
          <w:color w:val="000000"/>
        </w:rPr>
        <w:t>р</w:t>
      </w:r>
      <w:r w:rsidRPr="00DF34C0">
        <w:rPr>
          <w:color w:val="000000"/>
        </w:rPr>
        <w:t xml:space="preserve">уковних компетенција за </w:t>
      </w:r>
      <w:r>
        <w:rPr>
          <w:color w:val="000000"/>
        </w:rPr>
        <w:t>студенте који заврше Школу</w:t>
      </w:r>
      <w:r w:rsidRPr="00DF34C0">
        <w:rPr>
          <w:color w:val="000000"/>
        </w:rPr>
        <w:t>.</w:t>
      </w:r>
      <w:r>
        <w:rPr>
          <w:color w:val="000000"/>
        </w:rPr>
        <w:t xml:space="preserve"> </w:t>
      </w:r>
      <w:r w:rsidRPr="00DF34C0">
        <w:rPr>
          <w:color w:val="000000"/>
        </w:rPr>
        <w:t xml:space="preserve">Полазећи од тога да је високо образовање основ за развој друштва заснованог на знању и његовог даљег економског и културног напретка и основ за унапређења људских права и основних слобода, Висока школа струковних </w:t>
      </w:r>
      <w:r w:rsidRPr="00DF34C0">
        <w:rPr>
          <w:color w:val="000000"/>
        </w:rPr>
        <w:lastRenderedPageBreak/>
        <w:t>студија за васпитаче је трајно опредељена да тежи унапређењу квалитета високог образовања и укључивању у јединствен европски простор високог образовања.</w:t>
      </w:r>
    </w:p>
    <w:p w:rsidR="00F7041C" w:rsidRPr="006D0C14" w:rsidRDefault="00F7041C" w:rsidP="006D0C14">
      <w:pPr>
        <w:spacing w:line="276" w:lineRule="auto"/>
        <w:jc w:val="both"/>
      </w:pPr>
    </w:p>
    <w:p w:rsidR="00F7041C" w:rsidRDefault="00F7041C" w:rsidP="00BB60D2">
      <w:pPr>
        <w:spacing w:line="276" w:lineRule="auto"/>
        <w:jc w:val="both"/>
        <w:rPr>
          <w:b/>
          <w:bCs/>
        </w:rPr>
      </w:pPr>
      <w:r w:rsidRPr="00AE76B2">
        <w:rPr>
          <w:b/>
          <w:bCs/>
        </w:rPr>
        <w:t xml:space="preserve">б) </w:t>
      </w:r>
      <w:r w:rsidRPr="00AE76B2">
        <w:rPr>
          <w:b/>
          <w:bCs/>
          <w:lang w:val="en-US"/>
        </w:rPr>
        <w:t>SWOT анализа</w:t>
      </w:r>
    </w:p>
    <w:p w:rsidR="00F7041C" w:rsidRDefault="00F7041C" w:rsidP="00BB60D2">
      <w:pPr>
        <w:spacing w:line="276" w:lineRule="auto"/>
        <w:jc w:val="both"/>
        <w:rPr>
          <w:b/>
          <w:bCs/>
        </w:rPr>
      </w:pPr>
    </w:p>
    <w:p w:rsidR="00F7041C" w:rsidRPr="006D0C14" w:rsidRDefault="00F7041C" w:rsidP="00BB60D2">
      <w:pPr>
        <w:spacing w:line="276" w:lineRule="auto"/>
        <w:jc w:val="both"/>
        <w:rPr>
          <w:b/>
          <w:bCs/>
        </w:rPr>
      </w:pPr>
      <w:r w:rsidRPr="006D0C14">
        <w:rPr>
          <w:b/>
          <w:bCs/>
          <w:i/>
          <w:iCs/>
        </w:rPr>
        <w:t>Општи преглед</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
        <w:gridCol w:w="8346"/>
      </w:tblGrid>
      <w:tr w:rsidR="00F7041C">
        <w:tc>
          <w:tcPr>
            <w:tcW w:w="443" w:type="dxa"/>
          </w:tcPr>
          <w:p w:rsidR="00F7041C" w:rsidRPr="00BB60D2" w:rsidRDefault="00F7041C" w:rsidP="007469BF">
            <w:pPr>
              <w:spacing w:line="276" w:lineRule="auto"/>
              <w:jc w:val="both"/>
            </w:pPr>
            <w:r w:rsidRPr="00BB60D2">
              <w:rPr>
                <w:sz w:val="22"/>
                <w:szCs w:val="22"/>
                <w:lang w:val="sr-Latn-CS"/>
              </w:rPr>
              <w:t>S</w:t>
            </w:r>
          </w:p>
        </w:tc>
        <w:tc>
          <w:tcPr>
            <w:tcW w:w="8346" w:type="dxa"/>
          </w:tcPr>
          <w:p w:rsidR="00F7041C" w:rsidRPr="00BB60D2" w:rsidRDefault="00F7041C" w:rsidP="00910320">
            <w:pPr>
              <w:spacing w:line="276" w:lineRule="auto"/>
            </w:pPr>
            <w:r w:rsidRPr="00BB60D2">
              <w:rPr>
                <w:sz w:val="22"/>
                <w:szCs w:val="22"/>
              </w:rPr>
              <w:t xml:space="preserve">Стратегијом се изражавају спремност и трајно опредељење Школе  да настави да континуирано и систематски унапређије квалитет образовног процеса и рада према дефинисаним  захтевима </w:t>
            </w:r>
            <w:r>
              <w:rPr>
                <w:sz w:val="22"/>
                <w:szCs w:val="22"/>
              </w:rPr>
              <w:t>с</w:t>
            </w:r>
            <w:r w:rsidRPr="00BB60D2">
              <w:rPr>
                <w:sz w:val="22"/>
                <w:szCs w:val="22"/>
              </w:rPr>
              <w:t>тандарда квалитета.</w:t>
            </w:r>
          </w:p>
        </w:tc>
      </w:tr>
      <w:tr w:rsidR="00F7041C">
        <w:tc>
          <w:tcPr>
            <w:tcW w:w="443" w:type="dxa"/>
          </w:tcPr>
          <w:p w:rsidR="00F7041C" w:rsidRPr="00BB60D2" w:rsidRDefault="00F7041C" w:rsidP="007469BF">
            <w:pPr>
              <w:spacing w:line="276" w:lineRule="auto"/>
              <w:jc w:val="both"/>
            </w:pPr>
            <w:r w:rsidRPr="00BB60D2">
              <w:rPr>
                <w:sz w:val="22"/>
                <w:szCs w:val="22"/>
                <w:lang w:val="sr-Latn-CS"/>
              </w:rPr>
              <w:t xml:space="preserve">W </w:t>
            </w:r>
          </w:p>
        </w:tc>
        <w:tc>
          <w:tcPr>
            <w:tcW w:w="8346" w:type="dxa"/>
          </w:tcPr>
          <w:p w:rsidR="00F7041C" w:rsidRPr="00BB60D2" w:rsidRDefault="00F7041C" w:rsidP="005207AE">
            <w:pPr>
              <w:spacing w:line="276" w:lineRule="auto"/>
            </w:pPr>
            <w:r w:rsidRPr="00BB60D2">
              <w:rPr>
                <w:sz w:val="22"/>
                <w:szCs w:val="22"/>
              </w:rPr>
              <w:t>Скромн</w:t>
            </w:r>
            <w:r w:rsidR="005207AE">
              <w:rPr>
                <w:sz w:val="22"/>
                <w:szCs w:val="22"/>
              </w:rPr>
              <w:t>ије</w:t>
            </w:r>
            <w:r w:rsidRPr="00BB60D2">
              <w:rPr>
                <w:sz w:val="22"/>
                <w:szCs w:val="22"/>
              </w:rPr>
              <w:t xml:space="preserve"> бављење естетским уређењем простора Школе који није у директној функцији наставе</w:t>
            </w:r>
            <w:r w:rsidR="005207AE">
              <w:rPr>
                <w:sz w:val="22"/>
                <w:szCs w:val="22"/>
              </w:rPr>
              <w:t xml:space="preserve"> због већих улагања у наставу и наставну технологију</w:t>
            </w:r>
            <w:r w:rsidRPr="00BB60D2">
              <w:rPr>
                <w:sz w:val="22"/>
                <w:szCs w:val="22"/>
              </w:rPr>
              <w:t xml:space="preserve">. </w:t>
            </w:r>
          </w:p>
        </w:tc>
      </w:tr>
      <w:tr w:rsidR="00F7041C">
        <w:tc>
          <w:tcPr>
            <w:tcW w:w="443" w:type="dxa"/>
          </w:tcPr>
          <w:p w:rsidR="00F7041C" w:rsidRPr="00BB60D2" w:rsidRDefault="00F7041C" w:rsidP="007469BF">
            <w:pPr>
              <w:spacing w:line="276" w:lineRule="auto"/>
              <w:jc w:val="both"/>
            </w:pPr>
            <w:r w:rsidRPr="00BB60D2">
              <w:rPr>
                <w:sz w:val="22"/>
                <w:szCs w:val="22"/>
                <w:lang w:val="sr-Latn-CS"/>
              </w:rPr>
              <w:t>O</w:t>
            </w:r>
          </w:p>
        </w:tc>
        <w:tc>
          <w:tcPr>
            <w:tcW w:w="8346" w:type="dxa"/>
          </w:tcPr>
          <w:p w:rsidR="00F7041C" w:rsidRPr="00BB60D2" w:rsidRDefault="00F7041C" w:rsidP="00AA03C0">
            <w:pPr>
              <w:spacing w:line="276" w:lineRule="auto"/>
            </w:pPr>
            <w:r w:rsidRPr="00BB60D2">
              <w:rPr>
                <w:sz w:val="22"/>
                <w:szCs w:val="22"/>
              </w:rPr>
              <w:t xml:space="preserve"> Висок ниво квалитета студијских програма</w:t>
            </w:r>
            <w:r>
              <w:rPr>
                <w:sz w:val="22"/>
                <w:szCs w:val="22"/>
              </w:rPr>
              <w:t xml:space="preserve"> </w:t>
            </w:r>
            <w:r w:rsidRPr="00BB60D2">
              <w:rPr>
                <w:sz w:val="22"/>
                <w:szCs w:val="22"/>
              </w:rPr>
              <w:t xml:space="preserve">на основним и </w:t>
            </w:r>
            <w:r w:rsidR="00AA03C0">
              <w:rPr>
                <w:sz w:val="22"/>
                <w:szCs w:val="22"/>
              </w:rPr>
              <w:t xml:space="preserve">мастер </w:t>
            </w:r>
            <w:r w:rsidRPr="00BB60D2">
              <w:rPr>
                <w:sz w:val="22"/>
                <w:szCs w:val="22"/>
              </w:rPr>
              <w:t xml:space="preserve">студијама који побуђују интересовање студената и </w:t>
            </w:r>
            <w:r>
              <w:rPr>
                <w:sz w:val="22"/>
                <w:szCs w:val="22"/>
              </w:rPr>
              <w:t xml:space="preserve">у складу су са </w:t>
            </w:r>
            <w:r w:rsidRPr="00BB60D2">
              <w:rPr>
                <w:sz w:val="22"/>
                <w:szCs w:val="22"/>
              </w:rPr>
              <w:t>национални</w:t>
            </w:r>
            <w:r>
              <w:rPr>
                <w:sz w:val="22"/>
                <w:szCs w:val="22"/>
              </w:rPr>
              <w:t>м</w:t>
            </w:r>
            <w:r w:rsidRPr="00BB60D2">
              <w:rPr>
                <w:sz w:val="22"/>
                <w:szCs w:val="22"/>
              </w:rPr>
              <w:t xml:space="preserve"> правци</w:t>
            </w:r>
            <w:r>
              <w:rPr>
                <w:sz w:val="22"/>
                <w:szCs w:val="22"/>
              </w:rPr>
              <w:t>ма</w:t>
            </w:r>
            <w:r w:rsidRPr="00BB60D2">
              <w:rPr>
                <w:sz w:val="22"/>
                <w:szCs w:val="22"/>
              </w:rPr>
              <w:t xml:space="preserve"> развоја високог образовања</w:t>
            </w:r>
            <w:r>
              <w:rPr>
                <w:sz w:val="22"/>
                <w:szCs w:val="22"/>
              </w:rPr>
              <w:t>.</w:t>
            </w:r>
            <w:r w:rsidRPr="00BB60D2">
              <w:rPr>
                <w:sz w:val="22"/>
                <w:szCs w:val="22"/>
              </w:rPr>
              <w:t xml:space="preserve"> </w:t>
            </w:r>
          </w:p>
        </w:tc>
      </w:tr>
      <w:tr w:rsidR="00F7041C">
        <w:tc>
          <w:tcPr>
            <w:tcW w:w="443" w:type="dxa"/>
          </w:tcPr>
          <w:p w:rsidR="00F7041C" w:rsidRPr="00BB60D2" w:rsidRDefault="00F7041C" w:rsidP="007469BF">
            <w:pPr>
              <w:spacing w:line="276" w:lineRule="auto"/>
              <w:jc w:val="both"/>
            </w:pPr>
            <w:r w:rsidRPr="00BB60D2">
              <w:rPr>
                <w:sz w:val="22"/>
                <w:szCs w:val="22"/>
                <w:lang w:val="sr-Latn-CS"/>
              </w:rPr>
              <w:t>T</w:t>
            </w:r>
          </w:p>
        </w:tc>
        <w:tc>
          <w:tcPr>
            <w:tcW w:w="8346" w:type="dxa"/>
          </w:tcPr>
          <w:p w:rsidR="00F7041C" w:rsidRPr="006D0C14" w:rsidRDefault="00F7041C" w:rsidP="007469BF">
            <w:pPr>
              <w:spacing w:line="276" w:lineRule="auto"/>
            </w:pPr>
            <w:r w:rsidRPr="00BB60D2">
              <w:rPr>
                <w:sz w:val="22"/>
                <w:szCs w:val="22"/>
              </w:rPr>
              <w:t>Постојање конкуренције – других високих струковних школа за васпитаче</w:t>
            </w:r>
            <w:r w:rsidR="0025470E">
              <w:rPr>
                <w:sz w:val="22"/>
                <w:szCs w:val="22"/>
                <w:lang w:val="sr-Cyrl-RS"/>
              </w:rPr>
              <w:t>,</w:t>
            </w:r>
            <w:r w:rsidRPr="00BB60D2">
              <w:rPr>
                <w:sz w:val="22"/>
                <w:szCs w:val="22"/>
              </w:rPr>
              <w:t xml:space="preserve"> других високих струковних школа које</w:t>
            </w:r>
            <w:r w:rsidR="00165D9A">
              <w:rPr>
                <w:sz w:val="22"/>
                <w:szCs w:val="22"/>
              </w:rPr>
              <w:t xml:space="preserve"> школују и струковне васпитаче </w:t>
            </w:r>
            <w:r w:rsidRPr="00BB60D2">
              <w:rPr>
                <w:sz w:val="22"/>
                <w:szCs w:val="22"/>
              </w:rPr>
              <w:t>у непосредном окружењу од 100 км</w:t>
            </w:r>
            <w:r>
              <w:rPr>
                <w:sz w:val="22"/>
                <w:szCs w:val="22"/>
              </w:rPr>
              <w:t>.</w:t>
            </w:r>
          </w:p>
        </w:tc>
      </w:tr>
    </w:tbl>
    <w:p w:rsidR="00F7041C" w:rsidRPr="006B13F3" w:rsidRDefault="00F7041C" w:rsidP="007469BF">
      <w:pPr>
        <w:pStyle w:val="kurac"/>
        <w:spacing w:before="0" w:beforeAutospacing="0" w:after="0" w:afterAutospacing="0" w:line="276" w:lineRule="auto"/>
        <w:outlineLvl w:val="3"/>
        <w:rPr>
          <w:u w:val="single"/>
          <w:lang w:val="ru-RU"/>
        </w:rPr>
      </w:pPr>
    </w:p>
    <w:p w:rsidR="00F7041C" w:rsidRPr="006D0C14" w:rsidRDefault="00F7041C" w:rsidP="006D0C14">
      <w:pPr>
        <w:spacing w:line="276" w:lineRule="auto"/>
        <w:jc w:val="both"/>
        <w:rPr>
          <w:b/>
          <w:bCs/>
          <w:i/>
          <w:iCs/>
        </w:rPr>
      </w:pPr>
      <w:r>
        <w:rPr>
          <w:b/>
          <w:bCs/>
          <w:i/>
          <w:iCs/>
        </w:rPr>
        <w:t>Анализа појединачних елемената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0"/>
        <w:gridCol w:w="542"/>
        <w:gridCol w:w="5228"/>
        <w:gridCol w:w="1024"/>
      </w:tblGrid>
      <w:tr w:rsidR="00F7041C">
        <w:tc>
          <w:tcPr>
            <w:tcW w:w="2040" w:type="dxa"/>
          </w:tcPr>
          <w:p w:rsidR="00F7041C" w:rsidRPr="00AE76B2" w:rsidRDefault="00F7041C" w:rsidP="007469BF">
            <w:pPr>
              <w:spacing w:line="276" w:lineRule="auto"/>
              <w:jc w:val="center"/>
              <w:rPr>
                <w:sz w:val="20"/>
                <w:szCs w:val="20"/>
              </w:rPr>
            </w:pPr>
            <w:r w:rsidRPr="00AE76B2">
              <w:rPr>
                <w:sz w:val="20"/>
                <w:szCs w:val="20"/>
              </w:rPr>
              <w:t>Елементи анализе</w:t>
            </w:r>
          </w:p>
        </w:tc>
        <w:tc>
          <w:tcPr>
            <w:tcW w:w="542" w:type="dxa"/>
          </w:tcPr>
          <w:p w:rsidR="00F7041C" w:rsidRPr="00AE76B2" w:rsidRDefault="00F7041C" w:rsidP="007469BF">
            <w:pPr>
              <w:spacing w:line="276" w:lineRule="auto"/>
              <w:jc w:val="both"/>
              <w:rPr>
                <w:sz w:val="20"/>
                <w:szCs w:val="20"/>
              </w:rPr>
            </w:pPr>
          </w:p>
        </w:tc>
        <w:tc>
          <w:tcPr>
            <w:tcW w:w="5228" w:type="dxa"/>
          </w:tcPr>
          <w:p w:rsidR="00F7041C" w:rsidRPr="00AE76B2" w:rsidRDefault="00F7041C" w:rsidP="007469BF">
            <w:pPr>
              <w:spacing w:line="276" w:lineRule="auto"/>
              <w:jc w:val="both"/>
              <w:rPr>
                <w:sz w:val="20"/>
                <w:szCs w:val="20"/>
              </w:rPr>
            </w:pPr>
          </w:p>
        </w:tc>
        <w:tc>
          <w:tcPr>
            <w:tcW w:w="1024" w:type="dxa"/>
          </w:tcPr>
          <w:p w:rsidR="00F7041C" w:rsidRPr="00AE76B2" w:rsidRDefault="00F7041C" w:rsidP="007469BF">
            <w:pPr>
              <w:spacing w:line="276" w:lineRule="auto"/>
              <w:jc w:val="both"/>
              <w:rPr>
                <w:sz w:val="20"/>
                <w:szCs w:val="20"/>
              </w:rPr>
            </w:pPr>
            <w:r w:rsidRPr="00AE76B2">
              <w:rPr>
                <w:sz w:val="20"/>
                <w:szCs w:val="20"/>
              </w:rPr>
              <w:t>Вредност</w:t>
            </w:r>
          </w:p>
        </w:tc>
      </w:tr>
      <w:tr w:rsidR="00F7041C">
        <w:tc>
          <w:tcPr>
            <w:tcW w:w="2040" w:type="dxa"/>
            <w:vMerge w:val="restart"/>
          </w:tcPr>
          <w:p w:rsidR="00F7041C" w:rsidRPr="007465F9" w:rsidRDefault="00F7041C" w:rsidP="007469BF">
            <w:pPr>
              <w:spacing w:line="276" w:lineRule="auto"/>
              <w:jc w:val="center"/>
              <w:rPr>
                <w:b/>
                <w:bCs/>
              </w:rPr>
            </w:pPr>
            <w:r w:rsidRPr="007465F9">
              <w:rPr>
                <w:b/>
                <w:bCs/>
              </w:rPr>
              <w:t>Опредељење Школе за унапређење квалитета</w:t>
            </w:r>
          </w:p>
        </w:tc>
        <w:tc>
          <w:tcPr>
            <w:tcW w:w="542" w:type="dxa"/>
          </w:tcPr>
          <w:p w:rsidR="00F7041C" w:rsidRPr="00DC3152" w:rsidRDefault="00F7041C" w:rsidP="007469BF">
            <w:pPr>
              <w:spacing w:line="276" w:lineRule="auto"/>
              <w:jc w:val="center"/>
              <w:rPr>
                <w:lang w:val="sr-Latn-CS"/>
              </w:rPr>
            </w:pPr>
            <w:r w:rsidRPr="00DC3152">
              <w:rPr>
                <w:lang w:val="sr-Latn-CS"/>
              </w:rPr>
              <w:t>S</w:t>
            </w:r>
          </w:p>
        </w:tc>
        <w:tc>
          <w:tcPr>
            <w:tcW w:w="5228" w:type="dxa"/>
          </w:tcPr>
          <w:p w:rsidR="00F7041C" w:rsidRPr="00BB052E" w:rsidRDefault="00F7041C" w:rsidP="007469BF">
            <w:pPr>
              <w:spacing w:line="276" w:lineRule="auto"/>
              <w:jc w:val="both"/>
              <w:rPr>
                <w:sz w:val="20"/>
                <w:szCs w:val="20"/>
                <w:lang w:val="sr-Cyrl-RS"/>
              </w:rPr>
            </w:pPr>
            <w:r w:rsidRPr="00DC3152">
              <w:rPr>
                <w:sz w:val="20"/>
                <w:szCs w:val="20"/>
              </w:rPr>
              <w:t>Трансформација студијск</w:t>
            </w:r>
            <w:r>
              <w:rPr>
                <w:sz w:val="20"/>
                <w:szCs w:val="20"/>
              </w:rPr>
              <w:t>их</w:t>
            </w:r>
            <w:r w:rsidRPr="00DC3152">
              <w:rPr>
                <w:sz w:val="20"/>
                <w:szCs w:val="20"/>
              </w:rPr>
              <w:t xml:space="preserve"> програма </w:t>
            </w:r>
            <w:r>
              <w:rPr>
                <w:sz w:val="20"/>
                <w:szCs w:val="20"/>
              </w:rPr>
              <w:t xml:space="preserve">и процедура рада </w:t>
            </w:r>
            <w:r w:rsidRPr="00DC3152">
              <w:rPr>
                <w:sz w:val="20"/>
                <w:szCs w:val="20"/>
              </w:rPr>
              <w:t xml:space="preserve">изведена у складу са </w:t>
            </w:r>
            <w:r>
              <w:rPr>
                <w:sz w:val="20"/>
                <w:szCs w:val="20"/>
              </w:rPr>
              <w:t>з</w:t>
            </w:r>
            <w:r w:rsidRPr="00DC3152">
              <w:rPr>
                <w:sz w:val="20"/>
                <w:szCs w:val="20"/>
              </w:rPr>
              <w:t xml:space="preserve">аконом и </w:t>
            </w:r>
            <w:r>
              <w:rPr>
                <w:sz w:val="20"/>
                <w:szCs w:val="20"/>
              </w:rPr>
              <w:t>високим стандардима и капацитетима  Школе</w:t>
            </w:r>
          </w:p>
        </w:tc>
        <w:tc>
          <w:tcPr>
            <w:tcW w:w="1024" w:type="dxa"/>
          </w:tcPr>
          <w:p w:rsidR="00F7041C" w:rsidRPr="001370E7"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W</w:t>
            </w:r>
          </w:p>
        </w:tc>
        <w:tc>
          <w:tcPr>
            <w:tcW w:w="5228" w:type="dxa"/>
          </w:tcPr>
          <w:p w:rsidR="00F7041C" w:rsidRPr="001370E7" w:rsidRDefault="00F7041C" w:rsidP="007469BF">
            <w:pPr>
              <w:spacing w:line="276" w:lineRule="auto"/>
              <w:jc w:val="both"/>
              <w:rPr>
                <w:sz w:val="20"/>
                <w:szCs w:val="20"/>
              </w:rPr>
            </w:pPr>
            <w:r>
              <w:rPr>
                <w:sz w:val="20"/>
                <w:szCs w:val="20"/>
              </w:rPr>
              <w:t>Неуједначен ниво активности у унапређењу ваннаставног простора Школе</w:t>
            </w:r>
          </w:p>
        </w:tc>
        <w:tc>
          <w:tcPr>
            <w:tcW w:w="1024" w:type="dxa"/>
          </w:tcPr>
          <w:p w:rsidR="00F7041C"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O</w:t>
            </w:r>
          </w:p>
        </w:tc>
        <w:tc>
          <w:tcPr>
            <w:tcW w:w="5228" w:type="dxa"/>
          </w:tcPr>
          <w:p w:rsidR="00F7041C" w:rsidRPr="001370E7" w:rsidRDefault="00F7041C" w:rsidP="007469BF">
            <w:pPr>
              <w:spacing w:line="276" w:lineRule="auto"/>
              <w:jc w:val="both"/>
              <w:rPr>
                <w:sz w:val="20"/>
                <w:szCs w:val="20"/>
              </w:rPr>
            </w:pPr>
            <w:r w:rsidRPr="00DC3152">
              <w:rPr>
                <w:sz w:val="20"/>
                <w:szCs w:val="20"/>
              </w:rPr>
              <w:t xml:space="preserve">Промена схватања о функционисању Школе и њеној улози у </w:t>
            </w:r>
            <w:r>
              <w:rPr>
                <w:sz w:val="20"/>
                <w:szCs w:val="20"/>
              </w:rPr>
              <w:t>ширем окружењу, као и о улози високог струковног образовања</w:t>
            </w:r>
          </w:p>
        </w:tc>
        <w:tc>
          <w:tcPr>
            <w:tcW w:w="1024" w:type="dxa"/>
          </w:tcPr>
          <w:p w:rsidR="00F7041C"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T</w:t>
            </w:r>
          </w:p>
        </w:tc>
        <w:tc>
          <w:tcPr>
            <w:tcW w:w="5228" w:type="dxa"/>
          </w:tcPr>
          <w:p w:rsidR="00F7041C" w:rsidRPr="001370E7" w:rsidRDefault="00F7041C" w:rsidP="007469BF">
            <w:pPr>
              <w:spacing w:line="276" w:lineRule="auto"/>
              <w:jc w:val="both"/>
              <w:rPr>
                <w:sz w:val="20"/>
                <w:szCs w:val="20"/>
              </w:rPr>
            </w:pPr>
            <w:r w:rsidRPr="00DC3152">
              <w:rPr>
                <w:sz w:val="20"/>
                <w:szCs w:val="20"/>
              </w:rPr>
              <w:t>Недостатак едукативних семинара из области квалитета</w:t>
            </w:r>
            <w:r>
              <w:rPr>
                <w:sz w:val="20"/>
                <w:szCs w:val="20"/>
              </w:rPr>
              <w:t xml:space="preserve"> за управљачку структуру и наставно особље</w:t>
            </w:r>
          </w:p>
        </w:tc>
        <w:tc>
          <w:tcPr>
            <w:tcW w:w="1024" w:type="dxa"/>
          </w:tcPr>
          <w:p w:rsidR="00F7041C" w:rsidRDefault="00F7041C" w:rsidP="007469BF">
            <w:pPr>
              <w:spacing w:line="276" w:lineRule="auto"/>
              <w:jc w:val="both"/>
            </w:pPr>
            <w:r>
              <w:t>+</w:t>
            </w:r>
          </w:p>
        </w:tc>
      </w:tr>
      <w:tr w:rsidR="00F7041C">
        <w:tc>
          <w:tcPr>
            <w:tcW w:w="2040" w:type="dxa"/>
            <w:vMerge w:val="restart"/>
          </w:tcPr>
          <w:p w:rsidR="00F7041C" w:rsidRPr="007465F9" w:rsidRDefault="00F7041C" w:rsidP="007469BF">
            <w:pPr>
              <w:spacing w:line="276" w:lineRule="auto"/>
              <w:jc w:val="center"/>
              <w:rPr>
                <w:b/>
                <w:bCs/>
              </w:rPr>
            </w:pPr>
            <w:r w:rsidRPr="007465F9">
              <w:rPr>
                <w:b/>
                <w:bCs/>
              </w:rPr>
              <w:t>Мере  за обезбеђење квалитета</w:t>
            </w:r>
          </w:p>
        </w:tc>
        <w:tc>
          <w:tcPr>
            <w:tcW w:w="542" w:type="dxa"/>
          </w:tcPr>
          <w:p w:rsidR="00F7041C" w:rsidRPr="00DC3152" w:rsidRDefault="00F7041C" w:rsidP="007469BF">
            <w:pPr>
              <w:spacing w:line="276" w:lineRule="auto"/>
              <w:jc w:val="center"/>
              <w:rPr>
                <w:lang w:val="sr-Latn-CS"/>
              </w:rPr>
            </w:pPr>
            <w:r w:rsidRPr="00DC3152">
              <w:rPr>
                <w:lang w:val="sr-Latn-CS"/>
              </w:rPr>
              <w:t>S</w:t>
            </w:r>
          </w:p>
        </w:tc>
        <w:tc>
          <w:tcPr>
            <w:tcW w:w="5228" w:type="dxa"/>
          </w:tcPr>
          <w:p w:rsidR="00F7041C" w:rsidRPr="001370E7" w:rsidRDefault="00F7041C" w:rsidP="007469BF">
            <w:pPr>
              <w:spacing w:line="276" w:lineRule="auto"/>
              <w:jc w:val="both"/>
              <w:rPr>
                <w:sz w:val="20"/>
                <w:szCs w:val="20"/>
              </w:rPr>
            </w:pPr>
            <w:r>
              <w:rPr>
                <w:sz w:val="20"/>
                <w:szCs w:val="20"/>
              </w:rPr>
              <w:t xml:space="preserve"> Континуирано идентификовање мера за унапређење квалитета и припрема докумената о праћењу и контроли квалитета</w:t>
            </w:r>
          </w:p>
        </w:tc>
        <w:tc>
          <w:tcPr>
            <w:tcW w:w="1024" w:type="dxa"/>
          </w:tcPr>
          <w:p w:rsidR="00F7041C"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W</w:t>
            </w:r>
          </w:p>
        </w:tc>
        <w:tc>
          <w:tcPr>
            <w:tcW w:w="5228" w:type="dxa"/>
          </w:tcPr>
          <w:p w:rsidR="00F7041C" w:rsidRPr="006F55F8" w:rsidRDefault="00BB052E" w:rsidP="007469BF">
            <w:pPr>
              <w:spacing w:line="276" w:lineRule="auto"/>
              <w:jc w:val="both"/>
              <w:rPr>
                <w:sz w:val="20"/>
                <w:szCs w:val="20"/>
              </w:rPr>
            </w:pPr>
            <w:r>
              <w:rPr>
                <w:sz w:val="20"/>
                <w:szCs w:val="20"/>
              </w:rPr>
              <w:t xml:space="preserve"> Периодична, </w:t>
            </w:r>
            <w:r w:rsidR="00F7041C">
              <w:rPr>
                <w:sz w:val="20"/>
                <w:szCs w:val="20"/>
              </w:rPr>
              <w:t>ретка кашњења у спровођењу идентификованих мера које захтевају обезбеђивање већих финансијских и материјалних ресурса (на пример, мере у области инфраструктуре Школе)</w:t>
            </w:r>
          </w:p>
        </w:tc>
        <w:tc>
          <w:tcPr>
            <w:tcW w:w="1024" w:type="dxa"/>
          </w:tcPr>
          <w:p w:rsidR="00F7041C"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O</w:t>
            </w:r>
          </w:p>
        </w:tc>
        <w:tc>
          <w:tcPr>
            <w:tcW w:w="5228" w:type="dxa"/>
          </w:tcPr>
          <w:p w:rsidR="00F7041C" w:rsidRPr="00DC3152" w:rsidRDefault="00F7041C" w:rsidP="007469BF">
            <w:pPr>
              <w:spacing w:line="276" w:lineRule="auto"/>
              <w:jc w:val="both"/>
              <w:rPr>
                <w:sz w:val="20"/>
                <w:szCs w:val="20"/>
              </w:rPr>
            </w:pPr>
            <w:r>
              <w:rPr>
                <w:sz w:val="20"/>
                <w:szCs w:val="20"/>
              </w:rPr>
              <w:t xml:space="preserve"> Подршка унапређењу квалитета високошколског образовања дефинисана Стратегијом развоја образовања у Србији до 2020. године (део о квалитету високог образовања)</w:t>
            </w:r>
            <w:r w:rsidRPr="00DC3152">
              <w:rPr>
                <w:sz w:val="20"/>
                <w:szCs w:val="20"/>
              </w:rPr>
              <w:t xml:space="preserve">  </w:t>
            </w:r>
          </w:p>
        </w:tc>
        <w:tc>
          <w:tcPr>
            <w:tcW w:w="1024" w:type="dxa"/>
          </w:tcPr>
          <w:p w:rsidR="00F7041C"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T</w:t>
            </w:r>
          </w:p>
        </w:tc>
        <w:tc>
          <w:tcPr>
            <w:tcW w:w="5228" w:type="dxa"/>
          </w:tcPr>
          <w:p w:rsidR="00F7041C" w:rsidRPr="00D44602" w:rsidRDefault="00F7041C" w:rsidP="007469BF">
            <w:pPr>
              <w:spacing w:line="276" w:lineRule="auto"/>
              <w:jc w:val="both"/>
              <w:rPr>
                <w:sz w:val="20"/>
                <w:szCs w:val="20"/>
              </w:rPr>
            </w:pPr>
            <w:r>
              <w:rPr>
                <w:sz w:val="20"/>
                <w:szCs w:val="20"/>
              </w:rPr>
              <w:t>Недовољна финансијска средства алоцирана од стране Министарства просвете, науке и технолошког развоја за спровођење иновативних мера унапређења квалитета базираних на најновијој информатичкој  технологији</w:t>
            </w:r>
          </w:p>
        </w:tc>
        <w:tc>
          <w:tcPr>
            <w:tcW w:w="1024" w:type="dxa"/>
          </w:tcPr>
          <w:p w:rsidR="00F7041C" w:rsidRDefault="00F7041C" w:rsidP="007469BF">
            <w:pPr>
              <w:spacing w:line="276" w:lineRule="auto"/>
              <w:jc w:val="both"/>
            </w:pPr>
            <w:r>
              <w:t>++</w:t>
            </w:r>
          </w:p>
        </w:tc>
      </w:tr>
      <w:tr w:rsidR="00F7041C">
        <w:tc>
          <w:tcPr>
            <w:tcW w:w="2040" w:type="dxa"/>
            <w:vMerge w:val="restart"/>
          </w:tcPr>
          <w:p w:rsidR="00F7041C" w:rsidRPr="007465F9" w:rsidRDefault="00F7041C" w:rsidP="007469BF">
            <w:pPr>
              <w:spacing w:line="276" w:lineRule="auto"/>
              <w:jc w:val="center"/>
              <w:rPr>
                <w:b/>
                <w:bCs/>
              </w:rPr>
            </w:pPr>
            <w:r w:rsidRPr="007465F9">
              <w:rPr>
                <w:b/>
                <w:bCs/>
              </w:rPr>
              <w:t>Субјекти обезбеђења квалитета</w:t>
            </w:r>
          </w:p>
        </w:tc>
        <w:tc>
          <w:tcPr>
            <w:tcW w:w="542" w:type="dxa"/>
          </w:tcPr>
          <w:p w:rsidR="00F7041C" w:rsidRPr="00DC3152" w:rsidRDefault="00F7041C" w:rsidP="007469BF">
            <w:pPr>
              <w:spacing w:line="276" w:lineRule="auto"/>
              <w:jc w:val="center"/>
              <w:rPr>
                <w:lang w:val="sr-Latn-CS"/>
              </w:rPr>
            </w:pPr>
            <w:r w:rsidRPr="00DC3152">
              <w:rPr>
                <w:lang w:val="sr-Latn-CS"/>
              </w:rPr>
              <w:t>S</w:t>
            </w:r>
          </w:p>
        </w:tc>
        <w:tc>
          <w:tcPr>
            <w:tcW w:w="5228" w:type="dxa"/>
          </w:tcPr>
          <w:p w:rsidR="00F7041C" w:rsidRPr="00DC3152" w:rsidRDefault="00F7041C" w:rsidP="007469BF">
            <w:pPr>
              <w:spacing w:line="276" w:lineRule="auto"/>
              <w:jc w:val="both"/>
              <w:rPr>
                <w:sz w:val="20"/>
                <w:szCs w:val="20"/>
              </w:rPr>
            </w:pPr>
            <w:r>
              <w:rPr>
                <w:sz w:val="20"/>
                <w:szCs w:val="20"/>
              </w:rPr>
              <w:t xml:space="preserve">Схватање свих запослених о </w:t>
            </w:r>
            <w:r w:rsidRPr="00DC3152">
              <w:rPr>
                <w:sz w:val="20"/>
                <w:szCs w:val="20"/>
              </w:rPr>
              <w:t>обавез</w:t>
            </w:r>
            <w:r>
              <w:rPr>
                <w:sz w:val="20"/>
                <w:szCs w:val="20"/>
              </w:rPr>
              <w:t>и учешћа у обезбеђењу квалитета које произилази</w:t>
            </w:r>
            <w:r w:rsidRPr="00DC3152">
              <w:rPr>
                <w:sz w:val="20"/>
                <w:szCs w:val="20"/>
              </w:rPr>
              <w:t xml:space="preserve"> из усвојених докумената</w:t>
            </w:r>
          </w:p>
        </w:tc>
        <w:tc>
          <w:tcPr>
            <w:tcW w:w="1024" w:type="dxa"/>
          </w:tcPr>
          <w:p w:rsidR="00F7041C"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W</w:t>
            </w:r>
          </w:p>
        </w:tc>
        <w:tc>
          <w:tcPr>
            <w:tcW w:w="5228" w:type="dxa"/>
          </w:tcPr>
          <w:p w:rsidR="00F7041C" w:rsidRPr="002B2BF0" w:rsidRDefault="00F7041C" w:rsidP="007469BF">
            <w:pPr>
              <w:spacing w:line="276" w:lineRule="auto"/>
              <w:jc w:val="both"/>
              <w:rPr>
                <w:sz w:val="20"/>
                <w:szCs w:val="20"/>
              </w:rPr>
            </w:pPr>
            <w:r>
              <w:rPr>
                <w:sz w:val="20"/>
                <w:szCs w:val="20"/>
              </w:rPr>
              <w:t>Потреба за унапређењем координације</w:t>
            </w:r>
            <w:r w:rsidRPr="00DC3152">
              <w:rPr>
                <w:sz w:val="20"/>
                <w:szCs w:val="20"/>
              </w:rPr>
              <w:t xml:space="preserve"> међу различитим </w:t>
            </w:r>
            <w:r w:rsidRPr="00DC3152">
              <w:rPr>
                <w:sz w:val="20"/>
                <w:szCs w:val="20"/>
              </w:rPr>
              <w:lastRenderedPageBreak/>
              <w:t>субјектима у Школи</w:t>
            </w:r>
            <w:r>
              <w:rPr>
                <w:sz w:val="20"/>
                <w:szCs w:val="20"/>
              </w:rPr>
              <w:t xml:space="preserve"> у периодима ванредно повећаног обима посла (пријава испита, организација студентске праксе итд.) </w:t>
            </w:r>
          </w:p>
        </w:tc>
        <w:tc>
          <w:tcPr>
            <w:tcW w:w="1024" w:type="dxa"/>
          </w:tcPr>
          <w:p w:rsidR="00F7041C" w:rsidRDefault="00F7041C" w:rsidP="007469BF">
            <w:pPr>
              <w:spacing w:line="276" w:lineRule="auto"/>
              <w:jc w:val="both"/>
            </w:pPr>
            <w:r>
              <w:lastRenderedPageBreak/>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O</w:t>
            </w:r>
          </w:p>
        </w:tc>
        <w:tc>
          <w:tcPr>
            <w:tcW w:w="5228" w:type="dxa"/>
          </w:tcPr>
          <w:p w:rsidR="00F7041C" w:rsidRPr="00B268C2" w:rsidRDefault="00F7041C" w:rsidP="007469BF">
            <w:pPr>
              <w:spacing w:line="276" w:lineRule="auto"/>
              <w:jc w:val="both"/>
              <w:rPr>
                <w:sz w:val="20"/>
                <w:szCs w:val="20"/>
              </w:rPr>
            </w:pPr>
            <w:r>
              <w:rPr>
                <w:sz w:val="20"/>
                <w:szCs w:val="20"/>
              </w:rPr>
              <w:t xml:space="preserve"> Званична подршка политици квалитета и субјектима квалитета у високом образовању у Србији </w:t>
            </w:r>
          </w:p>
        </w:tc>
        <w:tc>
          <w:tcPr>
            <w:tcW w:w="1024" w:type="dxa"/>
          </w:tcPr>
          <w:p w:rsidR="00F7041C" w:rsidRPr="00B268C2"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T</w:t>
            </w:r>
          </w:p>
        </w:tc>
        <w:tc>
          <w:tcPr>
            <w:tcW w:w="5228" w:type="dxa"/>
          </w:tcPr>
          <w:p w:rsidR="00F7041C" w:rsidRPr="00AF64CF" w:rsidRDefault="00F7041C" w:rsidP="007469BF">
            <w:pPr>
              <w:spacing w:line="276" w:lineRule="auto"/>
              <w:jc w:val="both"/>
              <w:rPr>
                <w:sz w:val="20"/>
                <w:szCs w:val="20"/>
              </w:rPr>
            </w:pPr>
            <w:r>
              <w:rPr>
                <w:sz w:val="20"/>
                <w:szCs w:val="20"/>
              </w:rPr>
              <w:t>Недостатак информација о примерима добрих пракси у области квалитета у високом образовању и раду појединих субјеката обезбеђивања квалитета у Србији и региону</w:t>
            </w:r>
          </w:p>
        </w:tc>
        <w:tc>
          <w:tcPr>
            <w:tcW w:w="1024" w:type="dxa"/>
          </w:tcPr>
          <w:p w:rsidR="00F7041C" w:rsidRDefault="00F7041C" w:rsidP="007469BF">
            <w:pPr>
              <w:spacing w:line="276" w:lineRule="auto"/>
              <w:jc w:val="both"/>
            </w:pPr>
            <w:r>
              <w:t>++</w:t>
            </w:r>
          </w:p>
        </w:tc>
      </w:tr>
      <w:tr w:rsidR="00F7041C">
        <w:tc>
          <w:tcPr>
            <w:tcW w:w="2040" w:type="dxa"/>
            <w:vMerge w:val="restart"/>
          </w:tcPr>
          <w:p w:rsidR="00F7041C" w:rsidRPr="007465F9" w:rsidRDefault="00F7041C" w:rsidP="007469BF">
            <w:pPr>
              <w:spacing w:line="276" w:lineRule="auto"/>
              <w:jc w:val="center"/>
              <w:rPr>
                <w:b/>
                <w:bCs/>
              </w:rPr>
            </w:pPr>
            <w:r w:rsidRPr="007465F9">
              <w:rPr>
                <w:b/>
                <w:bCs/>
              </w:rPr>
              <w:t>Области обезбеђивања квалитета</w:t>
            </w:r>
          </w:p>
        </w:tc>
        <w:tc>
          <w:tcPr>
            <w:tcW w:w="542" w:type="dxa"/>
          </w:tcPr>
          <w:p w:rsidR="00F7041C" w:rsidRPr="00DC3152" w:rsidRDefault="00F7041C" w:rsidP="007469BF">
            <w:pPr>
              <w:spacing w:line="276" w:lineRule="auto"/>
              <w:jc w:val="center"/>
              <w:rPr>
                <w:lang w:val="sr-Latn-CS"/>
              </w:rPr>
            </w:pPr>
            <w:r w:rsidRPr="00DC3152">
              <w:rPr>
                <w:lang w:val="sr-Latn-CS"/>
              </w:rPr>
              <w:t>S</w:t>
            </w:r>
          </w:p>
        </w:tc>
        <w:tc>
          <w:tcPr>
            <w:tcW w:w="5228" w:type="dxa"/>
          </w:tcPr>
          <w:p w:rsidR="00F7041C" w:rsidRPr="00DC3152" w:rsidRDefault="00F7041C" w:rsidP="007469BF">
            <w:pPr>
              <w:spacing w:line="276" w:lineRule="auto"/>
              <w:jc w:val="both"/>
              <w:rPr>
                <w:sz w:val="20"/>
                <w:szCs w:val="20"/>
              </w:rPr>
            </w:pPr>
            <w:r w:rsidRPr="00DC3152">
              <w:rPr>
                <w:sz w:val="20"/>
                <w:szCs w:val="20"/>
              </w:rPr>
              <w:t>Настава</w:t>
            </w:r>
            <w:r>
              <w:rPr>
                <w:sz w:val="20"/>
                <w:szCs w:val="20"/>
              </w:rPr>
              <w:t xml:space="preserve"> као</w:t>
            </w:r>
            <w:r w:rsidRPr="00DC3152">
              <w:rPr>
                <w:sz w:val="20"/>
                <w:szCs w:val="20"/>
              </w:rPr>
              <w:t xml:space="preserve"> </w:t>
            </w:r>
            <w:r>
              <w:rPr>
                <w:sz w:val="20"/>
                <w:szCs w:val="20"/>
              </w:rPr>
              <w:t>приоритетна област</w:t>
            </w:r>
            <w:r w:rsidRPr="00DC3152">
              <w:rPr>
                <w:sz w:val="20"/>
                <w:szCs w:val="20"/>
              </w:rPr>
              <w:t xml:space="preserve"> за </w:t>
            </w:r>
            <w:r>
              <w:rPr>
                <w:sz w:val="20"/>
                <w:szCs w:val="20"/>
              </w:rPr>
              <w:t>континуирано праћење и унапређивање</w:t>
            </w:r>
            <w:r w:rsidRPr="00DC3152">
              <w:rPr>
                <w:sz w:val="20"/>
                <w:szCs w:val="20"/>
              </w:rPr>
              <w:t xml:space="preserve"> квалитета</w:t>
            </w:r>
          </w:p>
        </w:tc>
        <w:tc>
          <w:tcPr>
            <w:tcW w:w="1024" w:type="dxa"/>
          </w:tcPr>
          <w:p w:rsidR="00F7041C"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W</w:t>
            </w:r>
          </w:p>
        </w:tc>
        <w:tc>
          <w:tcPr>
            <w:tcW w:w="5228" w:type="dxa"/>
          </w:tcPr>
          <w:p w:rsidR="00F7041C" w:rsidRPr="000F44C1" w:rsidRDefault="00F7041C" w:rsidP="007469BF">
            <w:pPr>
              <w:spacing w:line="276" w:lineRule="auto"/>
              <w:jc w:val="both"/>
              <w:rPr>
                <w:sz w:val="20"/>
                <w:szCs w:val="20"/>
              </w:rPr>
            </w:pPr>
            <w:r>
              <w:rPr>
                <w:sz w:val="20"/>
                <w:szCs w:val="20"/>
              </w:rPr>
              <w:t xml:space="preserve"> Потреба да се оснаже вештине самовредновања (self-evaluation) сопственог рада сваког запосленог </w:t>
            </w:r>
          </w:p>
        </w:tc>
        <w:tc>
          <w:tcPr>
            <w:tcW w:w="1024" w:type="dxa"/>
          </w:tcPr>
          <w:p w:rsidR="00F7041C"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O</w:t>
            </w:r>
          </w:p>
        </w:tc>
        <w:tc>
          <w:tcPr>
            <w:tcW w:w="5228" w:type="dxa"/>
          </w:tcPr>
          <w:p w:rsidR="00F7041C" w:rsidRPr="00AC2FCC" w:rsidRDefault="00F7041C" w:rsidP="007469BF">
            <w:pPr>
              <w:spacing w:line="276" w:lineRule="auto"/>
              <w:jc w:val="both"/>
              <w:rPr>
                <w:sz w:val="20"/>
                <w:szCs w:val="20"/>
              </w:rPr>
            </w:pPr>
            <w:r>
              <w:rPr>
                <w:sz w:val="20"/>
                <w:szCs w:val="20"/>
              </w:rPr>
              <w:t xml:space="preserve">Званична политика у области обезбеђења квалитета и  захтеви за самовредновање и праћење  квалитета </w:t>
            </w:r>
          </w:p>
        </w:tc>
        <w:tc>
          <w:tcPr>
            <w:tcW w:w="1024" w:type="dxa"/>
          </w:tcPr>
          <w:p w:rsidR="00F7041C"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T</w:t>
            </w:r>
          </w:p>
        </w:tc>
        <w:tc>
          <w:tcPr>
            <w:tcW w:w="5228" w:type="dxa"/>
          </w:tcPr>
          <w:p w:rsidR="00F7041C" w:rsidRPr="00DC3152" w:rsidRDefault="00F7041C" w:rsidP="007469BF">
            <w:pPr>
              <w:spacing w:line="276" w:lineRule="auto"/>
              <w:jc w:val="both"/>
              <w:rPr>
                <w:sz w:val="20"/>
                <w:szCs w:val="20"/>
              </w:rPr>
            </w:pPr>
            <w:r>
              <w:rPr>
                <w:sz w:val="20"/>
                <w:szCs w:val="20"/>
              </w:rPr>
              <w:t xml:space="preserve"> Недостатак информација о примерима добрих пракси у области обезбеђења квалитета у високом образовању у Србији и региону</w:t>
            </w:r>
          </w:p>
        </w:tc>
        <w:tc>
          <w:tcPr>
            <w:tcW w:w="1024" w:type="dxa"/>
          </w:tcPr>
          <w:p w:rsidR="00F7041C" w:rsidRPr="00464A41" w:rsidRDefault="00F7041C" w:rsidP="007469BF">
            <w:pPr>
              <w:spacing w:line="276" w:lineRule="auto"/>
              <w:jc w:val="both"/>
            </w:pPr>
            <w:r>
              <w:t>++</w:t>
            </w:r>
          </w:p>
        </w:tc>
      </w:tr>
      <w:tr w:rsidR="00F7041C">
        <w:tc>
          <w:tcPr>
            <w:tcW w:w="2040" w:type="dxa"/>
            <w:vMerge w:val="restart"/>
          </w:tcPr>
          <w:p w:rsidR="00F7041C" w:rsidRPr="007465F9" w:rsidRDefault="00F7041C" w:rsidP="007469BF">
            <w:pPr>
              <w:spacing w:line="276" w:lineRule="auto"/>
              <w:jc w:val="center"/>
              <w:rPr>
                <w:b/>
                <w:bCs/>
              </w:rPr>
            </w:pPr>
            <w:r w:rsidRPr="007465F9">
              <w:rPr>
                <w:b/>
                <w:bCs/>
              </w:rPr>
              <w:t>Повезаност образовне, научно-истраживачке и стручне делатности</w:t>
            </w:r>
          </w:p>
        </w:tc>
        <w:tc>
          <w:tcPr>
            <w:tcW w:w="542" w:type="dxa"/>
          </w:tcPr>
          <w:p w:rsidR="00F7041C" w:rsidRPr="00DC3152" w:rsidRDefault="00F7041C" w:rsidP="007469BF">
            <w:pPr>
              <w:spacing w:line="276" w:lineRule="auto"/>
              <w:jc w:val="center"/>
              <w:rPr>
                <w:lang w:val="sr-Latn-CS"/>
              </w:rPr>
            </w:pPr>
            <w:r w:rsidRPr="00DC3152">
              <w:rPr>
                <w:lang w:val="sr-Latn-CS"/>
              </w:rPr>
              <w:t>S</w:t>
            </w:r>
          </w:p>
        </w:tc>
        <w:tc>
          <w:tcPr>
            <w:tcW w:w="5228" w:type="dxa"/>
          </w:tcPr>
          <w:p w:rsidR="00F7041C" w:rsidRPr="00B11CE9" w:rsidRDefault="00F7041C" w:rsidP="007469BF">
            <w:pPr>
              <w:spacing w:line="276" w:lineRule="auto"/>
              <w:jc w:val="both"/>
              <w:rPr>
                <w:sz w:val="20"/>
                <w:szCs w:val="20"/>
              </w:rPr>
            </w:pPr>
            <w:r>
              <w:rPr>
                <w:sz w:val="20"/>
                <w:szCs w:val="20"/>
              </w:rPr>
              <w:t>Развој образовне делатности Школе је заснован на континуираној подршци научно-истраживачком, уметничком и стручном раду наставног особља и публиковању/јавном презентовању резултата тог рада</w:t>
            </w:r>
          </w:p>
        </w:tc>
        <w:tc>
          <w:tcPr>
            <w:tcW w:w="1024" w:type="dxa"/>
          </w:tcPr>
          <w:p w:rsidR="00F7041C"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W</w:t>
            </w:r>
          </w:p>
        </w:tc>
        <w:tc>
          <w:tcPr>
            <w:tcW w:w="5228" w:type="dxa"/>
          </w:tcPr>
          <w:p w:rsidR="00F7041C" w:rsidRPr="006B13F3" w:rsidRDefault="00F7041C" w:rsidP="007469BF">
            <w:pPr>
              <w:spacing w:line="276" w:lineRule="auto"/>
              <w:jc w:val="both"/>
              <w:rPr>
                <w:sz w:val="20"/>
                <w:szCs w:val="20"/>
                <w:lang w:val="ru-RU"/>
              </w:rPr>
            </w:pPr>
            <w:r>
              <w:rPr>
                <w:sz w:val="20"/>
                <w:szCs w:val="20"/>
              </w:rPr>
              <w:t xml:space="preserve"> Недостатак презентације претходно наведених докумената која би била атрактивна за студенте (</w:t>
            </w:r>
            <w:r>
              <w:rPr>
                <w:sz w:val="20"/>
                <w:szCs w:val="20"/>
                <w:lang w:val="en-US"/>
              </w:rPr>
              <w:t>Power</w:t>
            </w:r>
            <w:r w:rsidRPr="006B13F3">
              <w:rPr>
                <w:sz w:val="20"/>
                <w:szCs w:val="20"/>
                <w:lang w:val="ru-RU"/>
              </w:rPr>
              <w:t xml:space="preserve"> </w:t>
            </w:r>
            <w:r>
              <w:rPr>
                <w:sz w:val="20"/>
                <w:szCs w:val="20"/>
                <w:lang w:val="en-US"/>
              </w:rPr>
              <w:t>Point</w:t>
            </w:r>
            <w:r w:rsidRPr="006B13F3">
              <w:rPr>
                <w:sz w:val="20"/>
                <w:szCs w:val="20"/>
                <w:lang w:val="ru-RU"/>
              </w:rPr>
              <w:t xml:space="preserve"> презентација,</w:t>
            </w:r>
            <w:r>
              <w:rPr>
                <w:sz w:val="20"/>
                <w:szCs w:val="20"/>
              </w:rPr>
              <w:t xml:space="preserve"> кратке </w:t>
            </w:r>
            <w:r w:rsidRPr="006B13F3">
              <w:rPr>
                <w:sz w:val="20"/>
                <w:szCs w:val="20"/>
                <w:lang w:val="ru-RU"/>
              </w:rPr>
              <w:t>брошур</w:t>
            </w:r>
            <w:r>
              <w:rPr>
                <w:sz w:val="20"/>
                <w:szCs w:val="20"/>
              </w:rPr>
              <w:t>е о квалитету и сл.)</w:t>
            </w:r>
          </w:p>
        </w:tc>
        <w:tc>
          <w:tcPr>
            <w:tcW w:w="1024" w:type="dxa"/>
          </w:tcPr>
          <w:p w:rsidR="00F7041C"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O</w:t>
            </w:r>
          </w:p>
        </w:tc>
        <w:tc>
          <w:tcPr>
            <w:tcW w:w="5228" w:type="dxa"/>
          </w:tcPr>
          <w:p w:rsidR="00F7041C" w:rsidRPr="00B11CE9" w:rsidRDefault="00F7041C" w:rsidP="007469BF">
            <w:pPr>
              <w:spacing w:line="276" w:lineRule="auto"/>
              <w:jc w:val="both"/>
              <w:rPr>
                <w:sz w:val="20"/>
                <w:szCs w:val="20"/>
              </w:rPr>
            </w:pPr>
            <w:r>
              <w:rPr>
                <w:sz w:val="20"/>
                <w:szCs w:val="20"/>
              </w:rPr>
              <w:t>Званична политика у области обезбеђења квалитета која подстиче повезаност образовне, научно-истраживачке, уметничке и стручне делатности високошколске установе</w:t>
            </w:r>
          </w:p>
        </w:tc>
        <w:tc>
          <w:tcPr>
            <w:tcW w:w="1024" w:type="dxa"/>
          </w:tcPr>
          <w:p w:rsidR="00F7041C" w:rsidRDefault="00F7041C" w:rsidP="007469BF">
            <w:pPr>
              <w:spacing w:line="276" w:lineRule="auto"/>
              <w:jc w:val="both"/>
            </w:pPr>
            <w:r>
              <w:t>++</w:t>
            </w:r>
          </w:p>
        </w:tc>
      </w:tr>
      <w:tr w:rsidR="00F7041C">
        <w:tc>
          <w:tcPr>
            <w:tcW w:w="2040" w:type="dxa"/>
            <w:vMerge/>
          </w:tcPr>
          <w:p w:rsidR="00F7041C" w:rsidRDefault="00F7041C" w:rsidP="007469BF">
            <w:pPr>
              <w:spacing w:line="276" w:lineRule="auto"/>
              <w:jc w:val="center"/>
            </w:pPr>
          </w:p>
        </w:tc>
        <w:tc>
          <w:tcPr>
            <w:tcW w:w="542" w:type="dxa"/>
          </w:tcPr>
          <w:p w:rsidR="00F7041C" w:rsidRPr="00DC3152" w:rsidRDefault="00F7041C" w:rsidP="007469BF">
            <w:pPr>
              <w:spacing w:line="276" w:lineRule="auto"/>
              <w:jc w:val="center"/>
              <w:rPr>
                <w:lang w:val="sr-Latn-CS"/>
              </w:rPr>
            </w:pPr>
            <w:r w:rsidRPr="00DC3152">
              <w:rPr>
                <w:lang w:val="sr-Latn-CS"/>
              </w:rPr>
              <w:t>T</w:t>
            </w:r>
          </w:p>
        </w:tc>
        <w:tc>
          <w:tcPr>
            <w:tcW w:w="5228" w:type="dxa"/>
          </w:tcPr>
          <w:p w:rsidR="00F7041C" w:rsidRPr="00B11CE9" w:rsidRDefault="00F7041C" w:rsidP="007469BF">
            <w:pPr>
              <w:spacing w:line="276" w:lineRule="auto"/>
              <w:jc w:val="both"/>
              <w:rPr>
                <w:sz w:val="20"/>
                <w:szCs w:val="20"/>
              </w:rPr>
            </w:pPr>
            <w:r>
              <w:rPr>
                <w:sz w:val="20"/>
                <w:szCs w:val="20"/>
              </w:rPr>
              <w:t xml:space="preserve"> Још увек недовољно развијена свест актера у друштвеном окружењу (потенцијални студенти, локална самоуправа, медији итд.) о значају повезаности образовне, научно-истраживачке и стручне делатности за квалитет рада високошколске установе</w:t>
            </w:r>
          </w:p>
        </w:tc>
        <w:tc>
          <w:tcPr>
            <w:tcW w:w="1024" w:type="dxa"/>
          </w:tcPr>
          <w:p w:rsidR="00F7041C" w:rsidRDefault="00F7041C" w:rsidP="007469BF">
            <w:pPr>
              <w:spacing w:line="276" w:lineRule="auto"/>
              <w:jc w:val="both"/>
            </w:pPr>
            <w:r>
              <w:t>+</w:t>
            </w:r>
          </w:p>
        </w:tc>
      </w:tr>
    </w:tbl>
    <w:p w:rsidR="00F7041C" w:rsidRDefault="00F7041C" w:rsidP="007469BF">
      <w:pPr>
        <w:pStyle w:val="kurac"/>
        <w:spacing w:before="0" w:beforeAutospacing="0" w:after="0" w:afterAutospacing="0" w:line="276" w:lineRule="auto"/>
        <w:outlineLvl w:val="3"/>
      </w:pPr>
    </w:p>
    <w:p w:rsidR="00F7041C" w:rsidRPr="00910320" w:rsidRDefault="00F7041C" w:rsidP="007469BF">
      <w:pPr>
        <w:pStyle w:val="kurac"/>
        <w:spacing w:before="0" w:beforeAutospacing="0" w:after="0" w:afterAutospacing="0" w:line="276" w:lineRule="auto"/>
        <w:outlineLvl w:val="3"/>
        <w:rPr>
          <w:u w:val="single"/>
        </w:rPr>
      </w:pPr>
      <w:r w:rsidRPr="00982306">
        <w:rPr>
          <w:u w:val="single"/>
        </w:rPr>
        <w:t>Оцена испуњености</w:t>
      </w:r>
      <w:r>
        <w:rPr>
          <w:u w:val="single"/>
        </w:rPr>
        <w:t xml:space="preserve"> стандарда 1</w:t>
      </w:r>
      <w:r w:rsidRPr="00982306">
        <w:rPr>
          <w:u w:val="single"/>
        </w:rPr>
        <w:t xml:space="preserve">: </w:t>
      </w:r>
      <w:r>
        <w:rPr>
          <w:u w:val="single"/>
        </w:rPr>
        <w:t>испуњен</w:t>
      </w:r>
      <w:r w:rsidRPr="00982306">
        <w:rPr>
          <w:u w:val="single"/>
        </w:rPr>
        <w:t xml:space="preserve"> у </w:t>
      </w:r>
      <w:r>
        <w:rPr>
          <w:u w:val="single"/>
        </w:rPr>
        <w:t>потпуности</w:t>
      </w:r>
    </w:p>
    <w:p w:rsidR="00F7041C" w:rsidRPr="006B13F3" w:rsidRDefault="00F7041C" w:rsidP="007469BF">
      <w:pPr>
        <w:pStyle w:val="kurac"/>
        <w:spacing w:before="0" w:beforeAutospacing="0" w:after="0" w:afterAutospacing="0" w:line="276" w:lineRule="auto"/>
        <w:outlineLvl w:val="3"/>
        <w:rPr>
          <w:lang w:val="ru-RU"/>
        </w:rPr>
      </w:pPr>
    </w:p>
    <w:p w:rsidR="00F7041C" w:rsidRPr="004D03AD" w:rsidRDefault="00F7041C" w:rsidP="007469BF">
      <w:pPr>
        <w:pStyle w:val="kurac"/>
        <w:spacing w:before="0" w:beforeAutospacing="0" w:after="0" w:afterAutospacing="0" w:line="276" w:lineRule="auto"/>
        <w:outlineLvl w:val="3"/>
      </w:pPr>
      <w:r w:rsidRPr="004D03AD">
        <w:t>ц) Предлог мера и активности за унапређење квалитета</w:t>
      </w:r>
      <w:r w:rsidRPr="00C6293C">
        <w:rPr>
          <w:lang w:val="ru-RU"/>
        </w:rPr>
        <w:t xml:space="preserve"> </w:t>
      </w:r>
    </w:p>
    <w:p w:rsidR="00F7041C" w:rsidRDefault="00F7041C" w:rsidP="007469BF">
      <w:pPr>
        <w:spacing w:line="276" w:lineRule="auto"/>
        <w:ind w:firstLine="709"/>
        <w:jc w:val="both"/>
      </w:pPr>
      <w:r>
        <w:t>Мере и активности за одржавање постигнутог нивоа квалитета и његово даље, континуирано унапређење и обезбеђење, формулисане су у Страт</w:t>
      </w:r>
      <w:r w:rsidR="00263CDA">
        <w:t>егији обезбеђења квалитета 2016–</w:t>
      </w:r>
      <w:r>
        <w:t>2020. Стратегија</w:t>
      </w:r>
      <w:r w:rsidR="00263CDA">
        <w:t xml:space="preserve"> обезбеђења квалитета 2016–2020</w:t>
      </w:r>
      <w:r>
        <w:t xml:space="preserve"> дефинисана је на основу остварених резултата Акционог плана Стратегије обезбеђења квалитета </w:t>
      </w:r>
      <w:r w:rsidR="00263CDA">
        <w:rPr>
          <w:lang w:val="sr-Cyrl-RS"/>
        </w:rPr>
        <w:t xml:space="preserve">       </w:t>
      </w:r>
      <w:r w:rsidR="00263CDA">
        <w:t>2011–</w:t>
      </w:r>
      <w:r>
        <w:t xml:space="preserve">2016, на актуелним очекивањима и захтевима студената у погледу квалитета, разумевању значаја квалитета установе од стране свих запослених у Школи,  друштвеним потребама у области високошколског образовања у националном и европском контексту и правцима развоја високошколског образовања дефинисаним у </w:t>
      </w:r>
      <w:r w:rsidRPr="00B04EB3">
        <w:rPr>
          <w:i/>
          <w:iCs/>
        </w:rPr>
        <w:t>Стратегији развоја образовања у Србији до 2020. године (2012)</w:t>
      </w:r>
      <w:r>
        <w:t xml:space="preserve"> као кључном националном документу у области образовања. Комисија за квалитет на основу </w:t>
      </w:r>
      <w:r w:rsidRPr="000B74DA">
        <w:t>SWOT</w:t>
      </w:r>
      <w:r>
        <w:t xml:space="preserve"> анализе је израдила  Акциони план за спровођење Страт</w:t>
      </w:r>
      <w:r w:rsidR="00703534">
        <w:t>егије обезбеђења квалитета 2016–</w:t>
      </w:r>
      <w:r>
        <w:t>2020, који је усвојен од стране Савета Школе (22.</w:t>
      </w:r>
      <w:r w:rsidR="00703534">
        <w:rPr>
          <w:lang w:val="sr-Cyrl-RS"/>
        </w:rPr>
        <w:t xml:space="preserve"> </w:t>
      </w:r>
      <w:r>
        <w:t>3.</w:t>
      </w:r>
      <w:r w:rsidR="00703534">
        <w:rPr>
          <w:lang w:val="sr-Cyrl-RS"/>
        </w:rPr>
        <w:t xml:space="preserve"> </w:t>
      </w:r>
      <w:r>
        <w:t xml:space="preserve">2016). </w:t>
      </w:r>
    </w:p>
    <w:p w:rsidR="00F7041C" w:rsidRPr="00DD6177" w:rsidRDefault="00F7041C" w:rsidP="002D0095">
      <w:pPr>
        <w:autoSpaceDE w:val="0"/>
        <w:autoSpaceDN w:val="0"/>
        <w:adjustRightInd w:val="0"/>
        <w:spacing w:line="276" w:lineRule="auto"/>
        <w:ind w:firstLine="709"/>
        <w:jc w:val="both"/>
        <w:rPr>
          <w:color w:val="000000"/>
        </w:rPr>
      </w:pPr>
      <w:r>
        <w:rPr>
          <w:color w:val="000000"/>
        </w:rPr>
        <w:lastRenderedPageBreak/>
        <w:t>Стратешки правци и циљеви обез</w:t>
      </w:r>
      <w:r w:rsidR="00703534">
        <w:rPr>
          <w:color w:val="000000"/>
        </w:rPr>
        <w:t xml:space="preserve">беђења квалитета у периоду 2016–2020 </w:t>
      </w:r>
      <w:r>
        <w:rPr>
          <w:color w:val="000000"/>
        </w:rPr>
        <w:t>су:</w:t>
      </w:r>
    </w:p>
    <w:p w:rsidR="00F7041C" w:rsidRPr="00DF34C0" w:rsidRDefault="00F7041C" w:rsidP="002D0095">
      <w:pPr>
        <w:autoSpaceDE w:val="0"/>
        <w:autoSpaceDN w:val="0"/>
        <w:adjustRightInd w:val="0"/>
        <w:spacing w:line="276" w:lineRule="auto"/>
        <w:jc w:val="both"/>
        <w:outlineLvl w:val="0"/>
        <w:rPr>
          <w:b/>
          <w:bCs/>
          <w:color w:val="000000"/>
        </w:rPr>
      </w:pPr>
      <w:bookmarkStart w:id="25" w:name="_Toc50808243"/>
      <w:r w:rsidRPr="00DF34C0">
        <w:rPr>
          <w:b/>
          <w:bCs/>
          <w:color w:val="000000"/>
        </w:rPr>
        <w:t>Стратешки правац 1</w:t>
      </w:r>
      <w:bookmarkEnd w:id="25"/>
    </w:p>
    <w:p w:rsidR="00F7041C" w:rsidRPr="00DF34C0" w:rsidRDefault="00F7041C" w:rsidP="002D0095">
      <w:pPr>
        <w:autoSpaceDE w:val="0"/>
        <w:autoSpaceDN w:val="0"/>
        <w:adjustRightInd w:val="0"/>
        <w:spacing w:line="276" w:lineRule="auto"/>
        <w:jc w:val="both"/>
        <w:rPr>
          <w:b/>
          <w:bCs/>
          <w:color w:val="000000"/>
        </w:rPr>
      </w:pPr>
      <w:r w:rsidRPr="00DF34C0">
        <w:rPr>
          <w:b/>
          <w:bCs/>
          <w:color w:val="000000"/>
        </w:rPr>
        <w:t>Испунити и одржати све националне стандарде квалитета за акредитацију високошколских установа и студијских програма свих нивоа студија.</w:t>
      </w:r>
    </w:p>
    <w:p w:rsidR="00F7041C" w:rsidRPr="00DF34C0" w:rsidRDefault="00F7041C" w:rsidP="002D0095">
      <w:pPr>
        <w:autoSpaceDE w:val="0"/>
        <w:autoSpaceDN w:val="0"/>
        <w:adjustRightInd w:val="0"/>
        <w:spacing w:line="276" w:lineRule="auto"/>
        <w:jc w:val="both"/>
        <w:rPr>
          <w:i/>
          <w:iCs/>
          <w:color w:val="000000"/>
        </w:rPr>
      </w:pPr>
      <w:r w:rsidRPr="00DF34C0">
        <w:rPr>
          <w:i/>
          <w:iCs/>
          <w:color w:val="000000"/>
        </w:rPr>
        <w:t>Циљеви:</w:t>
      </w:r>
    </w:p>
    <w:p w:rsidR="00F7041C" w:rsidRPr="00DF34C0" w:rsidRDefault="00F7041C" w:rsidP="002D0095">
      <w:pPr>
        <w:autoSpaceDE w:val="0"/>
        <w:autoSpaceDN w:val="0"/>
        <w:adjustRightInd w:val="0"/>
        <w:spacing w:line="276" w:lineRule="auto"/>
        <w:jc w:val="both"/>
        <w:rPr>
          <w:color w:val="000000"/>
        </w:rPr>
      </w:pPr>
      <w:r w:rsidRPr="00DF34C0">
        <w:rPr>
          <w:color w:val="000000"/>
        </w:rPr>
        <w:t xml:space="preserve">1.1. </w:t>
      </w:r>
      <w:r>
        <w:rPr>
          <w:color w:val="000000"/>
        </w:rPr>
        <w:t>Континурано унапређење</w:t>
      </w:r>
      <w:r w:rsidRPr="00DF34C0">
        <w:rPr>
          <w:color w:val="000000"/>
        </w:rPr>
        <w:t xml:space="preserve"> квалитета постојећих и развијање нових студијских програма, садржаја наставе и коришћења савремене технологије у наставном раду.</w:t>
      </w:r>
    </w:p>
    <w:p w:rsidR="00F7041C" w:rsidRPr="00DF34C0" w:rsidRDefault="00F7041C" w:rsidP="002D0095">
      <w:pPr>
        <w:autoSpaceDE w:val="0"/>
        <w:autoSpaceDN w:val="0"/>
        <w:adjustRightInd w:val="0"/>
        <w:spacing w:line="276" w:lineRule="auto"/>
        <w:jc w:val="both"/>
        <w:rPr>
          <w:color w:val="000000"/>
        </w:rPr>
      </w:pPr>
      <w:r w:rsidRPr="00DF34C0">
        <w:rPr>
          <w:color w:val="000000"/>
        </w:rPr>
        <w:t>1.2. Повећање интересовања за студирање у Ш</w:t>
      </w:r>
      <w:r w:rsidR="006361F3">
        <w:rPr>
          <w:color w:val="000000"/>
        </w:rPr>
        <w:t>коли и повећање броја</w:t>
      </w:r>
      <w:r w:rsidR="006361F3">
        <w:rPr>
          <w:color w:val="000000"/>
          <w:lang w:val="sr-Cyrl-RS"/>
        </w:rPr>
        <w:t xml:space="preserve">               </w:t>
      </w:r>
      <w:r w:rsidR="006361F3">
        <w:rPr>
          <w:color w:val="000000"/>
        </w:rPr>
        <w:t xml:space="preserve"> студената</w:t>
      </w:r>
      <w:r w:rsidRPr="00DF34C0">
        <w:rPr>
          <w:color w:val="000000"/>
        </w:rPr>
        <w:t>-корисника услуга Школе.</w:t>
      </w:r>
    </w:p>
    <w:p w:rsidR="00F7041C" w:rsidRPr="00DF34C0" w:rsidRDefault="00F7041C" w:rsidP="002D0095">
      <w:pPr>
        <w:autoSpaceDE w:val="0"/>
        <w:autoSpaceDN w:val="0"/>
        <w:adjustRightInd w:val="0"/>
        <w:spacing w:line="276" w:lineRule="auto"/>
        <w:jc w:val="both"/>
        <w:rPr>
          <w:color w:val="000000"/>
        </w:rPr>
      </w:pPr>
      <w:r w:rsidRPr="00DF34C0">
        <w:rPr>
          <w:color w:val="000000"/>
        </w:rPr>
        <w:t xml:space="preserve">1.3. Унапређење квалитета и обима научно-стручно-истраживачких активности и уметничког </w:t>
      </w:r>
      <w:r>
        <w:rPr>
          <w:color w:val="000000"/>
        </w:rPr>
        <w:t xml:space="preserve">и стручног </w:t>
      </w:r>
      <w:r w:rsidRPr="00DF34C0">
        <w:rPr>
          <w:color w:val="000000"/>
        </w:rPr>
        <w:t>рада наставног особља.</w:t>
      </w:r>
    </w:p>
    <w:p w:rsidR="00F7041C" w:rsidRPr="006D0C14" w:rsidRDefault="00F7041C" w:rsidP="002D0095">
      <w:pPr>
        <w:autoSpaceDE w:val="0"/>
        <w:autoSpaceDN w:val="0"/>
        <w:adjustRightInd w:val="0"/>
        <w:spacing w:line="276" w:lineRule="auto"/>
        <w:jc w:val="both"/>
        <w:rPr>
          <w:color w:val="000000"/>
        </w:rPr>
      </w:pPr>
      <w:r w:rsidRPr="00DF34C0">
        <w:rPr>
          <w:color w:val="000000"/>
        </w:rPr>
        <w:t xml:space="preserve">1.4. </w:t>
      </w:r>
      <w:r>
        <w:rPr>
          <w:color w:val="000000"/>
        </w:rPr>
        <w:t xml:space="preserve">Даље унапређење </w:t>
      </w:r>
      <w:r w:rsidRPr="00DF34C0">
        <w:rPr>
          <w:color w:val="000000"/>
        </w:rPr>
        <w:t>националне и међународне сарадње са сродним високошколским установама.</w:t>
      </w:r>
    </w:p>
    <w:p w:rsidR="00F7041C" w:rsidRPr="00DF34C0" w:rsidRDefault="00F7041C" w:rsidP="002D0095">
      <w:pPr>
        <w:autoSpaceDE w:val="0"/>
        <w:autoSpaceDN w:val="0"/>
        <w:adjustRightInd w:val="0"/>
        <w:spacing w:line="276" w:lineRule="auto"/>
        <w:jc w:val="both"/>
        <w:outlineLvl w:val="0"/>
        <w:rPr>
          <w:b/>
          <w:bCs/>
          <w:color w:val="000000"/>
        </w:rPr>
      </w:pPr>
      <w:bookmarkStart w:id="26" w:name="_Toc50808244"/>
      <w:r w:rsidRPr="00DF34C0">
        <w:rPr>
          <w:b/>
          <w:bCs/>
          <w:color w:val="000000"/>
        </w:rPr>
        <w:t>Стратешки правац 2:</w:t>
      </w:r>
      <w:bookmarkEnd w:id="26"/>
    </w:p>
    <w:p w:rsidR="00F7041C" w:rsidRPr="00DF34C0" w:rsidRDefault="00F7041C" w:rsidP="002D0095">
      <w:pPr>
        <w:autoSpaceDE w:val="0"/>
        <w:autoSpaceDN w:val="0"/>
        <w:adjustRightInd w:val="0"/>
        <w:spacing w:line="276" w:lineRule="auto"/>
        <w:jc w:val="both"/>
        <w:rPr>
          <w:b/>
          <w:bCs/>
          <w:color w:val="000000"/>
        </w:rPr>
      </w:pPr>
      <w:r>
        <w:rPr>
          <w:b/>
          <w:bCs/>
          <w:color w:val="000000"/>
        </w:rPr>
        <w:t>Одржавати</w:t>
      </w:r>
      <w:r w:rsidRPr="00DF34C0">
        <w:rPr>
          <w:b/>
          <w:bCs/>
          <w:color w:val="000000"/>
        </w:rPr>
        <w:t xml:space="preserve"> </w:t>
      </w:r>
      <w:r>
        <w:rPr>
          <w:b/>
          <w:bCs/>
          <w:color w:val="000000"/>
        </w:rPr>
        <w:t>материјално-техничк</w:t>
      </w:r>
      <w:r w:rsidRPr="00DF34C0">
        <w:rPr>
          <w:b/>
          <w:bCs/>
          <w:color w:val="000000"/>
        </w:rPr>
        <w:t>е и финансијске услове студирања и рада запослених у Школи.</w:t>
      </w:r>
    </w:p>
    <w:p w:rsidR="00F7041C" w:rsidRPr="00DF34C0" w:rsidRDefault="00F7041C" w:rsidP="002D0095">
      <w:pPr>
        <w:autoSpaceDE w:val="0"/>
        <w:autoSpaceDN w:val="0"/>
        <w:adjustRightInd w:val="0"/>
        <w:spacing w:line="276" w:lineRule="auto"/>
        <w:jc w:val="both"/>
        <w:rPr>
          <w:i/>
          <w:iCs/>
          <w:color w:val="000000"/>
        </w:rPr>
      </w:pPr>
      <w:r w:rsidRPr="00DF34C0">
        <w:rPr>
          <w:i/>
          <w:iCs/>
          <w:color w:val="000000"/>
        </w:rPr>
        <w:t>Циљеви:</w:t>
      </w:r>
    </w:p>
    <w:p w:rsidR="00F7041C" w:rsidRPr="00DF34C0" w:rsidRDefault="00F7041C" w:rsidP="002D0095">
      <w:pPr>
        <w:autoSpaceDE w:val="0"/>
        <w:autoSpaceDN w:val="0"/>
        <w:adjustRightInd w:val="0"/>
        <w:spacing w:line="276" w:lineRule="auto"/>
        <w:jc w:val="both"/>
        <w:rPr>
          <w:color w:val="000000"/>
        </w:rPr>
      </w:pPr>
      <w:r w:rsidRPr="00DF34C0">
        <w:rPr>
          <w:color w:val="000000"/>
        </w:rPr>
        <w:t xml:space="preserve">2.1. </w:t>
      </w:r>
      <w:r>
        <w:rPr>
          <w:color w:val="000000"/>
        </w:rPr>
        <w:t>Одржавање</w:t>
      </w:r>
      <w:r w:rsidRPr="00DF34C0">
        <w:rPr>
          <w:color w:val="000000"/>
        </w:rPr>
        <w:t xml:space="preserve"> </w:t>
      </w:r>
      <w:r>
        <w:rPr>
          <w:color w:val="000000"/>
        </w:rPr>
        <w:t xml:space="preserve">остварених </w:t>
      </w:r>
      <w:r w:rsidRPr="00DF34C0">
        <w:rPr>
          <w:color w:val="000000"/>
        </w:rPr>
        <w:t>инфраструктурних услова и опремљености радног простора Школе</w:t>
      </w:r>
      <w:r>
        <w:rPr>
          <w:color w:val="000000"/>
        </w:rPr>
        <w:t xml:space="preserve"> и њихово контину</w:t>
      </w:r>
      <w:r w:rsidR="006361F3">
        <w:rPr>
          <w:color w:val="000000"/>
          <w:lang w:val="sr-Cyrl-RS"/>
        </w:rPr>
        <w:t>и</w:t>
      </w:r>
      <w:r>
        <w:rPr>
          <w:color w:val="000000"/>
        </w:rPr>
        <w:t>рано унапређење</w:t>
      </w:r>
      <w:r w:rsidRPr="00DF34C0">
        <w:rPr>
          <w:color w:val="000000"/>
        </w:rPr>
        <w:t xml:space="preserve">. </w:t>
      </w:r>
    </w:p>
    <w:p w:rsidR="00F7041C" w:rsidRPr="002D0095" w:rsidRDefault="00F7041C" w:rsidP="002D0095">
      <w:pPr>
        <w:autoSpaceDE w:val="0"/>
        <w:autoSpaceDN w:val="0"/>
        <w:adjustRightInd w:val="0"/>
        <w:spacing w:line="276" w:lineRule="auto"/>
        <w:jc w:val="both"/>
        <w:rPr>
          <w:color w:val="000000"/>
        </w:rPr>
      </w:pPr>
      <w:r w:rsidRPr="00DF34C0">
        <w:rPr>
          <w:color w:val="000000"/>
        </w:rPr>
        <w:t xml:space="preserve">2.2. </w:t>
      </w:r>
      <w:r>
        <w:rPr>
          <w:color w:val="000000"/>
        </w:rPr>
        <w:t>Континуирано п</w:t>
      </w:r>
      <w:r w:rsidRPr="00DF34C0">
        <w:rPr>
          <w:color w:val="000000"/>
        </w:rPr>
        <w:t>обољшање финансијске основе рада Школе.</w:t>
      </w:r>
    </w:p>
    <w:p w:rsidR="00F7041C" w:rsidRPr="00DF34C0" w:rsidRDefault="00F7041C" w:rsidP="002D0095">
      <w:pPr>
        <w:autoSpaceDE w:val="0"/>
        <w:autoSpaceDN w:val="0"/>
        <w:adjustRightInd w:val="0"/>
        <w:spacing w:line="276" w:lineRule="auto"/>
        <w:jc w:val="both"/>
        <w:outlineLvl w:val="0"/>
        <w:rPr>
          <w:b/>
          <w:bCs/>
          <w:color w:val="000000"/>
        </w:rPr>
      </w:pPr>
      <w:bookmarkStart w:id="27" w:name="_Toc50808245"/>
      <w:r w:rsidRPr="00DF34C0">
        <w:rPr>
          <w:b/>
          <w:bCs/>
          <w:color w:val="000000"/>
        </w:rPr>
        <w:t>Стратешки правац 3:</w:t>
      </w:r>
      <w:bookmarkEnd w:id="27"/>
    </w:p>
    <w:p w:rsidR="00F7041C" w:rsidRPr="00DF34C0" w:rsidRDefault="00F7041C" w:rsidP="002D0095">
      <w:pPr>
        <w:autoSpaceDE w:val="0"/>
        <w:autoSpaceDN w:val="0"/>
        <w:adjustRightInd w:val="0"/>
        <w:spacing w:line="276" w:lineRule="auto"/>
        <w:jc w:val="both"/>
        <w:outlineLvl w:val="0"/>
        <w:rPr>
          <w:b/>
          <w:bCs/>
          <w:color w:val="000000"/>
        </w:rPr>
      </w:pPr>
      <w:bookmarkStart w:id="28" w:name="_Toc50808246"/>
      <w:r w:rsidRPr="00DF34C0">
        <w:rPr>
          <w:b/>
          <w:bCs/>
          <w:color w:val="000000"/>
        </w:rPr>
        <w:t>Унапредити управљање људским ресурсима у Школи.</w:t>
      </w:r>
      <w:bookmarkEnd w:id="28"/>
      <w:r w:rsidRPr="00DF34C0">
        <w:rPr>
          <w:b/>
          <w:bCs/>
          <w:color w:val="000000"/>
        </w:rPr>
        <w:t xml:space="preserve"> </w:t>
      </w:r>
    </w:p>
    <w:p w:rsidR="00F7041C" w:rsidRPr="00DF34C0" w:rsidRDefault="00F7041C" w:rsidP="002D0095">
      <w:pPr>
        <w:autoSpaceDE w:val="0"/>
        <w:autoSpaceDN w:val="0"/>
        <w:adjustRightInd w:val="0"/>
        <w:spacing w:line="276" w:lineRule="auto"/>
        <w:jc w:val="both"/>
        <w:rPr>
          <w:i/>
          <w:iCs/>
          <w:color w:val="000000"/>
        </w:rPr>
      </w:pPr>
      <w:r w:rsidRPr="00DF34C0">
        <w:rPr>
          <w:i/>
          <w:iCs/>
          <w:color w:val="000000"/>
        </w:rPr>
        <w:t>Циљеви:</w:t>
      </w:r>
    </w:p>
    <w:p w:rsidR="00F7041C" w:rsidRPr="00DF34C0" w:rsidRDefault="00F7041C" w:rsidP="002D0095">
      <w:pPr>
        <w:autoSpaceDE w:val="0"/>
        <w:autoSpaceDN w:val="0"/>
        <w:adjustRightInd w:val="0"/>
        <w:spacing w:line="276" w:lineRule="auto"/>
        <w:jc w:val="both"/>
        <w:rPr>
          <w:color w:val="000000"/>
        </w:rPr>
      </w:pPr>
      <w:r w:rsidRPr="00DF34C0">
        <w:rPr>
          <w:color w:val="000000"/>
        </w:rPr>
        <w:t>3.1. Успостављање система утврђивања потреба за ангажовањем и развојем људских ресурса у Школи (наставно и ненаставно особље)</w:t>
      </w:r>
      <w:r w:rsidR="00282F77">
        <w:rPr>
          <w:color w:val="000000"/>
        </w:rPr>
        <w:t xml:space="preserve"> за период 2016–</w:t>
      </w:r>
      <w:r>
        <w:rPr>
          <w:color w:val="000000"/>
        </w:rPr>
        <w:t>2020</w:t>
      </w:r>
      <w:r w:rsidRPr="00DF34C0">
        <w:rPr>
          <w:color w:val="000000"/>
        </w:rPr>
        <w:t>.</w:t>
      </w:r>
    </w:p>
    <w:p w:rsidR="00F7041C" w:rsidRPr="00DF34C0" w:rsidRDefault="00F7041C" w:rsidP="002D0095">
      <w:pPr>
        <w:autoSpaceDE w:val="0"/>
        <w:autoSpaceDN w:val="0"/>
        <w:adjustRightInd w:val="0"/>
        <w:spacing w:line="276" w:lineRule="auto"/>
        <w:jc w:val="both"/>
        <w:rPr>
          <w:color w:val="000000"/>
        </w:rPr>
      </w:pPr>
      <w:r w:rsidRPr="00DF34C0">
        <w:rPr>
          <w:color w:val="000000"/>
        </w:rPr>
        <w:t>3.2. Креирање система подстицаја за континуирано стручно и научно усавршавање запослених.</w:t>
      </w:r>
    </w:p>
    <w:p w:rsidR="00F7041C" w:rsidRDefault="00F7041C" w:rsidP="007469BF">
      <w:pPr>
        <w:pStyle w:val="kurac"/>
        <w:spacing w:before="0" w:beforeAutospacing="0" w:after="0" w:afterAutospacing="0" w:line="276" w:lineRule="auto"/>
        <w:outlineLvl w:val="3"/>
      </w:pPr>
    </w:p>
    <w:p w:rsidR="00F7041C" w:rsidRDefault="00F7041C" w:rsidP="007469BF">
      <w:pPr>
        <w:pStyle w:val="kurac"/>
        <w:spacing w:before="0" w:beforeAutospacing="0" w:after="0" w:afterAutospacing="0" w:line="276" w:lineRule="auto"/>
        <w:outlineLvl w:val="3"/>
      </w:pPr>
    </w:p>
    <w:p w:rsidR="00F7041C" w:rsidRPr="006F4057" w:rsidRDefault="00F7041C" w:rsidP="007469BF">
      <w:pPr>
        <w:pStyle w:val="kurac"/>
        <w:spacing w:before="0" w:beforeAutospacing="0" w:after="0" w:afterAutospacing="0" w:line="276" w:lineRule="auto"/>
        <w:outlineLvl w:val="3"/>
      </w:pPr>
    </w:p>
    <w:p w:rsidR="00F7041C" w:rsidRPr="00AA4F07" w:rsidRDefault="00F7041C" w:rsidP="00AA4F07">
      <w:pPr>
        <w:pStyle w:val="kurac"/>
        <w:spacing w:before="0" w:beforeAutospacing="0" w:after="0" w:afterAutospacing="0" w:line="276" w:lineRule="auto"/>
        <w:outlineLvl w:val="3"/>
        <w:rPr>
          <w:b w:val="0"/>
          <w:bCs w:val="0"/>
        </w:rPr>
      </w:pPr>
      <w:r w:rsidRPr="004D03AD">
        <w:t>д) Показатељи и прилози</w:t>
      </w:r>
      <w:r>
        <w:t xml:space="preserve"> за Стандард 1</w:t>
      </w:r>
      <w:r w:rsidRPr="004D03AD">
        <w:t>:</w:t>
      </w:r>
      <w:r>
        <w:t xml:space="preserve"> </w:t>
      </w:r>
    </w:p>
    <w:p w:rsidR="00F7041C" w:rsidRDefault="00270549" w:rsidP="007469BF">
      <w:pPr>
        <w:spacing w:line="276" w:lineRule="auto"/>
        <w:jc w:val="both"/>
      </w:pPr>
      <w:hyperlink r:id="rId11" w:history="1">
        <w:r w:rsidR="00F7041C" w:rsidRPr="00A50A8D">
          <w:rPr>
            <w:rStyle w:val="Hyperlink"/>
            <w:b/>
            <w:bCs/>
          </w:rPr>
          <w:t>Прилог 1.1.1</w:t>
        </w:r>
      </w:hyperlink>
      <w:r w:rsidR="00F7041C">
        <w:t xml:space="preserve"> </w:t>
      </w:r>
      <w:r w:rsidR="00F7041C" w:rsidRPr="00B35E2B">
        <w:t>Стратегија обезбеђења квалитета</w:t>
      </w:r>
      <w:r w:rsidR="00282F77">
        <w:t xml:space="preserve">  2011–2016</w:t>
      </w:r>
      <w:r w:rsidR="00F7041C">
        <w:t xml:space="preserve"> и Извештај о реали</w:t>
      </w:r>
      <w:r w:rsidR="00282F77">
        <w:t>зацији Акционог плана 2011-2016</w:t>
      </w:r>
      <w:r w:rsidR="00F7041C">
        <w:t xml:space="preserve"> (са одлуком о усвајању Извештаја о </w:t>
      </w:r>
      <w:r w:rsidR="00282F77">
        <w:t>реализацији Акционог плана 2011–</w:t>
      </w:r>
      <w:r w:rsidR="00F7041C">
        <w:t xml:space="preserve">2016) </w:t>
      </w:r>
    </w:p>
    <w:p w:rsidR="00F7041C" w:rsidRPr="00300B05" w:rsidRDefault="00270549" w:rsidP="007469BF">
      <w:pPr>
        <w:spacing w:line="276" w:lineRule="auto"/>
        <w:jc w:val="both"/>
      </w:pPr>
      <w:hyperlink r:id="rId12" w:history="1">
        <w:r w:rsidR="00F7041C" w:rsidRPr="007C4CF7">
          <w:rPr>
            <w:rStyle w:val="Hyperlink"/>
            <w:b/>
            <w:bCs/>
          </w:rPr>
          <w:t>Прилог 1.1.2</w:t>
        </w:r>
      </w:hyperlink>
      <w:r w:rsidR="00F7041C">
        <w:rPr>
          <w:b/>
          <w:bCs/>
        </w:rPr>
        <w:t>.</w:t>
      </w:r>
      <w:r w:rsidR="00F7041C">
        <w:t xml:space="preserve"> Страт</w:t>
      </w:r>
      <w:r w:rsidR="00C83E31">
        <w:t>егија обезбеђења квалитета 2016–2020</w:t>
      </w:r>
      <w:r w:rsidR="00F7041C">
        <w:t xml:space="preserve"> са одлуком о њеном усвајању</w:t>
      </w:r>
    </w:p>
    <w:p w:rsidR="00F7041C" w:rsidRPr="00176536" w:rsidRDefault="00270549" w:rsidP="007469BF">
      <w:pPr>
        <w:spacing w:line="276" w:lineRule="auto"/>
        <w:jc w:val="both"/>
      </w:pPr>
      <w:hyperlink r:id="rId13" w:history="1">
        <w:r w:rsidR="00F7041C" w:rsidRPr="007C4CF7">
          <w:rPr>
            <w:rStyle w:val="Hyperlink"/>
            <w:b/>
            <w:bCs/>
          </w:rPr>
          <w:t>Прилог 1.2</w:t>
        </w:r>
      </w:hyperlink>
      <w:r w:rsidR="00F7041C" w:rsidRPr="0030053D">
        <w:rPr>
          <w:b/>
          <w:bCs/>
        </w:rPr>
        <w:t>.</w:t>
      </w:r>
      <w:r w:rsidR="00F7041C">
        <w:rPr>
          <w:b/>
          <w:bCs/>
        </w:rPr>
        <w:t xml:space="preserve"> </w:t>
      </w:r>
      <w:r w:rsidR="00F7041C" w:rsidRPr="00176536">
        <w:t>Одлука о мерама и субјектима обезбеђења квалитета</w:t>
      </w:r>
      <w:r w:rsidR="00C83E31">
        <w:t xml:space="preserve"> у периоду 2016–2020</w:t>
      </w:r>
    </w:p>
    <w:p w:rsidR="00F7041C" w:rsidRPr="00300B05" w:rsidRDefault="00270549" w:rsidP="007469BF">
      <w:pPr>
        <w:spacing w:line="276" w:lineRule="auto"/>
        <w:jc w:val="both"/>
      </w:pPr>
      <w:hyperlink r:id="rId14" w:history="1">
        <w:r w:rsidR="00F7041C" w:rsidRPr="007C4CF7">
          <w:rPr>
            <w:rStyle w:val="Hyperlink"/>
            <w:b/>
            <w:bCs/>
          </w:rPr>
          <w:t>Прилог 1.3</w:t>
        </w:r>
      </w:hyperlink>
      <w:r w:rsidR="00F7041C" w:rsidRPr="0030053D">
        <w:rPr>
          <w:b/>
          <w:bCs/>
        </w:rPr>
        <w:t>.</w:t>
      </w:r>
      <w:r w:rsidR="00F7041C">
        <w:t xml:space="preserve"> Акциони план за спровођење Страте</w:t>
      </w:r>
      <w:r w:rsidR="00C83E31">
        <w:t>гије обезбеђења квалитета  2016–2020</w:t>
      </w:r>
      <w:r w:rsidR="00F7041C">
        <w:t xml:space="preserve"> са одлуком о његовом усвајању</w:t>
      </w:r>
    </w:p>
    <w:p w:rsidR="00F7041C" w:rsidRPr="00742E49" w:rsidRDefault="003027C1" w:rsidP="007469BF">
      <w:pPr>
        <w:pStyle w:val="2"/>
        <w:pageBreakBefore/>
        <w:spacing w:before="0" w:beforeAutospacing="0" w:after="0" w:afterAutospacing="0" w:line="276" w:lineRule="auto"/>
        <w:outlineLvl w:val="2"/>
      </w:pPr>
      <w:bookmarkStart w:id="29" w:name="_Toc286066212"/>
      <w:bookmarkStart w:id="30" w:name="_Toc286066542"/>
      <w:bookmarkStart w:id="31" w:name="_Toc286066661"/>
      <w:bookmarkStart w:id="32" w:name="_Toc286066752"/>
      <w:bookmarkStart w:id="33" w:name="_Toc50808247"/>
      <w:r w:rsidRPr="00DD10C8">
        <w:lastRenderedPageBreak/>
        <w:t>Стандард 2:</w:t>
      </w:r>
      <w:r w:rsidR="00F7041C" w:rsidRPr="00742E49">
        <w:t xml:space="preserve"> Стандарди и поступци за обезбеђење квалитета</w:t>
      </w:r>
      <w:bookmarkEnd w:id="29"/>
      <w:bookmarkEnd w:id="30"/>
      <w:bookmarkEnd w:id="31"/>
      <w:bookmarkEnd w:id="32"/>
      <w:bookmarkEnd w:id="33"/>
      <w:r w:rsidR="00F7041C" w:rsidRPr="00742E49">
        <w:t xml:space="preserve"> </w:t>
      </w:r>
    </w:p>
    <w:p w:rsidR="00F7041C" w:rsidRPr="006B13F3" w:rsidRDefault="00F7041C" w:rsidP="007469BF">
      <w:pPr>
        <w:pStyle w:val="kurac"/>
        <w:spacing w:before="0" w:beforeAutospacing="0" w:after="0" w:afterAutospacing="0" w:line="276" w:lineRule="auto"/>
        <w:outlineLvl w:val="3"/>
        <w:rPr>
          <w:lang w:val="ru-RU"/>
        </w:rPr>
      </w:pPr>
    </w:p>
    <w:p w:rsidR="00F7041C" w:rsidRPr="002D4E4B" w:rsidRDefault="00F7041C" w:rsidP="007469BF">
      <w:pPr>
        <w:pStyle w:val="kurac"/>
        <w:spacing w:before="0" w:beforeAutospacing="0" w:after="0" w:afterAutospacing="0" w:line="276" w:lineRule="auto"/>
        <w:outlineLvl w:val="3"/>
      </w:pPr>
      <w:r w:rsidRPr="004D03AD">
        <w:t xml:space="preserve">а) Опис стања, анализа и процена стандарда </w:t>
      </w:r>
      <w:r>
        <w:t>2</w:t>
      </w:r>
      <w:r w:rsidRPr="004D03AD">
        <w:t xml:space="preserve"> </w:t>
      </w:r>
    </w:p>
    <w:p w:rsidR="00F7041C" w:rsidRPr="00C973AA" w:rsidRDefault="00F7041C" w:rsidP="007469BF">
      <w:pPr>
        <w:spacing w:line="276" w:lineRule="auto"/>
        <w:ind w:firstLine="709"/>
        <w:jc w:val="both"/>
      </w:pPr>
      <w:r>
        <w:t xml:space="preserve">Управни одбор Више школе за образовање васпитача усвојио је 25. јануара 2007. године, пред акредитацију, </w:t>
      </w:r>
      <w:r w:rsidRPr="00165AA0">
        <w:rPr>
          <w:i/>
          <w:iCs/>
        </w:rPr>
        <w:t>Правилник о самовредновању и оцењивању квалитета студијског програма</w:t>
      </w:r>
      <w:r>
        <w:t xml:space="preserve">, </w:t>
      </w:r>
      <w:r w:rsidRPr="00165AA0">
        <w:rPr>
          <w:i/>
          <w:iCs/>
        </w:rPr>
        <w:t>наставе и услова рада</w:t>
      </w:r>
      <w:r>
        <w:t xml:space="preserve"> којим је утврђен институционални систем управљања квалитетом у свим областима рада. Овај Правилник је први документ у области обезбеђења квалитета.</w:t>
      </w:r>
      <w:r w:rsidRPr="00C973AA">
        <w:t xml:space="preserve"> </w:t>
      </w:r>
    </w:p>
    <w:p w:rsidR="00F7041C" w:rsidRPr="00C973AA" w:rsidRDefault="00F7041C" w:rsidP="007469BF">
      <w:pPr>
        <w:spacing w:line="276" w:lineRule="auto"/>
        <w:ind w:firstLine="709"/>
        <w:jc w:val="both"/>
      </w:pPr>
      <w:r>
        <w:t xml:space="preserve">Комисија за квалитет и остали субјекти обезбеђења квалитета су перманентно пратили, сагледавали и евалуирали његову имплементацију. Поједини механизми за обезбеђење квалитета нису верификовани у пракси, па је 1. јуна 2010. године усвојен нови </w:t>
      </w:r>
      <w:r w:rsidRPr="00D11A2B">
        <w:rPr>
          <w:i/>
          <w:iCs/>
        </w:rPr>
        <w:t>Правилник о самовредновању квалитета студијских програма, наставе, рада наставника, служби и услова рада</w:t>
      </w:r>
      <w:r>
        <w:t>, којим је потврђен институционални систем управљања квалитетом у свим областима рада, утврђена су подручја обезбеђења квалитета и уређени поступци за обезбеђивање квалитета, а овај акт укључује и регулисање састава, надлежности, овлашћења и начин поступања субјеката надлежних за управљање, праћење, процену и унапређивање.</w:t>
      </w:r>
      <w:r w:rsidRPr="00C973AA">
        <w:t xml:space="preserve"> </w:t>
      </w:r>
    </w:p>
    <w:p w:rsidR="00F7041C" w:rsidRPr="00C973AA" w:rsidRDefault="00F7041C" w:rsidP="007469BF">
      <w:pPr>
        <w:spacing w:line="276" w:lineRule="auto"/>
        <w:ind w:firstLine="709"/>
        <w:jc w:val="both"/>
      </w:pPr>
      <w:r>
        <w:t xml:space="preserve">У фебруарау 2011. усвојен је </w:t>
      </w:r>
      <w:r w:rsidRPr="00D11A2B">
        <w:rPr>
          <w:i/>
          <w:iCs/>
        </w:rPr>
        <w:t>Правилник о стандардима и поступцима за обезбеђење квалитета</w:t>
      </w:r>
      <w:r w:rsidR="00C83E31">
        <w:t>. До тада минимум стандарда квалитета</w:t>
      </w:r>
      <w:r>
        <w:t xml:space="preserve"> био је регулисан посебним и општим актима Школе. Доношењем овог акта заокружен је правни оквир за испуњење стандарда 2. </w:t>
      </w:r>
      <w:r w:rsidRPr="00C973AA">
        <w:t xml:space="preserve"> </w:t>
      </w:r>
    </w:p>
    <w:p w:rsidR="00F7041C" w:rsidRPr="002340C7" w:rsidRDefault="00F7041C" w:rsidP="007469BF">
      <w:pPr>
        <w:spacing w:line="276" w:lineRule="auto"/>
        <w:ind w:firstLine="709"/>
        <w:jc w:val="both"/>
      </w:pPr>
      <w:r>
        <w:t xml:space="preserve">Ови документи доступни су на интернет страници Школе: </w:t>
      </w:r>
      <w:hyperlink r:id="rId15" w:history="1">
        <w:r w:rsidRPr="00CE6DBF">
          <w:rPr>
            <w:rStyle w:val="Hyperlink"/>
          </w:rPr>
          <w:t>http://www.vivasabac.edu.rs/akta.html</w:t>
        </w:r>
      </w:hyperlink>
      <w:r>
        <w:t xml:space="preserve"> </w:t>
      </w:r>
    </w:p>
    <w:p w:rsidR="00F7041C" w:rsidRPr="00C973AA" w:rsidRDefault="00F7041C" w:rsidP="007469BF">
      <w:pPr>
        <w:spacing w:line="276" w:lineRule="auto"/>
        <w:ind w:firstLine="709"/>
        <w:jc w:val="both"/>
      </w:pPr>
      <w:r>
        <w:t>Поступак самовредновања у Школи спроводи се: анкетирањем студената, наставног и не</w:t>
      </w:r>
      <w:r w:rsidR="00C83E31">
        <w:t>наставног особља и послодаваца –</w:t>
      </w:r>
      <w:r>
        <w:t xml:space="preserve"> руководилаца предшколских устано</w:t>
      </w:r>
      <w:r w:rsidR="00C83E31">
        <w:t>ва у којима раде свршени студен</w:t>
      </w:r>
      <w:r>
        <w:t>ти Школе; увидом у релевантну документацију и анализом записа и извештаја о резултатима рада наставника, служби и органа Школе; поређењем са критеријумима претходног самовредновања и анализом реализација мера за унапређење квалитета.</w:t>
      </w:r>
      <w:r w:rsidRPr="00C973AA">
        <w:t xml:space="preserve"> </w:t>
      </w:r>
    </w:p>
    <w:p w:rsidR="00F7041C" w:rsidRPr="00C973AA" w:rsidRDefault="00F7041C" w:rsidP="007469BF">
      <w:pPr>
        <w:spacing w:line="276" w:lineRule="auto"/>
        <w:ind w:firstLine="709"/>
        <w:jc w:val="both"/>
      </w:pPr>
      <w:r>
        <w:t>Школа узима у обзир и друге изворе вредновања наставе и услова рада, као што су: испитни резултати, статистичка анализа похађања наставе, други успеси студената, компетенције наставника, научни, стручни и уметнички рад наставника Школе, материјално-технички услови рада и сл. Поступком самовредновања руководи Комисија за квалитет у сарадњи са руководиоцима студијских програма, предметним наставницима и Студентским парламентом.</w:t>
      </w:r>
      <w:r w:rsidRPr="00C973AA">
        <w:t xml:space="preserve"> </w:t>
      </w:r>
    </w:p>
    <w:p w:rsidR="00F7041C" w:rsidRDefault="00F7041C" w:rsidP="007469BF">
      <w:pPr>
        <w:pStyle w:val="kurac"/>
        <w:spacing w:before="0" w:beforeAutospacing="0" w:after="0" w:afterAutospacing="0" w:line="276" w:lineRule="auto"/>
        <w:outlineLvl w:val="3"/>
      </w:pPr>
      <w:r>
        <w:br w:type="page"/>
      </w:r>
      <w:r w:rsidRPr="004D03AD">
        <w:lastRenderedPageBreak/>
        <w:t xml:space="preserve">б) </w:t>
      </w:r>
      <w:r w:rsidRPr="004D03AD">
        <w:rPr>
          <w:lang w:val="sr-Latn-CS"/>
        </w:rPr>
        <w:t>SWOT анализа</w:t>
      </w:r>
    </w:p>
    <w:p w:rsidR="00F7041C" w:rsidRPr="00AC57CE" w:rsidRDefault="00F7041C" w:rsidP="007469BF">
      <w:pPr>
        <w:pStyle w:val="kurac"/>
        <w:spacing w:before="0" w:beforeAutospacing="0" w:after="0" w:afterAutospacing="0" w:line="276" w:lineRule="auto"/>
        <w:outlineLvl w:val="3"/>
        <w:rPr>
          <w:i/>
          <w:iCs/>
        </w:rPr>
      </w:pPr>
      <w:r>
        <w:rPr>
          <w:i/>
          <w:iCs/>
        </w:rPr>
        <w:t>Општи преглед</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
        <w:gridCol w:w="8592"/>
      </w:tblGrid>
      <w:tr w:rsidR="00F7041C" w:rsidRPr="00DC3152">
        <w:tc>
          <w:tcPr>
            <w:tcW w:w="480" w:type="dxa"/>
          </w:tcPr>
          <w:p w:rsidR="00F7041C" w:rsidRDefault="00F7041C" w:rsidP="007469BF">
            <w:pPr>
              <w:spacing w:line="276" w:lineRule="auto"/>
              <w:jc w:val="center"/>
            </w:pPr>
            <w:r w:rsidRPr="00DC3152">
              <w:rPr>
                <w:lang w:val="sr-Latn-CS"/>
              </w:rPr>
              <w:t>S</w:t>
            </w:r>
          </w:p>
        </w:tc>
        <w:tc>
          <w:tcPr>
            <w:tcW w:w="8592" w:type="dxa"/>
          </w:tcPr>
          <w:p w:rsidR="00F7041C" w:rsidRPr="00B8153F" w:rsidRDefault="00F7041C" w:rsidP="007469BF">
            <w:pPr>
              <w:spacing w:line="276" w:lineRule="auto"/>
              <w:jc w:val="both"/>
            </w:pPr>
            <w:r>
              <w:t>Усвојени документи из области квалитета дефинишу понашање, процедуру и оптималне захтеве за квалитетом.</w:t>
            </w:r>
          </w:p>
        </w:tc>
      </w:tr>
      <w:tr w:rsidR="00F7041C" w:rsidRPr="00DC3152">
        <w:tc>
          <w:tcPr>
            <w:tcW w:w="480" w:type="dxa"/>
          </w:tcPr>
          <w:p w:rsidR="00F7041C" w:rsidRDefault="00F7041C" w:rsidP="007469BF">
            <w:pPr>
              <w:spacing w:line="276" w:lineRule="auto"/>
              <w:jc w:val="center"/>
            </w:pPr>
            <w:r w:rsidRPr="00DC3152">
              <w:rPr>
                <w:lang w:val="sr-Latn-CS"/>
              </w:rPr>
              <w:t>W</w:t>
            </w:r>
          </w:p>
        </w:tc>
        <w:tc>
          <w:tcPr>
            <w:tcW w:w="8592" w:type="dxa"/>
          </w:tcPr>
          <w:p w:rsidR="00F7041C" w:rsidRDefault="00F7041C" w:rsidP="007469BF">
            <w:pPr>
              <w:spacing w:line="276" w:lineRule="auto"/>
              <w:jc w:val="both"/>
            </w:pPr>
            <w:r w:rsidRPr="0018794C">
              <w:t>Р</w:t>
            </w:r>
            <w:r>
              <w:t>етка</w:t>
            </w:r>
            <w:r w:rsidRPr="0018794C">
              <w:t xml:space="preserve"> кашњења у спровођењу идентификовних мера </w:t>
            </w:r>
            <w:r>
              <w:t xml:space="preserve">и то оних </w:t>
            </w:r>
            <w:r w:rsidRPr="0018794C">
              <w:t xml:space="preserve">које захтевају </w:t>
            </w:r>
            <w:r>
              <w:t xml:space="preserve">обезбеђивање и </w:t>
            </w:r>
            <w:r w:rsidRPr="0018794C">
              <w:t>улагање већих финансијских и материјалних ресурса</w:t>
            </w:r>
            <w:r>
              <w:t>.</w:t>
            </w:r>
            <w:r>
              <w:rPr>
                <w:sz w:val="20"/>
                <w:szCs w:val="20"/>
              </w:rPr>
              <w:t xml:space="preserve"> </w:t>
            </w:r>
          </w:p>
        </w:tc>
      </w:tr>
      <w:tr w:rsidR="00F7041C" w:rsidRPr="00DC3152">
        <w:tc>
          <w:tcPr>
            <w:tcW w:w="480" w:type="dxa"/>
          </w:tcPr>
          <w:p w:rsidR="00F7041C" w:rsidRDefault="00F7041C" w:rsidP="007469BF">
            <w:pPr>
              <w:spacing w:line="276" w:lineRule="auto"/>
              <w:jc w:val="center"/>
            </w:pPr>
            <w:r w:rsidRPr="00DC3152">
              <w:rPr>
                <w:lang w:val="sr-Latn-CS"/>
              </w:rPr>
              <w:t>O</w:t>
            </w:r>
          </w:p>
        </w:tc>
        <w:tc>
          <w:tcPr>
            <w:tcW w:w="8592" w:type="dxa"/>
          </w:tcPr>
          <w:p w:rsidR="00F7041C" w:rsidRPr="0018794C" w:rsidRDefault="00F7041C" w:rsidP="007469BF">
            <w:pPr>
              <w:spacing w:line="276" w:lineRule="auto"/>
              <w:jc w:val="both"/>
            </w:pPr>
            <w:r>
              <w:t xml:space="preserve"> Јавне политике и законодавни оквир у области високог образовања који подстичу и захтевају обезбеђење квалитета.</w:t>
            </w:r>
          </w:p>
        </w:tc>
      </w:tr>
      <w:tr w:rsidR="00F7041C" w:rsidRPr="00DC3152">
        <w:tc>
          <w:tcPr>
            <w:tcW w:w="480" w:type="dxa"/>
          </w:tcPr>
          <w:p w:rsidR="00F7041C" w:rsidRDefault="00F7041C" w:rsidP="007469BF">
            <w:pPr>
              <w:spacing w:line="276" w:lineRule="auto"/>
              <w:jc w:val="center"/>
            </w:pPr>
            <w:r w:rsidRPr="00DC3152">
              <w:rPr>
                <w:lang w:val="sr-Latn-CS"/>
              </w:rPr>
              <w:t>T</w:t>
            </w:r>
          </w:p>
        </w:tc>
        <w:tc>
          <w:tcPr>
            <w:tcW w:w="8592" w:type="dxa"/>
          </w:tcPr>
          <w:p w:rsidR="00F7041C" w:rsidRPr="004D5A80" w:rsidRDefault="00F7041C" w:rsidP="007469BF">
            <w:pPr>
              <w:spacing w:line="276" w:lineRule="auto"/>
              <w:jc w:val="both"/>
            </w:pPr>
            <w:r>
              <w:t xml:space="preserve"> Недостатак правног оквира који би омогућио спољашњу саветодавну подршку у току процеса континуираног самовредновања и праћења квалитета рада високошколске установе. </w:t>
            </w:r>
          </w:p>
        </w:tc>
      </w:tr>
    </w:tbl>
    <w:p w:rsidR="00F7041C" w:rsidRPr="006B13F3" w:rsidRDefault="00F7041C" w:rsidP="007469BF">
      <w:pPr>
        <w:pStyle w:val="kurac"/>
        <w:spacing w:before="0" w:beforeAutospacing="0" w:after="0" w:afterAutospacing="0" w:line="276" w:lineRule="auto"/>
        <w:outlineLvl w:val="3"/>
        <w:rPr>
          <w:u w:val="single"/>
          <w:lang w:val="ru-RU"/>
        </w:rPr>
      </w:pPr>
    </w:p>
    <w:p w:rsidR="00F7041C" w:rsidRPr="00AC57CE" w:rsidRDefault="00F7041C" w:rsidP="007469BF">
      <w:pPr>
        <w:pStyle w:val="kurac"/>
        <w:spacing w:before="0" w:beforeAutospacing="0" w:after="0" w:afterAutospacing="0" w:line="276" w:lineRule="auto"/>
        <w:outlineLvl w:val="3"/>
        <w:rPr>
          <w:i/>
          <w:iCs/>
        </w:rPr>
      </w:pPr>
      <w:r>
        <w:rPr>
          <w:i/>
          <w:iCs/>
        </w:rPr>
        <w:t>Анализа појединачних елемената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5"/>
        <w:gridCol w:w="543"/>
        <w:gridCol w:w="5069"/>
        <w:gridCol w:w="1275"/>
      </w:tblGrid>
      <w:tr w:rsidR="00F7041C" w:rsidRPr="00DC3152">
        <w:tc>
          <w:tcPr>
            <w:tcW w:w="2185" w:type="dxa"/>
          </w:tcPr>
          <w:p w:rsidR="00F7041C" w:rsidRPr="00AC57CE" w:rsidRDefault="00F7041C" w:rsidP="007469BF">
            <w:pPr>
              <w:spacing w:line="276" w:lineRule="auto"/>
              <w:jc w:val="both"/>
              <w:rPr>
                <w:sz w:val="20"/>
                <w:szCs w:val="20"/>
              </w:rPr>
            </w:pPr>
            <w:r w:rsidRPr="00AC57CE">
              <w:rPr>
                <w:sz w:val="20"/>
                <w:szCs w:val="20"/>
              </w:rPr>
              <w:t>Елементи анализе</w:t>
            </w:r>
          </w:p>
        </w:tc>
        <w:tc>
          <w:tcPr>
            <w:tcW w:w="543" w:type="dxa"/>
          </w:tcPr>
          <w:p w:rsidR="00F7041C" w:rsidRPr="00AC57CE" w:rsidRDefault="00F7041C" w:rsidP="007469BF">
            <w:pPr>
              <w:spacing w:line="276" w:lineRule="auto"/>
              <w:jc w:val="both"/>
              <w:rPr>
                <w:sz w:val="20"/>
                <w:szCs w:val="20"/>
              </w:rPr>
            </w:pPr>
          </w:p>
        </w:tc>
        <w:tc>
          <w:tcPr>
            <w:tcW w:w="5069" w:type="dxa"/>
          </w:tcPr>
          <w:p w:rsidR="00F7041C" w:rsidRPr="00AC57CE" w:rsidRDefault="00F7041C" w:rsidP="007469BF">
            <w:pPr>
              <w:spacing w:line="276" w:lineRule="auto"/>
              <w:jc w:val="both"/>
              <w:rPr>
                <w:sz w:val="20"/>
                <w:szCs w:val="20"/>
              </w:rPr>
            </w:pPr>
          </w:p>
        </w:tc>
        <w:tc>
          <w:tcPr>
            <w:tcW w:w="1275" w:type="dxa"/>
          </w:tcPr>
          <w:p w:rsidR="00F7041C" w:rsidRPr="00AC57CE" w:rsidRDefault="00F7041C" w:rsidP="007469BF">
            <w:pPr>
              <w:spacing w:line="276" w:lineRule="auto"/>
              <w:jc w:val="both"/>
              <w:rPr>
                <w:sz w:val="20"/>
                <w:szCs w:val="20"/>
              </w:rPr>
            </w:pPr>
            <w:r w:rsidRPr="00AC57CE">
              <w:rPr>
                <w:sz w:val="20"/>
                <w:szCs w:val="20"/>
              </w:rPr>
              <w:t>Вредност</w:t>
            </w:r>
          </w:p>
        </w:tc>
      </w:tr>
      <w:tr w:rsidR="00F7041C" w:rsidRPr="00DC3152">
        <w:tc>
          <w:tcPr>
            <w:tcW w:w="2185" w:type="dxa"/>
            <w:vMerge w:val="restart"/>
            <w:vAlign w:val="center"/>
          </w:tcPr>
          <w:p w:rsidR="00F7041C" w:rsidRPr="00C150F7" w:rsidRDefault="00F7041C" w:rsidP="007469BF">
            <w:pPr>
              <w:spacing w:line="276" w:lineRule="auto"/>
              <w:jc w:val="center"/>
              <w:rPr>
                <w:b/>
                <w:bCs/>
              </w:rPr>
            </w:pPr>
            <w:r w:rsidRPr="005F0AA3">
              <w:rPr>
                <w:b/>
                <w:bCs/>
              </w:rPr>
              <w:t xml:space="preserve">Стандарди за </w:t>
            </w:r>
            <w:r>
              <w:rPr>
                <w:b/>
                <w:bCs/>
              </w:rPr>
              <w:t>унапређење</w:t>
            </w:r>
            <w:r w:rsidRPr="005F0AA3">
              <w:rPr>
                <w:b/>
                <w:bCs/>
              </w:rPr>
              <w:t xml:space="preserve"> квалитета</w:t>
            </w:r>
            <w:r>
              <w:rPr>
                <w:b/>
                <w:bCs/>
              </w:rPr>
              <w:t xml:space="preserve"> установе</w:t>
            </w:r>
          </w:p>
        </w:tc>
        <w:tc>
          <w:tcPr>
            <w:tcW w:w="543" w:type="dxa"/>
          </w:tcPr>
          <w:p w:rsidR="00F7041C" w:rsidRPr="00DC3152" w:rsidRDefault="00F7041C" w:rsidP="007469BF">
            <w:pPr>
              <w:spacing w:line="276" w:lineRule="auto"/>
              <w:jc w:val="center"/>
              <w:rPr>
                <w:lang w:val="sr-Latn-CS"/>
              </w:rPr>
            </w:pPr>
            <w:r w:rsidRPr="00DC3152">
              <w:rPr>
                <w:lang w:val="sr-Latn-CS"/>
              </w:rPr>
              <w:t>S</w:t>
            </w:r>
          </w:p>
        </w:tc>
        <w:tc>
          <w:tcPr>
            <w:tcW w:w="5069" w:type="dxa"/>
          </w:tcPr>
          <w:p w:rsidR="00F7041C" w:rsidRPr="00F716A3" w:rsidRDefault="00F7041C" w:rsidP="007469BF">
            <w:pPr>
              <w:spacing w:line="276" w:lineRule="auto"/>
              <w:jc w:val="both"/>
              <w:rPr>
                <w:sz w:val="20"/>
                <w:szCs w:val="20"/>
              </w:rPr>
            </w:pPr>
            <w:r>
              <w:rPr>
                <w:sz w:val="20"/>
                <w:szCs w:val="20"/>
              </w:rPr>
              <w:t xml:space="preserve"> Развијен систем самовредновања и праћења квалитета који се доследно примењује у пракси рада Школе</w:t>
            </w:r>
          </w:p>
        </w:tc>
        <w:tc>
          <w:tcPr>
            <w:tcW w:w="1275" w:type="dxa"/>
          </w:tcPr>
          <w:p w:rsidR="00F7041C" w:rsidRDefault="00F7041C" w:rsidP="007469BF">
            <w:pPr>
              <w:spacing w:line="276" w:lineRule="auto"/>
              <w:jc w:val="both"/>
            </w:pPr>
            <w:r>
              <w:t>+++</w:t>
            </w:r>
          </w:p>
        </w:tc>
      </w:tr>
      <w:tr w:rsidR="00F7041C" w:rsidRPr="00DC3152">
        <w:tc>
          <w:tcPr>
            <w:tcW w:w="2185" w:type="dxa"/>
            <w:vMerge/>
            <w:vAlign w:val="center"/>
          </w:tcPr>
          <w:p w:rsidR="00F7041C" w:rsidRPr="005F0AA3" w:rsidRDefault="00F7041C" w:rsidP="007469BF">
            <w:pPr>
              <w:spacing w:line="276" w:lineRule="auto"/>
              <w:jc w:val="center"/>
              <w:rPr>
                <w:b/>
                <w:bCs/>
              </w:rPr>
            </w:pPr>
          </w:p>
        </w:tc>
        <w:tc>
          <w:tcPr>
            <w:tcW w:w="543" w:type="dxa"/>
          </w:tcPr>
          <w:p w:rsidR="00F7041C" w:rsidRPr="00DC3152" w:rsidRDefault="00F7041C" w:rsidP="007469BF">
            <w:pPr>
              <w:spacing w:line="276" w:lineRule="auto"/>
              <w:jc w:val="center"/>
              <w:rPr>
                <w:lang w:val="sr-Latn-CS"/>
              </w:rPr>
            </w:pPr>
            <w:r w:rsidRPr="00DC3152">
              <w:rPr>
                <w:lang w:val="sr-Latn-CS"/>
              </w:rPr>
              <w:t>W</w:t>
            </w:r>
          </w:p>
        </w:tc>
        <w:tc>
          <w:tcPr>
            <w:tcW w:w="5069" w:type="dxa"/>
          </w:tcPr>
          <w:p w:rsidR="00F7041C" w:rsidRPr="00F716A3" w:rsidRDefault="00F7041C" w:rsidP="007469BF">
            <w:pPr>
              <w:spacing w:line="276" w:lineRule="auto"/>
              <w:jc w:val="both"/>
              <w:rPr>
                <w:sz w:val="20"/>
                <w:szCs w:val="20"/>
              </w:rPr>
            </w:pPr>
            <w:r>
              <w:rPr>
                <w:sz w:val="20"/>
                <w:szCs w:val="20"/>
              </w:rPr>
              <w:t xml:space="preserve"> Још увек је потре</w:t>
            </w:r>
            <w:r w:rsidR="00CE08D5">
              <w:rPr>
                <w:sz w:val="20"/>
                <w:szCs w:val="20"/>
              </w:rPr>
              <w:t>бно да се ради на развијању потп</w:t>
            </w:r>
            <w:r>
              <w:rPr>
                <w:sz w:val="20"/>
                <w:szCs w:val="20"/>
              </w:rPr>
              <w:t>унијег разумевања стандарда за обезбеђивање квалитета установе од стране студената</w:t>
            </w:r>
          </w:p>
        </w:tc>
        <w:tc>
          <w:tcPr>
            <w:tcW w:w="1275" w:type="dxa"/>
          </w:tcPr>
          <w:p w:rsidR="00F7041C" w:rsidRDefault="00F7041C" w:rsidP="007469BF">
            <w:pPr>
              <w:spacing w:line="276" w:lineRule="auto"/>
              <w:jc w:val="both"/>
            </w:pPr>
            <w:r>
              <w:t>+</w:t>
            </w:r>
          </w:p>
        </w:tc>
      </w:tr>
      <w:tr w:rsidR="00F7041C" w:rsidRPr="00DC3152">
        <w:tc>
          <w:tcPr>
            <w:tcW w:w="2185" w:type="dxa"/>
            <w:vMerge/>
            <w:vAlign w:val="center"/>
          </w:tcPr>
          <w:p w:rsidR="00F7041C" w:rsidRPr="005F0AA3" w:rsidRDefault="00F7041C" w:rsidP="007469BF">
            <w:pPr>
              <w:spacing w:line="276" w:lineRule="auto"/>
              <w:jc w:val="center"/>
              <w:rPr>
                <w:b/>
                <w:bCs/>
              </w:rPr>
            </w:pPr>
          </w:p>
        </w:tc>
        <w:tc>
          <w:tcPr>
            <w:tcW w:w="543" w:type="dxa"/>
          </w:tcPr>
          <w:p w:rsidR="00F7041C" w:rsidRPr="00DC3152" w:rsidRDefault="00F7041C" w:rsidP="007469BF">
            <w:pPr>
              <w:spacing w:line="276" w:lineRule="auto"/>
              <w:jc w:val="center"/>
              <w:rPr>
                <w:lang w:val="sr-Latn-CS"/>
              </w:rPr>
            </w:pPr>
            <w:r w:rsidRPr="00DC3152">
              <w:rPr>
                <w:lang w:val="sr-Latn-CS"/>
              </w:rPr>
              <w:t>O</w:t>
            </w:r>
          </w:p>
        </w:tc>
        <w:tc>
          <w:tcPr>
            <w:tcW w:w="5069" w:type="dxa"/>
          </w:tcPr>
          <w:p w:rsidR="00F7041C" w:rsidRPr="00F716A3" w:rsidRDefault="00F7041C" w:rsidP="007469BF">
            <w:pPr>
              <w:spacing w:line="276" w:lineRule="auto"/>
              <w:jc w:val="both"/>
              <w:rPr>
                <w:sz w:val="20"/>
                <w:szCs w:val="20"/>
              </w:rPr>
            </w:pPr>
            <w:r>
              <w:rPr>
                <w:sz w:val="20"/>
                <w:szCs w:val="20"/>
              </w:rPr>
              <w:t xml:space="preserve"> Постоје званични ста</w:t>
            </w:r>
            <w:r w:rsidR="00C70A27">
              <w:rPr>
                <w:sz w:val="20"/>
                <w:szCs w:val="20"/>
              </w:rPr>
              <w:t xml:space="preserve">ндарди </w:t>
            </w:r>
            <w:r>
              <w:rPr>
                <w:sz w:val="20"/>
                <w:szCs w:val="20"/>
              </w:rPr>
              <w:t>квалитета, јасно дефинисани од стране КАПК</w:t>
            </w:r>
          </w:p>
        </w:tc>
        <w:tc>
          <w:tcPr>
            <w:tcW w:w="1275" w:type="dxa"/>
          </w:tcPr>
          <w:p w:rsidR="00F7041C" w:rsidRPr="00DD30A1" w:rsidRDefault="00F7041C" w:rsidP="007469BF">
            <w:pPr>
              <w:spacing w:line="276" w:lineRule="auto"/>
              <w:jc w:val="both"/>
            </w:pPr>
            <w:r>
              <w:t>+++</w:t>
            </w:r>
          </w:p>
        </w:tc>
      </w:tr>
      <w:tr w:rsidR="00F7041C" w:rsidRPr="00DC3152">
        <w:tc>
          <w:tcPr>
            <w:tcW w:w="2185" w:type="dxa"/>
            <w:vMerge/>
            <w:vAlign w:val="center"/>
          </w:tcPr>
          <w:p w:rsidR="00F7041C" w:rsidRPr="005F0AA3" w:rsidRDefault="00F7041C" w:rsidP="007469BF">
            <w:pPr>
              <w:spacing w:line="276" w:lineRule="auto"/>
              <w:jc w:val="center"/>
              <w:rPr>
                <w:b/>
                <w:bCs/>
              </w:rPr>
            </w:pPr>
          </w:p>
        </w:tc>
        <w:tc>
          <w:tcPr>
            <w:tcW w:w="543" w:type="dxa"/>
          </w:tcPr>
          <w:p w:rsidR="00F7041C" w:rsidRPr="00DC3152" w:rsidRDefault="00F7041C" w:rsidP="007469BF">
            <w:pPr>
              <w:spacing w:line="276" w:lineRule="auto"/>
              <w:jc w:val="center"/>
              <w:rPr>
                <w:lang w:val="sr-Latn-CS"/>
              </w:rPr>
            </w:pPr>
            <w:r w:rsidRPr="00DC3152">
              <w:rPr>
                <w:lang w:val="sr-Latn-CS"/>
              </w:rPr>
              <w:t>T</w:t>
            </w:r>
          </w:p>
        </w:tc>
        <w:tc>
          <w:tcPr>
            <w:tcW w:w="5069" w:type="dxa"/>
          </w:tcPr>
          <w:p w:rsidR="00F7041C" w:rsidRPr="00DD30A1" w:rsidRDefault="00F7041C" w:rsidP="007469BF">
            <w:pPr>
              <w:spacing w:line="276" w:lineRule="auto"/>
              <w:jc w:val="both"/>
              <w:rPr>
                <w:sz w:val="20"/>
                <w:szCs w:val="20"/>
              </w:rPr>
            </w:pPr>
            <w:r>
              <w:rPr>
                <w:sz w:val="20"/>
                <w:szCs w:val="20"/>
              </w:rPr>
              <w:t xml:space="preserve"> Недостатак званичне националне презентације (брошуре, информатора) намењене студентима о стандардима квалитета</w:t>
            </w:r>
          </w:p>
        </w:tc>
        <w:tc>
          <w:tcPr>
            <w:tcW w:w="1275" w:type="dxa"/>
          </w:tcPr>
          <w:p w:rsidR="00F7041C" w:rsidRDefault="00F7041C" w:rsidP="007469BF">
            <w:pPr>
              <w:spacing w:line="276" w:lineRule="auto"/>
              <w:jc w:val="both"/>
            </w:pPr>
            <w:r>
              <w:t>++</w:t>
            </w:r>
          </w:p>
        </w:tc>
      </w:tr>
      <w:tr w:rsidR="00F7041C" w:rsidRPr="00DC3152">
        <w:tc>
          <w:tcPr>
            <w:tcW w:w="2185" w:type="dxa"/>
            <w:vMerge w:val="restart"/>
            <w:vAlign w:val="center"/>
          </w:tcPr>
          <w:p w:rsidR="00F7041C" w:rsidRPr="00730C9F" w:rsidRDefault="00F7041C" w:rsidP="007469BF">
            <w:pPr>
              <w:spacing w:line="276" w:lineRule="auto"/>
              <w:jc w:val="center"/>
              <w:rPr>
                <w:b/>
                <w:bCs/>
              </w:rPr>
            </w:pPr>
            <w:r>
              <w:rPr>
                <w:b/>
                <w:bCs/>
              </w:rPr>
              <w:t>Стандарди за унаређење квалитета студијских програма</w:t>
            </w:r>
          </w:p>
        </w:tc>
        <w:tc>
          <w:tcPr>
            <w:tcW w:w="543" w:type="dxa"/>
          </w:tcPr>
          <w:p w:rsidR="00F7041C" w:rsidRPr="00DC3152" w:rsidRDefault="00F7041C" w:rsidP="007469BF">
            <w:pPr>
              <w:spacing w:line="276" w:lineRule="auto"/>
              <w:jc w:val="center"/>
              <w:rPr>
                <w:lang w:val="sr-Latn-CS"/>
              </w:rPr>
            </w:pPr>
            <w:r w:rsidRPr="00DC3152">
              <w:rPr>
                <w:lang w:val="sr-Latn-CS"/>
              </w:rPr>
              <w:t>S</w:t>
            </w:r>
          </w:p>
        </w:tc>
        <w:tc>
          <w:tcPr>
            <w:tcW w:w="5069" w:type="dxa"/>
          </w:tcPr>
          <w:p w:rsidR="00F7041C" w:rsidRPr="00730C9F" w:rsidRDefault="00F7041C" w:rsidP="007469BF">
            <w:pPr>
              <w:spacing w:line="276" w:lineRule="auto"/>
              <w:jc w:val="both"/>
              <w:rPr>
                <w:sz w:val="20"/>
                <w:szCs w:val="20"/>
              </w:rPr>
            </w:pPr>
            <w:r>
              <w:rPr>
                <w:sz w:val="20"/>
                <w:szCs w:val="20"/>
              </w:rPr>
              <w:t>Постоје одговарајуће процедуре и механизми за праћење квалитета студијских програма и формулисање мера унапређења у току сваке школске године</w:t>
            </w:r>
          </w:p>
        </w:tc>
        <w:tc>
          <w:tcPr>
            <w:tcW w:w="1275" w:type="dxa"/>
          </w:tcPr>
          <w:p w:rsidR="00F7041C" w:rsidRPr="00730C9F" w:rsidRDefault="00F7041C" w:rsidP="007469BF">
            <w:pPr>
              <w:spacing w:line="276" w:lineRule="auto"/>
              <w:jc w:val="both"/>
            </w:pPr>
            <w:r>
              <w:t>+++</w:t>
            </w:r>
          </w:p>
        </w:tc>
      </w:tr>
      <w:tr w:rsidR="00F7041C" w:rsidRPr="00DC3152">
        <w:tc>
          <w:tcPr>
            <w:tcW w:w="2185" w:type="dxa"/>
            <w:vMerge/>
            <w:vAlign w:val="center"/>
          </w:tcPr>
          <w:p w:rsidR="00F7041C" w:rsidRPr="005F0AA3" w:rsidRDefault="00F7041C" w:rsidP="007469BF">
            <w:pPr>
              <w:spacing w:line="276" w:lineRule="auto"/>
              <w:jc w:val="center"/>
              <w:rPr>
                <w:b/>
                <w:bCs/>
              </w:rPr>
            </w:pPr>
          </w:p>
        </w:tc>
        <w:tc>
          <w:tcPr>
            <w:tcW w:w="543" w:type="dxa"/>
          </w:tcPr>
          <w:p w:rsidR="00F7041C" w:rsidRPr="00DC3152" w:rsidRDefault="00F7041C" w:rsidP="007469BF">
            <w:pPr>
              <w:spacing w:line="276" w:lineRule="auto"/>
              <w:jc w:val="center"/>
              <w:rPr>
                <w:lang w:val="sr-Latn-CS"/>
              </w:rPr>
            </w:pPr>
            <w:r w:rsidRPr="00DC3152">
              <w:rPr>
                <w:lang w:val="sr-Latn-CS"/>
              </w:rPr>
              <w:t>W</w:t>
            </w:r>
          </w:p>
        </w:tc>
        <w:tc>
          <w:tcPr>
            <w:tcW w:w="5069" w:type="dxa"/>
          </w:tcPr>
          <w:p w:rsidR="00F7041C" w:rsidRPr="00730C9F" w:rsidRDefault="00F7041C" w:rsidP="007469BF">
            <w:pPr>
              <w:spacing w:line="276" w:lineRule="auto"/>
              <w:jc w:val="both"/>
              <w:rPr>
                <w:sz w:val="20"/>
                <w:szCs w:val="20"/>
              </w:rPr>
            </w:pPr>
            <w:r>
              <w:rPr>
                <w:sz w:val="20"/>
                <w:szCs w:val="20"/>
              </w:rPr>
              <w:t>Постоји потреба да се и даље ради на развијању свести студената о различитим аспектима квалитета студијских програма и значају сваког од тих аспеката за исходе њиховог студирања</w:t>
            </w:r>
          </w:p>
        </w:tc>
        <w:tc>
          <w:tcPr>
            <w:tcW w:w="1275" w:type="dxa"/>
          </w:tcPr>
          <w:p w:rsidR="00F7041C" w:rsidRPr="00730C9F" w:rsidRDefault="00F7041C" w:rsidP="007469BF">
            <w:pPr>
              <w:spacing w:line="276" w:lineRule="auto"/>
              <w:jc w:val="both"/>
            </w:pPr>
            <w:r>
              <w:t>+</w:t>
            </w:r>
          </w:p>
        </w:tc>
      </w:tr>
      <w:tr w:rsidR="00F7041C" w:rsidRPr="00DC3152">
        <w:tc>
          <w:tcPr>
            <w:tcW w:w="2185" w:type="dxa"/>
            <w:vMerge/>
            <w:vAlign w:val="center"/>
          </w:tcPr>
          <w:p w:rsidR="00F7041C" w:rsidRPr="005F0AA3" w:rsidRDefault="00F7041C" w:rsidP="007469BF">
            <w:pPr>
              <w:spacing w:line="276" w:lineRule="auto"/>
              <w:jc w:val="center"/>
              <w:rPr>
                <w:b/>
                <w:bCs/>
              </w:rPr>
            </w:pPr>
          </w:p>
        </w:tc>
        <w:tc>
          <w:tcPr>
            <w:tcW w:w="543" w:type="dxa"/>
          </w:tcPr>
          <w:p w:rsidR="00F7041C" w:rsidRPr="00DC3152" w:rsidRDefault="00F7041C" w:rsidP="007469BF">
            <w:pPr>
              <w:spacing w:line="276" w:lineRule="auto"/>
              <w:jc w:val="center"/>
              <w:rPr>
                <w:lang w:val="sr-Latn-CS"/>
              </w:rPr>
            </w:pPr>
            <w:r w:rsidRPr="00DC3152">
              <w:rPr>
                <w:lang w:val="sr-Latn-CS"/>
              </w:rPr>
              <w:t>O</w:t>
            </w:r>
          </w:p>
        </w:tc>
        <w:tc>
          <w:tcPr>
            <w:tcW w:w="5069" w:type="dxa"/>
          </w:tcPr>
          <w:p w:rsidR="00F7041C" w:rsidRDefault="00F7041C" w:rsidP="007469BF">
            <w:pPr>
              <w:spacing w:line="276" w:lineRule="auto"/>
              <w:jc w:val="both"/>
              <w:rPr>
                <w:sz w:val="20"/>
                <w:szCs w:val="20"/>
              </w:rPr>
            </w:pPr>
            <w:r>
              <w:rPr>
                <w:sz w:val="20"/>
                <w:szCs w:val="20"/>
              </w:rPr>
              <w:t xml:space="preserve"> Постоје званични стандарди  квалитета јасно дефинисани од стране КАПК</w:t>
            </w:r>
          </w:p>
        </w:tc>
        <w:tc>
          <w:tcPr>
            <w:tcW w:w="1275" w:type="dxa"/>
          </w:tcPr>
          <w:p w:rsidR="00F7041C" w:rsidRDefault="00F7041C" w:rsidP="007469BF">
            <w:pPr>
              <w:spacing w:line="276" w:lineRule="auto"/>
              <w:jc w:val="both"/>
            </w:pPr>
            <w:r>
              <w:t>+++</w:t>
            </w:r>
          </w:p>
        </w:tc>
      </w:tr>
      <w:tr w:rsidR="00F7041C" w:rsidRPr="00DC3152">
        <w:tc>
          <w:tcPr>
            <w:tcW w:w="2185" w:type="dxa"/>
            <w:vMerge/>
            <w:vAlign w:val="center"/>
          </w:tcPr>
          <w:p w:rsidR="00F7041C" w:rsidRPr="005F0AA3" w:rsidRDefault="00F7041C" w:rsidP="007469BF">
            <w:pPr>
              <w:spacing w:line="276" w:lineRule="auto"/>
              <w:jc w:val="center"/>
              <w:rPr>
                <w:b/>
                <w:bCs/>
              </w:rPr>
            </w:pPr>
          </w:p>
        </w:tc>
        <w:tc>
          <w:tcPr>
            <w:tcW w:w="543" w:type="dxa"/>
          </w:tcPr>
          <w:p w:rsidR="00F7041C" w:rsidRPr="00DC3152" w:rsidRDefault="00F7041C" w:rsidP="007469BF">
            <w:pPr>
              <w:spacing w:line="276" w:lineRule="auto"/>
              <w:jc w:val="center"/>
              <w:rPr>
                <w:lang w:val="sr-Latn-CS"/>
              </w:rPr>
            </w:pPr>
            <w:r w:rsidRPr="00DC3152">
              <w:rPr>
                <w:lang w:val="sr-Latn-CS"/>
              </w:rPr>
              <w:t>T</w:t>
            </w:r>
          </w:p>
        </w:tc>
        <w:tc>
          <w:tcPr>
            <w:tcW w:w="5069" w:type="dxa"/>
          </w:tcPr>
          <w:p w:rsidR="00F7041C" w:rsidRPr="00730C9F" w:rsidRDefault="00F7041C" w:rsidP="007469BF">
            <w:pPr>
              <w:spacing w:line="276" w:lineRule="auto"/>
              <w:jc w:val="both"/>
              <w:rPr>
                <w:sz w:val="20"/>
                <w:szCs w:val="20"/>
              </w:rPr>
            </w:pPr>
            <w:r>
              <w:rPr>
                <w:sz w:val="20"/>
                <w:szCs w:val="20"/>
              </w:rPr>
              <w:t>Недовољно јавно доступних примера „добрих пракси“ унапређења квалитета студијских програма сродних високих струковних школа у нашој средини</w:t>
            </w:r>
          </w:p>
        </w:tc>
        <w:tc>
          <w:tcPr>
            <w:tcW w:w="1275" w:type="dxa"/>
          </w:tcPr>
          <w:p w:rsidR="00F7041C" w:rsidRPr="00082F72" w:rsidRDefault="00F7041C" w:rsidP="007469BF">
            <w:pPr>
              <w:spacing w:line="276" w:lineRule="auto"/>
              <w:jc w:val="both"/>
            </w:pPr>
            <w:r>
              <w:t>++</w:t>
            </w:r>
          </w:p>
        </w:tc>
      </w:tr>
      <w:tr w:rsidR="00F7041C" w:rsidRPr="00DC3152">
        <w:tc>
          <w:tcPr>
            <w:tcW w:w="2185" w:type="dxa"/>
            <w:vMerge w:val="restart"/>
            <w:vAlign w:val="center"/>
          </w:tcPr>
          <w:p w:rsidR="00F7041C" w:rsidRPr="005F0AA3" w:rsidRDefault="00F7041C" w:rsidP="007469BF">
            <w:pPr>
              <w:spacing w:line="276" w:lineRule="auto"/>
              <w:jc w:val="center"/>
              <w:rPr>
                <w:b/>
                <w:bCs/>
              </w:rPr>
            </w:pPr>
            <w:r w:rsidRPr="005F0AA3">
              <w:rPr>
                <w:b/>
                <w:bCs/>
              </w:rPr>
              <w:t xml:space="preserve">Поступци </w:t>
            </w:r>
            <w:r>
              <w:rPr>
                <w:b/>
                <w:bCs/>
              </w:rPr>
              <w:t>обезбеђења</w:t>
            </w:r>
            <w:r w:rsidRPr="005F0AA3">
              <w:rPr>
                <w:b/>
                <w:bCs/>
              </w:rPr>
              <w:t xml:space="preserve"> квалитета</w:t>
            </w:r>
          </w:p>
        </w:tc>
        <w:tc>
          <w:tcPr>
            <w:tcW w:w="543" w:type="dxa"/>
          </w:tcPr>
          <w:p w:rsidR="00F7041C" w:rsidRPr="00DC3152" w:rsidRDefault="00F7041C" w:rsidP="007469BF">
            <w:pPr>
              <w:spacing w:line="276" w:lineRule="auto"/>
              <w:jc w:val="center"/>
              <w:rPr>
                <w:lang w:val="sr-Latn-CS"/>
              </w:rPr>
            </w:pPr>
            <w:r w:rsidRPr="00DC3152">
              <w:rPr>
                <w:lang w:val="sr-Latn-CS"/>
              </w:rPr>
              <w:t>S</w:t>
            </w:r>
          </w:p>
        </w:tc>
        <w:tc>
          <w:tcPr>
            <w:tcW w:w="5069" w:type="dxa"/>
          </w:tcPr>
          <w:p w:rsidR="00F7041C" w:rsidRPr="00BF3BC7" w:rsidRDefault="00F7041C" w:rsidP="007469BF">
            <w:pPr>
              <w:spacing w:line="276" w:lineRule="auto"/>
              <w:jc w:val="both"/>
              <w:rPr>
                <w:sz w:val="20"/>
                <w:szCs w:val="20"/>
              </w:rPr>
            </w:pPr>
            <w:r w:rsidRPr="00DC3152">
              <w:rPr>
                <w:sz w:val="20"/>
                <w:szCs w:val="20"/>
              </w:rPr>
              <w:t>Комисија за квалитет покреће иницијативу</w:t>
            </w:r>
            <w:r>
              <w:rPr>
                <w:sz w:val="20"/>
                <w:szCs w:val="20"/>
              </w:rPr>
              <w:t xml:space="preserve"> за примену и/или измене поступака обезбеђења квалитета пред Наставним већем и Саветом Школе</w:t>
            </w:r>
          </w:p>
        </w:tc>
        <w:tc>
          <w:tcPr>
            <w:tcW w:w="1275" w:type="dxa"/>
          </w:tcPr>
          <w:p w:rsidR="00F7041C" w:rsidRDefault="00F7041C" w:rsidP="007469BF">
            <w:pPr>
              <w:spacing w:line="276" w:lineRule="auto"/>
              <w:jc w:val="both"/>
            </w:pPr>
            <w:r>
              <w:t>+++</w:t>
            </w:r>
          </w:p>
        </w:tc>
      </w:tr>
      <w:tr w:rsidR="00F7041C" w:rsidRPr="00DC3152">
        <w:tc>
          <w:tcPr>
            <w:tcW w:w="2185" w:type="dxa"/>
            <w:vMerge/>
            <w:vAlign w:val="center"/>
          </w:tcPr>
          <w:p w:rsidR="00F7041C" w:rsidRDefault="00F7041C" w:rsidP="007469BF">
            <w:pPr>
              <w:spacing w:line="276" w:lineRule="auto"/>
            </w:pPr>
          </w:p>
        </w:tc>
        <w:tc>
          <w:tcPr>
            <w:tcW w:w="543" w:type="dxa"/>
          </w:tcPr>
          <w:p w:rsidR="00F7041C" w:rsidRPr="00DC3152" w:rsidRDefault="00F7041C" w:rsidP="007469BF">
            <w:pPr>
              <w:spacing w:line="276" w:lineRule="auto"/>
              <w:jc w:val="center"/>
              <w:rPr>
                <w:lang w:val="sr-Latn-CS"/>
              </w:rPr>
            </w:pPr>
            <w:r w:rsidRPr="00DC3152">
              <w:rPr>
                <w:lang w:val="sr-Latn-CS"/>
              </w:rPr>
              <w:t>W</w:t>
            </w:r>
          </w:p>
        </w:tc>
        <w:tc>
          <w:tcPr>
            <w:tcW w:w="5069" w:type="dxa"/>
          </w:tcPr>
          <w:p w:rsidR="00F7041C" w:rsidRPr="00BF3BC7" w:rsidRDefault="00F7041C" w:rsidP="007469BF">
            <w:pPr>
              <w:spacing w:line="276" w:lineRule="auto"/>
              <w:jc w:val="both"/>
              <w:rPr>
                <w:sz w:val="20"/>
                <w:szCs w:val="20"/>
              </w:rPr>
            </w:pPr>
            <w:r>
              <w:rPr>
                <w:sz w:val="20"/>
                <w:szCs w:val="20"/>
              </w:rPr>
              <w:t>Још увек је потребно да се ради на развијању разумевања поступака праћења квалитета и самовредновања од стране студена</w:t>
            </w:r>
            <w:r w:rsidR="00C70A27">
              <w:rPr>
                <w:sz w:val="20"/>
                <w:szCs w:val="20"/>
              </w:rPr>
              <w:t>та и активног учешћа студената –</w:t>
            </w:r>
            <w:r>
              <w:rPr>
                <w:sz w:val="20"/>
                <w:szCs w:val="20"/>
              </w:rPr>
              <w:t xml:space="preserve"> чланова Саве</w:t>
            </w:r>
            <w:r w:rsidR="00C70A27">
              <w:rPr>
                <w:sz w:val="20"/>
                <w:szCs w:val="20"/>
              </w:rPr>
              <w:t>та Школе и Комисије за квалитет</w:t>
            </w:r>
            <w:r>
              <w:rPr>
                <w:sz w:val="20"/>
                <w:szCs w:val="20"/>
              </w:rPr>
              <w:t xml:space="preserve"> како би њихов допринос био још продуктивнији</w:t>
            </w:r>
          </w:p>
        </w:tc>
        <w:tc>
          <w:tcPr>
            <w:tcW w:w="1275" w:type="dxa"/>
          </w:tcPr>
          <w:p w:rsidR="00F7041C" w:rsidRDefault="00F7041C" w:rsidP="007469BF">
            <w:pPr>
              <w:spacing w:line="276" w:lineRule="auto"/>
              <w:jc w:val="both"/>
            </w:pPr>
            <w:r>
              <w:t>+</w:t>
            </w:r>
          </w:p>
        </w:tc>
      </w:tr>
      <w:tr w:rsidR="00F7041C" w:rsidRPr="00DC3152">
        <w:tc>
          <w:tcPr>
            <w:tcW w:w="2185" w:type="dxa"/>
            <w:vMerge/>
            <w:vAlign w:val="center"/>
          </w:tcPr>
          <w:p w:rsidR="00F7041C" w:rsidRDefault="00F7041C" w:rsidP="007469BF">
            <w:pPr>
              <w:spacing w:line="276" w:lineRule="auto"/>
            </w:pPr>
          </w:p>
        </w:tc>
        <w:tc>
          <w:tcPr>
            <w:tcW w:w="543" w:type="dxa"/>
          </w:tcPr>
          <w:p w:rsidR="00F7041C" w:rsidRPr="00DC3152" w:rsidRDefault="00F7041C" w:rsidP="007469BF">
            <w:pPr>
              <w:spacing w:line="276" w:lineRule="auto"/>
              <w:jc w:val="center"/>
              <w:rPr>
                <w:lang w:val="sr-Latn-CS"/>
              </w:rPr>
            </w:pPr>
            <w:r w:rsidRPr="00DC3152">
              <w:rPr>
                <w:lang w:val="sr-Latn-CS"/>
              </w:rPr>
              <w:t>O</w:t>
            </w:r>
          </w:p>
        </w:tc>
        <w:tc>
          <w:tcPr>
            <w:tcW w:w="5069" w:type="dxa"/>
          </w:tcPr>
          <w:p w:rsidR="00F7041C" w:rsidRPr="00DC3152" w:rsidRDefault="00F7041C" w:rsidP="007469BF">
            <w:pPr>
              <w:spacing w:line="276" w:lineRule="auto"/>
              <w:jc w:val="both"/>
              <w:rPr>
                <w:sz w:val="20"/>
                <w:szCs w:val="20"/>
              </w:rPr>
            </w:pPr>
            <w:r>
              <w:rPr>
                <w:sz w:val="20"/>
                <w:szCs w:val="20"/>
              </w:rPr>
              <w:t xml:space="preserve"> Могућност праћења информација на интернет страници КАПК </w:t>
            </w:r>
            <w:r w:rsidRPr="00DC3152">
              <w:rPr>
                <w:sz w:val="20"/>
                <w:szCs w:val="20"/>
              </w:rPr>
              <w:t xml:space="preserve">  </w:t>
            </w:r>
          </w:p>
        </w:tc>
        <w:tc>
          <w:tcPr>
            <w:tcW w:w="1275" w:type="dxa"/>
          </w:tcPr>
          <w:p w:rsidR="00F7041C" w:rsidRDefault="00F7041C" w:rsidP="007469BF">
            <w:pPr>
              <w:spacing w:line="276" w:lineRule="auto"/>
              <w:jc w:val="both"/>
            </w:pPr>
            <w:r>
              <w:t>++</w:t>
            </w:r>
          </w:p>
        </w:tc>
      </w:tr>
      <w:tr w:rsidR="00F7041C" w:rsidRPr="00DC3152">
        <w:tc>
          <w:tcPr>
            <w:tcW w:w="2185" w:type="dxa"/>
            <w:vMerge/>
            <w:vAlign w:val="center"/>
          </w:tcPr>
          <w:p w:rsidR="00F7041C" w:rsidRDefault="00F7041C" w:rsidP="007469BF">
            <w:pPr>
              <w:spacing w:line="276" w:lineRule="auto"/>
            </w:pPr>
          </w:p>
        </w:tc>
        <w:tc>
          <w:tcPr>
            <w:tcW w:w="543" w:type="dxa"/>
          </w:tcPr>
          <w:p w:rsidR="00F7041C" w:rsidRPr="00DC3152" w:rsidRDefault="00F7041C" w:rsidP="007469BF">
            <w:pPr>
              <w:spacing w:line="276" w:lineRule="auto"/>
              <w:jc w:val="center"/>
              <w:rPr>
                <w:lang w:val="sr-Latn-CS"/>
              </w:rPr>
            </w:pPr>
            <w:r w:rsidRPr="00DC3152">
              <w:rPr>
                <w:lang w:val="sr-Latn-CS"/>
              </w:rPr>
              <w:t>T</w:t>
            </w:r>
          </w:p>
        </w:tc>
        <w:tc>
          <w:tcPr>
            <w:tcW w:w="5069" w:type="dxa"/>
          </w:tcPr>
          <w:p w:rsidR="00F7041C" w:rsidRPr="00DC3152" w:rsidRDefault="00F7041C" w:rsidP="007469BF">
            <w:pPr>
              <w:spacing w:line="276" w:lineRule="auto"/>
              <w:jc w:val="both"/>
              <w:rPr>
                <w:sz w:val="20"/>
                <w:szCs w:val="20"/>
              </w:rPr>
            </w:pPr>
            <w:r>
              <w:rPr>
                <w:sz w:val="20"/>
                <w:szCs w:val="20"/>
              </w:rPr>
              <w:t xml:space="preserve">Недостатак правног оквира и могућности за чешће комуникације са актерима спољашње провере квалитета </w:t>
            </w:r>
            <w:r w:rsidRPr="00DC3152">
              <w:rPr>
                <w:sz w:val="20"/>
                <w:szCs w:val="20"/>
              </w:rPr>
              <w:t xml:space="preserve"> </w:t>
            </w:r>
          </w:p>
        </w:tc>
        <w:tc>
          <w:tcPr>
            <w:tcW w:w="1275" w:type="dxa"/>
          </w:tcPr>
          <w:p w:rsidR="00F7041C" w:rsidRDefault="00F7041C" w:rsidP="007469BF">
            <w:pPr>
              <w:spacing w:line="276" w:lineRule="auto"/>
              <w:jc w:val="both"/>
            </w:pPr>
            <w:r>
              <w:t>+</w:t>
            </w:r>
          </w:p>
        </w:tc>
      </w:tr>
    </w:tbl>
    <w:p w:rsidR="00F7041C" w:rsidRPr="002633A8" w:rsidRDefault="00F7041C" w:rsidP="00AC57CE">
      <w:pPr>
        <w:pStyle w:val="kurac"/>
        <w:spacing w:before="0" w:beforeAutospacing="0" w:after="0" w:afterAutospacing="0" w:line="276" w:lineRule="auto"/>
        <w:outlineLvl w:val="3"/>
        <w:rPr>
          <w:u w:val="single"/>
        </w:rPr>
      </w:pPr>
      <w:r w:rsidRPr="00982306">
        <w:rPr>
          <w:u w:val="single"/>
        </w:rPr>
        <w:lastRenderedPageBreak/>
        <w:t>Оцена испуњености</w:t>
      </w:r>
      <w:r>
        <w:rPr>
          <w:u w:val="single"/>
        </w:rPr>
        <w:t xml:space="preserve"> стандарда 2</w:t>
      </w:r>
      <w:r w:rsidRPr="00982306">
        <w:rPr>
          <w:u w:val="single"/>
        </w:rPr>
        <w:t xml:space="preserve">: </w:t>
      </w:r>
      <w:r>
        <w:rPr>
          <w:u w:val="single"/>
        </w:rPr>
        <w:t>испуњен</w:t>
      </w:r>
      <w:r w:rsidRPr="00982306">
        <w:rPr>
          <w:u w:val="single"/>
        </w:rPr>
        <w:t xml:space="preserve"> у </w:t>
      </w:r>
      <w:r>
        <w:rPr>
          <w:u w:val="single"/>
        </w:rPr>
        <w:t>потпуности</w:t>
      </w:r>
    </w:p>
    <w:p w:rsidR="00F7041C" w:rsidRDefault="00F7041C" w:rsidP="003F0548">
      <w:pPr>
        <w:pStyle w:val="kurac"/>
        <w:spacing w:before="0" w:beforeAutospacing="0" w:after="0" w:afterAutospacing="0" w:line="276" w:lineRule="auto"/>
        <w:outlineLvl w:val="3"/>
      </w:pPr>
    </w:p>
    <w:p w:rsidR="00F7041C" w:rsidRPr="001511A3" w:rsidRDefault="00F7041C" w:rsidP="003F0548">
      <w:pPr>
        <w:pStyle w:val="kurac"/>
        <w:spacing w:before="0" w:beforeAutospacing="0" w:after="0" w:afterAutospacing="0" w:line="276" w:lineRule="auto"/>
        <w:outlineLvl w:val="3"/>
      </w:pPr>
      <w:r w:rsidRPr="004D03AD">
        <w:t>ц) Предлог мера и активности за унапређење квалитета</w:t>
      </w:r>
      <w:r w:rsidRPr="00C6293C">
        <w:rPr>
          <w:lang w:val="ru-RU"/>
        </w:rPr>
        <w:t xml:space="preserve"> </w:t>
      </w:r>
      <w:r>
        <w:t>стандарда 2</w:t>
      </w:r>
    </w:p>
    <w:p w:rsidR="00F7041C" w:rsidRDefault="00F7041C" w:rsidP="003F0548">
      <w:pPr>
        <w:spacing w:line="276" w:lineRule="auto"/>
        <w:jc w:val="both"/>
      </w:pPr>
    </w:p>
    <w:p w:rsidR="00F7041C" w:rsidRPr="00360F42" w:rsidRDefault="00F7041C" w:rsidP="007469BF">
      <w:pPr>
        <w:spacing w:line="276" w:lineRule="auto"/>
        <w:ind w:firstLine="709"/>
        <w:jc w:val="both"/>
      </w:pPr>
      <w:r>
        <w:t>Потребно је да Комисија за квалитет и остали субјекти обезбеђења квалитета наставе стално праћење и сагледавање примене наведених аката, како би се стекао увид у њихове практичне ефекте и предузимале мере за континуирано унапређивање квалитета.</w:t>
      </w:r>
    </w:p>
    <w:p w:rsidR="00F7041C" w:rsidRPr="00D84CBE" w:rsidRDefault="00F7041C" w:rsidP="007469BF">
      <w:pPr>
        <w:spacing w:line="276" w:lineRule="auto"/>
        <w:ind w:firstLine="708"/>
        <w:jc w:val="both"/>
      </w:pPr>
      <w:r w:rsidRPr="00EB4144">
        <w:t xml:space="preserve">Стандарди и поступци обезбеђења квалитета садрже све елементе који </w:t>
      </w:r>
      <w:r w:rsidR="00EC4D81">
        <w:t xml:space="preserve">су предвиђени стандардима које  </w:t>
      </w:r>
      <w:r w:rsidRPr="00EB4144">
        <w:t xml:space="preserve">прописује  Национални савет за високо образовање. Иако су доступни јавности, стандарди и поступци би требало да буду додатно промовисани код студената. </w:t>
      </w:r>
      <w:r>
        <w:t>У том смислу, значајно је што Школа спроводи</w:t>
      </w:r>
      <w:r w:rsidRPr="00EB4144">
        <w:t xml:space="preserve"> периодично преиспитивање утврђених поступ</w:t>
      </w:r>
      <w:r w:rsidR="00EC4D81">
        <w:rPr>
          <w:lang w:val="sr-Cyrl-RS"/>
        </w:rPr>
        <w:t>а</w:t>
      </w:r>
      <w:r w:rsidRPr="00EB4144">
        <w:t xml:space="preserve">ка </w:t>
      </w:r>
      <w:r>
        <w:t xml:space="preserve">и техника </w:t>
      </w:r>
      <w:r w:rsidRPr="00EB4144">
        <w:t>за обезбеђење квалитета.</w:t>
      </w:r>
    </w:p>
    <w:p w:rsidR="00F7041C" w:rsidRDefault="00F7041C" w:rsidP="007469BF">
      <w:pPr>
        <w:pStyle w:val="kurac"/>
        <w:spacing w:before="0" w:beforeAutospacing="0" w:after="0" w:afterAutospacing="0" w:line="276" w:lineRule="auto"/>
        <w:outlineLvl w:val="3"/>
      </w:pPr>
    </w:p>
    <w:p w:rsidR="00F7041C" w:rsidRPr="002340C7" w:rsidRDefault="00F7041C" w:rsidP="007469BF">
      <w:pPr>
        <w:pStyle w:val="kurac"/>
        <w:spacing w:before="0" w:beforeAutospacing="0" w:after="0" w:afterAutospacing="0" w:line="276" w:lineRule="auto"/>
        <w:outlineLvl w:val="3"/>
      </w:pPr>
    </w:p>
    <w:p w:rsidR="00F7041C" w:rsidRPr="002340C7" w:rsidRDefault="00F7041C" w:rsidP="007469BF">
      <w:pPr>
        <w:pStyle w:val="kurac"/>
        <w:spacing w:before="0" w:beforeAutospacing="0" w:after="0" w:afterAutospacing="0" w:line="276" w:lineRule="auto"/>
        <w:outlineLvl w:val="3"/>
        <w:rPr>
          <w:b w:val="0"/>
          <w:bCs w:val="0"/>
        </w:rPr>
      </w:pPr>
      <w:r w:rsidRPr="004D03AD">
        <w:t>д) Показатељи и прилози</w:t>
      </w:r>
      <w:r>
        <w:t xml:space="preserve"> за Стандард 2</w:t>
      </w:r>
      <w:r w:rsidRPr="004D03AD">
        <w:t>:</w:t>
      </w:r>
      <w:r>
        <w:t xml:space="preserve"> </w:t>
      </w:r>
    </w:p>
    <w:p w:rsidR="00F7041C" w:rsidRDefault="00270549" w:rsidP="00F852C0">
      <w:pPr>
        <w:spacing w:line="276" w:lineRule="auto"/>
        <w:jc w:val="both"/>
      </w:pPr>
      <w:hyperlink r:id="rId16" w:history="1">
        <w:r w:rsidR="00F7041C" w:rsidRPr="007C4CF7">
          <w:rPr>
            <w:rStyle w:val="Hyperlink"/>
            <w:b/>
            <w:bCs/>
          </w:rPr>
          <w:t>Прилог 2.1.</w:t>
        </w:r>
      </w:hyperlink>
      <w:r w:rsidR="003911B7">
        <w:t xml:space="preserve"> Усвојени документ –</w:t>
      </w:r>
      <w:r w:rsidR="00F7041C" w:rsidRPr="005874D6">
        <w:t xml:space="preserve"> Стандарди и поступци за обезбеђење и унапређење  квалитета високошколске установе</w:t>
      </w:r>
      <w:r w:rsidR="00F7041C">
        <w:t>:</w:t>
      </w:r>
    </w:p>
    <w:p w:rsidR="00F7041C" w:rsidRDefault="00270549" w:rsidP="00F852C0">
      <w:pPr>
        <w:spacing w:line="276" w:lineRule="auto"/>
        <w:jc w:val="both"/>
      </w:pPr>
      <w:hyperlink r:id="rId17" w:history="1">
        <w:r w:rsidR="00F7041C" w:rsidRPr="007C4CF7">
          <w:rPr>
            <w:rStyle w:val="Hyperlink"/>
            <w:b/>
            <w:bCs/>
          </w:rPr>
          <w:t>Прилог 2.1.1.</w:t>
        </w:r>
      </w:hyperlink>
      <w:r w:rsidR="00F7041C">
        <w:t xml:space="preserve"> </w:t>
      </w:r>
      <w:r w:rsidR="00F7041C" w:rsidRPr="00AB21F2">
        <w:t>Правилник о изменама и допунама Правилника о самовредновању квалитета студијских програма, наставе, рада наставника, служби и услова рада</w:t>
      </w:r>
      <w:r w:rsidR="00F7041C" w:rsidRPr="005874D6">
        <w:t xml:space="preserve"> </w:t>
      </w:r>
    </w:p>
    <w:p w:rsidR="00F7041C" w:rsidRDefault="00270549" w:rsidP="00F852C0">
      <w:pPr>
        <w:spacing w:line="276" w:lineRule="auto"/>
        <w:jc w:val="both"/>
      </w:pPr>
      <w:hyperlink r:id="rId18" w:history="1">
        <w:r w:rsidR="00F7041C" w:rsidRPr="007C4CF7">
          <w:rPr>
            <w:rStyle w:val="Hyperlink"/>
            <w:b/>
            <w:bCs/>
          </w:rPr>
          <w:t>Прилог 2.1.2.</w:t>
        </w:r>
      </w:hyperlink>
      <w:r w:rsidR="00F7041C">
        <w:t xml:space="preserve"> Правилник о самовредновању квалитета студијских програма, наставе, рада наставника, служби и услова рада</w:t>
      </w:r>
    </w:p>
    <w:p w:rsidR="00F7041C" w:rsidRPr="002340C7" w:rsidRDefault="00270549" w:rsidP="00F852C0">
      <w:pPr>
        <w:spacing w:line="276" w:lineRule="auto"/>
        <w:jc w:val="both"/>
      </w:pPr>
      <w:hyperlink r:id="rId19" w:history="1">
        <w:r w:rsidR="00F7041C" w:rsidRPr="007C4CF7">
          <w:rPr>
            <w:rStyle w:val="Hyperlink"/>
            <w:b/>
            <w:bCs/>
          </w:rPr>
          <w:t>Прилог 2.1.3.</w:t>
        </w:r>
      </w:hyperlink>
      <w:r w:rsidR="00F7041C">
        <w:t xml:space="preserve"> Правилник о стандардима и поступцима обезбеђења квалитета и самовредновању</w:t>
      </w:r>
    </w:p>
    <w:p w:rsidR="00F7041C" w:rsidRDefault="00270549" w:rsidP="00F852C0">
      <w:pPr>
        <w:spacing w:line="276" w:lineRule="auto"/>
        <w:jc w:val="both"/>
      </w:pPr>
      <w:hyperlink r:id="rId20" w:history="1">
        <w:r w:rsidR="00F7041C" w:rsidRPr="007C4CF7">
          <w:rPr>
            <w:rStyle w:val="Hyperlink"/>
            <w:b/>
            <w:bCs/>
          </w:rPr>
          <w:t>Прилог 2.2.</w:t>
        </w:r>
      </w:hyperlink>
      <w:r w:rsidR="00F7041C" w:rsidRPr="00ED3DDE">
        <w:t xml:space="preserve"> Усвојени план рада и процедура за праћење и унапређење квалитета високошколске установе у оквиру стандарда квалитета</w:t>
      </w:r>
      <w:r w:rsidR="00F7041C">
        <w:t>:</w:t>
      </w:r>
    </w:p>
    <w:p w:rsidR="00F7041C" w:rsidRDefault="00270549" w:rsidP="00F852C0">
      <w:pPr>
        <w:spacing w:line="276" w:lineRule="auto"/>
        <w:jc w:val="both"/>
      </w:pPr>
      <w:hyperlink r:id="rId21" w:history="1">
        <w:r w:rsidR="00F7041C" w:rsidRPr="007C4CF7">
          <w:rPr>
            <w:rStyle w:val="Hyperlink"/>
            <w:b/>
            <w:bCs/>
          </w:rPr>
          <w:t>Прилог 2.2.1.</w:t>
        </w:r>
      </w:hyperlink>
      <w:r w:rsidR="00F7041C">
        <w:t xml:space="preserve"> Годишњи планови рада Комисије за квалитет и одлуке о њиховом усвајању</w:t>
      </w:r>
      <w:r w:rsidR="00F7041C" w:rsidRPr="005874D6">
        <w:t xml:space="preserve"> </w:t>
      </w:r>
    </w:p>
    <w:p w:rsidR="00F7041C" w:rsidRPr="00DB44B8" w:rsidRDefault="00270549" w:rsidP="00F852C0">
      <w:pPr>
        <w:spacing w:line="276" w:lineRule="auto"/>
        <w:jc w:val="both"/>
      </w:pPr>
      <w:hyperlink r:id="rId22" w:history="1">
        <w:r w:rsidR="00F7041C" w:rsidRPr="007C4CF7">
          <w:rPr>
            <w:rStyle w:val="Hyperlink"/>
            <w:b/>
            <w:bCs/>
          </w:rPr>
          <w:t>Прилог 2.2.2.</w:t>
        </w:r>
      </w:hyperlink>
      <w:r w:rsidR="00F7041C">
        <w:t xml:space="preserve"> П</w:t>
      </w:r>
      <w:r w:rsidR="00F7041C" w:rsidRPr="005874D6">
        <w:t>роцедур</w:t>
      </w:r>
      <w:r w:rsidR="00F7041C">
        <w:t>е</w:t>
      </w:r>
      <w:r w:rsidR="00F7041C" w:rsidRPr="005874D6">
        <w:t xml:space="preserve"> за праћење и унапређење квалитета високошколске установе у оквиру стандарда квалитета</w:t>
      </w:r>
    </w:p>
    <w:p w:rsidR="00F7041C" w:rsidRDefault="00270549" w:rsidP="00F852C0">
      <w:pPr>
        <w:spacing w:line="276" w:lineRule="auto"/>
        <w:jc w:val="both"/>
      </w:pPr>
      <w:hyperlink r:id="rId23" w:history="1">
        <w:r w:rsidR="00F7041C" w:rsidRPr="007C4CF7">
          <w:rPr>
            <w:rStyle w:val="Hyperlink"/>
            <w:b/>
            <w:bCs/>
          </w:rPr>
          <w:t>Прилог 2.3.</w:t>
        </w:r>
      </w:hyperlink>
      <w:r w:rsidR="00F7041C" w:rsidRPr="005874D6">
        <w:t xml:space="preserve"> Усвојени годишњи извештаји о раду  успостављеног  тела  (комисије, одбора, центара)</w:t>
      </w:r>
      <w:r w:rsidR="00F7041C">
        <w:t xml:space="preserve"> – Комисије за самовредновање квалитета студијских програма, наставе, рада наставника, служби и услова рада (Комисије за квалитет)</w:t>
      </w:r>
      <w:r w:rsidR="00F7041C" w:rsidRPr="005874D6">
        <w:t xml:space="preserve"> </w:t>
      </w:r>
    </w:p>
    <w:p w:rsidR="00F7041C" w:rsidRPr="00086FFD" w:rsidRDefault="00F7041C" w:rsidP="007469BF">
      <w:pPr>
        <w:pStyle w:val="2"/>
        <w:pageBreakBefore/>
        <w:spacing w:before="0" w:beforeAutospacing="0" w:after="0" w:afterAutospacing="0" w:line="276" w:lineRule="auto"/>
        <w:outlineLvl w:val="2"/>
      </w:pPr>
      <w:bookmarkStart w:id="34" w:name="_Toc286066213"/>
      <w:bookmarkStart w:id="35" w:name="_Toc286066543"/>
      <w:bookmarkStart w:id="36" w:name="_Toc286066662"/>
      <w:bookmarkStart w:id="37" w:name="_Toc286066753"/>
      <w:bookmarkStart w:id="38" w:name="_Toc50808248"/>
      <w:r w:rsidRPr="00CD7471">
        <w:lastRenderedPageBreak/>
        <w:t>Стандард 3:</w:t>
      </w:r>
      <w:r w:rsidRPr="00086FFD">
        <w:t xml:space="preserve"> Систем обезбеђења квалитета</w:t>
      </w:r>
      <w:bookmarkEnd w:id="34"/>
      <w:bookmarkEnd w:id="35"/>
      <w:bookmarkEnd w:id="36"/>
      <w:bookmarkEnd w:id="37"/>
      <w:bookmarkEnd w:id="38"/>
    </w:p>
    <w:p w:rsidR="00F7041C" w:rsidRDefault="00F7041C" w:rsidP="007469BF">
      <w:pPr>
        <w:pStyle w:val="kurac"/>
        <w:spacing w:before="0" w:beforeAutospacing="0" w:after="0" w:afterAutospacing="0" w:line="276" w:lineRule="auto"/>
        <w:outlineLvl w:val="3"/>
      </w:pPr>
    </w:p>
    <w:p w:rsidR="00F7041C" w:rsidRDefault="00F7041C" w:rsidP="007469BF">
      <w:pPr>
        <w:pStyle w:val="kurac"/>
        <w:spacing w:before="0" w:beforeAutospacing="0" w:after="0" w:afterAutospacing="0" w:line="276" w:lineRule="auto"/>
        <w:outlineLvl w:val="3"/>
      </w:pPr>
      <w:r w:rsidRPr="00687A39">
        <w:t>а)</w:t>
      </w:r>
      <w:r w:rsidRPr="004D03AD">
        <w:t xml:space="preserve"> Опис стања, анализа и процена стандарда </w:t>
      </w:r>
      <w:r>
        <w:t>3</w:t>
      </w:r>
    </w:p>
    <w:p w:rsidR="00F7041C" w:rsidRPr="000D6C18" w:rsidRDefault="00F7041C" w:rsidP="007469BF">
      <w:pPr>
        <w:pStyle w:val="kurac"/>
        <w:spacing w:before="0" w:beforeAutospacing="0" w:after="0" w:afterAutospacing="0" w:line="276" w:lineRule="auto"/>
        <w:outlineLvl w:val="3"/>
      </w:pPr>
    </w:p>
    <w:p w:rsidR="00F7041C" w:rsidRDefault="00F7041C" w:rsidP="00372480">
      <w:pPr>
        <w:spacing w:line="276" w:lineRule="auto"/>
        <w:ind w:firstLine="720"/>
        <w:jc w:val="both"/>
      </w:pPr>
      <w:r>
        <w:t>Приступ обезбеђењу квалитета у Школи заснива се на:</w:t>
      </w:r>
    </w:p>
    <w:p w:rsidR="00463A04" w:rsidRDefault="00F7041C">
      <w:pPr>
        <w:pStyle w:val="ListParagraph"/>
        <w:numPr>
          <w:ilvl w:val="0"/>
          <w:numId w:val="19"/>
        </w:numPr>
        <w:spacing w:after="0"/>
        <w:rPr>
          <w:rFonts w:ascii="Times New Roman" w:hAnsi="Times New Roman" w:cs="Times New Roman"/>
          <w:sz w:val="24"/>
          <w:szCs w:val="24"/>
          <w:lang w:val="ru-RU"/>
        </w:rPr>
      </w:pPr>
      <w:r w:rsidRPr="006B13F3">
        <w:rPr>
          <w:rFonts w:ascii="Times New Roman" w:hAnsi="Times New Roman" w:cs="Times New Roman"/>
          <w:sz w:val="24"/>
          <w:szCs w:val="24"/>
          <w:lang w:val="ru-RU"/>
        </w:rPr>
        <w:t>Развоју културе квалитета, свести свих учесника у наставном и ваннаставном процесу о важности квалитета и његовог унапређивања, о личном доприносу и одговорности за квалитет;</w:t>
      </w:r>
    </w:p>
    <w:p w:rsidR="00463A04" w:rsidRDefault="00F7041C">
      <w:pPr>
        <w:pStyle w:val="ListParagraph"/>
        <w:numPr>
          <w:ilvl w:val="0"/>
          <w:numId w:val="19"/>
        </w:numPr>
        <w:spacing w:after="0"/>
        <w:rPr>
          <w:rFonts w:ascii="Times New Roman" w:hAnsi="Times New Roman" w:cs="Times New Roman"/>
          <w:sz w:val="24"/>
          <w:szCs w:val="24"/>
          <w:lang w:val="ru-RU"/>
        </w:rPr>
      </w:pPr>
      <w:r w:rsidRPr="006B13F3">
        <w:rPr>
          <w:rFonts w:ascii="Times New Roman" w:hAnsi="Times New Roman" w:cs="Times New Roman"/>
          <w:sz w:val="24"/>
          <w:szCs w:val="24"/>
          <w:lang w:val="ru-RU"/>
        </w:rPr>
        <w:t>Општој и системској бризи за квалитет;</w:t>
      </w:r>
    </w:p>
    <w:p w:rsidR="00463A04" w:rsidRDefault="00F7041C">
      <w:pPr>
        <w:pStyle w:val="ListParagraph"/>
        <w:numPr>
          <w:ilvl w:val="0"/>
          <w:numId w:val="19"/>
        </w:numPr>
        <w:spacing w:after="0"/>
        <w:rPr>
          <w:rFonts w:ascii="Times New Roman" w:hAnsi="Times New Roman" w:cs="Times New Roman"/>
          <w:sz w:val="24"/>
          <w:szCs w:val="24"/>
        </w:rPr>
      </w:pPr>
      <w:r>
        <w:rPr>
          <w:rFonts w:ascii="Times New Roman" w:hAnsi="Times New Roman" w:cs="Times New Roman"/>
          <w:sz w:val="24"/>
          <w:szCs w:val="24"/>
        </w:rPr>
        <w:t>И</w:t>
      </w:r>
      <w:r w:rsidRPr="009B2340">
        <w:rPr>
          <w:rFonts w:ascii="Times New Roman" w:hAnsi="Times New Roman" w:cs="Times New Roman"/>
          <w:sz w:val="24"/>
          <w:szCs w:val="24"/>
        </w:rPr>
        <w:t>нтерној и екстерној транспарентности;</w:t>
      </w:r>
    </w:p>
    <w:p w:rsidR="00463A04" w:rsidRDefault="00F7041C">
      <w:pPr>
        <w:pStyle w:val="ListParagraph"/>
        <w:numPr>
          <w:ilvl w:val="0"/>
          <w:numId w:val="19"/>
        </w:numPr>
        <w:spacing w:after="0"/>
        <w:rPr>
          <w:rFonts w:ascii="Times New Roman" w:hAnsi="Times New Roman" w:cs="Times New Roman"/>
          <w:sz w:val="24"/>
          <w:szCs w:val="24"/>
          <w:lang w:val="ru-RU"/>
        </w:rPr>
      </w:pPr>
      <w:r w:rsidRPr="006B13F3">
        <w:rPr>
          <w:rFonts w:ascii="Times New Roman" w:hAnsi="Times New Roman" w:cs="Times New Roman"/>
          <w:sz w:val="24"/>
          <w:szCs w:val="24"/>
          <w:lang w:val="ru-RU"/>
        </w:rPr>
        <w:t>Упоређивању планираних и остварених резултата;</w:t>
      </w:r>
    </w:p>
    <w:p w:rsidR="00463A04" w:rsidRDefault="00F7041C">
      <w:pPr>
        <w:pStyle w:val="ListParagraph"/>
        <w:numPr>
          <w:ilvl w:val="0"/>
          <w:numId w:val="19"/>
        </w:numPr>
        <w:spacing w:after="0"/>
        <w:rPr>
          <w:rFonts w:ascii="Times New Roman" w:hAnsi="Times New Roman" w:cs="Times New Roman"/>
          <w:sz w:val="24"/>
          <w:szCs w:val="24"/>
          <w:lang w:val="ru-RU"/>
        </w:rPr>
      </w:pPr>
      <w:r>
        <w:rPr>
          <w:rFonts w:ascii="Times New Roman" w:hAnsi="Times New Roman" w:cs="Times New Roman"/>
          <w:sz w:val="24"/>
          <w:szCs w:val="24"/>
          <w:lang w:val="ru-RU"/>
        </w:rPr>
        <w:t>П</w:t>
      </w:r>
      <w:r w:rsidRPr="006B13F3">
        <w:rPr>
          <w:rFonts w:ascii="Times New Roman" w:hAnsi="Times New Roman" w:cs="Times New Roman"/>
          <w:sz w:val="24"/>
          <w:szCs w:val="24"/>
          <w:lang w:val="ru-RU"/>
        </w:rPr>
        <w:t>рикупљању података</w:t>
      </w:r>
      <w:r w:rsidR="003911B7">
        <w:rPr>
          <w:rFonts w:ascii="Times New Roman" w:hAnsi="Times New Roman" w:cs="Times New Roman"/>
          <w:sz w:val="24"/>
          <w:szCs w:val="24"/>
          <w:lang w:val="ru-RU"/>
        </w:rPr>
        <w:t xml:space="preserve"> и анализи индикатора квалитета</w:t>
      </w:r>
      <w:r w:rsidRPr="006B13F3">
        <w:rPr>
          <w:rFonts w:ascii="Times New Roman" w:hAnsi="Times New Roman" w:cs="Times New Roman"/>
          <w:sz w:val="24"/>
          <w:szCs w:val="24"/>
          <w:lang w:val="ru-RU"/>
        </w:rPr>
        <w:t xml:space="preserve"> који су основ за доношење квалитетних одлука.</w:t>
      </w:r>
    </w:p>
    <w:p w:rsidR="00F7041C" w:rsidRDefault="00F7041C" w:rsidP="00372480">
      <w:pPr>
        <w:spacing w:line="276" w:lineRule="auto"/>
        <w:ind w:firstLine="720"/>
        <w:jc w:val="both"/>
      </w:pPr>
      <w:r>
        <w:t xml:space="preserve">Систем обезбеђења квалитета у Школи се темељи на испуњеним стандардима за осигурање квалитета, на стварању амбијента у којем сви запослени и студенти доприносе унапређењу квалитета. Овакав систем има синергијски ефекат, односно он је више од простог збира </w:t>
      </w:r>
      <w:r w:rsidRPr="00F02E67">
        <w:t>задовољених</w:t>
      </w:r>
      <w:r>
        <w:t xml:space="preserve"> стандарда (студијски програм, наставни процес, простор, опрема, уџбеници...) и отворен је за промене и унапређења.</w:t>
      </w:r>
    </w:p>
    <w:p w:rsidR="00F7041C" w:rsidRDefault="00F7041C" w:rsidP="00372480">
      <w:pPr>
        <w:spacing w:line="276" w:lineRule="auto"/>
        <w:ind w:firstLine="720"/>
        <w:jc w:val="both"/>
      </w:pPr>
      <w:r>
        <w:t>Систем обезбеђења квалитета остварује се кроз процедуре и прожима  све процесе у Школи и истовремено омогућава кохезију бројних подсистема и изражава посвећеност свих запослених постављеним циљевима.</w:t>
      </w:r>
    </w:p>
    <w:p w:rsidR="00F7041C" w:rsidRDefault="00F7041C" w:rsidP="00372480">
      <w:pPr>
        <w:spacing w:line="276" w:lineRule="auto"/>
        <w:ind w:firstLine="720"/>
        <w:jc w:val="both"/>
      </w:pPr>
      <w:r>
        <w:t>Стандарди квалитета су у основи система, а на њиховој имплементацији Школа је већ учинила:</w:t>
      </w:r>
    </w:p>
    <w:p w:rsidR="00463A04" w:rsidRDefault="00F7041C">
      <w:pPr>
        <w:pStyle w:val="ListParagraph"/>
        <w:numPr>
          <w:ilvl w:val="0"/>
          <w:numId w:val="20"/>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Континуирано, периодично информисање свих запослених о остваривању стандарда квалитета;</w:t>
      </w:r>
    </w:p>
    <w:p w:rsidR="00463A04" w:rsidRDefault="00157AD3">
      <w:pPr>
        <w:pStyle w:val="ListParagraph"/>
        <w:numPr>
          <w:ilvl w:val="0"/>
          <w:numId w:val="20"/>
        </w:numPr>
        <w:spacing w:after="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Екстерна презентација система – </w:t>
      </w:r>
      <w:r w:rsidR="00F7041C" w:rsidRPr="006B13F3">
        <w:rPr>
          <w:rFonts w:ascii="Times New Roman" w:hAnsi="Times New Roman" w:cs="Times New Roman"/>
          <w:sz w:val="24"/>
          <w:szCs w:val="24"/>
          <w:lang w:val="ru-RU"/>
        </w:rPr>
        <w:t>објављивање политике обезбеђења квалитета на интернет страници Школе;</w:t>
      </w:r>
    </w:p>
    <w:p w:rsidR="00463A04" w:rsidRDefault="00F7041C">
      <w:pPr>
        <w:pStyle w:val="ListParagraph"/>
        <w:numPr>
          <w:ilvl w:val="0"/>
          <w:numId w:val="20"/>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Уграђивање стандарда квалитета у све нормативне акте, значајне процесе и иницијативе у Школи;</w:t>
      </w:r>
    </w:p>
    <w:p w:rsidR="00463A04" w:rsidRDefault="00F7041C">
      <w:pPr>
        <w:pStyle w:val="ListParagraph"/>
        <w:numPr>
          <w:ilvl w:val="0"/>
          <w:numId w:val="20"/>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Вишегодишњи рад Комисије за квалитет;</w:t>
      </w:r>
    </w:p>
    <w:p w:rsidR="00463A04" w:rsidRDefault="00F7041C">
      <w:pPr>
        <w:pStyle w:val="ListParagraph"/>
        <w:numPr>
          <w:ilvl w:val="0"/>
          <w:numId w:val="20"/>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Редовно самовредновање и праћење квалитета;</w:t>
      </w:r>
    </w:p>
    <w:p w:rsidR="00463A04" w:rsidRDefault="00F7041C">
      <w:pPr>
        <w:pStyle w:val="ListParagraph"/>
        <w:numPr>
          <w:ilvl w:val="0"/>
          <w:numId w:val="20"/>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Редовно и транспарентно извештавање о постигнутом квалитету рада Школе.</w:t>
      </w:r>
    </w:p>
    <w:p w:rsidR="00F7041C" w:rsidRDefault="00F7041C" w:rsidP="00372480">
      <w:pPr>
        <w:spacing w:line="276" w:lineRule="auto"/>
        <w:ind w:firstLine="720"/>
        <w:jc w:val="both"/>
      </w:pPr>
      <w:r>
        <w:t>Комисија за квалитет (у чијем чланству су наставници, студенти, ненаставно особље) израђује годишњи план који усваја Наставно веће, поступа у складу са њим и најмање једном годишње подноси извештај Наставном већу Школе.</w:t>
      </w:r>
    </w:p>
    <w:p w:rsidR="00F7041C" w:rsidRDefault="00F7041C" w:rsidP="00372480">
      <w:pPr>
        <w:spacing w:line="276" w:lineRule="auto"/>
        <w:ind w:firstLine="720"/>
        <w:jc w:val="both"/>
      </w:pPr>
      <w:r>
        <w:t xml:space="preserve">Комисија за квалитет, на основу стандарда, утврђује карактеристичне индикаторе квалитета и организује њихово праћење, подстиче и организује расправе о квалитету, шири културу квалитета у Школи, бави се стандардима квалитетног функционисања организационих јединица у Школи, развија евалуацијске и самоевалуацијске поступке, успоставља облике интерног оцењивања, осигурава повратне информације студената, усмерава сугестије, предлоге, критике, подстиче усавршавање запослених. Комисија свеобухватно прати квалитет студирања (студијски </w:t>
      </w:r>
      <w:r>
        <w:lastRenderedPageBreak/>
        <w:t>програм, процес извођења наставе, квалитет и доступност литературе, утицај студената на садржај студијског програма, радно оптерећење студената, проверу знања, полагање испита, мобилност студената унутар домаћег и европског простора). Комисија се посебно бави управљањем очекивањима студената у вези са квалитетом који добијају током студирања и едукацијом студената у вези са студијама, пружањем могућности студентима да разумеју природу образовања које добијају.</w:t>
      </w:r>
    </w:p>
    <w:p w:rsidR="00F7041C" w:rsidRDefault="00F7041C" w:rsidP="00372480">
      <w:pPr>
        <w:spacing w:line="276" w:lineRule="auto"/>
        <w:ind w:firstLine="720"/>
        <w:jc w:val="both"/>
      </w:pPr>
      <w:r>
        <w:t>Рад Комисије је потпуно транспарентан. Комисија даје предлоге органима у</w:t>
      </w:r>
      <w:r w:rsidR="00424E3D">
        <w:t>прављања о покретању активности</w:t>
      </w:r>
      <w:r>
        <w:t xml:space="preserve"> пројеката, иновирању и развоју институцијских механизам</w:t>
      </w:r>
      <w:r w:rsidR="00424E3D">
        <w:t>а са циљем унапређења квалитета;</w:t>
      </w:r>
      <w:r>
        <w:t xml:space="preserve"> она осигурава ефективност и ефикасност поступака унапређења квалитета и контролу спровођења интерних механизама обезбеђења и унапређења квалитета.</w:t>
      </w:r>
    </w:p>
    <w:p w:rsidR="00F7041C" w:rsidRDefault="00F7041C" w:rsidP="00372480">
      <w:pPr>
        <w:spacing w:line="276" w:lineRule="auto"/>
        <w:ind w:firstLine="720"/>
        <w:jc w:val="both"/>
      </w:pPr>
    </w:p>
    <w:p w:rsidR="00F7041C" w:rsidRPr="00372480" w:rsidRDefault="00F7041C" w:rsidP="00372480">
      <w:pPr>
        <w:spacing w:line="276" w:lineRule="auto"/>
        <w:ind w:firstLine="720"/>
        <w:jc w:val="both"/>
      </w:pPr>
    </w:p>
    <w:p w:rsidR="00F7041C" w:rsidRDefault="00F7041C" w:rsidP="00372480">
      <w:pPr>
        <w:pStyle w:val="kurac"/>
        <w:spacing w:before="0" w:beforeAutospacing="0" w:after="0" w:afterAutospacing="0" w:line="276" w:lineRule="auto"/>
        <w:outlineLvl w:val="3"/>
      </w:pPr>
      <w:r w:rsidRPr="007868C8">
        <w:t>б)</w:t>
      </w:r>
      <w:r w:rsidRPr="00D84CBE">
        <w:t xml:space="preserve"> </w:t>
      </w:r>
      <w:r>
        <w:rPr>
          <w:lang w:val="sr-Latn-CS"/>
        </w:rPr>
        <w:t xml:space="preserve">SWOT </w:t>
      </w:r>
      <w:r w:rsidRPr="00D84CBE">
        <w:rPr>
          <w:lang w:val="sr-Latn-CS"/>
        </w:rPr>
        <w:t xml:space="preserve">анализа </w:t>
      </w:r>
    </w:p>
    <w:p w:rsidR="00F7041C" w:rsidRPr="00372480" w:rsidRDefault="00F7041C" w:rsidP="00372480">
      <w:pPr>
        <w:pStyle w:val="kurac"/>
        <w:spacing w:before="0" w:beforeAutospacing="0" w:after="0" w:afterAutospacing="0" w:line="276" w:lineRule="auto"/>
        <w:outlineLvl w:val="3"/>
        <w:rPr>
          <w:i/>
          <w:iCs/>
        </w:rPr>
      </w:pPr>
      <w:r>
        <w:rPr>
          <w:i/>
          <w:iCs/>
        </w:rPr>
        <w:t>Општи преглед</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
        <w:gridCol w:w="8592"/>
      </w:tblGrid>
      <w:tr w:rsidR="00F7041C" w:rsidRPr="00DC3152">
        <w:tc>
          <w:tcPr>
            <w:tcW w:w="480" w:type="dxa"/>
          </w:tcPr>
          <w:p w:rsidR="00F7041C" w:rsidRDefault="00F7041C" w:rsidP="007469BF">
            <w:pPr>
              <w:spacing w:line="276" w:lineRule="auto"/>
              <w:jc w:val="both"/>
            </w:pPr>
            <w:r w:rsidRPr="00DC3152">
              <w:rPr>
                <w:lang w:val="sr-Latn-CS"/>
              </w:rPr>
              <w:t>S</w:t>
            </w:r>
          </w:p>
        </w:tc>
        <w:tc>
          <w:tcPr>
            <w:tcW w:w="8592" w:type="dxa"/>
          </w:tcPr>
          <w:p w:rsidR="00F7041C" w:rsidRPr="000307BF" w:rsidRDefault="00F7041C" w:rsidP="007469BF">
            <w:pPr>
              <w:spacing w:line="276" w:lineRule="auto"/>
              <w:jc w:val="both"/>
            </w:pPr>
            <w:r>
              <w:t>Јасно дефинисане надлежности свих субјеката за обезбеђење и унапређење  квалитета у Школи,  јасна оперативна улога Комисије за обезбеђење квалитета и систем анкета за праћење квалитета</w:t>
            </w:r>
          </w:p>
        </w:tc>
      </w:tr>
      <w:tr w:rsidR="00F7041C" w:rsidRPr="00DC3152">
        <w:tc>
          <w:tcPr>
            <w:tcW w:w="480" w:type="dxa"/>
          </w:tcPr>
          <w:p w:rsidR="00F7041C" w:rsidRDefault="00F7041C" w:rsidP="007469BF">
            <w:pPr>
              <w:spacing w:line="276" w:lineRule="auto"/>
              <w:jc w:val="both"/>
            </w:pPr>
            <w:r w:rsidRPr="0030786A">
              <w:rPr>
                <w:lang w:val="sr-Latn-CS"/>
              </w:rPr>
              <w:t>W</w:t>
            </w:r>
            <w:r w:rsidRPr="00DC3152">
              <w:rPr>
                <w:lang w:val="sr-Latn-CS"/>
              </w:rPr>
              <w:t xml:space="preserve"> </w:t>
            </w:r>
          </w:p>
        </w:tc>
        <w:tc>
          <w:tcPr>
            <w:tcW w:w="8592" w:type="dxa"/>
          </w:tcPr>
          <w:p w:rsidR="00F7041C" w:rsidRPr="000307BF" w:rsidRDefault="00F7041C" w:rsidP="007469BF">
            <w:pPr>
              <w:spacing w:line="276" w:lineRule="auto"/>
              <w:jc w:val="both"/>
            </w:pPr>
            <w:r>
              <w:t xml:space="preserve"> Недостатак стрпљења код запослених за спровођење појединих мера обезбеђења квали</w:t>
            </w:r>
            <w:r w:rsidR="00424E3D">
              <w:t xml:space="preserve">тета које захтевају </w:t>
            </w:r>
            <w:r>
              <w:t>дуже време (све мере које подразумевају поштовања система јавних набавки)</w:t>
            </w:r>
          </w:p>
        </w:tc>
      </w:tr>
      <w:tr w:rsidR="00F7041C" w:rsidRPr="00DC3152">
        <w:tc>
          <w:tcPr>
            <w:tcW w:w="480" w:type="dxa"/>
          </w:tcPr>
          <w:p w:rsidR="00F7041C" w:rsidRDefault="00F7041C" w:rsidP="007469BF">
            <w:pPr>
              <w:spacing w:line="276" w:lineRule="auto"/>
              <w:jc w:val="both"/>
            </w:pPr>
            <w:r w:rsidRPr="00DC3152">
              <w:rPr>
                <w:lang w:val="sr-Latn-CS"/>
              </w:rPr>
              <w:t>O</w:t>
            </w:r>
          </w:p>
        </w:tc>
        <w:tc>
          <w:tcPr>
            <w:tcW w:w="8592" w:type="dxa"/>
          </w:tcPr>
          <w:p w:rsidR="00F7041C" w:rsidRPr="000307BF" w:rsidRDefault="00F7041C" w:rsidP="007469BF">
            <w:pPr>
              <w:spacing w:line="276" w:lineRule="auto"/>
              <w:jc w:val="both"/>
            </w:pPr>
            <w:r>
              <w:t xml:space="preserve">Усвојени национални документи из области система обезбеђења квалитета и упутства за њихову примену </w:t>
            </w:r>
          </w:p>
        </w:tc>
      </w:tr>
      <w:tr w:rsidR="00F7041C" w:rsidRPr="00DC3152">
        <w:tc>
          <w:tcPr>
            <w:tcW w:w="480" w:type="dxa"/>
          </w:tcPr>
          <w:p w:rsidR="00F7041C" w:rsidRDefault="00F7041C" w:rsidP="007469BF">
            <w:pPr>
              <w:spacing w:line="276" w:lineRule="auto"/>
              <w:jc w:val="both"/>
            </w:pPr>
            <w:r w:rsidRPr="00DC3152">
              <w:rPr>
                <w:lang w:val="sr-Latn-CS"/>
              </w:rPr>
              <w:t>T</w:t>
            </w:r>
          </w:p>
        </w:tc>
        <w:tc>
          <w:tcPr>
            <w:tcW w:w="8592" w:type="dxa"/>
          </w:tcPr>
          <w:p w:rsidR="00F7041C" w:rsidRPr="007868C8" w:rsidRDefault="00F7041C" w:rsidP="007469BF">
            <w:pPr>
              <w:spacing w:line="276" w:lineRule="auto"/>
              <w:jc w:val="both"/>
            </w:pPr>
            <w:r>
              <w:t xml:space="preserve"> Недостатак јавно доступних примера добре праксе других високих струковних школа у области обезбеђења квалитета</w:t>
            </w:r>
          </w:p>
        </w:tc>
      </w:tr>
    </w:tbl>
    <w:p w:rsidR="00F7041C" w:rsidRDefault="00F7041C" w:rsidP="007469BF">
      <w:pPr>
        <w:pStyle w:val="kurac"/>
        <w:spacing w:before="0" w:beforeAutospacing="0" w:after="0" w:afterAutospacing="0" w:line="276" w:lineRule="auto"/>
        <w:outlineLvl w:val="3"/>
        <w:rPr>
          <w:u w:val="single"/>
        </w:rPr>
      </w:pPr>
    </w:p>
    <w:p w:rsidR="00F7041C" w:rsidRPr="0060730C" w:rsidRDefault="00F7041C" w:rsidP="007469BF">
      <w:pPr>
        <w:pStyle w:val="kurac"/>
        <w:spacing w:before="0" w:beforeAutospacing="0" w:after="0" w:afterAutospacing="0" w:line="276" w:lineRule="auto"/>
        <w:outlineLvl w:val="3"/>
        <w:rPr>
          <w:i/>
          <w:iCs/>
        </w:rPr>
      </w:pPr>
      <w:r>
        <w:rPr>
          <w:i/>
          <w:iCs/>
        </w:rPr>
        <w:t>Анализа појединачних елемената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542"/>
        <w:gridCol w:w="5225"/>
        <w:gridCol w:w="1185"/>
      </w:tblGrid>
      <w:tr w:rsidR="00F7041C" w:rsidRPr="00DC3152">
        <w:tc>
          <w:tcPr>
            <w:tcW w:w="2183" w:type="dxa"/>
          </w:tcPr>
          <w:p w:rsidR="00F7041C" w:rsidRPr="0060730C" w:rsidRDefault="00F7041C" w:rsidP="007469BF">
            <w:pPr>
              <w:spacing w:line="276" w:lineRule="auto"/>
              <w:jc w:val="both"/>
              <w:rPr>
                <w:sz w:val="20"/>
                <w:szCs w:val="20"/>
              </w:rPr>
            </w:pPr>
            <w:r w:rsidRPr="0060730C">
              <w:rPr>
                <w:sz w:val="20"/>
                <w:szCs w:val="20"/>
              </w:rPr>
              <w:t>Елементи анализе</w:t>
            </w:r>
          </w:p>
        </w:tc>
        <w:tc>
          <w:tcPr>
            <w:tcW w:w="542" w:type="dxa"/>
          </w:tcPr>
          <w:p w:rsidR="00F7041C" w:rsidRPr="0060730C" w:rsidRDefault="00F7041C" w:rsidP="007469BF">
            <w:pPr>
              <w:spacing w:line="276" w:lineRule="auto"/>
              <w:jc w:val="both"/>
              <w:rPr>
                <w:sz w:val="20"/>
                <w:szCs w:val="20"/>
              </w:rPr>
            </w:pPr>
          </w:p>
        </w:tc>
        <w:tc>
          <w:tcPr>
            <w:tcW w:w="5225" w:type="dxa"/>
          </w:tcPr>
          <w:p w:rsidR="00F7041C" w:rsidRPr="0060730C" w:rsidRDefault="00F7041C" w:rsidP="007469BF">
            <w:pPr>
              <w:spacing w:line="276" w:lineRule="auto"/>
              <w:jc w:val="both"/>
              <w:rPr>
                <w:sz w:val="20"/>
                <w:szCs w:val="20"/>
              </w:rPr>
            </w:pPr>
          </w:p>
        </w:tc>
        <w:tc>
          <w:tcPr>
            <w:tcW w:w="1185" w:type="dxa"/>
          </w:tcPr>
          <w:p w:rsidR="00F7041C" w:rsidRPr="0060730C" w:rsidRDefault="00F7041C" w:rsidP="007469BF">
            <w:pPr>
              <w:spacing w:line="276" w:lineRule="auto"/>
              <w:jc w:val="center"/>
              <w:rPr>
                <w:sz w:val="20"/>
                <w:szCs w:val="20"/>
              </w:rPr>
            </w:pPr>
            <w:r w:rsidRPr="0060730C">
              <w:rPr>
                <w:sz w:val="20"/>
                <w:szCs w:val="20"/>
              </w:rPr>
              <w:t>Вредност</w:t>
            </w:r>
          </w:p>
        </w:tc>
      </w:tr>
      <w:tr w:rsidR="00F7041C" w:rsidRPr="00DC3152">
        <w:tc>
          <w:tcPr>
            <w:tcW w:w="2183" w:type="dxa"/>
            <w:vMerge w:val="restart"/>
            <w:vAlign w:val="center"/>
          </w:tcPr>
          <w:p w:rsidR="00F7041C" w:rsidRPr="00C65866" w:rsidRDefault="00F7041C" w:rsidP="007469BF">
            <w:pPr>
              <w:spacing w:line="276" w:lineRule="auto"/>
              <w:jc w:val="center"/>
              <w:rPr>
                <w:b/>
                <w:bCs/>
              </w:rPr>
            </w:pPr>
            <w:r w:rsidRPr="00A36759">
              <w:rPr>
                <w:b/>
                <w:bCs/>
              </w:rPr>
              <w:t xml:space="preserve">Надлежности </w:t>
            </w:r>
            <w:r>
              <w:rPr>
                <w:b/>
                <w:bCs/>
              </w:rPr>
              <w:t>К</w:t>
            </w:r>
            <w:r w:rsidRPr="00A36759">
              <w:rPr>
                <w:b/>
                <w:bCs/>
              </w:rPr>
              <w:t>омисије</w:t>
            </w:r>
            <w:r>
              <w:rPr>
                <w:b/>
                <w:bCs/>
              </w:rPr>
              <w:t xml:space="preserve"> за квалитет</w:t>
            </w:r>
          </w:p>
        </w:tc>
        <w:tc>
          <w:tcPr>
            <w:tcW w:w="542" w:type="dxa"/>
          </w:tcPr>
          <w:p w:rsidR="00F7041C" w:rsidRPr="00DC3152" w:rsidRDefault="00F7041C" w:rsidP="007469BF">
            <w:pPr>
              <w:spacing w:line="276" w:lineRule="auto"/>
              <w:jc w:val="both"/>
              <w:rPr>
                <w:lang w:val="sr-Latn-CS"/>
              </w:rPr>
            </w:pPr>
            <w:r w:rsidRPr="00DC3152">
              <w:rPr>
                <w:lang w:val="sr-Latn-CS"/>
              </w:rPr>
              <w:t>S</w:t>
            </w:r>
          </w:p>
        </w:tc>
        <w:tc>
          <w:tcPr>
            <w:tcW w:w="5225" w:type="dxa"/>
          </w:tcPr>
          <w:p w:rsidR="00F7041C" w:rsidRPr="004023BA" w:rsidRDefault="00F7041C" w:rsidP="007469BF">
            <w:pPr>
              <w:spacing w:line="276" w:lineRule="auto"/>
              <w:jc w:val="both"/>
              <w:rPr>
                <w:sz w:val="20"/>
                <w:szCs w:val="20"/>
              </w:rPr>
            </w:pPr>
            <w:r w:rsidRPr="00DC3152">
              <w:rPr>
                <w:sz w:val="20"/>
                <w:szCs w:val="20"/>
              </w:rPr>
              <w:t>Надлежности јасно дефинисане</w:t>
            </w:r>
            <w:r>
              <w:rPr>
                <w:sz w:val="20"/>
                <w:szCs w:val="20"/>
              </w:rPr>
              <w:t xml:space="preserve"> и сви запослени су са њима добро упознати </w:t>
            </w:r>
          </w:p>
        </w:tc>
        <w:tc>
          <w:tcPr>
            <w:tcW w:w="1185" w:type="dxa"/>
          </w:tcPr>
          <w:p w:rsidR="00F7041C"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W</w:t>
            </w:r>
          </w:p>
        </w:tc>
        <w:tc>
          <w:tcPr>
            <w:tcW w:w="5225" w:type="dxa"/>
          </w:tcPr>
          <w:p w:rsidR="00F7041C" w:rsidRPr="0030786A" w:rsidRDefault="00F7041C" w:rsidP="007469BF">
            <w:pPr>
              <w:spacing w:line="276" w:lineRule="auto"/>
              <w:jc w:val="both"/>
              <w:rPr>
                <w:sz w:val="20"/>
                <w:szCs w:val="20"/>
              </w:rPr>
            </w:pPr>
            <w:r>
              <w:rPr>
                <w:sz w:val="20"/>
                <w:szCs w:val="20"/>
              </w:rPr>
              <w:t xml:space="preserve">Разлике у брзини реаговања на захтеве Комисије од стране запослених </w:t>
            </w:r>
          </w:p>
        </w:tc>
        <w:tc>
          <w:tcPr>
            <w:tcW w:w="1185" w:type="dxa"/>
          </w:tcPr>
          <w:p w:rsidR="00F7041C"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O</w:t>
            </w:r>
          </w:p>
        </w:tc>
        <w:tc>
          <w:tcPr>
            <w:tcW w:w="5225" w:type="dxa"/>
          </w:tcPr>
          <w:p w:rsidR="00F7041C" w:rsidRPr="00DC3152" w:rsidRDefault="00F7041C" w:rsidP="007469BF">
            <w:pPr>
              <w:spacing w:line="276" w:lineRule="auto"/>
              <w:jc w:val="both"/>
              <w:rPr>
                <w:sz w:val="20"/>
                <w:szCs w:val="20"/>
              </w:rPr>
            </w:pPr>
            <w:r>
              <w:rPr>
                <w:sz w:val="20"/>
                <w:szCs w:val="20"/>
              </w:rPr>
              <w:t xml:space="preserve">Национални захтеви за обезебеђење квалитета високошколског образовања од стране </w:t>
            </w:r>
            <w:r w:rsidRPr="00DC3152">
              <w:rPr>
                <w:sz w:val="20"/>
                <w:szCs w:val="20"/>
              </w:rPr>
              <w:t>стручних органа и органа управљања</w:t>
            </w:r>
          </w:p>
        </w:tc>
        <w:tc>
          <w:tcPr>
            <w:tcW w:w="1185" w:type="dxa"/>
          </w:tcPr>
          <w:p w:rsidR="00F7041C"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T</w:t>
            </w:r>
          </w:p>
        </w:tc>
        <w:tc>
          <w:tcPr>
            <w:tcW w:w="5225" w:type="dxa"/>
          </w:tcPr>
          <w:p w:rsidR="00F7041C" w:rsidRPr="0030786A" w:rsidRDefault="00F7041C" w:rsidP="007469BF">
            <w:pPr>
              <w:spacing w:line="276" w:lineRule="auto"/>
              <w:jc w:val="both"/>
              <w:rPr>
                <w:sz w:val="20"/>
                <w:szCs w:val="20"/>
              </w:rPr>
            </w:pPr>
            <w:r>
              <w:rPr>
                <w:sz w:val="20"/>
                <w:szCs w:val="20"/>
              </w:rPr>
              <w:t xml:space="preserve">Недостатак правног оквира и могућности за обезбеђивање саветодавне подршке Комисији за обезбеђење квалитета од спољашњих актера (Министарство просвете, науке и технолошког развоја ) </w:t>
            </w:r>
          </w:p>
        </w:tc>
        <w:tc>
          <w:tcPr>
            <w:tcW w:w="1185" w:type="dxa"/>
          </w:tcPr>
          <w:p w:rsidR="00F7041C" w:rsidRDefault="00F7041C" w:rsidP="007469BF">
            <w:pPr>
              <w:spacing w:line="276" w:lineRule="auto"/>
            </w:pPr>
            <w:r>
              <w:t>+</w:t>
            </w:r>
          </w:p>
        </w:tc>
      </w:tr>
      <w:tr w:rsidR="00F7041C" w:rsidRPr="00DC3152">
        <w:tc>
          <w:tcPr>
            <w:tcW w:w="2183" w:type="dxa"/>
            <w:vMerge w:val="restart"/>
            <w:vAlign w:val="center"/>
          </w:tcPr>
          <w:p w:rsidR="00F7041C" w:rsidRPr="00C65866" w:rsidRDefault="00F7041C" w:rsidP="007469BF">
            <w:pPr>
              <w:spacing w:line="276" w:lineRule="auto"/>
              <w:jc w:val="center"/>
              <w:rPr>
                <w:b/>
                <w:bCs/>
              </w:rPr>
            </w:pPr>
            <w:r w:rsidRPr="00C65866">
              <w:rPr>
                <w:b/>
                <w:bCs/>
              </w:rPr>
              <w:t xml:space="preserve">Надлежности органа управљања у систему обезбеђења </w:t>
            </w:r>
            <w:r w:rsidRPr="00C65866">
              <w:rPr>
                <w:b/>
                <w:bCs/>
              </w:rPr>
              <w:lastRenderedPageBreak/>
              <w:t>квалитета</w:t>
            </w:r>
          </w:p>
        </w:tc>
        <w:tc>
          <w:tcPr>
            <w:tcW w:w="542" w:type="dxa"/>
          </w:tcPr>
          <w:p w:rsidR="00F7041C" w:rsidRPr="00DC3152" w:rsidRDefault="00F7041C" w:rsidP="007469BF">
            <w:pPr>
              <w:spacing w:line="276" w:lineRule="auto"/>
              <w:jc w:val="both"/>
              <w:rPr>
                <w:lang w:val="sr-Latn-CS"/>
              </w:rPr>
            </w:pPr>
            <w:r w:rsidRPr="00DC3152">
              <w:rPr>
                <w:lang w:val="sr-Latn-CS"/>
              </w:rPr>
              <w:lastRenderedPageBreak/>
              <w:t>S</w:t>
            </w:r>
          </w:p>
        </w:tc>
        <w:tc>
          <w:tcPr>
            <w:tcW w:w="5225" w:type="dxa"/>
          </w:tcPr>
          <w:p w:rsidR="00F7041C" w:rsidRPr="002B28DA" w:rsidRDefault="00F7041C" w:rsidP="007469BF">
            <w:pPr>
              <w:spacing w:line="276" w:lineRule="auto"/>
              <w:jc w:val="both"/>
              <w:rPr>
                <w:sz w:val="20"/>
                <w:szCs w:val="20"/>
              </w:rPr>
            </w:pPr>
            <w:r>
              <w:rPr>
                <w:sz w:val="20"/>
                <w:szCs w:val="20"/>
              </w:rPr>
              <w:t>Активно учешће Савета Школе у доношењу свих одлука које се тичу праћења квалитета у Школи</w:t>
            </w:r>
          </w:p>
        </w:tc>
        <w:tc>
          <w:tcPr>
            <w:tcW w:w="1185" w:type="dxa"/>
          </w:tcPr>
          <w:p w:rsidR="00F7041C" w:rsidRPr="002B28DA"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W</w:t>
            </w:r>
          </w:p>
        </w:tc>
        <w:tc>
          <w:tcPr>
            <w:tcW w:w="5225" w:type="dxa"/>
          </w:tcPr>
          <w:p w:rsidR="00F7041C" w:rsidRPr="004D75C1" w:rsidRDefault="00F7041C" w:rsidP="007469BF">
            <w:pPr>
              <w:spacing w:line="276" w:lineRule="auto"/>
              <w:jc w:val="both"/>
              <w:rPr>
                <w:sz w:val="20"/>
                <w:szCs w:val="20"/>
              </w:rPr>
            </w:pPr>
            <w:r>
              <w:rPr>
                <w:sz w:val="20"/>
                <w:szCs w:val="20"/>
              </w:rPr>
              <w:t>Сугестије Савета Школе у вези са квалитетом су више генералне него оперативне</w:t>
            </w:r>
          </w:p>
        </w:tc>
        <w:tc>
          <w:tcPr>
            <w:tcW w:w="1185" w:type="dxa"/>
          </w:tcPr>
          <w:p w:rsidR="00F7041C" w:rsidRPr="004D75C1"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O</w:t>
            </w:r>
          </w:p>
        </w:tc>
        <w:tc>
          <w:tcPr>
            <w:tcW w:w="5225" w:type="dxa"/>
          </w:tcPr>
          <w:p w:rsidR="00F7041C" w:rsidRPr="004D75C1" w:rsidRDefault="00F7041C" w:rsidP="007469BF">
            <w:pPr>
              <w:spacing w:line="276" w:lineRule="auto"/>
              <w:jc w:val="both"/>
              <w:rPr>
                <w:sz w:val="20"/>
                <w:szCs w:val="20"/>
              </w:rPr>
            </w:pPr>
            <w:r>
              <w:rPr>
                <w:sz w:val="20"/>
                <w:szCs w:val="20"/>
              </w:rPr>
              <w:t>Свеобухватност система праћења квалитета и самовредновања, која је постављена актуелном националном регулативом</w:t>
            </w:r>
          </w:p>
        </w:tc>
        <w:tc>
          <w:tcPr>
            <w:tcW w:w="1185" w:type="dxa"/>
          </w:tcPr>
          <w:p w:rsidR="00F7041C" w:rsidRPr="004D75C1"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T</w:t>
            </w:r>
          </w:p>
        </w:tc>
        <w:tc>
          <w:tcPr>
            <w:tcW w:w="5225" w:type="dxa"/>
          </w:tcPr>
          <w:p w:rsidR="00F7041C" w:rsidRPr="004D75C1" w:rsidRDefault="00F7041C" w:rsidP="007469BF">
            <w:pPr>
              <w:spacing w:line="276" w:lineRule="auto"/>
              <w:jc w:val="both"/>
              <w:rPr>
                <w:sz w:val="20"/>
                <w:szCs w:val="20"/>
              </w:rPr>
            </w:pPr>
            <w:r>
              <w:rPr>
                <w:sz w:val="20"/>
                <w:szCs w:val="20"/>
              </w:rPr>
              <w:t>Општи национални оквир за праћење квалитета, без дефинисаних директних надлежности органа управљања</w:t>
            </w:r>
          </w:p>
        </w:tc>
        <w:tc>
          <w:tcPr>
            <w:tcW w:w="1185" w:type="dxa"/>
          </w:tcPr>
          <w:p w:rsidR="00F7041C" w:rsidRPr="004D75C1" w:rsidRDefault="00F7041C" w:rsidP="007469BF">
            <w:pPr>
              <w:spacing w:line="276" w:lineRule="auto"/>
            </w:pPr>
            <w:r>
              <w:t>+</w:t>
            </w:r>
          </w:p>
        </w:tc>
      </w:tr>
      <w:tr w:rsidR="00F7041C" w:rsidRPr="00DC3152">
        <w:tc>
          <w:tcPr>
            <w:tcW w:w="2183" w:type="dxa"/>
            <w:vMerge w:val="restart"/>
            <w:vAlign w:val="center"/>
          </w:tcPr>
          <w:p w:rsidR="00F7041C" w:rsidRPr="00C65866" w:rsidRDefault="00F7041C" w:rsidP="007469BF">
            <w:pPr>
              <w:spacing w:line="276" w:lineRule="auto"/>
              <w:jc w:val="center"/>
              <w:rPr>
                <w:b/>
                <w:bCs/>
              </w:rPr>
            </w:pPr>
            <w:r w:rsidRPr="00C65866">
              <w:rPr>
                <w:b/>
                <w:bCs/>
              </w:rPr>
              <w:lastRenderedPageBreak/>
              <w:t>Надлежности органа пословођења</w:t>
            </w:r>
          </w:p>
        </w:tc>
        <w:tc>
          <w:tcPr>
            <w:tcW w:w="542" w:type="dxa"/>
          </w:tcPr>
          <w:p w:rsidR="00F7041C" w:rsidRPr="00DC3152" w:rsidRDefault="00F7041C" w:rsidP="007469BF">
            <w:pPr>
              <w:spacing w:line="276" w:lineRule="auto"/>
              <w:jc w:val="both"/>
              <w:rPr>
                <w:lang w:val="sr-Latn-CS"/>
              </w:rPr>
            </w:pPr>
            <w:r w:rsidRPr="00DC3152">
              <w:rPr>
                <w:lang w:val="sr-Latn-CS"/>
              </w:rPr>
              <w:t>S</w:t>
            </w:r>
          </w:p>
        </w:tc>
        <w:tc>
          <w:tcPr>
            <w:tcW w:w="5225" w:type="dxa"/>
          </w:tcPr>
          <w:p w:rsidR="00F7041C" w:rsidRPr="004D75C1" w:rsidRDefault="00F7041C" w:rsidP="007469BF">
            <w:pPr>
              <w:spacing w:line="276" w:lineRule="auto"/>
              <w:jc w:val="both"/>
              <w:rPr>
                <w:sz w:val="20"/>
                <w:szCs w:val="20"/>
              </w:rPr>
            </w:pPr>
            <w:r>
              <w:rPr>
                <w:sz w:val="20"/>
                <w:szCs w:val="20"/>
              </w:rPr>
              <w:t>Активна укљученост директора у подршку процесу праћења квалитета, дефинисана Стратегијом квалитета и нормативним актима Школе</w:t>
            </w:r>
          </w:p>
        </w:tc>
        <w:tc>
          <w:tcPr>
            <w:tcW w:w="1185" w:type="dxa"/>
          </w:tcPr>
          <w:p w:rsidR="00F7041C" w:rsidRPr="004D75C1"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W</w:t>
            </w:r>
          </w:p>
        </w:tc>
        <w:tc>
          <w:tcPr>
            <w:tcW w:w="5225" w:type="dxa"/>
          </w:tcPr>
          <w:p w:rsidR="00F7041C" w:rsidRPr="006303F3" w:rsidRDefault="00F7041C" w:rsidP="007469BF">
            <w:pPr>
              <w:spacing w:line="276" w:lineRule="auto"/>
              <w:jc w:val="both"/>
              <w:rPr>
                <w:sz w:val="20"/>
                <w:szCs w:val="20"/>
              </w:rPr>
            </w:pPr>
            <w:r>
              <w:rPr>
                <w:sz w:val="20"/>
                <w:szCs w:val="20"/>
              </w:rPr>
              <w:t>Велики број обавеза директора у погледу квалитета у Школи у несразмери са расположивим временом</w:t>
            </w:r>
          </w:p>
        </w:tc>
        <w:tc>
          <w:tcPr>
            <w:tcW w:w="1185" w:type="dxa"/>
          </w:tcPr>
          <w:p w:rsidR="00F7041C" w:rsidRPr="006303F3"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O</w:t>
            </w:r>
          </w:p>
        </w:tc>
        <w:tc>
          <w:tcPr>
            <w:tcW w:w="5225" w:type="dxa"/>
          </w:tcPr>
          <w:p w:rsidR="00F7041C" w:rsidRPr="006303F3" w:rsidRDefault="00F7041C" w:rsidP="007469BF">
            <w:pPr>
              <w:spacing w:line="276" w:lineRule="auto"/>
              <w:jc w:val="both"/>
              <w:rPr>
                <w:sz w:val="20"/>
                <w:szCs w:val="20"/>
              </w:rPr>
            </w:pPr>
            <w:r>
              <w:rPr>
                <w:sz w:val="20"/>
                <w:szCs w:val="20"/>
              </w:rPr>
              <w:t>Законски оквир и интерна регулатива о улози директора Школе</w:t>
            </w:r>
          </w:p>
        </w:tc>
        <w:tc>
          <w:tcPr>
            <w:tcW w:w="1185" w:type="dxa"/>
          </w:tcPr>
          <w:p w:rsidR="00F7041C" w:rsidRPr="006303F3"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T</w:t>
            </w:r>
          </w:p>
        </w:tc>
        <w:tc>
          <w:tcPr>
            <w:tcW w:w="5225" w:type="dxa"/>
          </w:tcPr>
          <w:p w:rsidR="00F7041C" w:rsidRPr="006303F3" w:rsidRDefault="00F7041C" w:rsidP="007469BF">
            <w:pPr>
              <w:spacing w:line="276" w:lineRule="auto"/>
              <w:jc w:val="both"/>
              <w:rPr>
                <w:sz w:val="20"/>
                <w:szCs w:val="20"/>
              </w:rPr>
            </w:pPr>
            <w:r>
              <w:rPr>
                <w:sz w:val="20"/>
                <w:szCs w:val="20"/>
              </w:rPr>
              <w:t>Законски оквир који поставља високе и недовољно избалансиране захтеве пред директора</w:t>
            </w:r>
          </w:p>
        </w:tc>
        <w:tc>
          <w:tcPr>
            <w:tcW w:w="1185" w:type="dxa"/>
          </w:tcPr>
          <w:p w:rsidR="00F7041C" w:rsidRPr="006303F3" w:rsidRDefault="00F7041C" w:rsidP="007469BF">
            <w:pPr>
              <w:spacing w:line="276" w:lineRule="auto"/>
            </w:pPr>
            <w:r>
              <w:t>+</w:t>
            </w:r>
          </w:p>
        </w:tc>
      </w:tr>
      <w:tr w:rsidR="00F7041C" w:rsidRPr="00DC3152">
        <w:tc>
          <w:tcPr>
            <w:tcW w:w="2183" w:type="dxa"/>
            <w:vMerge w:val="restart"/>
            <w:vAlign w:val="center"/>
          </w:tcPr>
          <w:p w:rsidR="00F7041C" w:rsidRPr="00C65866" w:rsidRDefault="00F7041C" w:rsidP="007469BF">
            <w:pPr>
              <w:spacing w:line="276" w:lineRule="auto"/>
              <w:jc w:val="center"/>
              <w:rPr>
                <w:b/>
                <w:bCs/>
              </w:rPr>
            </w:pPr>
            <w:r w:rsidRPr="00C65866">
              <w:rPr>
                <w:b/>
                <w:bCs/>
              </w:rPr>
              <w:t>Надлежности стручних органа</w:t>
            </w:r>
          </w:p>
        </w:tc>
        <w:tc>
          <w:tcPr>
            <w:tcW w:w="542" w:type="dxa"/>
          </w:tcPr>
          <w:p w:rsidR="00F7041C" w:rsidRPr="00DC3152" w:rsidRDefault="00F7041C" w:rsidP="007469BF">
            <w:pPr>
              <w:spacing w:line="276" w:lineRule="auto"/>
              <w:jc w:val="both"/>
              <w:rPr>
                <w:lang w:val="sr-Latn-CS"/>
              </w:rPr>
            </w:pPr>
            <w:r w:rsidRPr="00DC3152">
              <w:rPr>
                <w:lang w:val="sr-Latn-CS"/>
              </w:rPr>
              <w:t>S</w:t>
            </w:r>
          </w:p>
        </w:tc>
        <w:tc>
          <w:tcPr>
            <w:tcW w:w="5225" w:type="dxa"/>
          </w:tcPr>
          <w:p w:rsidR="00F7041C" w:rsidRPr="006303F3" w:rsidRDefault="00F7041C" w:rsidP="007469BF">
            <w:pPr>
              <w:spacing w:line="276" w:lineRule="auto"/>
              <w:jc w:val="both"/>
              <w:rPr>
                <w:sz w:val="20"/>
                <w:szCs w:val="20"/>
              </w:rPr>
            </w:pPr>
            <w:r>
              <w:rPr>
                <w:sz w:val="20"/>
                <w:szCs w:val="20"/>
              </w:rPr>
              <w:t>Редовна и активна укљученост свих стручних органа у процес праћења квалитета (Наставно веће, већа сваке студијске године итд.) и доношење одговарајућих одлука у складу са нормативним актима Школе</w:t>
            </w:r>
          </w:p>
        </w:tc>
        <w:tc>
          <w:tcPr>
            <w:tcW w:w="1185" w:type="dxa"/>
          </w:tcPr>
          <w:p w:rsidR="00F7041C" w:rsidRPr="006303F3"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W</w:t>
            </w:r>
          </w:p>
        </w:tc>
        <w:tc>
          <w:tcPr>
            <w:tcW w:w="5225" w:type="dxa"/>
          </w:tcPr>
          <w:p w:rsidR="00F7041C" w:rsidRPr="006303F3" w:rsidRDefault="00F7041C" w:rsidP="007469BF">
            <w:pPr>
              <w:spacing w:line="276" w:lineRule="auto"/>
              <w:jc w:val="both"/>
              <w:rPr>
                <w:sz w:val="20"/>
                <w:szCs w:val="20"/>
              </w:rPr>
            </w:pPr>
            <w:r>
              <w:rPr>
                <w:sz w:val="20"/>
                <w:szCs w:val="20"/>
              </w:rPr>
              <w:t>Обим укупних надлежности стручних органа повремено не дозвољава њихово критичко ангажовање у вези са питањима квалитета</w:t>
            </w:r>
          </w:p>
        </w:tc>
        <w:tc>
          <w:tcPr>
            <w:tcW w:w="1185" w:type="dxa"/>
          </w:tcPr>
          <w:p w:rsidR="00F7041C" w:rsidRPr="009205E5"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O</w:t>
            </w:r>
          </w:p>
        </w:tc>
        <w:tc>
          <w:tcPr>
            <w:tcW w:w="5225" w:type="dxa"/>
          </w:tcPr>
          <w:p w:rsidR="00F7041C" w:rsidRDefault="00F7041C" w:rsidP="007469BF">
            <w:pPr>
              <w:spacing w:line="276" w:lineRule="auto"/>
              <w:jc w:val="both"/>
              <w:rPr>
                <w:sz w:val="20"/>
                <w:szCs w:val="20"/>
              </w:rPr>
            </w:pPr>
            <w:r>
              <w:rPr>
                <w:sz w:val="20"/>
                <w:szCs w:val="20"/>
              </w:rPr>
              <w:t>Законски оквир и интерна регулатива о надлежности стручних органа</w:t>
            </w:r>
          </w:p>
        </w:tc>
        <w:tc>
          <w:tcPr>
            <w:tcW w:w="1185" w:type="dxa"/>
          </w:tcPr>
          <w:p w:rsidR="00F7041C"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T</w:t>
            </w:r>
          </w:p>
        </w:tc>
        <w:tc>
          <w:tcPr>
            <w:tcW w:w="5225" w:type="dxa"/>
          </w:tcPr>
          <w:p w:rsidR="00F7041C" w:rsidRDefault="00F7041C" w:rsidP="007469BF">
            <w:pPr>
              <w:spacing w:line="276" w:lineRule="auto"/>
              <w:jc w:val="both"/>
              <w:rPr>
                <w:sz w:val="20"/>
                <w:szCs w:val="20"/>
              </w:rPr>
            </w:pPr>
            <w:r>
              <w:rPr>
                <w:sz w:val="20"/>
                <w:szCs w:val="20"/>
              </w:rPr>
              <w:t>Законски оквир који поставља непрецизне захтеве у вези са квалитетом</w:t>
            </w:r>
          </w:p>
        </w:tc>
        <w:tc>
          <w:tcPr>
            <w:tcW w:w="1185" w:type="dxa"/>
          </w:tcPr>
          <w:p w:rsidR="00F7041C" w:rsidRDefault="00F7041C" w:rsidP="007469BF">
            <w:pPr>
              <w:spacing w:line="276" w:lineRule="auto"/>
            </w:pPr>
            <w:r>
              <w:t>+</w:t>
            </w:r>
          </w:p>
        </w:tc>
      </w:tr>
      <w:tr w:rsidR="00F7041C" w:rsidRPr="00DC3152">
        <w:tc>
          <w:tcPr>
            <w:tcW w:w="2183" w:type="dxa"/>
            <w:vMerge w:val="restart"/>
            <w:vAlign w:val="center"/>
          </w:tcPr>
          <w:p w:rsidR="00F7041C" w:rsidRPr="00C65866" w:rsidRDefault="00F7041C" w:rsidP="007469BF">
            <w:pPr>
              <w:spacing w:line="276" w:lineRule="auto"/>
              <w:jc w:val="center"/>
              <w:rPr>
                <w:b/>
                <w:bCs/>
              </w:rPr>
            </w:pPr>
            <w:r w:rsidRPr="00A36759">
              <w:rPr>
                <w:b/>
                <w:bCs/>
              </w:rPr>
              <w:t>Надлежности наставника</w:t>
            </w:r>
            <w:r>
              <w:rPr>
                <w:b/>
                <w:bCs/>
              </w:rPr>
              <w:t xml:space="preserve"> и сарадника</w:t>
            </w:r>
          </w:p>
        </w:tc>
        <w:tc>
          <w:tcPr>
            <w:tcW w:w="542" w:type="dxa"/>
          </w:tcPr>
          <w:p w:rsidR="00F7041C" w:rsidRPr="00DC3152" w:rsidRDefault="00F7041C" w:rsidP="007469BF">
            <w:pPr>
              <w:spacing w:line="276" w:lineRule="auto"/>
              <w:jc w:val="both"/>
              <w:rPr>
                <w:lang w:val="sr-Latn-CS"/>
              </w:rPr>
            </w:pPr>
            <w:r w:rsidRPr="00DC3152">
              <w:rPr>
                <w:lang w:val="sr-Latn-CS"/>
              </w:rPr>
              <w:t>S</w:t>
            </w:r>
          </w:p>
        </w:tc>
        <w:tc>
          <w:tcPr>
            <w:tcW w:w="5225" w:type="dxa"/>
          </w:tcPr>
          <w:p w:rsidR="00F7041C" w:rsidRPr="000C2AC2" w:rsidRDefault="00F7041C" w:rsidP="007469BF">
            <w:pPr>
              <w:spacing w:line="276" w:lineRule="auto"/>
              <w:jc w:val="both"/>
              <w:rPr>
                <w:sz w:val="20"/>
                <w:szCs w:val="20"/>
              </w:rPr>
            </w:pPr>
            <w:r w:rsidRPr="00DC3152">
              <w:rPr>
                <w:sz w:val="20"/>
                <w:szCs w:val="20"/>
              </w:rPr>
              <w:t xml:space="preserve">Надлежности </w:t>
            </w:r>
            <w:r>
              <w:rPr>
                <w:sz w:val="20"/>
                <w:szCs w:val="20"/>
              </w:rPr>
              <w:t xml:space="preserve">наставника </w:t>
            </w:r>
            <w:r w:rsidRPr="00DC3152">
              <w:rPr>
                <w:sz w:val="20"/>
                <w:szCs w:val="20"/>
              </w:rPr>
              <w:t>јасно дефинисане</w:t>
            </w:r>
            <w:r>
              <w:rPr>
                <w:sz w:val="20"/>
                <w:szCs w:val="20"/>
              </w:rPr>
              <w:t xml:space="preserve"> од директора и Наставног већа, а на предлог Комисије за обезбеђење квалитета</w:t>
            </w:r>
          </w:p>
        </w:tc>
        <w:tc>
          <w:tcPr>
            <w:tcW w:w="1185" w:type="dxa"/>
          </w:tcPr>
          <w:p w:rsidR="00F7041C"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W</w:t>
            </w:r>
          </w:p>
        </w:tc>
        <w:tc>
          <w:tcPr>
            <w:tcW w:w="5225" w:type="dxa"/>
          </w:tcPr>
          <w:p w:rsidR="00F7041C" w:rsidRPr="000C2AC2" w:rsidRDefault="00F7041C" w:rsidP="007469BF">
            <w:pPr>
              <w:spacing w:line="276" w:lineRule="auto"/>
              <w:jc w:val="both"/>
              <w:rPr>
                <w:sz w:val="20"/>
                <w:szCs w:val="20"/>
              </w:rPr>
            </w:pPr>
            <w:r>
              <w:rPr>
                <w:sz w:val="20"/>
                <w:szCs w:val="20"/>
              </w:rPr>
              <w:t xml:space="preserve"> Разлике у темпу испуњавања надлежности </w:t>
            </w:r>
          </w:p>
        </w:tc>
        <w:tc>
          <w:tcPr>
            <w:tcW w:w="1185" w:type="dxa"/>
          </w:tcPr>
          <w:p w:rsidR="00F7041C"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O</w:t>
            </w:r>
          </w:p>
        </w:tc>
        <w:tc>
          <w:tcPr>
            <w:tcW w:w="5225" w:type="dxa"/>
          </w:tcPr>
          <w:p w:rsidR="00F7041C" w:rsidRPr="000C2AC2" w:rsidRDefault="00F7041C" w:rsidP="007469BF">
            <w:pPr>
              <w:spacing w:line="276" w:lineRule="auto"/>
              <w:jc w:val="both"/>
              <w:rPr>
                <w:sz w:val="20"/>
                <w:szCs w:val="20"/>
              </w:rPr>
            </w:pPr>
            <w:r>
              <w:rPr>
                <w:sz w:val="20"/>
                <w:szCs w:val="20"/>
              </w:rPr>
              <w:t>Систем оцењивања педагошког рада наставника као мотиватор за постизање вишег нивоа квалитета у раду</w:t>
            </w:r>
          </w:p>
        </w:tc>
        <w:tc>
          <w:tcPr>
            <w:tcW w:w="1185" w:type="dxa"/>
          </w:tcPr>
          <w:p w:rsidR="00F7041C" w:rsidRDefault="00F7041C" w:rsidP="007469BF">
            <w:pPr>
              <w:spacing w:line="276" w:lineRule="auto"/>
            </w:pPr>
            <w:r>
              <w:t>+</w:t>
            </w:r>
          </w:p>
        </w:tc>
      </w:tr>
      <w:tr w:rsidR="00F7041C" w:rsidRPr="00DC3152">
        <w:tc>
          <w:tcPr>
            <w:tcW w:w="2183" w:type="dxa"/>
            <w:vMerge/>
            <w:vAlign w:val="center"/>
          </w:tcPr>
          <w:p w:rsidR="00F7041C" w:rsidRPr="00A36759" w:rsidRDefault="00F7041C" w:rsidP="007469BF">
            <w:pPr>
              <w:spacing w:line="276" w:lineRule="auto"/>
              <w:jc w:val="center"/>
              <w:rPr>
                <w:b/>
                <w:bCs/>
              </w:rPr>
            </w:pPr>
          </w:p>
        </w:tc>
        <w:tc>
          <w:tcPr>
            <w:tcW w:w="542" w:type="dxa"/>
          </w:tcPr>
          <w:p w:rsidR="00F7041C" w:rsidRPr="00DC3152" w:rsidRDefault="00F7041C" w:rsidP="007469BF">
            <w:pPr>
              <w:spacing w:line="276" w:lineRule="auto"/>
              <w:jc w:val="both"/>
              <w:rPr>
                <w:lang w:val="sr-Latn-CS"/>
              </w:rPr>
            </w:pPr>
            <w:r w:rsidRPr="00DC3152">
              <w:rPr>
                <w:lang w:val="sr-Latn-CS"/>
              </w:rPr>
              <w:t>T</w:t>
            </w:r>
          </w:p>
        </w:tc>
        <w:tc>
          <w:tcPr>
            <w:tcW w:w="5225" w:type="dxa"/>
          </w:tcPr>
          <w:p w:rsidR="00F7041C" w:rsidRPr="000C2AC2" w:rsidRDefault="00F7041C" w:rsidP="007469BF">
            <w:pPr>
              <w:spacing w:line="276" w:lineRule="auto"/>
              <w:jc w:val="both"/>
              <w:rPr>
                <w:sz w:val="20"/>
                <w:szCs w:val="20"/>
              </w:rPr>
            </w:pPr>
            <w:r>
              <w:rPr>
                <w:sz w:val="20"/>
                <w:szCs w:val="20"/>
              </w:rPr>
              <w:t>Неразрађен национални систем вред</w:t>
            </w:r>
            <w:r w:rsidR="00424E3D">
              <w:rPr>
                <w:sz w:val="20"/>
                <w:szCs w:val="20"/>
              </w:rPr>
              <w:t>новања квалитета рада наставника</w:t>
            </w:r>
            <w:r>
              <w:rPr>
                <w:sz w:val="20"/>
                <w:szCs w:val="20"/>
              </w:rPr>
              <w:t xml:space="preserve"> високих струковних школа</w:t>
            </w:r>
          </w:p>
        </w:tc>
        <w:tc>
          <w:tcPr>
            <w:tcW w:w="1185" w:type="dxa"/>
          </w:tcPr>
          <w:p w:rsidR="00F7041C" w:rsidRDefault="00F7041C" w:rsidP="007469BF">
            <w:pPr>
              <w:spacing w:line="276" w:lineRule="auto"/>
            </w:pPr>
            <w:r>
              <w:t>+</w:t>
            </w:r>
          </w:p>
        </w:tc>
      </w:tr>
      <w:tr w:rsidR="00F7041C" w:rsidRPr="00DC3152">
        <w:tc>
          <w:tcPr>
            <w:tcW w:w="2183" w:type="dxa"/>
            <w:vMerge w:val="restart"/>
            <w:vAlign w:val="center"/>
          </w:tcPr>
          <w:p w:rsidR="00F7041C" w:rsidRPr="00A36759" w:rsidRDefault="00F7041C" w:rsidP="007469BF">
            <w:pPr>
              <w:spacing w:line="276" w:lineRule="auto"/>
              <w:jc w:val="center"/>
              <w:rPr>
                <w:b/>
                <w:bCs/>
              </w:rPr>
            </w:pPr>
            <w:r w:rsidRPr="00A36759">
              <w:rPr>
                <w:b/>
                <w:bCs/>
              </w:rPr>
              <w:t>Надлежност студената</w:t>
            </w:r>
          </w:p>
        </w:tc>
        <w:tc>
          <w:tcPr>
            <w:tcW w:w="542" w:type="dxa"/>
          </w:tcPr>
          <w:p w:rsidR="00F7041C" w:rsidRPr="00DC3152" w:rsidRDefault="00F7041C" w:rsidP="007469BF">
            <w:pPr>
              <w:spacing w:line="276" w:lineRule="auto"/>
              <w:jc w:val="both"/>
              <w:rPr>
                <w:lang w:val="sr-Latn-CS"/>
              </w:rPr>
            </w:pPr>
            <w:r w:rsidRPr="00DC3152">
              <w:rPr>
                <w:lang w:val="sr-Latn-CS"/>
              </w:rPr>
              <w:t>S</w:t>
            </w:r>
          </w:p>
        </w:tc>
        <w:tc>
          <w:tcPr>
            <w:tcW w:w="5225" w:type="dxa"/>
          </w:tcPr>
          <w:p w:rsidR="00F7041C" w:rsidRPr="000469B3" w:rsidRDefault="00F7041C" w:rsidP="007469BF">
            <w:pPr>
              <w:spacing w:line="276" w:lineRule="auto"/>
              <w:jc w:val="both"/>
              <w:rPr>
                <w:sz w:val="20"/>
                <w:szCs w:val="20"/>
              </w:rPr>
            </w:pPr>
            <w:r>
              <w:rPr>
                <w:sz w:val="20"/>
                <w:szCs w:val="20"/>
              </w:rPr>
              <w:t>Н</w:t>
            </w:r>
            <w:r w:rsidRPr="00DC3152">
              <w:rPr>
                <w:sz w:val="20"/>
                <w:szCs w:val="20"/>
              </w:rPr>
              <w:t>ормативним  актима</w:t>
            </w:r>
            <w:r>
              <w:rPr>
                <w:sz w:val="20"/>
                <w:szCs w:val="20"/>
              </w:rPr>
              <w:t xml:space="preserve"> Школе</w:t>
            </w:r>
            <w:r w:rsidRPr="00DC3152">
              <w:rPr>
                <w:sz w:val="20"/>
                <w:szCs w:val="20"/>
              </w:rPr>
              <w:t xml:space="preserve">  дата</w:t>
            </w:r>
            <w:r w:rsidR="00685058">
              <w:rPr>
                <w:sz w:val="20"/>
                <w:szCs w:val="20"/>
                <w:lang w:val="sr-Cyrl-RS"/>
              </w:rPr>
              <w:t xml:space="preserve"> је</w:t>
            </w:r>
            <w:r w:rsidRPr="00DC3152">
              <w:rPr>
                <w:sz w:val="20"/>
                <w:szCs w:val="20"/>
              </w:rPr>
              <w:t xml:space="preserve"> могућност студентима да активно учествују у оцени квалитета </w:t>
            </w:r>
            <w:r>
              <w:rPr>
                <w:sz w:val="20"/>
                <w:szCs w:val="20"/>
              </w:rPr>
              <w:t xml:space="preserve">Школе и повећана </w:t>
            </w:r>
            <w:r w:rsidR="00685058">
              <w:rPr>
                <w:sz w:val="20"/>
                <w:szCs w:val="20"/>
                <w:lang w:val="sr-Cyrl-RS"/>
              </w:rPr>
              <w:t xml:space="preserve">је </w:t>
            </w:r>
            <w:r>
              <w:rPr>
                <w:sz w:val="20"/>
                <w:szCs w:val="20"/>
              </w:rPr>
              <w:t>њихова информисаност о томе</w:t>
            </w:r>
          </w:p>
        </w:tc>
        <w:tc>
          <w:tcPr>
            <w:tcW w:w="1185" w:type="dxa"/>
          </w:tcPr>
          <w:p w:rsidR="00F7041C" w:rsidRDefault="00F7041C" w:rsidP="007469BF">
            <w:pPr>
              <w:spacing w:line="276" w:lineRule="auto"/>
            </w:pPr>
            <w:r>
              <w:t>+++</w:t>
            </w:r>
          </w:p>
        </w:tc>
      </w:tr>
      <w:tr w:rsidR="00F7041C" w:rsidRPr="00DC3152">
        <w:tc>
          <w:tcPr>
            <w:tcW w:w="2183" w:type="dxa"/>
            <w:vMerge/>
            <w:vAlign w:val="center"/>
          </w:tcPr>
          <w:p w:rsidR="00F7041C" w:rsidRDefault="00F7041C" w:rsidP="007469BF">
            <w:pPr>
              <w:spacing w:line="276" w:lineRule="auto"/>
            </w:pPr>
          </w:p>
        </w:tc>
        <w:tc>
          <w:tcPr>
            <w:tcW w:w="542" w:type="dxa"/>
          </w:tcPr>
          <w:p w:rsidR="00F7041C" w:rsidRPr="00DC3152" w:rsidRDefault="00F7041C" w:rsidP="007469BF">
            <w:pPr>
              <w:spacing w:line="276" w:lineRule="auto"/>
              <w:jc w:val="both"/>
              <w:rPr>
                <w:lang w:val="sr-Latn-CS"/>
              </w:rPr>
            </w:pPr>
            <w:r w:rsidRPr="00DC3152">
              <w:rPr>
                <w:lang w:val="sr-Latn-CS"/>
              </w:rPr>
              <w:t>W</w:t>
            </w:r>
          </w:p>
        </w:tc>
        <w:tc>
          <w:tcPr>
            <w:tcW w:w="5225" w:type="dxa"/>
          </w:tcPr>
          <w:p w:rsidR="00F7041C" w:rsidRPr="000469B3" w:rsidRDefault="00F7041C" w:rsidP="007469BF">
            <w:pPr>
              <w:spacing w:line="276" w:lineRule="auto"/>
              <w:jc w:val="both"/>
              <w:rPr>
                <w:sz w:val="20"/>
                <w:szCs w:val="20"/>
              </w:rPr>
            </w:pPr>
            <w:r>
              <w:rPr>
                <w:sz w:val="20"/>
                <w:szCs w:val="20"/>
              </w:rPr>
              <w:t>Недовољно разумевање значаја сопствене партиципације у систему обезбеђења квалитета код једног броја студената</w:t>
            </w:r>
          </w:p>
        </w:tc>
        <w:tc>
          <w:tcPr>
            <w:tcW w:w="1185" w:type="dxa"/>
          </w:tcPr>
          <w:p w:rsidR="00F7041C" w:rsidRDefault="00F7041C" w:rsidP="007469BF">
            <w:pPr>
              <w:spacing w:line="276" w:lineRule="auto"/>
            </w:pPr>
            <w:r>
              <w:t>++</w:t>
            </w:r>
          </w:p>
        </w:tc>
      </w:tr>
      <w:tr w:rsidR="00F7041C" w:rsidRPr="00DC3152">
        <w:tc>
          <w:tcPr>
            <w:tcW w:w="2183" w:type="dxa"/>
            <w:vMerge/>
            <w:vAlign w:val="center"/>
          </w:tcPr>
          <w:p w:rsidR="00F7041C" w:rsidRDefault="00F7041C" w:rsidP="007469BF">
            <w:pPr>
              <w:spacing w:line="276" w:lineRule="auto"/>
            </w:pPr>
          </w:p>
        </w:tc>
        <w:tc>
          <w:tcPr>
            <w:tcW w:w="542" w:type="dxa"/>
          </w:tcPr>
          <w:p w:rsidR="00F7041C" w:rsidRPr="00DC3152" w:rsidRDefault="00F7041C" w:rsidP="007469BF">
            <w:pPr>
              <w:spacing w:line="276" w:lineRule="auto"/>
              <w:jc w:val="both"/>
              <w:rPr>
                <w:lang w:val="sr-Latn-CS"/>
              </w:rPr>
            </w:pPr>
            <w:r w:rsidRPr="00DC3152">
              <w:rPr>
                <w:lang w:val="sr-Latn-CS"/>
              </w:rPr>
              <w:t>O</w:t>
            </w:r>
          </w:p>
        </w:tc>
        <w:tc>
          <w:tcPr>
            <w:tcW w:w="5225" w:type="dxa"/>
          </w:tcPr>
          <w:p w:rsidR="00F7041C" w:rsidRPr="000469B3" w:rsidRDefault="00F7041C" w:rsidP="007469BF">
            <w:pPr>
              <w:spacing w:line="276" w:lineRule="auto"/>
              <w:jc w:val="both"/>
              <w:rPr>
                <w:sz w:val="20"/>
                <w:szCs w:val="20"/>
              </w:rPr>
            </w:pPr>
            <w:r>
              <w:rPr>
                <w:sz w:val="20"/>
                <w:szCs w:val="20"/>
              </w:rPr>
              <w:t xml:space="preserve"> Правни оквир који даје могућност студентима да активно учествују у оцењивању разних аспеката квалитета високошколске установе</w:t>
            </w:r>
          </w:p>
        </w:tc>
        <w:tc>
          <w:tcPr>
            <w:tcW w:w="1185" w:type="dxa"/>
          </w:tcPr>
          <w:p w:rsidR="00F7041C" w:rsidRDefault="00F7041C" w:rsidP="007469BF">
            <w:pPr>
              <w:spacing w:line="276" w:lineRule="auto"/>
            </w:pPr>
            <w:r>
              <w:t>++</w:t>
            </w:r>
          </w:p>
        </w:tc>
      </w:tr>
      <w:tr w:rsidR="00F7041C" w:rsidRPr="00DC3152">
        <w:tc>
          <w:tcPr>
            <w:tcW w:w="2183" w:type="dxa"/>
            <w:vMerge/>
            <w:vAlign w:val="center"/>
          </w:tcPr>
          <w:p w:rsidR="00F7041C" w:rsidRDefault="00F7041C" w:rsidP="007469BF">
            <w:pPr>
              <w:spacing w:line="276" w:lineRule="auto"/>
            </w:pPr>
          </w:p>
        </w:tc>
        <w:tc>
          <w:tcPr>
            <w:tcW w:w="542" w:type="dxa"/>
          </w:tcPr>
          <w:p w:rsidR="00F7041C" w:rsidRPr="00DC3152" w:rsidRDefault="00F7041C" w:rsidP="007469BF">
            <w:pPr>
              <w:spacing w:line="276" w:lineRule="auto"/>
              <w:jc w:val="both"/>
              <w:rPr>
                <w:lang w:val="sr-Latn-CS"/>
              </w:rPr>
            </w:pPr>
            <w:r w:rsidRPr="00DC3152">
              <w:rPr>
                <w:lang w:val="sr-Latn-CS"/>
              </w:rPr>
              <w:t>T</w:t>
            </w:r>
          </w:p>
        </w:tc>
        <w:tc>
          <w:tcPr>
            <w:tcW w:w="5225" w:type="dxa"/>
          </w:tcPr>
          <w:p w:rsidR="00F7041C" w:rsidRPr="00EA04B8" w:rsidRDefault="00F7041C" w:rsidP="007469BF">
            <w:pPr>
              <w:spacing w:line="276" w:lineRule="auto"/>
              <w:jc w:val="both"/>
              <w:rPr>
                <w:sz w:val="20"/>
                <w:szCs w:val="20"/>
              </w:rPr>
            </w:pPr>
            <w:r>
              <w:rPr>
                <w:sz w:val="20"/>
                <w:szCs w:val="20"/>
              </w:rPr>
              <w:t>Недостатак националних информатора прилагођених потребама и нивоу интересовања студената о важности њихове партиципације у оцењивању квалитета високошколске установе коју похађају</w:t>
            </w:r>
          </w:p>
        </w:tc>
        <w:tc>
          <w:tcPr>
            <w:tcW w:w="1185" w:type="dxa"/>
          </w:tcPr>
          <w:p w:rsidR="00F7041C" w:rsidRDefault="00F7041C" w:rsidP="007469BF">
            <w:pPr>
              <w:spacing w:line="276" w:lineRule="auto"/>
            </w:pPr>
            <w:r>
              <w:t>+</w:t>
            </w:r>
          </w:p>
        </w:tc>
      </w:tr>
      <w:tr w:rsidR="00F7041C" w:rsidRPr="00DC3152">
        <w:tc>
          <w:tcPr>
            <w:tcW w:w="2183" w:type="dxa"/>
            <w:vMerge w:val="restart"/>
            <w:vAlign w:val="center"/>
          </w:tcPr>
          <w:p w:rsidR="00F7041C" w:rsidRPr="00A36759" w:rsidRDefault="00F7041C" w:rsidP="007469BF">
            <w:pPr>
              <w:spacing w:line="276" w:lineRule="auto"/>
              <w:jc w:val="center"/>
              <w:rPr>
                <w:b/>
                <w:bCs/>
              </w:rPr>
            </w:pPr>
            <w:r w:rsidRPr="00A36759">
              <w:rPr>
                <w:b/>
                <w:bCs/>
              </w:rPr>
              <w:t>Организ</w:t>
            </w:r>
            <w:r>
              <w:rPr>
                <w:b/>
                <w:bCs/>
              </w:rPr>
              <w:t xml:space="preserve">ација и функционисање система </w:t>
            </w:r>
            <w:r w:rsidRPr="00A36759">
              <w:rPr>
                <w:b/>
                <w:bCs/>
              </w:rPr>
              <w:t>обезбеђења квалитета</w:t>
            </w:r>
          </w:p>
        </w:tc>
        <w:tc>
          <w:tcPr>
            <w:tcW w:w="542" w:type="dxa"/>
          </w:tcPr>
          <w:p w:rsidR="00F7041C" w:rsidRPr="00DC3152" w:rsidRDefault="00F7041C" w:rsidP="007469BF">
            <w:pPr>
              <w:spacing w:line="276" w:lineRule="auto"/>
              <w:jc w:val="both"/>
              <w:rPr>
                <w:lang w:val="sr-Latn-CS"/>
              </w:rPr>
            </w:pPr>
            <w:r w:rsidRPr="00DC3152">
              <w:rPr>
                <w:lang w:val="sr-Latn-CS"/>
              </w:rPr>
              <w:t>S</w:t>
            </w:r>
          </w:p>
        </w:tc>
        <w:tc>
          <w:tcPr>
            <w:tcW w:w="5225" w:type="dxa"/>
          </w:tcPr>
          <w:p w:rsidR="00F7041C" w:rsidRPr="00C947CA" w:rsidRDefault="00F7041C" w:rsidP="007469BF">
            <w:pPr>
              <w:spacing w:line="276" w:lineRule="auto"/>
              <w:jc w:val="both"/>
              <w:rPr>
                <w:sz w:val="20"/>
                <w:szCs w:val="20"/>
              </w:rPr>
            </w:pPr>
            <w:r>
              <w:rPr>
                <w:sz w:val="20"/>
                <w:szCs w:val="20"/>
              </w:rPr>
              <w:t>Систем обезбеђења квалитета Школе је јасно успостављен и потпуно функционалан</w:t>
            </w:r>
          </w:p>
        </w:tc>
        <w:tc>
          <w:tcPr>
            <w:tcW w:w="1185" w:type="dxa"/>
          </w:tcPr>
          <w:p w:rsidR="00F7041C" w:rsidRDefault="00F7041C" w:rsidP="007469BF">
            <w:pPr>
              <w:spacing w:line="276" w:lineRule="auto"/>
            </w:pPr>
            <w:r>
              <w:t>+++</w:t>
            </w:r>
          </w:p>
        </w:tc>
      </w:tr>
      <w:tr w:rsidR="00F7041C" w:rsidRPr="00DC3152">
        <w:tc>
          <w:tcPr>
            <w:tcW w:w="2183" w:type="dxa"/>
            <w:vMerge/>
            <w:vAlign w:val="center"/>
          </w:tcPr>
          <w:p w:rsidR="00F7041C" w:rsidRDefault="00F7041C" w:rsidP="007469BF">
            <w:pPr>
              <w:spacing w:line="276" w:lineRule="auto"/>
            </w:pPr>
          </w:p>
        </w:tc>
        <w:tc>
          <w:tcPr>
            <w:tcW w:w="542" w:type="dxa"/>
          </w:tcPr>
          <w:p w:rsidR="00F7041C" w:rsidRPr="00DC3152" w:rsidRDefault="00F7041C" w:rsidP="007469BF">
            <w:pPr>
              <w:spacing w:line="276" w:lineRule="auto"/>
              <w:jc w:val="both"/>
              <w:rPr>
                <w:lang w:val="sr-Latn-CS"/>
              </w:rPr>
            </w:pPr>
            <w:r w:rsidRPr="00DC3152">
              <w:rPr>
                <w:lang w:val="sr-Latn-CS"/>
              </w:rPr>
              <w:t>W</w:t>
            </w:r>
          </w:p>
        </w:tc>
        <w:tc>
          <w:tcPr>
            <w:tcW w:w="5225" w:type="dxa"/>
          </w:tcPr>
          <w:p w:rsidR="00F7041C" w:rsidRPr="009205E5" w:rsidRDefault="00F7041C" w:rsidP="007469BF">
            <w:pPr>
              <w:spacing w:line="276" w:lineRule="auto"/>
              <w:jc w:val="both"/>
              <w:rPr>
                <w:sz w:val="20"/>
                <w:szCs w:val="20"/>
              </w:rPr>
            </w:pPr>
            <w:r>
              <w:rPr>
                <w:sz w:val="20"/>
                <w:szCs w:val="20"/>
              </w:rPr>
              <w:t>Периодична неусклађеност темпа рада различитих актер</w:t>
            </w:r>
            <w:r w:rsidR="00871951">
              <w:rPr>
                <w:sz w:val="20"/>
                <w:szCs w:val="20"/>
              </w:rPr>
              <w:t xml:space="preserve">а обезбеђења квалитета у Школи </w:t>
            </w:r>
            <w:r>
              <w:rPr>
                <w:sz w:val="20"/>
                <w:szCs w:val="20"/>
              </w:rPr>
              <w:t>услед разноврсности њихових укупних улога и одговорности</w:t>
            </w:r>
          </w:p>
        </w:tc>
        <w:tc>
          <w:tcPr>
            <w:tcW w:w="1185" w:type="dxa"/>
          </w:tcPr>
          <w:p w:rsidR="00F7041C" w:rsidRDefault="00F7041C" w:rsidP="007469BF">
            <w:pPr>
              <w:spacing w:line="276" w:lineRule="auto"/>
            </w:pPr>
            <w:r>
              <w:t>+</w:t>
            </w:r>
          </w:p>
        </w:tc>
      </w:tr>
      <w:tr w:rsidR="00F7041C" w:rsidRPr="00DC3152">
        <w:tc>
          <w:tcPr>
            <w:tcW w:w="2183" w:type="dxa"/>
            <w:vMerge/>
            <w:vAlign w:val="center"/>
          </w:tcPr>
          <w:p w:rsidR="00F7041C" w:rsidRDefault="00F7041C" w:rsidP="007469BF">
            <w:pPr>
              <w:spacing w:line="276" w:lineRule="auto"/>
            </w:pPr>
          </w:p>
        </w:tc>
        <w:tc>
          <w:tcPr>
            <w:tcW w:w="542" w:type="dxa"/>
          </w:tcPr>
          <w:p w:rsidR="00F7041C" w:rsidRPr="00DC3152" w:rsidRDefault="00F7041C" w:rsidP="007469BF">
            <w:pPr>
              <w:spacing w:line="276" w:lineRule="auto"/>
              <w:jc w:val="both"/>
              <w:rPr>
                <w:lang w:val="sr-Latn-CS"/>
              </w:rPr>
            </w:pPr>
            <w:r w:rsidRPr="00DC3152">
              <w:rPr>
                <w:lang w:val="sr-Latn-CS"/>
              </w:rPr>
              <w:t>O</w:t>
            </w:r>
          </w:p>
        </w:tc>
        <w:tc>
          <w:tcPr>
            <w:tcW w:w="5225" w:type="dxa"/>
          </w:tcPr>
          <w:p w:rsidR="00F7041C" w:rsidRPr="00DC3152" w:rsidRDefault="00F7041C" w:rsidP="007469BF">
            <w:pPr>
              <w:spacing w:line="276" w:lineRule="auto"/>
              <w:jc w:val="both"/>
              <w:rPr>
                <w:sz w:val="20"/>
                <w:szCs w:val="20"/>
              </w:rPr>
            </w:pPr>
            <w:r>
              <w:rPr>
                <w:sz w:val="20"/>
                <w:szCs w:val="20"/>
              </w:rPr>
              <w:t xml:space="preserve">Доследни захтеви </w:t>
            </w:r>
            <w:r w:rsidRPr="00DC3152">
              <w:rPr>
                <w:sz w:val="20"/>
                <w:szCs w:val="20"/>
              </w:rPr>
              <w:t xml:space="preserve"> Министарства просвете и КАПК на  спровођењу </w:t>
            </w:r>
            <w:r>
              <w:rPr>
                <w:sz w:val="20"/>
                <w:szCs w:val="20"/>
              </w:rPr>
              <w:t xml:space="preserve">система </w:t>
            </w:r>
            <w:r w:rsidRPr="00DC3152">
              <w:rPr>
                <w:sz w:val="20"/>
                <w:szCs w:val="20"/>
              </w:rPr>
              <w:t>квалите</w:t>
            </w:r>
            <w:r w:rsidR="00871951">
              <w:rPr>
                <w:sz w:val="20"/>
                <w:szCs w:val="20"/>
                <w:lang w:val="sr-Cyrl-RS"/>
              </w:rPr>
              <w:t>т</w:t>
            </w:r>
            <w:r w:rsidRPr="00DC3152">
              <w:rPr>
                <w:sz w:val="20"/>
                <w:szCs w:val="20"/>
              </w:rPr>
              <w:t>а</w:t>
            </w:r>
          </w:p>
        </w:tc>
        <w:tc>
          <w:tcPr>
            <w:tcW w:w="1185" w:type="dxa"/>
          </w:tcPr>
          <w:p w:rsidR="00F7041C" w:rsidRDefault="00F7041C" w:rsidP="007469BF">
            <w:pPr>
              <w:spacing w:line="276" w:lineRule="auto"/>
            </w:pPr>
            <w:r>
              <w:t>+++</w:t>
            </w:r>
          </w:p>
        </w:tc>
      </w:tr>
      <w:tr w:rsidR="00F7041C" w:rsidRPr="00DC3152">
        <w:tc>
          <w:tcPr>
            <w:tcW w:w="2183" w:type="dxa"/>
            <w:vMerge/>
            <w:vAlign w:val="center"/>
          </w:tcPr>
          <w:p w:rsidR="00F7041C" w:rsidRDefault="00F7041C" w:rsidP="007469BF">
            <w:pPr>
              <w:spacing w:line="276" w:lineRule="auto"/>
            </w:pPr>
          </w:p>
        </w:tc>
        <w:tc>
          <w:tcPr>
            <w:tcW w:w="542" w:type="dxa"/>
          </w:tcPr>
          <w:p w:rsidR="00F7041C" w:rsidRPr="00DC3152" w:rsidRDefault="00F7041C" w:rsidP="007469BF">
            <w:pPr>
              <w:spacing w:line="276" w:lineRule="auto"/>
              <w:jc w:val="both"/>
              <w:rPr>
                <w:lang w:val="sr-Latn-CS"/>
              </w:rPr>
            </w:pPr>
            <w:r w:rsidRPr="00DC3152">
              <w:rPr>
                <w:lang w:val="sr-Latn-CS"/>
              </w:rPr>
              <w:t>T</w:t>
            </w:r>
          </w:p>
        </w:tc>
        <w:tc>
          <w:tcPr>
            <w:tcW w:w="5225" w:type="dxa"/>
          </w:tcPr>
          <w:p w:rsidR="00F7041C" w:rsidRPr="00C947CA" w:rsidRDefault="00F7041C" w:rsidP="007469BF">
            <w:pPr>
              <w:spacing w:line="276" w:lineRule="auto"/>
              <w:jc w:val="both"/>
              <w:rPr>
                <w:sz w:val="20"/>
                <w:szCs w:val="20"/>
              </w:rPr>
            </w:pPr>
            <w:r>
              <w:rPr>
                <w:sz w:val="20"/>
                <w:szCs w:val="20"/>
              </w:rPr>
              <w:t xml:space="preserve">Недовољно повратних информација од националних </w:t>
            </w:r>
            <w:r>
              <w:rPr>
                <w:sz w:val="20"/>
                <w:szCs w:val="20"/>
              </w:rPr>
              <w:lastRenderedPageBreak/>
              <w:t xml:space="preserve">актера обезбеђења квалитета о досадашњим постигнућима Школе у овој области </w:t>
            </w:r>
          </w:p>
        </w:tc>
        <w:tc>
          <w:tcPr>
            <w:tcW w:w="1185" w:type="dxa"/>
          </w:tcPr>
          <w:p w:rsidR="00F7041C" w:rsidRDefault="00F7041C" w:rsidP="007469BF">
            <w:pPr>
              <w:spacing w:line="276" w:lineRule="auto"/>
            </w:pPr>
            <w:r>
              <w:lastRenderedPageBreak/>
              <w:t>+</w:t>
            </w:r>
          </w:p>
        </w:tc>
      </w:tr>
      <w:tr w:rsidR="00F7041C" w:rsidRPr="00DC3152">
        <w:trPr>
          <w:trHeight w:val="600"/>
        </w:trPr>
        <w:tc>
          <w:tcPr>
            <w:tcW w:w="2183" w:type="dxa"/>
            <w:vMerge w:val="restart"/>
            <w:vAlign w:val="center"/>
          </w:tcPr>
          <w:p w:rsidR="00F7041C" w:rsidRPr="00C65866" w:rsidRDefault="00F7041C" w:rsidP="007469BF">
            <w:pPr>
              <w:spacing w:line="276" w:lineRule="auto"/>
              <w:jc w:val="center"/>
              <w:rPr>
                <w:b/>
                <w:bCs/>
              </w:rPr>
            </w:pPr>
            <w:r w:rsidRPr="00C65866">
              <w:rPr>
                <w:b/>
                <w:bCs/>
              </w:rPr>
              <w:lastRenderedPageBreak/>
              <w:t>Доношење корективних и превентивних мера на основу анализе процене испуњавања стандарда за обезбеђење квалитета</w:t>
            </w:r>
          </w:p>
        </w:tc>
        <w:tc>
          <w:tcPr>
            <w:tcW w:w="542" w:type="dxa"/>
          </w:tcPr>
          <w:p w:rsidR="00F7041C" w:rsidRPr="00DC3152" w:rsidRDefault="00F7041C" w:rsidP="007469BF">
            <w:pPr>
              <w:spacing w:line="276" w:lineRule="auto"/>
              <w:jc w:val="both"/>
              <w:rPr>
                <w:lang w:val="sr-Latn-CS"/>
              </w:rPr>
            </w:pPr>
            <w:r w:rsidRPr="00DC3152">
              <w:rPr>
                <w:lang w:val="sr-Latn-CS"/>
              </w:rPr>
              <w:t>S</w:t>
            </w:r>
          </w:p>
        </w:tc>
        <w:tc>
          <w:tcPr>
            <w:tcW w:w="5225" w:type="dxa"/>
          </w:tcPr>
          <w:p w:rsidR="00F7041C" w:rsidRPr="00C909DF" w:rsidRDefault="00F7041C" w:rsidP="007469BF">
            <w:pPr>
              <w:spacing w:line="276" w:lineRule="auto"/>
              <w:jc w:val="both"/>
              <w:rPr>
                <w:sz w:val="20"/>
                <w:szCs w:val="20"/>
              </w:rPr>
            </w:pPr>
            <w:r>
              <w:rPr>
                <w:sz w:val="20"/>
                <w:szCs w:val="20"/>
              </w:rPr>
              <w:t>Редовно се разматрају и усвајају годишњи извештаји о праћењу квалитета са формулисаним корективним и превентивним мерама</w:t>
            </w:r>
          </w:p>
        </w:tc>
        <w:tc>
          <w:tcPr>
            <w:tcW w:w="1185" w:type="dxa"/>
          </w:tcPr>
          <w:p w:rsidR="00F7041C" w:rsidRPr="002255A4" w:rsidRDefault="00F7041C" w:rsidP="007469BF">
            <w:pPr>
              <w:spacing w:line="276" w:lineRule="auto"/>
            </w:pPr>
            <w:r>
              <w:t>+++</w:t>
            </w:r>
          </w:p>
        </w:tc>
      </w:tr>
      <w:tr w:rsidR="00F7041C" w:rsidRPr="00DC3152">
        <w:trPr>
          <w:trHeight w:val="887"/>
        </w:trPr>
        <w:tc>
          <w:tcPr>
            <w:tcW w:w="2183" w:type="dxa"/>
            <w:vMerge/>
            <w:vAlign w:val="center"/>
          </w:tcPr>
          <w:p w:rsidR="00F7041C" w:rsidRDefault="00F7041C" w:rsidP="007469BF">
            <w:pPr>
              <w:spacing w:line="276" w:lineRule="auto"/>
            </w:pPr>
          </w:p>
        </w:tc>
        <w:tc>
          <w:tcPr>
            <w:tcW w:w="542" w:type="dxa"/>
          </w:tcPr>
          <w:p w:rsidR="00F7041C" w:rsidRPr="00DC3152" w:rsidRDefault="00F7041C" w:rsidP="007469BF">
            <w:pPr>
              <w:spacing w:line="276" w:lineRule="auto"/>
              <w:jc w:val="both"/>
              <w:rPr>
                <w:lang w:val="sr-Latn-CS"/>
              </w:rPr>
            </w:pPr>
            <w:r w:rsidRPr="00DC3152">
              <w:rPr>
                <w:lang w:val="sr-Latn-CS"/>
              </w:rPr>
              <w:t>W</w:t>
            </w:r>
          </w:p>
        </w:tc>
        <w:tc>
          <w:tcPr>
            <w:tcW w:w="5225" w:type="dxa"/>
          </w:tcPr>
          <w:p w:rsidR="00F7041C" w:rsidRPr="002255A4" w:rsidRDefault="00F7041C" w:rsidP="007469BF">
            <w:pPr>
              <w:spacing w:line="276" w:lineRule="auto"/>
              <w:jc w:val="both"/>
              <w:rPr>
                <w:sz w:val="20"/>
                <w:szCs w:val="20"/>
              </w:rPr>
            </w:pPr>
            <w:r>
              <w:rPr>
                <w:sz w:val="20"/>
                <w:szCs w:val="20"/>
              </w:rPr>
              <w:t xml:space="preserve">Студенти, који су један од кључних актера праћења квалитета, још увек су релативно ниско заинтересовани  за корективне и превентивне мере </w:t>
            </w:r>
          </w:p>
        </w:tc>
        <w:tc>
          <w:tcPr>
            <w:tcW w:w="1185" w:type="dxa"/>
          </w:tcPr>
          <w:p w:rsidR="00F7041C" w:rsidRPr="007C265B" w:rsidRDefault="00F7041C" w:rsidP="007469BF">
            <w:pPr>
              <w:spacing w:line="276" w:lineRule="auto"/>
            </w:pPr>
            <w:r>
              <w:t>+</w:t>
            </w:r>
          </w:p>
        </w:tc>
      </w:tr>
      <w:tr w:rsidR="00F7041C" w:rsidRPr="00DC3152">
        <w:trPr>
          <w:trHeight w:val="637"/>
        </w:trPr>
        <w:tc>
          <w:tcPr>
            <w:tcW w:w="2183" w:type="dxa"/>
            <w:vMerge/>
            <w:vAlign w:val="center"/>
          </w:tcPr>
          <w:p w:rsidR="00F7041C" w:rsidRDefault="00F7041C" w:rsidP="007469BF">
            <w:pPr>
              <w:spacing w:line="276" w:lineRule="auto"/>
            </w:pPr>
          </w:p>
        </w:tc>
        <w:tc>
          <w:tcPr>
            <w:tcW w:w="542" w:type="dxa"/>
          </w:tcPr>
          <w:p w:rsidR="00F7041C" w:rsidRPr="00DC3152" w:rsidRDefault="00F7041C" w:rsidP="007469BF">
            <w:pPr>
              <w:spacing w:line="276" w:lineRule="auto"/>
              <w:jc w:val="both"/>
              <w:rPr>
                <w:lang w:val="sr-Latn-CS"/>
              </w:rPr>
            </w:pPr>
            <w:r w:rsidRPr="00DC3152">
              <w:rPr>
                <w:lang w:val="sr-Latn-CS"/>
              </w:rPr>
              <w:t>O</w:t>
            </w:r>
          </w:p>
        </w:tc>
        <w:tc>
          <w:tcPr>
            <w:tcW w:w="5225" w:type="dxa"/>
          </w:tcPr>
          <w:p w:rsidR="00F7041C" w:rsidRPr="007C265B" w:rsidRDefault="00F7041C" w:rsidP="007469BF">
            <w:pPr>
              <w:spacing w:line="276" w:lineRule="auto"/>
              <w:jc w:val="both"/>
              <w:rPr>
                <w:sz w:val="20"/>
                <w:szCs w:val="20"/>
              </w:rPr>
            </w:pPr>
            <w:r>
              <w:rPr>
                <w:sz w:val="20"/>
                <w:szCs w:val="20"/>
              </w:rPr>
              <w:t>Законски оквир и остала регулатива у области високог образовања која се односи на квалитет</w:t>
            </w:r>
          </w:p>
        </w:tc>
        <w:tc>
          <w:tcPr>
            <w:tcW w:w="1185" w:type="dxa"/>
          </w:tcPr>
          <w:p w:rsidR="00F7041C" w:rsidRDefault="00F7041C" w:rsidP="007469BF">
            <w:pPr>
              <w:spacing w:line="276" w:lineRule="auto"/>
            </w:pPr>
          </w:p>
        </w:tc>
      </w:tr>
      <w:tr w:rsidR="00F7041C" w:rsidRPr="00DC3152">
        <w:tc>
          <w:tcPr>
            <w:tcW w:w="2183" w:type="dxa"/>
            <w:vMerge/>
            <w:vAlign w:val="center"/>
          </w:tcPr>
          <w:p w:rsidR="00F7041C" w:rsidRDefault="00F7041C" w:rsidP="007469BF">
            <w:pPr>
              <w:spacing w:line="276" w:lineRule="auto"/>
            </w:pPr>
          </w:p>
        </w:tc>
        <w:tc>
          <w:tcPr>
            <w:tcW w:w="542" w:type="dxa"/>
          </w:tcPr>
          <w:p w:rsidR="00F7041C" w:rsidRPr="00DC3152" w:rsidRDefault="00F7041C" w:rsidP="007469BF">
            <w:pPr>
              <w:spacing w:line="276" w:lineRule="auto"/>
              <w:jc w:val="both"/>
              <w:rPr>
                <w:lang w:val="sr-Latn-CS"/>
              </w:rPr>
            </w:pPr>
            <w:r w:rsidRPr="00DC3152">
              <w:rPr>
                <w:lang w:val="sr-Latn-CS"/>
              </w:rPr>
              <w:t>T</w:t>
            </w:r>
          </w:p>
        </w:tc>
        <w:tc>
          <w:tcPr>
            <w:tcW w:w="5225" w:type="dxa"/>
          </w:tcPr>
          <w:p w:rsidR="00F7041C" w:rsidRPr="007C265B" w:rsidRDefault="00F7041C" w:rsidP="007469BF">
            <w:pPr>
              <w:spacing w:line="276" w:lineRule="auto"/>
              <w:jc w:val="both"/>
              <w:rPr>
                <w:sz w:val="20"/>
                <w:szCs w:val="20"/>
              </w:rPr>
            </w:pPr>
            <w:r>
              <w:rPr>
                <w:sz w:val="20"/>
                <w:szCs w:val="20"/>
              </w:rPr>
              <w:t>Недостатак примера „добрих пракси“ других високих струковних школа у области доношења корективних и превентивних мера</w:t>
            </w:r>
          </w:p>
        </w:tc>
        <w:tc>
          <w:tcPr>
            <w:tcW w:w="1185" w:type="dxa"/>
          </w:tcPr>
          <w:p w:rsidR="00F7041C" w:rsidRDefault="00F7041C" w:rsidP="007469BF">
            <w:pPr>
              <w:spacing w:line="276" w:lineRule="auto"/>
            </w:pPr>
          </w:p>
        </w:tc>
      </w:tr>
    </w:tbl>
    <w:p w:rsidR="00F7041C" w:rsidRDefault="00F7041C" w:rsidP="0060730C">
      <w:pPr>
        <w:pStyle w:val="kurac"/>
        <w:spacing w:before="0" w:beforeAutospacing="0" w:after="0" w:afterAutospacing="0" w:line="276" w:lineRule="auto"/>
        <w:outlineLvl w:val="3"/>
        <w:rPr>
          <w:u w:val="single"/>
        </w:rPr>
      </w:pPr>
    </w:p>
    <w:p w:rsidR="00F7041C" w:rsidRPr="002633A8" w:rsidRDefault="00F7041C" w:rsidP="0060730C">
      <w:pPr>
        <w:pStyle w:val="kurac"/>
        <w:spacing w:before="0" w:beforeAutospacing="0" w:after="0" w:afterAutospacing="0" w:line="276" w:lineRule="auto"/>
        <w:outlineLvl w:val="3"/>
        <w:rPr>
          <w:u w:val="single"/>
        </w:rPr>
      </w:pPr>
      <w:r w:rsidRPr="00B24BC1">
        <w:rPr>
          <w:u w:val="single"/>
        </w:rPr>
        <w:t>Оцена испуњености</w:t>
      </w:r>
      <w:r>
        <w:rPr>
          <w:u w:val="single"/>
        </w:rPr>
        <w:t xml:space="preserve"> стандарда 3</w:t>
      </w:r>
      <w:r w:rsidRPr="00B24BC1">
        <w:rPr>
          <w:u w:val="single"/>
        </w:rPr>
        <w:t xml:space="preserve">: </w:t>
      </w:r>
      <w:r>
        <w:rPr>
          <w:u w:val="single"/>
        </w:rPr>
        <w:t>испуњен</w:t>
      </w:r>
      <w:r w:rsidRPr="00B24BC1">
        <w:rPr>
          <w:u w:val="single"/>
        </w:rPr>
        <w:t xml:space="preserve"> у </w:t>
      </w:r>
      <w:r>
        <w:rPr>
          <w:u w:val="single"/>
        </w:rPr>
        <w:t>потпуности</w:t>
      </w:r>
    </w:p>
    <w:p w:rsidR="00F7041C" w:rsidRDefault="00F7041C" w:rsidP="0060730C">
      <w:pPr>
        <w:spacing w:line="276" w:lineRule="auto"/>
        <w:jc w:val="both"/>
      </w:pPr>
    </w:p>
    <w:p w:rsidR="00F7041C" w:rsidRDefault="00F7041C" w:rsidP="0060730C">
      <w:pPr>
        <w:spacing w:line="276" w:lineRule="auto"/>
        <w:jc w:val="both"/>
      </w:pPr>
    </w:p>
    <w:p w:rsidR="00F7041C" w:rsidRPr="00D84CBE" w:rsidRDefault="00F7041C" w:rsidP="0060730C">
      <w:pPr>
        <w:pStyle w:val="kurac"/>
        <w:spacing w:before="0" w:beforeAutospacing="0" w:after="0" w:afterAutospacing="0" w:line="276" w:lineRule="auto"/>
        <w:outlineLvl w:val="3"/>
      </w:pPr>
      <w:r>
        <w:t>ц</w:t>
      </w:r>
      <w:r w:rsidRPr="00D84CBE">
        <w:t>) Предлог мера и активности за унапређење квалитета</w:t>
      </w:r>
      <w:r w:rsidRPr="001511A3">
        <w:t xml:space="preserve"> </w:t>
      </w:r>
      <w:r>
        <w:t>стандарда 3</w:t>
      </w:r>
    </w:p>
    <w:p w:rsidR="00F7041C" w:rsidRPr="0060730C" w:rsidRDefault="00F7041C" w:rsidP="0060730C">
      <w:pPr>
        <w:spacing w:line="276" w:lineRule="auto"/>
        <w:jc w:val="both"/>
      </w:pPr>
    </w:p>
    <w:p w:rsidR="00F7041C" w:rsidRDefault="00F7041C" w:rsidP="007469BF">
      <w:pPr>
        <w:spacing w:line="276" w:lineRule="auto"/>
        <w:ind w:firstLine="708"/>
        <w:jc w:val="both"/>
      </w:pPr>
      <w:r w:rsidRPr="00E359CE">
        <w:t>Школа је обезбедила све елементе који према Стандардима и поступцима за самовредновање чине систем обезбеђења квалитета</w:t>
      </w:r>
      <w:r>
        <w:t>,</w:t>
      </w:r>
      <w:r>
        <w:rPr>
          <w:sz w:val="28"/>
          <w:szCs w:val="28"/>
        </w:rPr>
        <w:t xml:space="preserve"> </w:t>
      </w:r>
      <w:r>
        <w:t>успоставила је и учврстила функционалан систем обезбеђења квалитета са јасно дефинисаним улогама и одговорностима  свих актера у процесу.</w:t>
      </w:r>
    </w:p>
    <w:p w:rsidR="00F7041C" w:rsidRDefault="00F7041C" w:rsidP="0060730C">
      <w:pPr>
        <w:spacing w:line="276" w:lineRule="auto"/>
        <w:ind w:firstLine="708"/>
        <w:jc w:val="both"/>
      </w:pPr>
      <w:r>
        <w:t>Препорука за наредни период је да се настави континуиран рад на обезбеђењу квалитета у складу са Стратегијом</w:t>
      </w:r>
      <w:r w:rsidR="00871951">
        <w:t xml:space="preserve"> обезбеђења квалитета 2016–2020</w:t>
      </w:r>
      <w:r>
        <w:t xml:space="preserve"> и праћење/мониторинг остваривања планираних резултата.</w:t>
      </w:r>
    </w:p>
    <w:p w:rsidR="00F7041C" w:rsidRDefault="00F7041C" w:rsidP="0060730C">
      <w:pPr>
        <w:spacing w:line="276" w:lineRule="auto"/>
        <w:jc w:val="both"/>
      </w:pPr>
    </w:p>
    <w:p w:rsidR="00F7041C" w:rsidRDefault="00F7041C" w:rsidP="0060730C">
      <w:pPr>
        <w:spacing w:line="276" w:lineRule="auto"/>
        <w:jc w:val="both"/>
      </w:pPr>
    </w:p>
    <w:p w:rsidR="00F7041C" w:rsidRPr="006029D2" w:rsidRDefault="00F7041C" w:rsidP="0060730C">
      <w:pPr>
        <w:spacing w:line="276" w:lineRule="auto"/>
        <w:jc w:val="both"/>
        <w:rPr>
          <w:b/>
          <w:bCs/>
        </w:rPr>
      </w:pPr>
      <w:r w:rsidRPr="0060730C">
        <w:rPr>
          <w:b/>
          <w:bCs/>
        </w:rPr>
        <w:t>д) Показатељи и прилози за Стандард 3</w:t>
      </w:r>
      <w:r>
        <w:rPr>
          <w:b/>
          <w:bCs/>
        </w:rPr>
        <w:t xml:space="preserve"> </w:t>
      </w:r>
    </w:p>
    <w:p w:rsidR="00F7041C" w:rsidRPr="0060730C" w:rsidRDefault="00F7041C" w:rsidP="0060730C">
      <w:pPr>
        <w:spacing w:line="276" w:lineRule="auto"/>
        <w:jc w:val="both"/>
      </w:pPr>
    </w:p>
    <w:p w:rsidR="00F7041C" w:rsidRDefault="00270549" w:rsidP="007469BF">
      <w:pPr>
        <w:spacing w:line="276" w:lineRule="auto"/>
      </w:pPr>
      <w:hyperlink r:id="rId24" w:history="1">
        <w:r w:rsidR="00F7041C" w:rsidRPr="007C4CF7">
          <w:rPr>
            <w:rStyle w:val="Hyperlink"/>
            <w:b/>
            <w:bCs/>
          </w:rPr>
          <w:t>Прилог 3.1.</w:t>
        </w:r>
      </w:hyperlink>
      <w:r w:rsidR="00F7041C" w:rsidRPr="00EF2DDD">
        <w:rPr>
          <w:b/>
          <w:bCs/>
        </w:rPr>
        <w:t xml:space="preserve"> </w:t>
      </w:r>
      <w:r w:rsidR="00F7041C">
        <w:t>Изводи из Статута о праћењу квалитета и Комисији за квалитет</w:t>
      </w:r>
    </w:p>
    <w:p w:rsidR="00F7041C" w:rsidRDefault="00270549" w:rsidP="007469BF">
      <w:pPr>
        <w:spacing w:line="276" w:lineRule="auto"/>
      </w:pPr>
      <w:hyperlink r:id="rId25" w:history="1">
        <w:r w:rsidR="00F7041C" w:rsidRPr="007C4CF7">
          <w:rPr>
            <w:rStyle w:val="Hyperlink"/>
            <w:b/>
            <w:bCs/>
          </w:rPr>
          <w:t>Прилог 3.2.</w:t>
        </w:r>
      </w:hyperlink>
      <w:r w:rsidR="00F7041C" w:rsidRPr="00392C03">
        <w:t xml:space="preserve"> </w:t>
      </w:r>
      <w:r w:rsidR="00F7041C">
        <w:t>Спроведене анкете, списак</w:t>
      </w:r>
    </w:p>
    <w:p w:rsidR="00F7041C" w:rsidRPr="009374C1" w:rsidRDefault="00270549" w:rsidP="00B70E78">
      <w:pPr>
        <w:spacing w:line="276" w:lineRule="auto"/>
        <w:jc w:val="both"/>
      </w:pPr>
      <w:hyperlink r:id="rId26" w:history="1">
        <w:r w:rsidR="00F7041C" w:rsidRPr="007C4CF7">
          <w:rPr>
            <w:rStyle w:val="Hyperlink"/>
            <w:b/>
            <w:bCs/>
          </w:rPr>
          <w:t>Прилог 3.3</w:t>
        </w:r>
      </w:hyperlink>
      <w:r w:rsidR="00F7041C" w:rsidRPr="00CD7471">
        <w:t>.</w:t>
      </w:r>
      <w:r w:rsidR="00F7041C">
        <w:t xml:space="preserve"> Документ о анализи резултата анкета и о усвајању к</w:t>
      </w:r>
      <w:r w:rsidR="00871951">
        <w:t>орективних и превентивних мера –</w:t>
      </w:r>
      <w:r w:rsidR="00F7041C">
        <w:t xml:space="preserve"> годишњи извештаји о самовредновању наставног рада Школе у току школских година: </w:t>
      </w:r>
      <w:r w:rsidR="0084451B">
        <w:t xml:space="preserve"> 2015/2016</w:t>
      </w:r>
      <w:r w:rsidR="00F7041C">
        <w:t xml:space="preserve">, </w:t>
      </w:r>
      <w:r w:rsidR="0084451B">
        <w:t xml:space="preserve"> 2016/2017</w:t>
      </w:r>
      <w:r w:rsidR="00F7041C">
        <w:t xml:space="preserve">, </w:t>
      </w:r>
      <w:r w:rsidR="0084451B">
        <w:t>2017/2018</w:t>
      </w:r>
      <w:r w:rsidR="00F7041C">
        <w:t xml:space="preserve"> и </w:t>
      </w:r>
      <w:r w:rsidR="0084451B">
        <w:t>2018/2019</w:t>
      </w:r>
      <w:r w:rsidR="00F7041C">
        <w:t>.</w:t>
      </w:r>
    </w:p>
    <w:p w:rsidR="00F7041C" w:rsidRPr="00B70E78" w:rsidRDefault="00F7041C" w:rsidP="007469BF">
      <w:pPr>
        <w:spacing w:line="276" w:lineRule="auto"/>
      </w:pPr>
    </w:p>
    <w:p w:rsidR="00F7041C" w:rsidRPr="00C6293C" w:rsidRDefault="00F7041C" w:rsidP="007469BF">
      <w:pPr>
        <w:spacing w:line="276" w:lineRule="auto"/>
        <w:rPr>
          <w:lang w:val="ru-RU"/>
        </w:rPr>
      </w:pPr>
    </w:p>
    <w:p w:rsidR="00F7041C" w:rsidRPr="006B13F3" w:rsidRDefault="00F7041C" w:rsidP="007469BF">
      <w:pPr>
        <w:spacing w:line="276" w:lineRule="auto"/>
        <w:rPr>
          <w:lang w:val="ru-RU"/>
        </w:rPr>
        <w:sectPr w:rsidR="00F7041C" w:rsidRPr="006B13F3" w:rsidSect="00AB2B31">
          <w:pgSz w:w="11907" w:h="16839" w:code="9"/>
          <w:pgMar w:top="1440" w:right="1440" w:bottom="1440" w:left="1440" w:header="720" w:footer="720" w:gutter="0"/>
          <w:cols w:space="720"/>
          <w:docGrid w:linePitch="360"/>
        </w:sectPr>
      </w:pPr>
    </w:p>
    <w:p w:rsidR="00F7041C" w:rsidRDefault="00F7041C" w:rsidP="00C50002">
      <w:pPr>
        <w:pStyle w:val="2"/>
        <w:pageBreakBefore/>
        <w:spacing w:before="0" w:beforeAutospacing="0" w:after="0" w:afterAutospacing="0" w:line="276" w:lineRule="auto"/>
        <w:outlineLvl w:val="2"/>
      </w:pPr>
      <w:bookmarkStart w:id="39" w:name="_Toc286066754"/>
      <w:bookmarkStart w:id="40" w:name="_Toc286066663"/>
      <w:bookmarkStart w:id="41" w:name="_Toc286066544"/>
      <w:bookmarkStart w:id="42" w:name="_Toc286066214"/>
      <w:bookmarkStart w:id="43" w:name="_Toc50808249"/>
      <w:r w:rsidRPr="005C0343">
        <w:lastRenderedPageBreak/>
        <w:t>Стандард 4:</w:t>
      </w:r>
      <w:r>
        <w:t xml:space="preserve"> Квалитет студијског програма</w:t>
      </w:r>
      <w:bookmarkEnd w:id="39"/>
      <w:bookmarkEnd w:id="40"/>
      <w:bookmarkEnd w:id="41"/>
      <w:bookmarkEnd w:id="42"/>
      <w:bookmarkEnd w:id="43"/>
    </w:p>
    <w:p w:rsidR="00F7041C" w:rsidRPr="006B13F3" w:rsidRDefault="00F7041C" w:rsidP="00C50002">
      <w:pPr>
        <w:pStyle w:val="kurac"/>
        <w:spacing w:before="0" w:beforeAutospacing="0" w:after="0" w:afterAutospacing="0" w:line="276" w:lineRule="auto"/>
        <w:outlineLvl w:val="3"/>
        <w:rPr>
          <w:lang w:val="ru-RU"/>
        </w:rPr>
      </w:pPr>
    </w:p>
    <w:p w:rsidR="00F7041C" w:rsidRDefault="00F7041C" w:rsidP="00C50002">
      <w:pPr>
        <w:pStyle w:val="kurac"/>
        <w:spacing w:before="0" w:beforeAutospacing="0" w:after="0" w:afterAutospacing="0" w:line="276" w:lineRule="auto"/>
        <w:outlineLvl w:val="3"/>
      </w:pPr>
      <w:r>
        <w:t>а) Опис стања, анализа и процена стандарда 4</w:t>
      </w:r>
    </w:p>
    <w:p w:rsidR="00F7041C" w:rsidRPr="006B13F3" w:rsidRDefault="00F7041C" w:rsidP="00C50002">
      <w:pPr>
        <w:spacing w:line="276" w:lineRule="auto"/>
        <w:ind w:firstLine="720"/>
        <w:jc w:val="both"/>
        <w:rPr>
          <w:lang w:val="ru-RU"/>
        </w:rPr>
      </w:pPr>
      <w:r w:rsidRPr="006B13F3">
        <w:rPr>
          <w:lang w:val="ru-RU"/>
        </w:rPr>
        <w:t>Запослени на Високој школи стуковних студија за васпитаче у Шапцу континуирано раде на обезбеђењу и уна</w:t>
      </w:r>
      <w:r>
        <w:rPr>
          <w:lang w:val="ru-RU"/>
        </w:rPr>
        <w:t>пређењу квалитета студијских</w:t>
      </w:r>
      <w:r w:rsidRPr="006B13F3">
        <w:rPr>
          <w:lang w:val="ru-RU"/>
        </w:rPr>
        <w:t xml:space="preserve"> програма. Томе у прилог говори </w:t>
      </w:r>
      <w:r w:rsidRPr="006B13F3">
        <w:rPr>
          <w:b/>
          <w:bCs/>
          <w:lang w:val="ru-RU"/>
        </w:rPr>
        <w:t>број акредитовних сту</w:t>
      </w:r>
      <w:r>
        <w:rPr>
          <w:b/>
          <w:bCs/>
        </w:rPr>
        <w:t>дијских програма</w:t>
      </w:r>
      <w:r>
        <w:t xml:space="preserve"> и то:</w:t>
      </w:r>
    </w:p>
    <w:p w:rsidR="00F7041C" w:rsidRPr="00836761" w:rsidRDefault="00F7041C" w:rsidP="00836761">
      <w:pPr>
        <w:spacing w:line="276" w:lineRule="auto"/>
        <w:jc w:val="both"/>
      </w:pPr>
    </w:p>
    <w:p w:rsidR="00F7041C" w:rsidRPr="00836761" w:rsidRDefault="00AB21F2" w:rsidP="00836761">
      <w:pPr>
        <w:jc w:val="center"/>
      </w:pPr>
      <w:r>
        <w:rPr>
          <w:b/>
          <w:bCs/>
        </w:rPr>
        <w:t>Четири</w:t>
      </w:r>
      <w:r w:rsidR="00F7041C" w:rsidRPr="00836761">
        <w:rPr>
          <w:b/>
          <w:bCs/>
        </w:rPr>
        <w:t xml:space="preserve"> програма на основним струковним студијама</w:t>
      </w:r>
    </w:p>
    <w:p w:rsidR="00F7041C" w:rsidRPr="006B13F3" w:rsidRDefault="00F7041C" w:rsidP="00C50002">
      <w:pPr>
        <w:pStyle w:val="ListParagraph"/>
        <w:spacing w:after="0"/>
        <w:ind w:left="0" w:firstLine="72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1)   </w:t>
      </w:r>
      <w:r>
        <w:rPr>
          <w:rFonts w:ascii="Times New Roman" w:hAnsi="Times New Roman" w:cs="Times New Roman"/>
          <w:i/>
          <w:iCs/>
          <w:sz w:val="24"/>
          <w:szCs w:val="24"/>
          <w:lang w:val="ru-RU"/>
        </w:rPr>
        <w:t>Образовање струковних васпитача предшколске деце</w:t>
      </w:r>
    </w:p>
    <w:p w:rsidR="00F7041C" w:rsidRDefault="00F7041C" w:rsidP="00C50002">
      <w:pPr>
        <w:pStyle w:val="ListParagraph"/>
        <w:spacing w:after="0"/>
        <w:ind w:left="0" w:firstLine="720"/>
        <w:jc w:val="both"/>
        <w:rPr>
          <w:rFonts w:ascii="Times New Roman" w:hAnsi="Times New Roman" w:cs="Times New Roman"/>
          <w:b/>
          <w:bCs/>
          <w:sz w:val="24"/>
          <w:szCs w:val="24"/>
          <w:lang w:val="ru-RU"/>
        </w:rPr>
      </w:pPr>
      <w:r>
        <w:rPr>
          <w:rFonts w:ascii="Times New Roman" w:hAnsi="Times New Roman" w:cs="Times New Roman"/>
          <w:sz w:val="24"/>
          <w:szCs w:val="24"/>
          <w:lang w:val="ru-RU"/>
        </w:rPr>
        <w:t>2)</w:t>
      </w:r>
      <w:r>
        <w:rPr>
          <w:rFonts w:ascii="Times New Roman" w:hAnsi="Times New Roman" w:cs="Times New Roman"/>
          <w:b/>
          <w:bCs/>
          <w:sz w:val="24"/>
          <w:szCs w:val="24"/>
          <w:lang w:val="ru-RU"/>
        </w:rPr>
        <w:t xml:space="preserve">   </w:t>
      </w:r>
      <w:r>
        <w:rPr>
          <w:rFonts w:ascii="Times New Roman" w:hAnsi="Times New Roman" w:cs="Times New Roman"/>
          <w:i/>
          <w:iCs/>
          <w:sz w:val="24"/>
          <w:szCs w:val="24"/>
          <w:lang w:val="ru-RU"/>
        </w:rPr>
        <w:t>Струковни васпитач деце јасленог узраста</w:t>
      </w:r>
      <w:r>
        <w:rPr>
          <w:rFonts w:ascii="Times New Roman" w:hAnsi="Times New Roman" w:cs="Times New Roman"/>
          <w:b/>
          <w:bCs/>
          <w:sz w:val="24"/>
          <w:szCs w:val="24"/>
          <w:lang w:val="ru-RU"/>
        </w:rPr>
        <w:t xml:space="preserve"> </w:t>
      </w:r>
    </w:p>
    <w:p w:rsidR="00C433D1" w:rsidRDefault="00C433D1" w:rsidP="00C50002">
      <w:pPr>
        <w:pStyle w:val="ListParagraph"/>
        <w:spacing w:after="0"/>
        <w:ind w:left="0" w:firstLine="720"/>
        <w:jc w:val="both"/>
        <w:rPr>
          <w:rFonts w:ascii="Times New Roman" w:hAnsi="Times New Roman" w:cs="Times New Roman"/>
          <w:bCs/>
          <w:i/>
          <w:sz w:val="24"/>
          <w:szCs w:val="24"/>
          <w:lang w:val="ru-RU"/>
        </w:rPr>
      </w:pPr>
      <w:r w:rsidRPr="00C433D1">
        <w:rPr>
          <w:rFonts w:ascii="Times New Roman" w:hAnsi="Times New Roman" w:cs="Times New Roman"/>
          <w:bCs/>
          <w:sz w:val="24"/>
          <w:szCs w:val="24"/>
          <w:lang w:val="ru-RU"/>
        </w:rPr>
        <w:t>3)</w:t>
      </w:r>
      <w:r>
        <w:rPr>
          <w:rFonts w:ascii="Times New Roman" w:hAnsi="Times New Roman" w:cs="Times New Roman"/>
          <w:bCs/>
          <w:sz w:val="24"/>
          <w:szCs w:val="24"/>
          <w:lang w:val="ru-RU"/>
        </w:rPr>
        <w:t xml:space="preserve">   </w:t>
      </w:r>
      <w:r>
        <w:rPr>
          <w:rFonts w:ascii="Times New Roman" w:hAnsi="Times New Roman" w:cs="Times New Roman"/>
          <w:bCs/>
          <w:i/>
          <w:sz w:val="24"/>
          <w:szCs w:val="24"/>
          <w:lang w:val="ru-RU"/>
        </w:rPr>
        <w:t xml:space="preserve">Струковни васпитач </w:t>
      </w:r>
      <w:r w:rsidR="00AB21F2">
        <w:rPr>
          <w:rFonts w:ascii="Times New Roman" w:hAnsi="Times New Roman" w:cs="Times New Roman"/>
          <w:bCs/>
          <w:i/>
          <w:sz w:val="24"/>
          <w:szCs w:val="24"/>
          <w:lang w:val="ru-RU"/>
        </w:rPr>
        <w:t>(два модула) – од школске 2017/2018. године</w:t>
      </w:r>
    </w:p>
    <w:p w:rsidR="00C433D1" w:rsidRPr="00C433D1" w:rsidRDefault="00C433D1" w:rsidP="00C50002">
      <w:pPr>
        <w:pStyle w:val="ListParagraph"/>
        <w:spacing w:after="0"/>
        <w:ind w:left="0" w:firstLine="720"/>
        <w:jc w:val="both"/>
        <w:rPr>
          <w:rFonts w:ascii="Times New Roman" w:hAnsi="Times New Roman" w:cs="Times New Roman"/>
          <w:i/>
          <w:sz w:val="24"/>
          <w:szCs w:val="24"/>
          <w:lang w:val="ru-RU"/>
        </w:rPr>
      </w:pPr>
      <w:r>
        <w:rPr>
          <w:rFonts w:ascii="Times New Roman" w:hAnsi="Times New Roman" w:cs="Times New Roman"/>
          <w:bCs/>
          <w:sz w:val="24"/>
          <w:szCs w:val="24"/>
          <w:lang w:val="ru-RU"/>
        </w:rPr>
        <w:t xml:space="preserve">4)   </w:t>
      </w:r>
      <w:r>
        <w:rPr>
          <w:rFonts w:ascii="Times New Roman" w:hAnsi="Times New Roman" w:cs="Times New Roman"/>
          <w:bCs/>
          <w:i/>
          <w:sz w:val="24"/>
          <w:szCs w:val="24"/>
          <w:lang w:val="ru-RU"/>
        </w:rPr>
        <w:t>Струковна медицинска сестра васпитач</w:t>
      </w:r>
      <w:r w:rsidR="00AB21F2">
        <w:rPr>
          <w:rFonts w:ascii="Times New Roman" w:hAnsi="Times New Roman" w:cs="Times New Roman"/>
          <w:bCs/>
          <w:i/>
          <w:sz w:val="24"/>
          <w:szCs w:val="24"/>
          <w:lang w:val="ru-RU"/>
        </w:rPr>
        <w:t xml:space="preserve"> – од школске 2017/2018. године</w:t>
      </w:r>
    </w:p>
    <w:p w:rsidR="00F7041C" w:rsidRPr="006B13F3" w:rsidRDefault="00F7041C" w:rsidP="00C50002">
      <w:pPr>
        <w:pStyle w:val="ListParagraph"/>
        <w:spacing w:after="0"/>
        <w:ind w:left="0" w:firstLine="720"/>
        <w:jc w:val="both"/>
        <w:rPr>
          <w:rFonts w:ascii="Times New Roman" w:hAnsi="Times New Roman" w:cs="Times New Roman"/>
          <w:sz w:val="24"/>
          <w:szCs w:val="24"/>
          <w:lang w:val="ru-RU"/>
        </w:rPr>
      </w:pPr>
    </w:p>
    <w:p w:rsidR="00F7041C" w:rsidRPr="00836761" w:rsidRDefault="00F7041C" w:rsidP="00836761">
      <w:pPr>
        <w:jc w:val="center"/>
      </w:pPr>
      <w:r>
        <w:rPr>
          <w:b/>
          <w:bCs/>
        </w:rPr>
        <w:t>П</w:t>
      </w:r>
      <w:r w:rsidRPr="00836761">
        <w:rPr>
          <w:b/>
          <w:bCs/>
        </w:rPr>
        <w:t>ет програма на специјалистичким ст</w:t>
      </w:r>
      <w:r w:rsidR="00325AB7">
        <w:rPr>
          <w:b/>
          <w:bCs/>
          <w:lang w:val="sr-Cyrl-RS"/>
        </w:rPr>
        <w:t>р</w:t>
      </w:r>
      <w:r w:rsidRPr="00836761">
        <w:rPr>
          <w:b/>
          <w:bCs/>
        </w:rPr>
        <w:t>уковним студијама</w:t>
      </w:r>
    </w:p>
    <w:p w:rsidR="00463A04" w:rsidRDefault="00F7041C">
      <w:pPr>
        <w:pStyle w:val="ListParagraph"/>
        <w:numPr>
          <w:ilvl w:val="0"/>
          <w:numId w:val="11"/>
        </w:numPr>
        <w:spacing w:after="0"/>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Образовање струковних васпитача – сп</w:t>
      </w:r>
      <w:r w:rsidR="00325AB7">
        <w:rPr>
          <w:rFonts w:ascii="Times New Roman" w:hAnsi="Times New Roman" w:cs="Times New Roman"/>
          <w:i/>
          <w:iCs/>
          <w:sz w:val="24"/>
          <w:szCs w:val="24"/>
          <w:lang w:val="ru-RU"/>
        </w:rPr>
        <w:t>ецијалиста за физичко васпитање</w:t>
      </w:r>
      <w:r>
        <w:rPr>
          <w:rFonts w:ascii="Times New Roman" w:hAnsi="Times New Roman" w:cs="Times New Roman"/>
          <w:i/>
          <w:iCs/>
          <w:sz w:val="24"/>
          <w:szCs w:val="24"/>
          <w:lang w:val="ru-RU"/>
        </w:rPr>
        <w:t xml:space="preserve"> </w:t>
      </w:r>
    </w:p>
    <w:p w:rsidR="00463A04" w:rsidRDefault="00F7041C">
      <w:pPr>
        <w:pStyle w:val="ListParagraph"/>
        <w:numPr>
          <w:ilvl w:val="0"/>
          <w:numId w:val="11"/>
        </w:numPr>
        <w:spacing w:after="0"/>
        <w:jc w:val="both"/>
        <w:rPr>
          <w:rFonts w:ascii="Times New Roman" w:hAnsi="Times New Roman" w:cs="Times New Roman"/>
          <w:i/>
          <w:iCs/>
          <w:sz w:val="24"/>
          <w:szCs w:val="24"/>
          <w:lang w:val="ru-RU"/>
        </w:rPr>
      </w:pPr>
      <w:r w:rsidRPr="002633A8">
        <w:rPr>
          <w:rFonts w:ascii="Times New Roman" w:hAnsi="Times New Roman" w:cs="Times New Roman"/>
          <w:i/>
          <w:iCs/>
          <w:sz w:val="24"/>
          <w:szCs w:val="24"/>
          <w:lang w:val="ru-RU"/>
        </w:rPr>
        <w:t>Обр</w:t>
      </w:r>
      <w:r>
        <w:rPr>
          <w:rFonts w:ascii="Times New Roman" w:hAnsi="Times New Roman" w:cs="Times New Roman"/>
          <w:i/>
          <w:iCs/>
          <w:sz w:val="24"/>
          <w:szCs w:val="24"/>
          <w:lang w:val="ru-RU"/>
        </w:rPr>
        <w:t>азовање струковних васпитача – с</w:t>
      </w:r>
      <w:r w:rsidRPr="002633A8">
        <w:rPr>
          <w:rFonts w:ascii="Times New Roman" w:hAnsi="Times New Roman" w:cs="Times New Roman"/>
          <w:i/>
          <w:iCs/>
          <w:sz w:val="24"/>
          <w:szCs w:val="24"/>
          <w:lang w:val="ru-RU"/>
        </w:rPr>
        <w:t xml:space="preserve">пецијалиста за методику реализације припремног предшколског </w:t>
      </w:r>
      <w:r w:rsidR="00325AB7">
        <w:rPr>
          <w:rFonts w:ascii="Times New Roman" w:hAnsi="Times New Roman" w:cs="Times New Roman"/>
          <w:i/>
          <w:iCs/>
          <w:sz w:val="24"/>
          <w:szCs w:val="24"/>
          <w:lang w:val="ru-RU"/>
        </w:rPr>
        <w:t>програма</w:t>
      </w:r>
      <w:r w:rsidRPr="002633A8">
        <w:rPr>
          <w:rFonts w:ascii="Times New Roman" w:hAnsi="Times New Roman" w:cs="Times New Roman"/>
          <w:i/>
          <w:iCs/>
          <w:sz w:val="24"/>
          <w:szCs w:val="24"/>
          <w:lang w:val="ru-RU"/>
        </w:rPr>
        <w:t xml:space="preserve"> </w:t>
      </w:r>
    </w:p>
    <w:p w:rsidR="00463A04" w:rsidRDefault="00F7041C">
      <w:pPr>
        <w:pStyle w:val="ListParagraph"/>
        <w:numPr>
          <w:ilvl w:val="0"/>
          <w:numId w:val="11"/>
        </w:numPr>
        <w:spacing w:after="0"/>
        <w:jc w:val="both"/>
        <w:rPr>
          <w:rFonts w:ascii="Times New Roman" w:hAnsi="Times New Roman" w:cs="Times New Roman"/>
          <w:i/>
          <w:iCs/>
          <w:sz w:val="24"/>
          <w:szCs w:val="24"/>
          <w:lang w:val="ru-RU"/>
        </w:rPr>
      </w:pPr>
      <w:r w:rsidRPr="002633A8">
        <w:rPr>
          <w:rFonts w:ascii="Times New Roman" w:hAnsi="Times New Roman" w:cs="Times New Roman"/>
          <w:i/>
          <w:iCs/>
          <w:sz w:val="24"/>
          <w:szCs w:val="24"/>
          <w:lang w:val="ru-RU"/>
        </w:rPr>
        <w:t>Образовање струковних васпит</w:t>
      </w:r>
      <w:r>
        <w:rPr>
          <w:rFonts w:ascii="Times New Roman" w:hAnsi="Times New Roman" w:cs="Times New Roman"/>
          <w:i/>
          <w:iCs/>
          <w:sz w:val="24"/>
          <w:szCs w:val="24"/>
          <w:lang w:val="ru-RU"/>
        </w:rPr>
        <w:t>ача – с</w:t>
      </w:r>
      <w:r w:rsidRPr="002633A8">
        <w:rPr>
          <w:rFonts w:ascii="Times New Roman" w:hAnsi="Times New Roman" w:cs="Times New Roman"/>
          <w:i/>
          <w:iCs/>
          <w:sz w:val="24"/>
          <w:szCs w:val="24"/>
          <w:lang w:val="ru-RU"/>
        </w:rPr>
        <w:t>п</w:t>
      </w:r>
      <w:r w:rsidR="00325AB7">
        <w:rPr>
          <w:rFonts w:ascii="Times New Roman" w:hAnsi="Times New Roman" w:cs="Times New Roman"/>
          <w:i/>
          <w:iCs/>
          <w:sz w:val="24"/>
          <w:szCs w:val="24"/>
          <w:lang w:val="ru-RU"/>
        </w:rPr>
        <w:t>ецијалиста за ликовно васпитање</w:t>
      </w:r>
      <w:r w:rsidRPr="002633A8">
        <w:rPr>
          <w:rFonts w:ascii="Times New Roman" w:hAnsi="Times New Roman" w:cs="Times New Roman"/>
          <w:i/>
          <w:iCs/>
          <w:sz w:val="24"/>
          <w:szCs w:val="24"/>
          <w:lang w:val="ru-RU"/>
        </w:rPr>
        <w:t xml:space="preserve"> </w:t>
      </w:r>
    </w:p>
    <w:p w:rsidR="00463A04" w:rsidRDefault="00F7041C">
      <w:pPr>
        <w:pStyle w:val="ListParagraph"/>
        <w:numPr>
          <w:ilvl w:val="0"/>
          <w:numId w:val="11"/>
        </w:numPr>
        <w:spacing w:after="0"/>
        <w:jc w:val="both"/>
        <w:rPr>
          <w:rFonts w:ascii="Times New Roman" w:hAnsi="Times New Roman" w:cs="Times New Roman"/>
          <w:i/>
          <w:iCs/>
          <w:sz w:val="24"/>
          <w:szCs w:val="24"/>
          <w:lang w:val="ru-RU"/>
        </w:rPr>
      </w:pPr>
      <w:r w:rsidRPr="002633A8">
        <w:rPr>
          <w:rFonts w:ascii="Times New Roman" w:hAnsi="Times New Roman" w:cs="Times New Roman"/>
          <w:i/>
          <w:iCs/>
          <w:sz w:val="24"/>
          <w:szCs w:val="24"/>
          <w:lang w:val="ru-RU"/>
        </w:rPr>
        <w:t>Обр</w:t>
      </w:r>
      <w:r>
        <w:rPr>
          <w:rFonts w:ascii="Times New Roman" w:hAnsi="Times New Roman" w:cs="Times New Roman"/>
          <w:i/>
          <w:iCs/>
          <w:sz w:val="24"/>
          <w:szCs w:val="24"/>
          <w:lang w:val="ru-RU"/>
        </w:rPr>
        <w:t>азовање струковних васпитача – с</w:t>
      </w:r>
      <w:r w:rsidRPr="002633A8">
        <w:rPr>
          <w:rFonts w:ascii="Times New Roman" w:hAnsi="Times New Roman" w:cs="Times New Roman"/>
          <w:i/>
          <w:iCs/>
          <w:sz w:val="24"/>
          <w:szCs w:val="24"/>
          <w:lang w:val="ru-RU"/>
        </w:rPr>
        <w:t>пециј</w:t>
      </w:r>
      <w:r w:rsidR="00325AB7">
        <w:rPr>
          <w:rFonts w:ascii="Times New Roman" w:hAnsi="Times New Roman" w:cs="Times New Roman"/>
          <w:i/>
          <w:iCs/>
          <w:sz w:val="24"/>
          <w:szCs w:val="24"/>
          <w:lang w:val="ru-RU"/>
        </w:rPr>
        <w:t>алиста за музичко-сценски израз</w:t>
      </w:r>
    </w:p>
    <w:p w:rsidR="00463A04" w:rsidRDefault="00F7041C">
      <w:pPr>
        <w:pStyle w:val="ListParagraph"/>
        <w:numPr>
          <w:ilvl w:val="0"/>
          <w:numId w:val="11"/>
        </w:numPr>
        <w:spacing w:after="0"/>
        <w:jc w:val="both"/>
        <w:rPr>
          <w:rFonts w:ascii="Times New Roman" w:hAnsi="Times New Roman" w:cs="Times New Roman"/>
          <w:i/>
          <w:iCs/>
          <w:sz w:val="24"/>
          <w:szCs w:val="24"/>
          <w:lang w:val="ru-RU"/>
        </w:rPr>
      </w:pPr>
      <w:r w:rsidRPr="002633A8">
        <w:rPr>
          <w:rFonts w:ascii="Times New Roman" w:hAnsi="Times New Roman" w:cs="Times New Roman"/>
          <w:i/>
          <w:iCs/>
          <w:sz w:val="24"/>
          <w:szCs w:val="24"/>
          <w:lang w:val="ru-RU"/>
        </w:rPr>
        <w:t>Обр</w:t>
      </w:r>
      <w:r>
        <w:rPr>
          <w:rFonts w:ascii="Times New Roman" w:hAnsi="Times New Roman" w:cs="Times New Roman"/>
          <w:i/>
          <w:iCs/>
          <w:sz w:val="24"/>
          <w:szCs w:val="24"/>
          <w:lang w:val="ru-RU"/>
        </w:rPr>
        <w:t>азовање струковних васпитача – с</w:t>
      </w:r>
      <w:r w:rsidRPr="002633A8">
        <w:rPr>
          <w:rFonts w:ascii="Times New Roman" w:hAnsi="Times New Roman" w:cs="Times New Roman"/>
          <w:i/>
          <w:iCs/>
          <w:sz w:val="24"/>
          <w:szCs w:val="24"/>
          <w:lang w:val="ru-RU"/>
        </w:rPr>
        <w:t>пецијалиста за рад са децом раног узраста</w:t>
      </w:r>
    </w:p>
    <w:p w:rsidR="00F7041C" w:rsidRDefault="00F7041C" w:rsidP="00C50002">
      <w:pPr>
        <w:pStyle w:val="ListParagraph"/>
        <w:spacing w:after="0"/>
        <w:ind w:left="0"/>
        <w:jc w:val="both"/>
        <w:rPr>
          <w:rFonts w:cs="Times New Roman"/>
          <w:lang w:val="ru-RU"/>
        </w:rPr>
      </w:pPr>
    </w:p>
    <w:p w:rsidR="00707072" w:rsidRPr="006A21E4" w:rsidRDefault="00707072" w:rsidP="00707072">
      <w:pPr>
        <w:pStyle w:val="ListParagraph"/>
        <w:spacing w:after="0"/>
        <w:ind w:left="0"/>
        <w:jc w:val="center"/>
        <w:rPr>
          <w:rFonts w:ascii="Times New Roman" w:hAnsi="Times New Roman" w:cs="Times New Roman"/>
          <w:b/>
          <w:sz w:val="24"/>
          <w:szCs w:val="24"/>
          <w:lang w:val="ru-RU"/>
        </w:rPr>
      </w:pPr>
      <w:r w:rsidRPr="006A21E4">
        <w:rPr>
          <w:rFonts w:ascii="Times New Roman" w:hAnsi="Times New Roman" w:cs="Times New Roman"/>
          <w:b/>
          <w:sz w:val="24"/>
          <w:szCs w:val="24"/>
          <w:lang w:val="ru-RU"/>
        </w:rPr>
        <w:t>Мастер струковне студије</w:t>
      </w:r>
    </w:p>
    <w:p w:rsidR="00463A04" w:rsidRDefault="00707072">
      <w:pPr>
        <w:pStyle w:val="ListParagraph"/>
        <w:numPr>
          <w:ilvl w:val="0"/>
          <w:numId w:val="48"/>
        </w:numPr>
        <w:spacing w:after="0"/>
        <w:jc w:val="both"/>
        <w:rPr>
          <w:rFonts w:ascii="Times New Roman" w:hAnsi="Times New Roman" w:cs="Times New Roman"/>
          <w:sz w:val="24"/>
          <w:szCs w:val="24"/>
          <w:lang w:val="ru-RU"/>
        </w:rPr>
      </w:pPr>
      <w:r>
        <w:rPr>
          <w:rFonts w:ascii="Times New Roman" w:hAnsi="Times New Roman" w:cs="Times New Roman"/>
          <w:i/>
          <w:sz w:val="24"/>
          <w:szCs w:val="24"/>
          <w:lang w:val="ru-RU"/>
        </w:rPr>
        <w:t>Образовање струковних мастер васпитач</w:t>
      </w:r>
      <w:r w:rsidR="00AB21F2">
        <w:rPr>
          <w:rFonts w:ascii="Times New Roman" w:hAnsi="Times New Roman" w:cs="Times New Roman"/>
          <w:i/>
          <w:sz w:val="24"/>
          <w:szCs w:val="24"/>
          <w:lang w:val="ru-RU"/>
        </w:rPr>
        <w:t xml:space="preserve"> </w:t>
      </w:r>
      <w:r w:rsidR="00AB21F2">
        <w:rPr>
          <w:rFonts w:ascii="Times New Roman" w:hAnsi="Times New Roman" w:cs="Times New Roman"/>
          <w:bCs/>
          <w:i/>
          <w:sz w:val="24"/>
          <w:szCs w:val="24"/>
          <w:lang w:val="ru-RU"/>
        </w:rPr>
        <w:t>– од школске 2017/2018. године</w:t>
      </w:r>
    </w:p>
    <w:p w:rsidR="00AF1E84" w:rsidRDefault="00AF1E84" w:rsidP="00C50002">
      <w:pPr>
        <w:spacing w:line="276" w:lineRule="auto"/>
        <w:ind w:firstLine="720"/>
        <w:jc w:val="both"/>
      </w:pPr>
    </w:p>
    <w:p w:rsidR="00F7041C" w:rsidRDefault="00F7041C" w:rsidP="00C50002">
      <w:pPr>
        <w:spacing w:line="276" w:lineRule="auto"/>
        <w:ind w:firstLine="720"/>
        <w:jc w:val="both"/>
      </w:pPr>
      <w:r>
        <w:t xml:space="preserve">У конципирању студијских програма Школа се руководила својом мисијом, јасно утврђеним циљевима и исходима учења (квалификације и компетенције </w:t>
      </w:r>
      <w:r w:rsidR="00325AB7">
        <w:rPr>
          <w:lang w:val="sr-Cyrl-RS"/>
        </w:rPr>
        <w:t xml:space="preserve">                 </w:t>
      </w:r>
      <w:r w:rsidR="00325AB7">
        <w:t>студената –</w:t>
      </w:r>
      <w:r>
        <w:t xml:space="preserve"> будућих васпитача), захтевима постојеће реформе предшколског васпитања и образовања (укључујући и реформу основношколског образовања), разуђеношћу система предшколског васпитања и образовања, повећаним утицајем приватног сектора на њега, новим научним достигнућима и светским искуствима у области предшколског васпитања и образовања, као и потребама нашег друштва. </w:t>
      </w:r>
    </w:p>
    <w:p w:rsidR="00D32E7D" w:rsidRDefault="00981CD9" w:rsidP="00D32E7D">
      <w:pPr>
        <w:spacing w:line="276" w:lineRule="auto"/>
        <w:ind w:firstLine="720"/>
        <w:jc w:val="both"/>
        <w:rPr>
          <w:lang w:val="ru-RU"/>
        </w:rPr>
      </w:pPr>
      <w:r>
        <w:rPr>
          <w:lang w:val="ru-RU"/>
        </w:rPr>
        <w:t>На основним струковним студијама н</w:t>
      </w:r>
      <w:r w:rsidR="00F7041C" w:rsidRPr="006B13F3">
        <w:rPr>
          <w:lang w:val="ru-RU"/>
        </w:rPr>
        <w:t xml:space="preserve">а </w:t>
      </w:r>
      <w:r w:rsidR="00F7041C">
        <w:t xml:space="preserve">студијски програм </w:t>
      </w:r>
      <w:r w:rsidR="00F7041C" w:rsidRPr="00583CC8">
        <w:rPr>
          <w:i/>
          <w:iCs/>
          <w:lang w:val="ru-RU"/>
        </w:rPr>
        <w:t>Образовање струковних васпитача предшколске деце</w:t>
      </w:r>
      <w:r w:rsidR="00F7041C">
        <w:rPr>
          <w:lang w:val="ru-RU"/>
        </w:rPr>
        <w:t xml:space="preserve"> у школској</w:t>
      </w:r>
      <w:r w:rsidR="00325AB7">
        <w:rPr>
          <w:lang w:val="ru-RU"/>
        </w:rPr>
        <w:t xml:space="preserve"> </w:t>
      </w:r>
      <w:r w:rsidR="00325AB7" w:rsidRPr="00325AB7">
        <w:rPr>
          <w:lang w:val="ru-RU"/>
        </w:rPr>
        <w:t xml:space="preserve">2015/16. </w:t>
      </w:r>
      <w:r w:rsidR="00325AB7">
        <w:rPr>
          <w:lang w:val="ru-RU"/>
        </w:rPr>
        <w:t xml:space="preserve">години уписано је </w:t>
      </w:r>
      <w:r w:rsidR="00A04AD7">
        <w:rPr>
          <w:lang w:val="ru-RU"/>
        </w:rPr>
        <w:t>122 студента</w:t>
      </w:r>
      <w:r w:rsidR="00A04AD7" w:rsidRPr="004C325F">
        <w:rPr>
          <w:lang w:val="ru-RU"/>
        </w:rPr>
        <w:t xml:space="preserve"> </w:t>
      </w:r>
      <w:r w:rsidR="00A04AD7">
        <w:t>у прву годину студија</w:t>
      </w:r>
      <w:r w:rsidR="00A04AD7">
        <w:rPr>
          <w:lang w:val="ru-RU"/>
        </w:rPr>
        <w:t xml:space="preserve">, а </w:t>
      </w:r>
      <w:r w:rsidR="00B209F4">
        <w:rPr>
          <w:lang w:val="ru-RU"/>
        </w:rPr>
        <w:t xml:space="preserve">школске 2016/17 – 121 студент; </w:t>
      </w:r>
      <w:r w:rsidR="00A04AD7">
        <w:rPr>
          <w:lang w:val="ru-RU"/>
        </w:rPr>
        <w:t xml:space="preserve">на </w:t>
      </w:r>
      <w:r w:rsidR="00A04AD7" w:rsidRPr="004C325F">
        <w:rPr>
          <w:lang w:val="ru-RU"/>
        </w:rPr>
        <w:t xml:space="preserve"> </w:t>
      </w:r>
      <w:r w:rsidR="00F7041C">
        <w:t xml:space="preserve">студијски програм </w:t>
      </w:r>
      <w:r w:rsidR="00F7041C" w:rsidRPr="007D3436">
        <w:rPr>
          <w:i/>
          <w:iCs/>
          <w:lang w:val="ru-RU"/>
        </w:rPr>
        <w:t>Струковни васпитач деце јасленог узраста</w:t>
      </w:r>
      <w:r w:rsidR="00F7041C">
        <w:rPr>
          <w:lang w:val="ru-RU"/>
        </w:rPr>
        <w:t xml:space="preserve"> у школској </w:t>
      </w:r>
      <w:r w:rsidR="00B209F4">
        <w:rPr>
          <w:lang w:val="ru-RU"/>
        </w:rPr>
        <w:t>2015/2016</w:t>
      </w:r>
      <w:r w:rsidR="00325AB7">
        <w:rPr>
          <w:lang w:val="ru-RU"/>
        </w:rPr>
        <w:t>.</w:t>
      </w:r>
      <w:r w:rsidR="00F7041C">
        <w:rPr>
          <w:lang w:val="ru-RU"/>
        </w:rPr>
        <w:t xml:space="preserve"> </w:t>
      </w:r>
      <w:r w:rsidR="00A04AD7">
        <w:rPr>
          <w:lang w:val="ru-RU"/>
        </w:rPr>
        <w:t xml:space="preserve">у прву годину студија је </w:t>
      </w:r>
      <w:r w:rsidR="00A04AD7">
        <w:t>уписано</w:t>
      </w:r>
      <w:r w:rsidR="00A04AD7" w:rsidRPr="004C325F">
        <w:rPr>
          <w:lang w:val="ru-RU"/>
        </w:rPr>
        <w:t xml:space="preserve"> </w:t>
      </w:r>
      <w:r>
        <w:rPr>
          <w:lang w:val="ru-RU"/>
        </w:rPr>
        <w:t>28 студената</w:t>
      </w:r>
      <w:r w:rsidR="00B209F4">
        <w:rPr>
          <w:lang w:val="ru-RU"/>
        </w:rPr>
        <w:t>, а у школској 2016/2017 – 20 студената</w:t>
      </w:r>
      <w:r>
        <w:rPr>
          <w:lang w:val="ru-RU"/>
        </w:rPr>
        <w:t>.</w:t>
      </w:r>
      <w:r w:rsidR="00D32E7D">
        <w:rPr>
          <w:lang w:val="ru-RU"/>
        </w:rPr>
        <w:t xml:space="preserve"> Након школске 2016/2017, више нису уписивани студенти у прву годину студија на ове студијске програме, јер су на основним студијма акре</w:t>
      </w:r>
      <w:r w:rsidR="00325AB7">
        <w:rPr>
          <w:lang w:val="ru-RU"/>
        </w:rPr>
        <w:t xml:space="preserve">дитовани нови програми. Упис </w:t>
      </w:r>
      <w:r w:rsidR="00D32E7D">
        <w:rPr>
          <w:lang w:val="ru-RU"/>
        </w:rPr>
        <w:t xml:space="preserve">у прву годину нових студијских програма је био следећи: </w:t>
      </w:r>
    </w:p>
    <w:p w:rsidR="00D32E7D" w:rsidRDefault="00D32E7D" w:rsidP="00D32E7D">
      <w:pPr>
        <w:pStyle w:val="ListParagraph"/>
        <w:numPr>
          <w:ilvl w:val="0"/>
          <w:numId w:val="58"/>
        </w:numPr>
        <w:jc w:val="both"/>
        <w:rPr>
          <w:rFonts w:ascii="Times New Roman" w:hAnsi="Times New Roman" w:cs="Times New Roman"/>
          <w:sz w:val="24"/>
          <w:szCs w:val="24"/>
          <w:lang w:val="ru-RU"/>
        </w:rPr>
      </w:pPr>
      <w:r>
        <w:rPr>
          <w:rFonts w:ascii="Times New Roman" w:hAnsi="Times New Roman" w:cs="Times New Roman"/>
          <w:sz w:val="24"/>
          <w:szCs w:val="24"/>
          <w:lang w:val="ru-RU"/>
        </w:rPr>
        <w:t>н</w:t>
      </w:r>
      <w:r w:rsidRPr="00D32E7D">
        <w:rPr>
          <w:rFonts w:ascii="Times New Roman" w:hAnsi="Times New Roman" w:cs="Times New Roman"/>
          <w:sz w:val="24"/>
          <w:szCs w:val="24"/>
          <w:lang w:val="ru-RU"/>
        </w:rPr>
        <w:t>а студијски</w:t>
      </w:r>
      <w:r>
        <w:rPr>
          <w:rFonts w:ascii="Times New Roman" w:hAnsi="Times New Roman" w:cs="Times New Roman"/>
          <w:sz w:val="24"/>
          <w:szCs w:val="24"/>
          <w:lang w:val="ru-RU"/>
        </w:rPr>
        <w:t xml:space="preserve"> програм </w:t>
      </w:r>
      <w:r w:rsidRPr="00C07119">
        <w:rPr>
          <w:rFonts w:ascii="Times New Roman" w:hAnsi="Times New Roman" w:cs="Times New Roman"/>
          <w:i/>
          <w:sz w:val="24"/>
          <w:szCs w:val="24"/>
          <w:lang w:val="ru-RU"/>
        </w:rPr>
        <w:t>Струковни васпитач (Модул 1 и Модул 2)</w:t>
      </w:r>
      <w:r>
        <w:rPr>
          <w:rFonts w:ascii="Times New Roman" w:hAnsi="Times New Roman" w:cs="Times New Roman"/>
          <w:sz w:val="24"/>
          <w:szCs w:val="24"/>
          <w:lang w:val="ru-RU"/>
        </w:rPr>
        <w:t xml:space="preserve"> – 154 (2017/2018) и 134 (2018/2019);</w:t>
      </w:r>
    </w:p>
    <w:p w:rsidR="00D32E7D" w:rsidRPr="00D32E7D" w:rsidRDefault="00D32E7D" w:rsidP="00D32E7D">
      <w:pPr>
        <w:pStyle w:val="ListParagraph"/>
        <w:numPr>
          <w:ilvl w:val="0"/>
          <w:numId w:val="58"/>
        </w:numPr>
        <w:spacing w:after="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на студијски програм </w:t>
      </w:r>
      <w:r w:rsidRPr="00C07119">
        <w:rPr>
          <w:rFonts w:ascii="Times New Roman" w:hAnsi="Times New Roman" w:cs="Times New Roman"/>
          <w:i/>
          <w:sz w:val="24"/>
          <w:szCs w:val="24"/>
          <w:lang w:val="ru-RU"/>
        </w:rPr>
        <w:t xml:space="preserve">Струковна медицинска сестра васпитач </w:t>
      </w:r>
      <w:r>
        <w:rPr>
          <w:rFonts w:ascii="Times New Roman" w:hAnsi="Times New Roman" w:cs="Times New Roman"/>
          <w:sz w:val="24"/>
          <w:szCs w:val="24"/>
          <w:lang w:val="ru-RU"/>
        </w:rPr>
        <w:t>– 5 (2018/2019).</w:t>
      </w:r>
    </w:p>
    <w:p w:rsidR="00030576" w:rsidRDefault="00B209F4" w:rsidP="00D32E7D">
      <w:pPr>
        <w:spacing w:line="276" w:lineRule="auto"/>
        <w:ind w:firstLine="720"/>
        <w:jc w:val="both"/>
        <w:rPr>
          <w:lang w:val="ru-RU"/>
        </w:rPr>
      </w:pPr>
      <w:r w:rsidRPr="00E33202">
        <w:rPr>
          <w:lang w:val="ru-RU"/>
        </w:rPr>
        <w:t>Н</w:t>
      </w:r>
      <w:r w:rsidR="00F7041C" w:rsidRPr="00E33202">
        <w:rPr>
          <w:lang w:val="ru-RU"/>
        </w:rPr>
        <w:t>а специјалистичким струковним студијама</w:t>
      </w:r>
      <w:r w:rsidR="00981CD9" w:rsidRPr="00E33202">
        <w:rPr>
          <w:lang w:val="ru-RU"/>
        </w:rPr>
        <w:t xml:space="preserve"> је упис</w:t>
      </w:r>
      <w:r w:rsidR="00030576" w:rsidRPr="00E33202">
        <w:rPr>
          <w:lang w:val="ru-RU"/>
        </w:rPr>
        <w:t xml:space="preserve"> студената био следећи</w:t>
      </w:r>
      <w:r w:rsidR="00981CD9" w:rsidRPr="00E33202">
        <w:rPr>
          <w:lang w:val="ru-RU"/>
        </w:rPr>
        <w:t>:</w:t>
      </w:r>
      <w:r w:rsidR="00F7041C" w:rsidRPr="00E33202">
        <w:rPr>
          <w:lang w:val="ru-RU"/>
        </w:rPr>
        <w:t xml:space="preserve"> </w:t>
      </w:r>
    </w:p>
    <w:p w:rsidR="00030576" w:rsidRPr="00E33202" w:rsidRDefault="00F7041C" w:rsidP="00E33202">
      <w:pPr>
        <w:pStyle w:val="ListParagraph"/>
        <w:numPr>
          <w:ilvl w:val="0"/>
          <w:numId w:val="57"/>
        </w:numPr>
        <w:spacing w:after="0"/>
        <w:jc w:val="both"/>
        <w:rPr>
          <w:rFonts w:ascii="Times New Roman" w:hAnsi="Times New Roman" w:cs="Times New Roman"/>
          <w:sz w:val="24"/>
          <w:szCs w:val="24"/>
          <w:lang w:val="ru-RU"/>
        </w:rPr>
      </w:pPr>
      <w:r w:rsidRPr="00E33202">
        <w:rPr>
          <w:rFonts w:ascii="Times New Roman" w:hAnsi="Times New Roman" w:cs="Times New Roman"/>
          <w:sz w:val="24"/>
          <w:szCs w:val="24"/>
          <w:lang w:val="ru-RU"/>
        </w:rPr>
        <w:t xml:space="preserve">на </w:t>
      </w:r>
      <w:r w:rsidRPr="004C325F">
        <w:rPr>
          <w:rFonts w:ascii="Times New Roman" w:hAnsi="Times New Roman" w:cs="Times New Roman"/>
          <w:sz w:val="24"/>
          <w:szCs w:val="24"/>
          <w:lang w:val="ru-RU"/>
        </w:rPr>
        <w:t xml:space="preserve">студијски програм </w:t>
      </w:r>
      <w:r w:rsidRPr="00E33202">
        <w:rPr>
          <w:rFonts w:ascii="Times New Roman" w:hAnsi="Times New Roman" w:cs="Times New Roman"/>
          <w:i/>
          <w:iCs/>
          <w:sz w:val="24"/>
          <w:szCs w:val="24"/>
          <w:lang w:val="ru-RU"/>
        </w:rPr>
        <w:t>Образовање струковних васпитача – специјалиста за физичко васпитање</w:t>
      </w:r>
      <w:r w:rsidRPr="00E33202">
        <w:rPr>
          <w:rFonts w:ascii="Times New Roman" w:hAnsi="Times New Roman" w:cs="Times New Roman"/>
          <w:sz w:val="24"/>
          <w:szCs w:val="24"/>
          <w:lang w:val="ru-RU"/>
        </w:rPr>
        <w:t xml:space="preserve"> </w:t>
      </w:r>
      <w:r w:rsidR="00850AB0">
        <w:rPr>
          <w:rFonts w:ascii="Times New Roman" w:hAnsi="Times New Roman" w:cs="Times New Roman"/>
          <w:sz w:val="24"/>
          <w:szCs w:val="24"/>
          <w:lang w:val="ru-RU"/>
        </w:rPr>
        <w:t xml:space="preserve">– </w:t>
      </w:r>
      <w:r w:rsidR="00981CD9" w:rsidRPr="00E33202">
        <w:rPr>
          <w:rFonts w:ascii="Times New Roman" w:hAnsi="Times New Roman" w:cs="Times New Roman"/>
          <w:sz w:val="24"/>
          <w:szCs w:val="24"/>
          <w:lang w:val="ru-RU"/>
        </w:rPr>
        <w:t>32 студента</w:t>
      </w:r>
      <w:r w:rsidR="00030576" w:rsidRPr="00E33202">
        <w:rPr>
          <w:rFonts w:ascii="Times New Roman" w:hAnsi="Times New Roman" w:cs="Times New Roman"/>
          <w:sz w:val="24"/>
          <w:szCs w:val="24"/>
          <w:lang w:val="ru-RU"/>
        </w:rPr>
        <w:t xml:space="preserve"> (2015/2016), 25 – 2016/2017, 23 – 2017/2018 и 14 – 2018/2019;</w:t>
      </w:r>
    </w:p>
    <w:p w:rsidR="00E33202" w:rsidRPr="00E33202" w:rsidRDefault="00F7041C" w:rsidP="00E33202">
      <w:pPr>
        <w:pStyle w:val="ListParagraph"/>
        <w:numPr>
          <w:ilvl w:val="0"/>
          <w:numId w:val="57"/>
        </w:numPr>
        <w:spacing w:after="0"/>
        <w:jc w:val="both"/>
        <w:rPr>
          <w:rFonts w:ascii="Times New Roman" w:hAnsi="Times New Roman" w:cs="Times New Roman"/>
          <w:sz w:val="24"/>
          <w:szCs w:val="24"/>
          <w:lang w:val="ru-RU"/>
        </w:rPr>
      </w:pPr>
      <w:r w:rsidRPr="00E33202">
        <w:rPr>
          <w:rFonts w:ascii="Times New Roman" w:hAnsi="Times New Roman" w:cs="Times New Roman"/>
          <w:sz w:val="24"/>
          <w:szCs w:val="24"/>
          <w:lang w:val="ru-RU"/>
        </w:rPr>
        <w:t xml:space="preserve">на </w:t>
      </w:r>
      <w:r w:rsidRPr="004C325F">
        <w:rPr>
          <w:rFonts w:ascii="Times New Roman" w:hAnsi="Times New Roman" w:cs="Times New Roman"/>
          <w:sz w:val="24"/>
          <w:szCs w:val="24"/>
          <w:lang w:val="ru-RU"/>
        </w:rPr>
        <w:t xml:space="preserve">студијски програм </w:t>
      </w:r>
      <w:r w:rsidRPr="00E33202">
        <w:rPr>
          <w:rFonts w:ascii="Times New Roman" w:hAnsi="Times New Roman" w:cs="Times New Roman"/>
          <w:i/>
          <w:iCs/>
          <w:sz w:val="24"/>
          <w:szCs w:val="24"/>
          <w:lang w:val="ru-RU"/>
        </w:rPr>
        <w:t xml:space="preserve">Образовање струковних васпитача – специјалиста за методику реализације припремног предшколског програма </w:t>
      </w:r>
      <w:r w:rsidR="00850AB0">
        <w:rPr>
          <w:rFonts w:ascii="Times New Roman" w:hAnsi="Times New Roman" w:cs="Times New Roman"/>
          <w:sz w:val="24"/>
          <w:szCs w:val="24"/>
          <w:lang w:val="ru-RU"/>
        </w:rPr>
        <w:t xml:space="preserve">– </w:t>
      </w:r>
      <w:r w:rsidR="00981CD9" w:rsidRPr="00E33202">
        <w:rPr>
          <w:rFonts w:ascii="Times New Roman" w:hAnsi="Times New Roman" w:cs="Times New Roman"/>
          <w:sz w:val="24"/>
          <w:szCs w:val="24"/>
          <w:lang w:val="ru-RU"/>
        </w:rPr>
        <w:t>60 студената</w:t>
      </w:r>
      <w:r w:rsidR="00030576" w:rsidRPr="00E33202">
        <w:rPr>
          <w:rFonts w:ascii="Times New Roman" w:hAnsi="Times New Roman" w:cs="Times New Roman"/>
          <w:sz w:val="24"/>
          <w:szCs w:val="24"/>
          <w:lang w:val="ru-RU"/>
        </w:rPr>
        <w:t xml:space="preserve"> (2015/2016), </w:t>
      </w:r>
      <w:r w:rsidR="00850AB0">
        <w:rPr>
          <w:rFonts w:ascii="Times New Roman" w:hAnsi="Times New Roman" w:cs="Times New Roman"/>
          <w:sz w:val="24"/>
          <w:szCs w:val="24"/>
          <w:lang w:val="ru-RU"/>
        </w:rPr>
        <w:t xml:space="preserve">                 </w:t>
      </w:r>
      <w:r w:rsidR="00030576" w:rsidRPr="00E33202">
        <w:rPr>
          <w:rFonts w:ascii="Times New Roman" w:hAnsi="Times New Roman" w:cs="Times New Roman"/>
          <w:sz w:val="24"/>
          <w:szCs w:val="24"/>
          <w:lang w:val="ru-RU"/>
        </w:rPr>
        <w:t>43 – 2016/2017, 20 – 2017/2018 и 1</w:t>
      </w:r>
      <w:r w:rsidR="00850AB0">
        <w:rPr>
          <w:rFonts w:ascii="Times New Roman" w:hAnsi="Times New Roman" w:cs="Times New Roman"/>
          <w:sz w:val="24"/>
          <w:szCs w:val="24"/>
          <w:lang w:val="ru-RU"/>
        </w:rPr>
        <w:t>0 –</w:t>
      </w:r>
      <w:r w:rsidR="00030576" w:rsidRPr="00E33202">
        <w:rPr>
          <w:rFonts w:ascii="Times New Roman" w:hAnsi="Times New Roman" w:cs="Times New Roman"/>
          <w:sz w:val="24"/>
          <w:szCs w:val="24"/>
          <w:lang w:val="ru-RU"/>
        </w:rPr>
        <w:t xml:space="preserve"> 2018/2019</w:t>
      </w:r>
      <w:r w:rsidR="00981CD9" w:rsidRPr="00E33202">
        <w:rPr>
          <w:rFonts w:ascii="Times New Roman" w:hAnsi="Times New Roman" w:cs="Times New Roman"/>
          <w:sz w:val="24"/>
          <w:szCs w:val="24"/>
          <w:lang w:val="ru-RU"/>
        </w:rPr>
        <w:t xml:space="preserve">; </w:t>
      </w:r>
    </w:p>
    <w:p w:rsidR="001929F5" w:rsidRDefault="00981CD9" w:rsidP="00E33202">
      <w:pPr>
        <w:pStyle w:val="ListParagraph"/>
        <w:numPr>
          <w:ilvl w:val="0"/>
          <w:numId w:val="57"/>
        </w:numPr>
        <w:spacing w:after="0"/>
        <w:jc w:val="both"/>
        <w:rPr>
          <w:rFonts w:ascii="Times New Roman" w:hAnsi="Times New Roman" w:cs="Times New Roman"/>
          <w:sz w:val="24"/>
          <w:szCs w:val="24"/>
          <w:lang w:val="ru-RU"/>
        </w:rPr>
      </w:pPr>
      <w:r w:rsidRPr="00E33202">
        <w:rPr>
          <w:rFonts w:ascii="Times New Roman" w:hAnsi="Times New Roman" w:cs="Times New Roman"/>
          <w:sz w:val="24"/>
          <w:szCs w:val="24"/>
          <w:lang w:val="ru-RU"/>
        </w:rPr>
        <w:t xml:space="preserve">на студијски програм </w:t>
      </w:r>
      <w:r w:rsidR="00F7041C" w:rsidRPr="00E33202">
        <w:rPr>
          <w:rFonts w:ascii="Times New Roman" w:hAnsi="Times New Roman" w:cs="Times New Roman"/>
          <w:i/>
          <w:iCs/>
          <w:sz w:val="24"/>
          <w:szCs w:val="24"/>
          <w:lang w:val="ru-RU"/>
        </w:rPr>
        <w:t>Образовање струковних васпитача – специјалиста за ликовно васпитање</w:t>
      </w:r>
      <w:r w:rsidR="00F7041C" w:rsidRPr="00E33202">
        <w:rPr>
          <w:rFonts w:ascii="Times New Roman" w:hAnsi="Times New Roman" w:cs="Times New Roman"/>
          <w:sz w:val="24"/>
          <w:szCs w:val="24"/>
          <w:lang w:val="ru-RU"/>
        </w:rPr>
        <w:t xml:space="preserve"> </w:t>
      </w:r>
      <w:r w:rsidR="00850AB0">
        <w:rPr>
          <w:rFonts w:ascii="Times New Roman" w:hAnsi="Times New Roman" w:cs="Times New Roman"/>
          <w:sz w:val="24"/>
          <w:szCs w:val="24"/>
          <w:lang w:val="ru-RU"/>
        </w:rPr>
        <w:t>–</w:t>
      </w:r>
      <w:r w:rsidRPr="00E33202">
        <w:rPr>
          <w:rFonts w:ascii="Times New Roman" w:hAnsi="Times New Roman" w:cs="Times New Roman"/>
          <w:sz w:val="24"/>
          <w:szCs w:val="24"/>
          <w:lang w:val="ru-RU"/>
        </w:rPr>
        <w:t xml:space="preserve"> 25 студената</w:t>
      </w:r>
      <w:r w:rsidR="001929F5">
        <w:rPr>
          <w:rFonts w:ascii="Times New Roman" w:hAnsi="Times New Roman" w:cs="Times New Roman"/>
          <w:sz w:val="24"/>
          <w:szCs w:val="24"/>
          <w:lang w:val="ru-RU"/>
        </w:rPr>
        <w:t xml:space="preserve"> (2015/2016), </w:t>
      </w:r>
      <w:r w:rsidR="00850AB0">
        <w:rPr>
          <w:rFonts w:ascii="Times New Roman" w:hAnsi="Times New Roman" w:cs="Times New Roman"/>
          <w:sz w:val="24"/>
          <w:szCs w:val="24"/>
          <w:lang w:val="ru-RU"/>
        </w:rPr>
        <w:t>5 – 2016/2017 и 10 –</w:t>
      </w:r>
      <w:r w:rsidR="00976609">
        <w:rPr>
          <w:rFonts w:ascii="Times New Roman" w:hAnsi="Times New Roman" w:cs="Times New Roman"/>
          <w:sz w:val="24"/>
          <w:szCs w:val="24"/>
          <w:lang w:val="ru-RU"/>
        </w:rPr>
        <w:t xml:space="preserve"> 2017/2018</w:t>
      </w:r>
      <w:r w:rsidRPr="00E33202">
        <w:rPr>
          <w:rFonts w:ascii="Times New Roman" w:hAnsi="Times New Roman" w:cs="Times New Roman"/>
          <w:sz w:val="24"/>
          <w:szCs w:val="24"/>
          <w:lang w:val="ru-RU"/>
        </w:rPr>
        <w:t>;</w:t>
      </w:r>
      <w:r w:rsidR="00F7041C" w:rsidRPr="00E33202">
        <w:rPr>
          <w:rFonts w:ascii="Times New Roman" w:hAnsi="Times New Roman" w:cs="Times New Roman"/>
          <w:sz w:val="24"/>
          <w:szCs w:val="24"/>
          <w:lang w:val="ru-RU"/>
        </w:rPr>
        <w:t xml:space="preserve"> </w:t>
      </w:r>
    </w:p>
    <w:p w:rsidR="001929F5" w:rsidRDefault="00F7041C" w:rsidP="00E33202">
      <w:pPr>
        <w:pStyle w:val="ListParagraph"/>
        <w:numPr>
          <w:ilvl w:val="0"/>
          <w:numId w:val="57"/>
        </w:numPr>
        <w:spacing w:after="0"/>
        <w:jc w:val="both"/>
        <w:rPr>
          <w:rFonts w:ascii="Times New Roman" w:hAnsi="Times New Roman" w:cs="Times New Roman"/>
          <w:sz w:val="24"/>
          <w:szCs w:val="24"/>
          <w:lang w:val="ru-RU"/>
        </w:rPr>
      </w:pPr>
      <w:r w:rsidRPr="00E33202">
        <w:rPr>
          <w:rFonts w:ascii="Times New Roman" w:hAnsi="Times New Roman" w:cs="Times New Roman"/>
          <w:sz w:val="24"/>
          <w:szCs w:val="24"/>
          <w:lang w:val="ru-RU"/>
        </w:rPr>
        <w:t xml:space="preserve">на </w:t>
      </w:r>
      <w:r w:rsidRPr="004C325F">
        <w:rPr>
          <w:rFonts w:ascii="Times New Roman" w:hAnsi="Times New Roman" w:cs="Times New Roman"/>
          <w:sz w:val="24"/>
          <w:szCs w:val="24"/>
          <w:lang w:val="ru-RU"/>
        </w:rPr>
        <w:t xml:space="preserve">студијски програм </w:t>
      </w:r>
      <w:r w:rsidRPr="00E33202">
        <w:rPr>
          <w:rFonts w:ascii="Times New Roman" w:hAnsi="Times New Roman" w:cs="Times New Roman"/>
          <w:i/>
          <w:iCs/>
          <w:sz w:val="24"/>
          <w:szCs w:val="24"/>
          <w:lang w:val="ru-RU"/>
        </w:rPr>
        <w:t>Образовање струковних васпитача – специјалиста за музичко-сценски израз</w:t>
      </w:r>
      <w:r w:rsidRPr="00E33202">
        <w:rPr>
          <w:rFonts w:ascii="Times New Roman" w:hAnsi="Times New Roman" w:cs="Times New Roman"/>
          <w:sz w:val="24"/>
          <w:szCs w:val="24"/>
          <w:lang w:val="ru-RU"/>
        </w:rPr>
        <w:t xml:space="preserve"> </w:t>
      </w:r>
      <w:r w:rsidR="00850AB0">
        <w:rPr>
          <w:rFonts w:ascii="Times New Roman" w:hAnsi="Times New Roman" w:cs="Times New Roman"/>
          <w:sz w:val="24"/>
          <w:szCs w:val="24"/>
          <w:lang w:val="ru-RU"/>
        </w:rPr>
        <w:t>–</w:t>
      </w:r>
      <w:r w:rsidR="00981CD9" w:rsidRPr="00E33202">
        <w:rPr>
          <w:rFonts w:ascii="Times New Roman" w:hAnsi="Times New Roman" w:cs="Times New Roman"/>
          <w:sz w:val="24"/>
          <w:szCs w:val="24"/>
          <w:lang w:val="ru-RU"/>
        </w:rPr>
        <w:t xml:space="preserve"> 25</w:t>
      </w:r>
      <w:r w:rsidR="00870D2A" w:rsidRPr="00E33202">
        <w:rPr>
          <w:rFonts w:ascii="Times New Roman" w:hAnsi="Times New Roman" w:cs="Times New Roman"/>
          <w:sz w:val="24"/>
          <w:szCs w:val="24"/>
          <w:lang w:val="ru-RU"/>
        </w:rPr>
        <w:t xml:space="preserve"> студената</w:t>
      </w:r>
      <w:r w:rsidR="00976609">
        <w:rPr>
          <w:rFonts w:ascii="Times New Roman" w:hAnsi="Times New Roman" w:cs="Times New Roman"/>
          <w:sz w:val="24"/>
          <w:szCs w:val="24"/>
          <w:lang w:val="ru-RU"/>
        </w:rPr>
        <w:t xml:space="preserve"> (2015/2016), 2016/2017 – 17, 2017/2018 – 17 и </w:t>
      </w:r>
      <w:r w:rsidR="00850AB0">
        <w:rPr>
          <w:rFonts w:ascii="Times New Roman" w:hAnsi="Times New Roman" w:cs="Times New Roman"/>
          <w:sz w:val="24"/>
          <w:szCs w:val="24"/>
          <w:lang w:val="ru-RU"/>
        </w:rPr>
        <w:t xml:space="preserve">                       </w:t>
      </w:r>
      <w:r w:rsidR="00976609">
        <w:rPr>
          <w:rFonts w:ascii="Times New Roman" w:hAnsi="Times New Roman" w:cs="Times New Roman"/>
          <w:sz w:val="24"/>
          <w:szCs w:val="24"/>
          <w:lang w:val="ru-RU"/>
        </w:rPr>
        <w:t>9 – 2018/12019</w:t>
      </w:r>
      <w:r w:rsidR="00870D2A" w:rsidRPr="00E33202">
        <w:rPr>
          <w:rFonts w:ascii="Times New Roman" w:hAnsi="Times New Roman" w:cs="Times New Roman"/>
          <w:sz w:val="24"/>
          <w:szCs w:val="24"/>
          <w:lang w:val="ru-RU"/>
        </w:rPr>
        <w:t xml:space="preserve">; </w:t>
      </w:r>
    </w:p>
    <w:p w:rsidR="00F7041C" w:rsidRDefault="00F7041C" w:rsidP="00E33202">
      <w:pPr>
        <w:pStyle w:val="ListParagraph"/>
        <w:numPr>
          <w:ilvl w:val="0"/>
          <w:numId w:val="57"/>
        </w:numPr>
        <w:spacing w:after="0"/>
        <w:jc w:val="both"/>
        <w:rPr>
          <w:rFonts w:ascii="Times New Roman" w:hAnsi="Times New Roman" w:cs="Times New Roman"/>
          <w:sz w:val="24"/>
          <w:szCs w:val="24"/>
          <w:lang w:val="ru-RU"/>
        </w:rPr>
      </w:pPr>
      <w:r w:rsidRPr="00E33202">
        <w:rPr>
          <w:rFonts w:ascii="Times New Roman" w:hAnsi="Times New Roman" w:cs="Times New Roman"/>
          <w:sz w:val="24"/>
          <w:szCs w:val="24"/>
          <w:lang w:val="ru-RU"/>
        </w:rPr>
        <w:t xml:space="preserve">на </w:t>
      </w:r>
      <w:r w:rsidRPr="004C325F">
        <w:rPr>
          <w:rFonts w:ascii="Times New Roman" w:hAnsi="Times New Roman" w:cs="Times New Roman"/>
          <w:sz w:val="24"/>
          <w:szCs w:val="24"/>
          <w:lang w:val="ru-RU"/>
        </w:rPr>
        <w:t xml:space="preserve">студијски програм </w:t>
      </w:r>
      <w:r w:rsidRPr="00E33202">
        <w:rPr>
          <w:rFonts w:ascii="Times New Roman" w:hAnsi="Times New Roman" w:cs="Times New Roman"/>
          <w:i/>
          <w:iCs/>
          <w:sz w:val="24"/>
          <w:szCs w:val="24"/>
          <w:lang w:val="ru-RU"/>
        </w:rPr>
        <w:t>Образовање струковних васпитача – специјалиста за рад са децом раног узраста</w:t>
      </w:r>
      <w:r w:rsidR="00850AB0">
        <w:rPr>
          <w:rFonts w:ascii="Times New Roman" w:hAnsi="Times New Roman" w:cs="Times New Roman"/>
          <w:sz w:val="24"/>
          <w:szCs w:val="24"/>
          <w:lang w:val="ru-RU"/>
        </w:rPr>
        <w:t xml:space="preserve"> –</w:t>
      </w:r>
      <w:r w:rsidRPr="00E33202">
        <w:rPr>
          <w:rFonts w:ascii="Times New Roman" w:hAnsi="Times New Roman" w:cs="Times New Roman"/>
          <w:sz w:val="24"/>
          <w:szCs w:val="24"/>
          <w:lang w:val="ru-RU"/>
        </w:rPr>
        <w:t xml:space="preserve"> 12 студената</w:t>
      </w:r>
      <w:r w:rsidR="00976609">
        <w:rPr>
          <w:rFonts w:ascii="Times New Roman" w:hAnsi="Times New Roman" w:cs="Times New Roman"/>
          <w:sz w:val="24"/>
          <w:szCs w:val="24"/>
          <w:lang w:val="ru-RU"/>
        </w:rPr>
        <w:t xml:space="preserve"> (2015/2016), 12 – 2016/2017, 13 – 2017/2018 и </w:t>
      </w:r>
      <w:r w:rsidR="00850AB0">
        <w:rPr>
          <w:rFonts w:ascii="Times New Roman" w:hAnsi="Times New Roman" w:cs="Times New Roman"/>
          <w:sz w:val="24"/>
          <w:szCs w:val="24"/>
          <w:lang w:val="ru-RU"/>
        </w:rPr>
        <w:t xml:space="preserve">         </w:t>
      </w:r>
      <w:r w:rsidR="00976609">
        <w:rPr>
          <w:rFonts w:ascii="Times New Roman" w:hAnsi="Times New Roman" w:cs="Times New Roman"/>
          <w:sz w:val="24"/>
          <w:szCs w:val="24"/>
          <w:lang w:val="ru-RU"/>
        </w:rPr>
        <w:t>2 – 2018/2019</w:t>
      </w:r>
      <w:r w:rsidRPr="00E33202">
        <w:rPr>
          <w:rFonts w:ascii="Times New Roman" w:hAnsi="Times New Roman" w:cs="Times New Roman"/>
          <w:sz w:val="24"/>
          <w:szCs w:val="24"/>
          <w:lang w:val="ru-RU"/>
        </w:rPr>
        <w:t>.</w:t>
      </w:r>
    </w:p>
    <w:p w:rsidR="00D32E7D" w:rsidRPr="00D32E7D" w:rsidRDefault="00D32E7D" w:rsidP="00D32E7D">
      <w:pPr>
        <w:ind w:firstLine="810"/>
        <w:jc w:val="both"/>
        <w:rPr>
          <w:lang w:val="ru-RU"/>
        </w:rPr>
      </w:pPr>
      <w:r>
        <w:rPr>
          <w:lang w:val="ru-RU"/>
        </w:rPr>
        <w:t>Број уписаних студената на специјалистичке струковне студије је постепено опадао због већ</w:t>
      </w:r>
      <w:r w:rsidR="0063161E">
        <w:rPr>
          <w:lang w:val="ru-RU"/>
        </w:rPr>
        <w:t>е</w:t>
      </w:r>
      <w:r>
        <w:rPr>
          <w:lang w:val="ru-RU"/>
        </w:rPr>
        <w:t xml:space="preserve"> заинте</w:t>
      </w:r>
      <w:r w:rsidR="0063161E">
        <w:rPr>
          <w:lang w:val="ru-RU"/>
        </w:rPr>
        <w:t>р</w:t>
      </w:r>
      <w:r>
        <w:rPr>
          <w:lang w:val="ru-RU"/>
        </w:rPr>
        <w:t>есованости студената за упис мастер студија, као и због измена у вредновању дипломе специјалистичких струковних студија која је уследила због промена у новом Закону о</w:t>
      </w:r>
      <w:r w:rsidR="00C07119">
        <w:rPr>
          <w:lang w:val="ru-RU"/>
        </w:rPr>
        <w:t xml:space="preserve"> </w:t>
      </w:r>
      <w:r>
        <w:rPr>
          <w:lang w:val="ru-RU"/>
        </w:rPr>
        <w:t>високом образовању.</w:t>
      </w:r>
    </w:p>
    <w:p w:rsidR="00976609" w:rsidRPr="00976609" w:rsidRDefault="00976609" w:rsidP="00976609">
      <w:pPr>
        <w:ind w:firstLine="720"/>
        <w:jc w:val="both"/>
        <w:rPr>
          <w:lang w:val="ru-RU"/>
        </w:rPr>
      </w:pPr>
      <w:r>
        <w:rPr>
          <w:lang w:val="ru-RU"/>
        </w:rPr>
        <w:t xml:space="preserve">На </w:t>
      </w:r>
      <w:r w:rsidRPr="00976609">
        <w:rPr>
          <w:i/>
          <w:lang w:val="ru-RU"/>
        </w:rPr>
        <w:t>мастер струковне студије</w:t>
      </w:r>
      <w:r>
        <w:rPr>
          <w:lang w:val="ru-RU"/>
        </w:rPr>
        <w:t xml:space="preserve"> је уписано 64 студента (2017/2018) и 113 студената (2018/2019).</w:t>
      </w:r>
    </w:p>
    <w:p w:rsidR="00F7041C" w:rsidRPr="00B30695" w:rsidRDefault="00F7041C" w:rsidP="00B30695">
      <w:pPr>
        <w:spacing w:line="276" w:lineRule="auto"/>
        <w:ind w:firstLine="720"/>
        <w:jc w:val="both"/>
      </w:pPr>
      <w:r>
        <w:t>П</w:t>
      </w:r>
      <w:r w:rsidR="00C07119">
        <w:t>одаци приказани у табелама 4.1</w:t>
      </w:r>
      <w:r>
        <w:t xml:space="preserve">. </w:t>
      </w:r>
      <w:r w:rsidR="00C07119">
        <w:t xml:space="preserve"> (4.1.1. – 4.1.10) </w:t>
      </w:r>
      <w:r>
        <w:t xml:space="preserve">указују на то да </w:t>
      </w:r>
      <w:r>
        <w:rPr>
          <w:b/>
          <w:bCs/>
          <w:i/>
          <w:iCs/>
        </w:rPr>
        <w:t>Школа континуирано уписује велики број заинтересованих студената ка</w:t>
      </w:r>
      <w:r w:rsidR="0063161E">
        <w:rPr>
          <w:b/>
          <w:bCs/>
          <w:i/>
          <w:iCs/>
        </w:rPr>
        <w:t xml:space="preserve">ко на основне, тако и на </w:t>
      </w:r>
      <w:r>
        <w:rPr>
          <w:b/>
          <w:bCs/>
          <w:i/>
          <w:iCs/>
        </w:rPr>
        <w:t>струковне студије</w:t>
      </w:r>
      <w:r w:rsidR="00C07119">
        <w:rPr>
          <w:b/>
          <w:bCs/>
          <w:i/>
          <w:iCs/>
        </w:rPr>
        <w:t xml:space="preserve"> другог степена</w:t>
      </w:r>
      <w:r>
        <w:t xml:space="preserve">. </w:t>
      </w:r>
    </w:p>
    <w:p w:rsidR="00F7041C" w:rsidRPr="006029D2" w:rsidRDefault="00F7041C" w:rsidP="006029D2">
      <w:pPr>
        <w:spacing w:line="276" w:lineRule="auto"/>
        <w:ind w:firstLine="720"/>
        <w:jc w:val="both"/>
      </w:pPr>
      <w:r>
        <w:t xml:space="preserve">Подаци приказани у табелама 4.2.1. и 4.2.2. односе се </w:t>
      </w:r>
      <w:r>
        <w:rPr>
          <w:b/>
          <w:bCs/>
          <w:i/>
          <w:iCs/>
        </w:rPr>
        <w:t xml:space="preserve">на проценат дипломираних студента у односу на број уписаних </w:t>
      </w:r>
      <w:r>
        <w:t>и разликују се у односу на школске године</w:t>
      </w:r>
      <w:r w:rsidR="0063161E">
        <w:t>, ниво</w:t>
      </w:r>
      <w:r w:rsidR="00AC606D">
        <w:t>е студија</w:t>
      </w:r>
      <w:r>
        <w:t xml:space="preserve"> и смерове</w:t>
      </w:r>
      <w:r w:rsidR="00AC606D">
        <w:t>.</w:t>
      </w:r>
      <w:r>
        <w:t xml:space="preserve"> </w:t>
      </w:r>
    </w:p>
    <w:p w:rsidR="00F7041C" w:rsidRDefault="00F7041C" w:rsidP="00816367">
      <w:pPr>
        <w:spacing w:line="276" w:lineRule="auto"/>
        <w:ind w:firstLine="720"/>
        <w:jc w:val="both"/>
      </w:pPr>
      <w:r>
        <w:t xml:space="preserve">Сви акредитовани студијски програми обухватају предмете и садржаје на основу којих свршени студент ове Школе стиче компетенције које су савремене, адекватне друштвеном тренутку, засноване на императивима модерног предшколског васпитања и образовања, као што су самосталност, креативност, стваралачки начин размишљања, иновативност, критички однос према сопственој пракси, практична примена знања и вештина, праћење достигнућа струке. </w:t>
      </w:r>
    </w:p>
    <w:p w:rsidR="00F7041C" w:rsidRPr="00892787" w:rsidRDefault="00F7041C" w:rsidP="00816367">
      <w:pPr>
        <w:spacing w:line="276" w:lineRule="auto"/>
        <w:ind w:firstLine="720"/>
        <w:jc w:val="both"/>
      </w:pPr>
      <w:r>
        <w:t>На основу исхода учења у оквиру сваког студијског програма, Школа изводи исходе образовања дефинисане за сваки студијски програм. Следи приказ најважнијих исхода образовања на сваком студијском програму</w:t>
      </w:r>
      <w:r>
        <w:rPr>
          <w:rStyle w:val="FootnoteReference"/>
        </w:rPr>
        <w:footnoteReference w:id="1"/>
      </w:r>
      <w:r>
        <w:t>.</w:t>
      </w:r>
    </w:p>
    <w:p w:rsidR="00612E4F" w:rsidRDefault="00612E4F" w:rsidP="00AC606D">
      <w:pPr>
        <w:spacing w:line="276" w:lineRule="auto"/>
        <w:jc w:val="both"/>
      </w:pPr>
    </w:p>
    <w:p w:rsidR="00893547" w:rsidRDefault="00893547" w:rsidP="00AC606D">
      <w:pPr>
        <w:spacing w:line="276" w:lineRule="auto"/>
        <w:jc w:val="both"/>
      </w:pPr>
    </w:p>
    <w:p w:rsidR="00893547" w:rsidRDefault="00893547" w:rsidP="00AC606D">
      <w:pPr>
        <w:spacing w:line="276" w:lineRule="auto"/>
        <w:jc w:val="both"/>
      </w:pPr>
    </w:p>
    <w:p w:rsidR="00893547" w:rsidRPr="00893547" w:rsidRDefault="00893547" w:rsidP="00AC606D">
      <w:pPr>
        <w:spacing w:line="276" w:lineRule="auto"/>
        <w:jc w:val="both"/>
      </w:pPr>
    </w:p>
    <w:p w:rsidR="00F7041C" w:rsidRDefault="00F7041C" w:rsidP="00816367">
      <w:pPr>
        <w:spacing w:line="276" w:lineRule="auto"/>
        <w:ind w:firstLine="720"/>
        <w:jc w:val="both"/>
      </w:pPr>
      <w:r>
        <w:lastRenderedPageBreak/>
        <w:t xml:space="preserve">Исходи образовања студената који су завршили основне струковне студије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3905"/>
        <w:gridCol w:w="3906"/>
      </w:tblGrid>
      <w:tr w:rsidR="00F7041C">
        <w:tc>
          <w:tcPr>
            <w:tcW w:w="1809" w:type="dxa"/>
          </w:tcPr>
          <w:p w:rsidR="00F7041C" w:rsidRPr="00D524F4" w:rsidRDefault="00F7041C" w:rsidP="00D524F4">
            <w:pPr>
              <w:spacing w:line="276" w:lineRule="auto"/>
              <w:jc w:val="center"/>
              <w:rPr>
                <w:sz w:val="20"/>
                <w:szCs w:val="20"/>
              </w:rPr>
            </w:pPr>
            <w:r w:rsidRPr="00D524F4">
              <w:rPr>
                <w:sz w:val="20"/>
                <w:szCs w:val="20"/>
              </w:rPr>
              <w:t>Студијски програм</w:t>
            </w:r>
          </w:p>
        </w:tc>
        <w:tc>
          <w:tcPr>
            <w:tcW w:w="3906" w:type="dxa"/>
          </w:tcPr>
          <w:p w:rsidR="00F7041C" w:rsidRPr="00D524F4" w:rsidRDefault="00F7041C" w:rsidP="00D524F4">
            <w:pPr>
              <w:spacing w:line="276" w:lineRule="auto"/>
              <w:jc w:val="center"/>
              <w:rPr>
                <w:sz w:val="20"/>
                <w:szCs w:val="20"/>
              </w:rPr>
            </w:pPr>
            <w:r w:rsidRPr="00D524F4">
              <w:rPr>
                <w:sz w:val="20"/>
                <w:szCs w:val="20"/>
              </w:rPr>
              <w:t>Општи ниво</w:t>
            </w:r>
          </w:p>
        </w:tc>
        <w:tc>
          <w:tcPr>
            <w:tcW w:w="3907" w:type="dxa"/>
          </w:tcPr>
          <w:p w:rsidR="00F7041C" w:rsidRPr="00D524F4" w:rsidRDefault="00F7041C" w:rsidP="00D524F4">
            <w:pPr>
              <w:spacing w:line="276" w:lineRule="auto"/>
              <w:jc w:val="center"/>
              <w:rPr>
                <w:sz w:val="20"/>
                <w:szCs w:val="20"/>
              </w:rPr>
            </w:pPr>
            <w:r w:rsidRPr="00D524F4">
              <w:rPr>
                <w:sz w:val="20"/>
                <w:szCs w:val="20"/>
              </w:rPr>
              <w:t>Предметно-специфични ниво</w:t>
            </w:r>
          </w:p>
        </w:tc>
      </w:tr>
      <w:tr w:rsidR="00F7041C" w:rsidTr="007C6FC1">
        <w:tc>
          <w:tcPr>
            <w:tcW w:w="1809" w:type="dxa"/>
            <w:vAlign w:val="center"/>
          </w:tcPr>
          <w:p w:rsidR="00F7041C" w:rsidRPr="005A7DA5" w:rsidRDefault="00F7041C" w:rsidP="007C6FC1">
            <w:pPr>
              <w:spacing w:line="276" w:lineRule="auto"/>
            </w:pPr>
            <w:r>
              <w:t>Струковни васпитач предшколске деце</w:t>
            </w:r>
          </w:p>
        </w:tc>
        <w:tc>
          <w:tcPr>
            <w:tcW w:w="3906" w:type="dxa"/>
          </w:tcPr>
          <w:p w:rsidR="00F7041C" w:rsidRPr="00D524F4" w:rsidRDefault="00F7041C" w:rsidP="00D524F4">
            <w:pPr>
              <w:spacing w:line="276" w:lineRule="auto"/>
              <w:rPr>
                <w:sz w:val="20"/>
                <w:szCs w:val="20"/>
              </w:rPr>
            </w:pPr>
            <w:r w:rsidRPr="00D524F4">
              <w:rPr>
                <w:sz w:val="20"/>
                <w:szCs w:val="20"/>
              </w:rPr>
              <w:t xml:space="preserve">(1) Способност критичког мишљења; </w:t>
            </w:r>
          </w:p>
          <w:p w:rsidR="00F7041C" w:rsidRPr="00D524F4" w:rsidRDefault="00F7041C" w:rsidP="00D524F4">
            <w:pPr>
              <w:spacing w:line="276" w:lineRule="auto"/>
              <w:rPr>
                <w:sz w:val="20"/>
                <w:szCs w:val="20"/>
              </w:rPr>
            </w:pPr>
            <w:r w:rsidRPr="00D524F4">
              <w:rPr>
                <w:sz w:val="20"/>
                <w:szCs w:val="20"/>
              </w:rPr>
              <w:t xml:space="preserve">(2) Способност за интегрисани приступ развоју деце од 3 до 7 година; </w:t>
            </w:r>
          </w:p>
          <w:p w:rsidR="00F7041C" w:rsidRPr="00D524F4" w:rsidRDefault="00F7041C" w:rsidP="00D524F4">
            <w:pPr>
              <w:spacing w:line="276" w:lineRule="auto"/>
              <w:rPr>
                <w:sz w:val="20"/>
                <w:szCs w:val="20"/>
              </w:rPr>
            </w:pPr>
            <w:r w:rsidRPr="00D524F4">
              <w:rPr>
                <w:sz w:val="20"/>
                <w:szCs w:val="20"/>
              </w:rPr>
              <w:t xml:space="preserve">(3) Вештине партнерског односа са децом и родитељима; </w:t>
            </w:r>
          </w:p>
          <w:p w:rsidR="00F7041C" w:rsidRPr="00D524F4" w:rsidRDefault="00F7041C" w:rsidP="00D524F4">
            <w:pPr>
              <w:spacing w:line="276" w:lineRule="auto"/>
              <w:rPr>
                <w:sz w:val="20"/>
                <w:szCs w:val="20"/>
              </w:rPr>
            </w:pPr>
            <w:r w:rsidRPr="00D524F4">
              <w:rPr>
                <w:sz w:val="20"/>
                <w:szCs w:val="20"/>
              </w:rPr>
              <w:t>(4) Знања и вештине повезивања предшколског и школског образовања;</w:t>
            </w:r>
          </w:p>
          <w:p w:rsidR="00F7041C" w:rsidRPr="00D524F4" w:rsidRDefault="00F7041C" w:rsidP="00D524F4">
            <w:pPr>
              <w:spacing w:line="276" w:lineRule="auto"/>
              <w:rPr>
                <w:sz w:val="20"/>
                <w:szCs w:val="20"/>
              </w:rPr>
            </w:pPr>
            <w:r w:rsidRPr="00D524F4">
              <w:rPr>
                <w:sz w:val="20"/>
                <w:szCs w:val="20"/>
              </w:rPr>
              <w:t xml:space="preserve">(5) Мотивисаност, знања и вештине континуиране самоевалуације; </w:t>
            </w:r>
          </w:p>
          <w:p w:rsidR="00F7041C" w:rsidRPr="00D524F4" w:rsidRDefault="00F7041C" w:rsidP="00D524F4">
            <w:pPr>
              <w:spacing w:line="276" w:lineRule="auto"/>
              <w:rPr>
                <w:sz w:val="20"/>
                <w:szCs w:val="20"/>
              </w:rPr>
            </w:pPr>
            <w:r w:rsidRPr="00D524F4">
              <w:rPr>
                <w:sz w:val="20"/>
                <w:szCs w:val="20"/>
              </w:rPr>
              <w:t xml:space="preserve">(6) Вредност једнаких могућности за све; </w:t>
            </w:r>
          </w:p>
          <w:p w:rsidR="00F7041C" w:rsidRPr="00D524F4" w:rsidRDefault="00F7041C" w:rsidP="00D524F4">
            <w:pPr>
              <w:spacing w:line="276" w:lineRule="auto"/>
              <w:rPr>
                <w:sz w:val="20"/>
                <w:szCs w:val="20"/>
              </w:rPr>
            </w:pPr>
            <w:r w:rsidRPr="00D524F4">
              <w:rPr>
                <w:sz w:val="20"/>
                <w:szCs w:val="20"/>
              </w:rPr>
              <w:t>(7) Став толеранције према различитостима и прихватања индивидуализованог приступа</w:t>
            </w:r>
          </w:p>
        </w:tc>
        <w:tc>
          <w:tcPr>
            <w:tcW w:w="3907" w:type="dxa"/>
          </w:tcPr>
          <w:p w:rsidR="00F7041C" w:rsidRPr="00D524F4" w:rsidRDefault="00F7041C" w:rsidP="00D524F4">
            <w:pPr>
              <w:spacing w:line="276" w:lineRule="auto"/>
              <w:rPr>
                <w:sz w:val="20"/>
                <w:szCs w:val="20"/>
              </w:rPr>
            </w:pPr>
            <w:r w:rsidRPr="00D524F4">
              <w:rPr>
                <w:sz w:val="20"/>
                <w:szCs w:val="20"/>
              </w:rPr>
              <w:t xml:space="preserve">(1) Знања о психофизичком развоју предшколског детета; </w:t>
            </w:r>
          </w:p>
          <w:p w:rsidR="00F7041C" w:rsidRPr="00D524F4" w:rsidRDefault="00F7041C" w:rsidP="00D524F4">
            <w:pPr>
              <w:spacing w:line="276" w:lineRule="auto"/>
              <w:rPr>
                <w:sz w:val="20"/>
                <w:szCs w:val="20"/>
              </w:rPr>
            </w:pPr>
            <w:r w:rsidRPr="00D524F4">
              <w:rPr>
                <w:sz w:val="20"/>
                <w:szCs w:val="20"/>
              </w:rPr>
              <w:t xml:space="preserve">(2) Општа и педагошка култура; </w:t>
            </w:r>
          </w:p>
          <w:p w:rsidR="00F7041C" w:rsidRPr="00D524F4" w:rsidRDefault="00F7041C" w:rsidP="00D524F4">
            <w:pPr>
              <w:spacing w:line="276" w:lineRule="auto"/>
              <w:rPr>
                <w:sz w:val="20"/>
                <w:szCs w:val="20"/>
              </w:rPr>
            </w:pPr>
            <w:r w:rsidRPr="00D524F4">
              <w:rPr>
                <w:sz w:val="20"/>
                <w:szCs w:val="20"/>
              </w:rPr>
              <w:t>(3) Култура комуникац</w:t>
            </w:r>
            <w:r>
              <w:rPr>
                <w:sz w:val="20"/>
                <w:szCs w:val="20"/>
              </w:rPr>
              <w:t>ије, визуелна и медијска култура</w:t>
            </w:r>
            <w:r w:rsidRPr="00D524F4">
              <w:rPr>
                <w:sz w:val="20"/>
                <w:szCs w:val="20"/>
              </w:rPr>
              <w:t>;</w:t>
            </w:r>
          </w:p>
          <w:p w:rsidR="00F7041C" w:rsidRPr="00D524F4" w:rsidRDefault="00F7041C" w:rsidP="00D524F4">
            <w:pPr>
              <w:spacing w:line="276" w:lineRule="auto"/>
              <w:rPr>
                <w:sz w:val="20"/>
                <w:szCs w:val="20"/>
              </w:rPr>
            </w:pPr>
            <w:r w:rsidRPr="00D524F4">
              <w:rPr>
                <w:sz w:val="20"/>
                <w:szCs w:val="20"/>
              </w:rPr>
              <w:t xml:space="preserve">(4) Способности и вештине организовања активности у предшколској установи; </w:t>
            </w:r>
          </w:p>
          <w:p w:rsidR="00F7041C" w:rsidRPr="00D524F4" w:rsidRDefault="00F7041C" w:rsidP="00D524F4">
            <w:pPr>
              <w:spacing w:line="276" w:lineRule="auto"/>
              <w:rPr>
                <w:sz w:val="20"/>
                <w:szCs w:val="20"/>
              </w:rPr>
            </w:pPr>
            <w:r w:rsidRPr="00D524F4">
              <w:rPr>
                <w:sz w:val="20"/>
                <w:szCs w:val="20"/>
              </w:rPr>
              <w:t xml:space="preserve">(5) Знања и вештине интерактивног односа са децом и осталим учесницима васпитно-образовног процеса; </w:t>
            </w:r>
          </w:p>
          <w:p w:rsidR="00F7041C" w:rsidRPr="00D524F4" w:rsidRDefault="00F7041C" w:rsidP="00D524F4">
            <w:pPr>
              <w:spacing w:line="276" w:lineRule="auto"/>
              <w:rPr>
                <w:sz w:val="20"/>
                <w:szCs w:val="20"/>
              </w:rPr>
            </w:pPr>
            <w:r w:rsidRPr="00D524F4">
              <w:rPr>
                <w:sz w:val="20"/>
                <w:szCs w:val="20"/>
              </w:rPr>
              <w:t xml:space="preserve">(6) Критичко промишљање сопствене праксе; </w:t>
            </w:r>
          </w:p>
          <w:p w:rsidR="00F7041C" w:rsidRPr="00D524F4" w:rsidRDefault="00F7041C" w:rsidP="00D524F4">
            <w:pPr>
              <w:spacing w:line="276" w:lineRule="auto"/>
              <w:rPr>
                <w:sz w:val="20"/>
                <w:szCs w:val="20"/>
              </w:rPr>
            </w:pPr>
            <w:r w:rsidRPr="00D524F4">
              <w:rPr>
                <w:sz w:val="20"/>
                <w:szCs w:val="20"/>
              </w:rPr>
              <w:t xml:space="preserve">(7) Спремност за увођење савремене технологије у рад са децом; </w:t>
            </w:r>
          </w:p>
          <w:p w:rsidR="00F7041C" w:rsidRPr="00D524F4" w:rsidRDefault="00F7041C" w:rsidP="00D524F4">
            <w:pPr>
              <w:spacing w:line="276" w:lineRule="auto"/>
              <w:rPr>
                <w:sz w:val="20"/>
                <w:szCs w:val="20"/>
              </w:rPr>
            </w:pPr>
            <w:r w:rsidRPr="00D524F4">
              <w:rPr>
                <w:sz w:val="20"/>
                <w:szCs w:val="20"/>
              </w:rPr>
              <w:t xml:space="preserve">(8) Брига о дечјем телесном развоју и здрављу; </w:t>
            </w:r>
          </w:p>
          <w:p w:rsidR="00F7041C" w:rsidRPr="00D524F4" w:rsidRDefault="00F7041C" w:rsidP="00D524F4">
            <w:pPr>
              <w:spacing w:line="276" w:lineRule="auto"/>
              <w:rPr>
                <w:sz w:val="20"/>
                <w:szCs w:val="20"/>
              </w:rPr>
            </w:pPr>
            <w:r w:rsidRPr="00D524F4">
              <w:rPr>
                <w:sz w:val="20"/>
                <w:szCs w:val="20"/>
              </w:rPr>
              <w:t xml:space="preserve">(9) Оспособљеност за креативно подстицање развоја кроз различите активности, израду дидактичко-игровних средстава; </w:t>
            </w:r>
          </w:p>
          <w:p w:rsidR="00F7041C" w:rsidRPr="0063161E" w:rsidRDefault="00F7041C" w:rsidP="00D524F4">
            <w:pPr>
              <w:spacing w:line="276" w:lineRule="auto"/>
              <w:rPr>
                <w:sz w:val="20"/>
                <w:szCs w:val="20"/>
                <w:lang w:val="sr-Cyrl-RS"/>
              </w:rPr>
            </w:pPr>
            <w:r w:rsidRPr="00D524F4">
              <w:rPr>
                <w:sz w:val="20"/>
                <w:szCs w:val="20"/>
              </w:rPr>
              <w:t>(10) Оспособљеност за рад са даровитом децом, децом са сметњама у развоју и децом  из социјално-депривираних група</w:t>
            </w:r>
            <w:r w:rsidR="0063161E">
              <w:rPr>
                <w:sz w:val="20"/>
                <w:szCs w:val="20"/>
                <w:lang w:val="sr-Cyrl-RS"/>
              </w:rPr>
              <w:t>.</w:t>
            </w:r>
          </w:p>
        </w:tc>
      </w:tr>
      <w:tr w:rsidR="00F7041C" w:rsidTr="007C6FC1">
        <w:tc>
          <w:tcPr>
            <w:tcW w:w="1809" w:type="dxa"/>
            <w:vAlign w:val="center"/>
          </w:tcPr>
          <w:p w:rsidR="00F7041C" w:rsidRPr="005A7DA5" w:rsidRDefault="00F7041C" w:rsidP="007C6FC1">
            <w:pPr>
              <w:spacing w:line="276" w:lineRule="auto"/>
            </w:pPr>
            <w:r>
              <w:t>Струковни васпитач деце јасленог узраста</w:t>
            </w:r>
          </w:p>
        </w:tc>
        <w:tc>
          <w:tcPr>
            <w:tcW w:w="3906" w:type="dxa"/>
          </w:tcPr>
          <w:p w:rsidR="00F7041C" w:rsidRPr="00D524F4" w:rsidRDefault="0063161E" w:rsidP="00D524F4">
            <w:pPr>
              <w:spacing w:line="276" w:lineRule="auto"/>
              <w:rPr>
                <w:sz w:val="20"/>
                <w:szCs w:val="20"/>
              </w:rPr>
            </w:pPr>
            <w:r>
              <w:rPr>
                <w:sz w:val="20"/>
                <w:szCs w:val="20"/>
              </w:rPr>
              <w:t>(1) Когнитивне способности (</w:t>
            </w:r>
            <w:r w:rsidR="00F7041C" w:rsidRPr="00D524F4">
              <w:rPr>
                <w:sz w:val="20"/>
                <w:szCs w:val="20"/>
              </w:rPr>
              <w:t xml:space="preserve">критичко мишљење); </w:t>
            </w:r>
          </w:p>
          <w:p w:rsidR="00F7041C" w:rsidRPr="00D524F4" w:rsidRDefault="00F7041C" w:rsidP="00D524F4">
            <w:pPr>
              <w:spacing w:line="276" w:lineRule="auto"/>
              <w:rPr>
                <w:sz w:val="20"/>
                <w:szCs w:val="20"/>
              </w:rPr>
            </w:pPr>
            <w:r w:rsidRPr="00D524F4">
              <w:rPr>
                <w:sz w:val="20"/>
                <w:szCs w:val="20"/>
              </w:rPr>
              <w:t xml:space="preserve">(2) Методолошке, технолошке и језичке способности; </w:t>
            </w:r>
          </w:p>
          <w:p w:rsidR="00F7041C" w:rsidRPr="00D524F4" w:rsidRDefault="00F7041C" w:rsidP="00D524F4">
            <w:pPr>
              <w:spacing w:line="276" w:lineRule="auto"/>
              <w:rPr>
                <w:sz w:val="20"/>
                <w:szCs w:val="20"/>
              </w:rPr>
            </w:pPr>
            <w:r w:rsidRPr="00D524F4">
              <w:rPr>
                <w:sz w:val="20"/>
                <w:szCs w:val="20"/>
              </w:rPr>
              <w:t xml:space="preserve">(3) Способности интерперсоналне комуникације; </w:t>
            </w:r>
          </w:p>
          <w:p w:rsidR="00F7041C" w:rsidRPr="00D524F4" w:rsidRDefault="00F7041C" w:rsidP="00D524F4">
            <w:pPr>
              <w:spacing w:line="276" w:lineRule="auto"/>
              <w:rPr>
                <w:sz w:val="20"/>
                <w:szCs w:val="20"/>
              </w:rPr>
            </w:pPr>
            <w:r w:rsidRPr="00D524F4">
              <w:rPr>
                <w:sz w:val="20"/>
                <w:szCs w:val="20"/>
              </w:rPr>
              <w:t xml:space="preserve">(4) Медијска и визуелна култура;  </w:t>
            </w:r>
          </w:p>
          <w:p w:rsidR="00F7041C" w:rsidRPr="00D524F4" w:rsidRDefault="00F7041C" w:rsidP="00D524F4">
            <w:pPr>
              <w:spacing w:line="276" w:lineRule="auto"/>
              <w:rPr>
                <w:sz w:val="20"/>
                <w:szCs w:val="20"/>
              </w:rPr>
            </w:pPr>
            <w:r w:rsidRPr="00D524F4">
              <w:rPr>
                <w:sz w:val="20"/>
                <w:szCs w:val="20"/>
              </w:rPr>
              <w:t xml:space="preserve">(5) Социјална и емоционална интелигенција; </w:t>
            </w:r>
          </w:p>
          <w:p w:rsidR="00F7041C" w:rsidRPr="00D524F4" w:rsidRDefault="00F7041C" w:rsidP="00D524F4">
            <w:pPr>
              <w:spacing w:line="276" w:lineRule="auto"/>
              <w:rPr>
                <w:sz w:val="20"/>
                <w:szCs w:val="20"/>
              </w:rPr>
            </w:pPr>
            <w:r w:rsidRPr="00D524F4">
              <w:rPr>
                <w:sz w:val="20"/>
                <w:szCs w:val="20"/>
              </w:rPr>
              <w:t xml:space="preserve">(6) Опште организационе спосбности;  </w:t>
            </w:r>
          </w:p>
          <w:p w:rsidR="00F7041C" w:rsidRPr="00D524F4" w:rsidRDefault="00F7041C" w:rsidP="00D524F4">
            <w:pPr>
              <w:spacing w:line="276" w:lineRule="auto"/>
              <w:rPr>
                <w:sz w:val="20"/>
                <w:szCs w:val="20"/>
              </w:rPr>
            </w:pPr>
            <w:r w:rsidRPr="00D524F4">
              <w:rPr>
                <w:sz w:val="20"/>
                <w:szCs w:val="20"/>
              </w:rPr>
              <w:t xml:space="preserve">(7) Способност за интегрисани приступ развоју деце од 6 месеци до 3 године; </w:t>
            </w:r>
          </w:p>
          <w:p w:rsidR="00F7041C" w:rsidRPr="00D524F4" w:rsidRDefault="00F7041C" w:rsidP="00D524F4">
            <w:pPr>
              <w:spacing w:line="276" w:lineRule="auto"/>
              <w:rPr>
                <w:sz w:val="20"/>
                <w:szCs w:val="20"/>
              </w:rPr>
            </w:pPr>
            <w:r w:rsidRPr="00D524F4">
              <w:rPr>
                <w:sz w:val="20"/>
                <w:szCs w:val="20"/>
              </w:rPr>
              <w:t>(8) Способност схватања васпитања као формативног процеса;</w:t>
            </w:r>
          </w:p>
          <w:p w:rsidR="00F7041C" w:rsidRPr="00D524F4" w:rsidRDefault="00F7041C" w:rsidP="00D524F4">
            <w:pPr>
              <w:spacing w:line="276" w:lineRule="auto"/>
              <w:rPr>
                <w:sz w:val="20"/>
                <w:szCs w:val="20"/>
              </w:rPr>
            </w:pPr>
            <w:r w:rsidRPr="00D524F4">
              <w:rPr>
                <w:sz w:val="20"/>
                <w:szCs w:val="20"/>
              </w:rPr>
              <w:t xml:space="preserve">(9) Уважавање развојних специфичности; (10) Неговање игре као аутентичног начина изражавања и учења; </w:t>
            </w:r>
          </w:p>
          <w:p w:rsidR="00F7041C" w:rsidRPr="00D524F4" w:rsidRDefault="00F7041C" w:rsidP="00D524F4">
            <w:pPr>
              <w:spacing w:line="276" w:lineRule="auto"/>
              <w:rPr>
                <w:sz w:val="20"/>
                <w:szCs w:val="20"/>
              </w:rPr>
            </w:pPr>
            <w:r w:rsidRPr="00D524F4">
              <w:rPr>
                <w:sz w:val="20"/>
                <w:szCs w:val="20"/>
              </w:rPr>
              <w:t xml:space="preserve">(11) Вештине партнерског односа са децом и родитељима; </w:t>
            </w:r>
          </w:p>
          <w:p w:rsidR="00F7041C" w:rsidRPr="00D524F4" w:rsidRDefault="00F7041C" w:rsidP="00D524F4">
            <w:pPr>
              <w:spacing w:line="276" w:lineRule="auto"/>
              <w:rPr>
                <w:sz w:val="20"/>
                <w:szCs w:val="20"/>
              </w:rPr>
            </w:pPr>
            <w:r w:rsidRPr="00D524F4">
              <w:rPr>
                <w:sz w:val="20"/>
                <w:szCs w:val="20"/>
              </w:rPr>
              <w:t xml:space="preserve">(12) Знања и вештине индивидуализованог приступа у раду са децом; </w:t>
            </w:r>
          </w:p>
          <w:p w:rsidR="00F7041C" w:rsidRPr="0063161E" w:rsidRDefault="00F7041C" w:rsidP="00D524F4">
            <w:pPr>
              <w:spacing w:line="276" w:lineRule="auto"/>
              <w:rPr>
                <w:sz w:val="20"/>
                <w:szCs w:val="20"/>
                <w:lang w:val="sr-Cyrl-RS"/>
              </w:rPr>
            </w:pPr>
            <w:r w:rsidRPr="00D524F4">
              <w:rPr>
                <w:sz w:val="20"/>
                <w:szCs w:val="20"/>
              </w:rPr>
              <w:t xml:space="preserve">(13) Мотивисаност, знања и вештине </w:t>
            </w:r>
            <w:r w:rsidRPr="00D524F4">
              <w:rPr>
                <w:sz w:val="20"/>
                <w:szCs w:val="20"/>
              </w:rPr>
              <w:lastRenderedPageBreak/>
              <w:t>континуиране самоевалуације</w:t>
            </w:r>
            <w:r w:rsidR="0063161E">
              <w:rPr>
                <w:sz w:val="20"/>
                <w:szCs w:val="20"/>
                <w:lang w:val="sr-Cyrl-RS"/>
              </w:rPr>
              <w:t>.</w:t>
            </w:r>
          </w:p>
        </w:tc>
        <w:tc>
          <w:tcPr>
            <w:tcW w:w="3907" w:type="dxa"/>
          </w:tcPr>
          <w:p w:rsidR="00F7041C" w:rsidRPr="00D524F4" w:rsidRDefault="00F7041C" w:rsidP="00D524F4">
            <w:pPr>
              <w:spacing w:line="276" w:lineRule="auto"/>
              <w:rPr>
                <w:sz w:val="20"/>
                <w:szCs w:val="20"/>
              </w:rPr>
            </w:pPr>
            <w:r w:rsidRPr="00D524F4">
              <w:rPr>
                <w:sz w:val="20"/>
                <w:szCs w:val="20"/>
              </w:rPr>
              <w:lastRenderedPageBreak/>
              <w:t xml:space="preserve">(1) Знања о специфичностима психофизичког развоја деце јасленог узраста, као и о карактеристичним индивидуалним разликама; </w:t>
            </w:r>
          </w:p>
          <w:p w:rsidR="00F7041C" w:rsidRPr="00D524F4" w:rsidRDefault="00F7041C" w:rsidP="00D524F4">
            <w:pPr>
              <w:spacing w:line="276" w:lineRule="auto"/>
              <w:rPr>
                <w:sz w:val="20"/>
                <w:szCs w:val="20"/>
              </w:rPr>
            </w:pPr>
            <w:r w:rsidRPr="00D524F4">
              <w:rPr>
                <w:sz w:val="20"/>
                <w:szCs w:val="20"/>
              </w:rPr>
              <w:t xml:space="preserve">(2) Општа и педагошка култура; </w:t>
            </w:r>
          </w:p>
          <w:p w:rsidR="00F7041C" w:rsidRPr="00D524F4" w:rsidRDefault="00F7041C" w:rsidP="00D524F4">
            <w:pPr>
              <w:spacing w:line="276" w:lineRule="auto"/>
              <w:rPr>
                <w:sz w:val="20"/>
                <w:szCs w:val="20"/>
              </w:rPr>
            </w:pPr>
            <w:r w:rsidRPr="00D524F4">
              <w:rPr>
                <w:sz w:val="20"/>
                <w:szCs w:val="20"/>
              </w:rPr>
              <w:t xml:space="preserve">(3) Уважавање развојних специфичности; (4) Неговање игре као аутентичног начина изражавања и учења; </w:t>
            </w:r>
          </w:p>
          <w:p w:rsidR="00F7041C" w:rsidRPr="00D524F4" w:rsidRDefault="00F7041C" w:rsidP="00D524F4">
            <w:pPr>
              <w:spacing w:line="276" w:lineRule="auto"/>
              <w:rPr>
                <w:sz w:val="20"/>
                <w:szCs w:val="20"/>
              </w:rPr>
            </w:pPr>
            <w:r w:rsidRPr="00D524F4">
              <w:rPr>
                <w:sz w:val="20"/>
                <w:szCs w:val="20"/>
              </w:rPr>
              <w:t xml:space="preserve">(5) Способности да остварују програм неге и васпитања деце јасленог узраста; </w:t>
            </w:r>
          </w:p>
          <w:p w:rsidR="00F7041C" w:rsidRPr="00D524F4" w:rsidRDefault="00F7041C" w:rsidP="00D524F4">
            <w:pPr>
              <w:spacing w:line="276" w:lineRule="auto"/>
              <w:rPr>
                <w:sz w:val="20"/>
                <w:szCs w:val="20"/>
              </w:rPr>
            </w:pPr>
            <w:r w:rsidRPr="00D524F4">
              <w:rPr>
                <w:sz w:val="20"/>
                <w:szCs w:val="20"/>
              </w:rPr>
              <w:t>(6) Способности и вештине</w:t>
            </w:r>
            <w:r>
              <w:rPr>
                <w:sz w:val="20"/>
                <w:szCs w:val="20"/>
              </w:rPr>
              <w:t xml:space="preserve"> у</w:t>
            </w:r>
            <w:r w:rsidRPr="00D524F4">
              <w:rPr>
                <w:sz w:val="20"/>
                <w:szCs w:val="20"/>
              </w:rPr>
              <w:t xml:space="preserve"> планирању, програмирању и организовању активности са децом јасленог узраста;</w:t>
            </w:r>
          </w:p>
          <w:p w:rsidR="00F7041C" w:rsidRPr="00D524F4" w:rsidRDefault="00F7041C" w:rsidP="00D524F4">
            <w:pPr>
              <w:spacing w:line="276" w:lineRule="auto"/>
              <w:rPr>
                <w:sz w:val="20"/>
                <w:szCs w:val="20"/>
              </w:rPr>
            </w:pPr>
            <w:r w:rsidRPr="00D524F4">
              <w:rPr>
                <w:sz w:val="20"/>
                <w:szCs w:val="20"/>
              </w:rPr>
              <w:t xml:space="preserve">(7) Знања и вештине интерактивног односа са децом и осталим учесницима васпитно-образовног процеса; </w:t>
            </w:r>
          </w:p>
          <w:p w:rsidR="00F7041C" w:rsidRPr="00D524F4" w:rsidRDefault="00F7041C" w:rsidP="00D524F4">
            <w:pPr>
              <w:spacing w:line="276" w:lineRule="auto"/>
              <w:rPr>
                <w:sz w:val="20"/>
                <w:szCs w:val="20"/>
              </w:rPr>
            </w:pPr>
            <w:r w:rsidRPr="00D524F4">
              <w:rPr>
                <w:sz w:val="20"/>
                <w:szCs w:val="20"/>
              </w:rPr>
              <w:t>(8) Знања и способности за превентивну здравствену</w:t>
            </w:r>
            <w:r>
              <w:rPr>
                <w:sz w:val="20"/>
                <w:szCs w:val="20"/>
              </w:rPr>
              <w:t xml:space="preserve"> заштиту</w:t>
            </w:r>
            <w:r w:rsidRPr="00D524F4">
              <w:rPr>
                <w:sz w:val="20"/>
                <w:szCs w:val="20"/>
              </w:rPr>
              <w:t xml:space="preserve">;  </w:t>
            </w:r>
          </w:p>
          <w:p w:rsidR="00F7041C" w:rsidRPr="00D524F4" w:rsidRDefault="00F7041C" w:rsidP="00D524F4">
            <w:pPr>
              <w:spacing w:line="276" w:lineRule="auto"/>
              <w:rPr>
                <w:sz w:val="20"/>
                <w:szCs w:val="20"/>
              </w:rPr>
            </w:pPr>
            <w:r w:rsidRPr="00D524F4">
              <w:rPr>
                <w:sz w:val="20"/>
                <w:szCs w:val="20"/>
              </w:rPr>
              <w:t xml:space="preserve">(9) Способност за креативну израду дидактичко-игровних средстава; </w:t>
            </w:r>
          </w:p>
          <w:p w:rsidR="00F7041C" w:rsidRPr="00D524F4" w:rsidRDefault="00F7041C" w:rsidP="00D524F4">
            <w:pPr>
              <w:spacing w:line="276" w:lineRule="auto"/>
              <w:rPr>
                <w:sz w:val="20"/>
                <w:szCs w:val="20"/>
              </w:rPr>
            </w:pPr>
            <w:r w:rsidRPr="00D524F4">
              <w:rPr>
                <w:sz w:val="20"/>
                <w:szCs w:val="20"/>
              </w:rPr>
              <w:t xml:space="preserve">(10) Способност за остваривање посебних и специјализованих програма; </w:t>
            </w:r>
          </w:p>
          <w:p w:rsidR="008469A2" w:rsidRPr="0063161E" w:rsidRDefault="00F7041C" w:rsidP="00D524F4">
            <w:pPr>
              <w:spacing w:line="276" w:lineRule="auto"/>
              <w:rPr>
                <w:sz w:val="20"/>
                <w:szCs w:val="20"/>
                <w:lang w:val="sr-Cyrl-RS"/>
              </w:rPr>
            </w:pPr>
            <w:r w:rsidRPr="00D524F4">
              <w:rPr>
                <w:sz w:val="20"/>
                <w:szCs w:val="20"/>
              </w:rPr>
              <w:lastRenderedPageBreak/>
              <w:t>(11) Способност за рад са децом са сметњама у развоју и децом  из социјално-депривираних група</w:t>
            </w:r>
            <w:r w:rsidR="0063161E">
              <w:rPr>
                <w:sz w:val="20"/>
                <w:szCs w:val="20"/>
                <w:lang w:val="sr-Cyrl-RS"/>
              </w:rPr>
              <w:t>.</w:t>
            </w:r>
          </w:p>
        </w:tc>
      </w:tr>
      <w:tr w:rsidR="008469A2" w:rsidTr="007C6FC1">
        <w:tc>
          <w:tcPr>
            <w:tcW w:w="1809" w:type="dxa"/>
            <w:vAlign w:val="center"/>
          </w:tcPr>
          <w:p w:rsidR="008469A2" w:rsidRPr="008469A2" w:rsidRDefault="008469A2" w:rsidP="007C6FC1">
            <w:pPr>
              <w:spacing w:line="276" w:lineRule="auto"/>
            </w:pPr>
            <w:r>
              <w:lastRenderedPageBreak/>
              <w:t xml:space="preserve">Струковни </w:t>
            </w:r>
            <w:r w:rsidR="004517D9">
              <w:t>в</w:t>
            </w:r>
            <w:r>
              <w:t>аспита</w:t>
            </w:r>
            <w:r w:rsidR="004517D9">
              <w:t xml:space="preserve">ч – Модул 1 и Модул 2 </w:t>
            </w:r>
          </w:p>
        </w:tc>
        <w:tc>
          <w:tcPr>
            <w:tcW w:w="3906" w:type="dxa"/>
          </w:tcPr>
          <w:p w:rsidR="001D055A" w:rsidRDefault="001D055A" w:rsidP="001D055A">
            <w:pPr>
              <w:spacing w:line="276" w:lineRule="auto"/>
              <w:rPr>
                <w:sz w:val="20"/>
                <w:szCs w:val="20"/>
              </w:rPr>
            </w:pPr>
            <w:r>
              <w:rPr>
                <w:sz w:val="20"/>
                <w:szCs w:val="20"/>
              </w:rPr>
              <w:t>(1) С</w:t>
            </w:r>
            <w:r w:rsidR="004517D9" w:rsidRPr="004517D9">
              <w:rPr>
                <w:sz w:val="20"/>
                <w:szCs w:val="20"/>
              </w:rPr>
              <w:t xml:space="preserve">пособности анализе, синтезе, предвиђања решења и последица; </w:t>
            </w:r>
          </w:p>
          <w:p w:rsidR="001D055A" w:rsidRDefault="001D055A" w:rsidP="001D055A">
            <w:pPr>
              <w:spacing w:line="276" w:lineRule="auto"/>
              <w:rPr>
                <w:sz w:val="20"/>
                <w:szCs w:val="20"/>
              </w:rPr>
            </w:pPr>
            <w:r>
              <w:rPr>
                <w:sz w:val="20"/>
                <w:szCs w:val="20"/>
              </w:rPr>
              <w:t>(2) О</w:t>
            </w:r>
            <w:r w:rsidR="004517D9" w:rsidRPr="004517D9">
              <w:rPr>
                <w:sz w:val="20"/>
                <w:szCs w:val="20"/>
              </w:rPr>
              <w:t xml:space="preserve">владавања методима, поступцима и процесима истраживања; </w:t>
            </w:r>
          </w:p>
          <w:p w:rsidR="001D055A" w:rsidRDefault="001D055A" w:rsidP="001D055A">
            <w:pPr>
              <w:spacing w:line="276" w:lineRule="auto"/>
              <w:rPr>
                <w:sz w:val="20"/>
                <w:szCs w:val="20"/>
              </w:rPr>
            </w:pPr>
            <w:r>
              <w:rPr>
                <w:sz w:val="20"/>
                <w:szCs w:val="20"/>
              </w:rPr>
              <w:t>(3) Развој</w:t>
            </w:r>
            <w:r w:rsidR="004517D9" w:rsidRPr="004517D9">
              <w:rPr>
                <w:sz w:val="20"/>
                <w:szCs w:val="20"/>
              </w:rPr>
              <w:t xml:space="preserve"> критичког и самокритичког мишљења; </w:t>
            </w:r>
          </w:p>
          <w:p w:rsidR="001D055A" w:rsidRDefault="001D055A" w:rsidP="001D055A">
            <w:pPr>
              <w:spacing w:line="276" w:lineRule="auto"/>
              <w:rPr>
                <w:sz w:val="20"/>
                <w:szCs w:val="20"/>
              </w:rPr>
            </w:pPr>
            <w:r>
              <w:rPr>
                <w:sz w:val="20"/>
                <w:szCs w:val="20"/>
              </w:rPr>
              <w:t>(4) П</w:t>
            </w:r>
            <w:r w:rsidR="004517D9" w:rsidRPr="004517D9">
              <w:rPr>
                <w:sz w:val="20"/>
                <w:szCs w:val="20"/>
              </w:rPr>
              <w:t>римен</w:t>
            </w:r>
            <w:r>
              <w:rPr>
                <w:sz w:val="20"/>
                <w:szCs w:val="20"/>
              </w:rPr>
              <w:t>а</w:t>
            </w:r>
            <w:r w:rsidR="004517D9" w:rsidRPr="004517D9">
              <w:rPr>
                <w:sz w:val="20"/>
                <w:szCs w:val="20"/>
              </w:rPr>
              <w:t xml:space="preserve"> стечених знања у пракси; </w:t>
            </w:r>
          </w:p>
          <w:p w:rsidR="001D055A" w:rsidRDefault="001D055A" w:rsidP="001D055A">
            <w:pPr>
              <w:spacing w:line="276" w:lineRule="auto"/>
              <w:rPr>
                <w:sz w:val="20"/>
                <w:szCs w:val="20"/>
              </w:rPr>
            </w:pPr>
            <w:r>
              <w:rPr>
                <w:sz w:val="20"/>
                <w:szCs w:val="20"/>
              </w:rPr>
              <w:t>(5) Развој</w:t>
            </w:r>
            <w:r w:rsidR="004517D9" w:rsidRPr="004517D9">
              <w:rPr>
                <w:sz w:val="20"/>
                <w:szCs w:val="20"/>
              </w:rPr>
              <w:t xml:space="preserve"> способности комуникације и сарадње са ужим и ширим окружењем; </w:t>
            </w:r>
          </w:p>
          <w:p w:rsidR="008469A2" w:rsidRPr="0063161E" w:rsidRDefault="001D055A" w:rsidP="001D055A">
            <w:pPr>
              <w:spacing w:line="276" w:lineRule="auto"/>
              <w:rPr>
                <w:sz w:val="20"/>
                <w:szCs w:val="20"/>
                <w:lang w:val="sr-Cyrl-RS"/>
              </w:rPr>
            </w:pPr>
            <w:r>
              <w:rPr>
                <w:sz w:val="20"/>
                <w:szCs w:val="20"/>
              </w:rPr>
              <w:t xml:space="preserve">(6) Развој </w:t>
            </w:r>
            <w:r w:rsidR="004517D9" w:rsidRPr="004517D9">
              <w:rPr>
                <w:sz w:val="20"/>
                <w:szCs w:val="20"/>
              </w:rPr>
              <w:t>професионалне етике</w:t>
            </w:r>
            <w:r w:rsidR="0063161E">
              <w:rPr>
                <w:sz w:val="20"/>
                <w:szCs w:val="20"/>
                <w:lang w:val="sr-Cyrl-RS"/>
              </w:rPr>
              <w:t>.</w:t>
            </w:r>
          </w:p>
        </w:tc>
        <w:tc>
          <w:tcPr>
            <w:tcW w:w="3907" w:type="dxa"/>
          </w:tcPr>
          <w:p w:rsidR="001D055A" w:rsidRDefault="001D055A" w:rsidP="001D055A">
            <w:pPr>
              <w:spacing w:line="276" w:lineRule="auto"/>
              <w:rPr>
                <w:sz w:val="20"/>
                <w:szCs w:val="20"/>
              </w:rPr>
            </w:pPr>
            <w:r>
              <w:rPr>
                <w:sz w:val="20"/>
                <w:szCs w:val="20"/>
              </w:rPr>
              <w:t>(1) Т</w:t>
            </w:r>
            <w:r w:rsidR="004517D9" w:rsidRPr="004517D9">
              <w:rPr>
                <w:sz w:val="20"/>
                <w:szCs w:val="20"/>
              </w:rPr>
              <w:t xml:space="preserve">емељно познавање и разумевање дечјег раста и развоја и методика васпитно-образовног рада са децом раног и предшколског узраста; </w:t>
            </w:r>
          </w:p>
          <w:p w:rsidR="001D055A" w:rsidRDefault="001D055A" w:rsidP="001D055A">
            <w:pPr>
              <w:spacing w:line="276" w:lineRule="auto"/>
              <w:rPr>
                <w:sz w:val="20"/>
                <w:szCs w:val="20"/>
              </w:rPr>
            </w:pPr>
            <w:r>
              <w:rPr>
                <w:sz w:val="20"/>
                <w:szCs w:val="20"/>
              </w:rPr>
              <w:t>(2) Р</w:t>
            </w:r>
            <w:r w:rsidR="004517D9" w:rsidRPr="004517D9">
              <w:rPr>
                <w:sz w:val="20"/>
                <w:szCs w:val="20"/>
              </w:rPr>
              <w:t>азвој вештина у повезивању и коришћењу стечених знања у практичном раду са децом;</w:t>
            </w:r>
          </w:p>
          <w:p w:rsidR="001D055A" w:rsidRDefault="004517D9" w:rsidP="001D055A">
            <w:pPr>
              <w:spacing w:line="276" w:lineRule="auto"/>
              <w:rPr>
                <w:sz w:val="20"/>
                <w:szCs w:val="20"/>
              </w:rPr>
            </w:pPr>
            <w:r w:rsidRPr="004517D9">
              <w:rPr>
                <w:sz w:val="20"/>
                <w:szCs w:val="20"/>
              </w:rPr>
              <w:t xml:space="preserve"> </w:t>
            </w:r>
            <w:r w:rsidR="001D055A">
              <w:rPr>
                <w:sz w:val="20"/>
                <w:szCs w:val="20"/>
              </w:rPr>
              <w:t>(3) Р</w:t>
            </w:r>
            <w:r w:rsidRPr="004517D9">
              <w:rPr>
                <w:sz w:val="20"/>
                <w:szCs w:val="20"/>
              </w:rPr>
              <w:t>ешавање</w:t>
            </w:r>
            <w:r w:rsidR="001D055A">
              <w:rPr>
                <w:sz w:val="20"/>
                <w:szCs w:val="20"/>
              </w:rPr>
              <w:t xml:space="preserve"> </w:t>
            </w:r>
            <w:r w:rsidRPr="004517D9">
              <w:rPr>
                <w:sz w:val="20"/>
                <w:szCs w:val="20"/>
              </w:rPr>
              <w:t>конкретних</w:t>
            </w:r>
            <w:r w:rsidR="001D055A">
              <w:rPr>
                <w:sz w:val="20"/>
                <w:szCs w:val="20"/>
              </w:rPr>
              <w:t xml:space="preserve"> </w:t>
            </w:r>
            <w:r w:rsidRPr="004517D9">
              <w:rPr>
                <w:sz w:val="20"/>
                <w:szCs w:val="20"/>
              </w:rPr>
              <w:t>проблема</w:t>
            </w:r>
            <w:r w:rsidR="001D055A">
              <w:rPr>
                <w:sz w:val="20"/>
                <w:szCs w:val="20"/>
              </w:rPr>
              <w:t xml:space="preserve"> </w:t>
            </w:r>
            <w:r w:rsidRPr="004517D9">
              <w:rPr>
                <w:sz w:val="20"/>
                <w:szCs w:val="20"/>
              </w:rPr>
              <w:t>у</w:t>
            </w:r>
            <w:r w:rsidR="001D055A">
              <w:rPr>
                <w:sz w:val="20"/>
                <w:szCs w:val="20"/>
              </w:rPr>
              <w:t xml:space="preserve"> </w:t>
            </w:r>
            <w:r w:rsidRPr="004517D9">
              <w:rPr>
                <w:sz w:val="20"/>
                <w:szCs w:val="20"/>
              </w:rPr>
              <w:t>раду;</w:t>
            </w:r>
            <w:r w:rsidR="001D055A">
              <w:rPr>
                <w:sz w:val="20"/>
                <w:szCs w:val="20"/>
              </w:rPr>
              <w:t xml:space="preserve"> </w:t>
            </w:r>
          </w:p>
          <w:p w:rsidR="001D055A" w:rsidRDefault="001D055A" w:rsidP="001D055A">
            <w:pPr>
              <w:spacing w:line="276" w:lineRule="auto"/>
              <w:rPr>
                <w:sz w:val="20"/>
                <w:szCs w:val="20"/>
              </w:rPr>
            </w:pPr>
            <w:r>
              <w:rPr>
                <w:sz w:val="20"/>
                <w:szCs w:val="20"/>
              </w:rPr>
              <w:t xml:space="preserve">(4) </w:t>
            </w:r>
            <w:r w:rsidR="00D31E37">
              <w:rPr>
                <w:sz w:val="20"/>
                <w:szCs w:val="20"/>
              </w:rPr>
              <w:t>П</w:t>
            </w:r>
            <w:r w:rsidR="004517D9" w:rsidRPr="004517D9">
              <w:rPr>
                <w:sz w:val="20"/>
                <w:szCs w:val="20"/>
              </w:rPr>
              <w:t>раћење</w:t>
            </w:r>
            <w:r>
              <w:rPr>
                <w:sz w:val="20"/>
                <w:szCs w:val="20"/>
              </w:rPr>
              <w:t xml:space="preserve"> </w:t>
            </w:r>
            <w:r w:rsidR="004517D9" w:rsidRPr="004517D9">
              <w:rPr>
                <w:sz w:val="20"/>
                <w:szCs w:val="20"/>
              </w:rPr>
              <w:t>и</w:t>
            </w:r>
            <w:r>
              <w:rPr>
                <w:sz w:val="20"/>
                <w:szCs w:val="20"/>
              </w:rPr>
              <w:t xml:space="preserve"> </w:t>
            </w:r>
            <w:r w:rsidR="004517D9" w:rsidRPr="004517D9">
              <w:rPr>
                <w:sz w:val="20"/>
                <w:szCs w:val="20"/>
              </w:rPr>
              <w:t>примен</w:t>
            </w:r>
            <w:r>
              <w:rPr>
                <w:sz w:val="20"/>
                <w:szCs w:val="20"/>
              </w:rPr>
              <w:t>а</w:t>
            </w:r>
            <w:r w:rsidR="004517D9" w:rsidRPr="004517D9">
              <w:rPr>
                <w:sz w:val="20"/>
                <w:szCs w:val="20"/>
              </w:rPr>
              <w:t xml:space="preserve"> нових</w:t>
            </w:r>
            <w:r>
              <w:rPr>
                <w:sz w:val="20"/>
                <w:szCs w:val="20"/>
              </w:rPr>
              <w:t xml:space="preserve"> </w:t>
            </w:r>
            <w:r w:rsidR="004517D9" w:rsidRPr="004517D9">
              <w:rPr>
                <w:sz w:val="20"/>
                <w:szCs w:val="20"/>
              </w:rPr>
              <w:t>сазнања</w:t>
            </w:r>
            <w:r>
              <w:rPr>
                <w:sz w:val="20"/>
                <w:szCs w:val="20"/>
              </w:rPr>
              <w:t xml:space="preserve"> </w:t>
            </w:r>
            <w:r w:rsidR="004517D9" w:rsidRPr="004517D9">
              <w:rPr>
                <w:sz w:val="20"/>
                <w:szCs w:val="20"/>
              </w:rPr>
              <w:t>у</w:t>
            </w:r>
            <w:r>
              <w:rPr>
                <w:sz w:val="20"/>
                <w:szCs w:val="20"/>
              </w:rPr>
              <w:t xml:space="preserve"> </w:t>
            </w:r>
            <w:r w:rsidR="004517D9" w:rsidRPr="004517D9">
              <w:rPr>
                <w:sz w:val="20"/>
                <w:szCs w:val="20"/>
              </w:rPr>
              <w:t>струци;</w:t>
            </w:r>
          </w:p>
          <w:p w:rsidR="001D055A" w:rsidRDefault="001D055A" w:rsidP="001D055A">
            <w:pPr>
              <w:spacing w:line="276" w:lineRule="auto"/>
              <w:rPr>
                <w:sz w:val="20"/>
                <w:szCs w:val="20"/>
              </w:rPr>
            </w:pPr>
            <w:r>
              <w:rPr>
                <w:sz w:val="20"/>
                <w:szCs w:val="20"/>
              </w:rPr>
              <w:t xml:space="preserve">(5) </w:t>
            </w:r>
            <w:r w:rsidRPr="004517D9">
              <w:rPr>
                <w:sz w:val="20"/>
                <w:szCs w:val="20"/>
              </w:rPr>
              <w:t>П</w:t>
            </w:r>
            <w:r w:rsidR="004517D9" w:rsidRPr="004517D9">
              <w:rPr>
                <w:sz w:val="20"/>
                <w:szCs w:val="20"/>
              </w:rPr>
              <w:t>одстицање</w:t>
            </w:r>
            <w:r>
              <w:rPr>
                <w:sz w:val="20"/>
                <w:szCs w:val="20"/>
              </w:rPr>
              <w:t xml:space="preserve"> </w:t>
            </w:r>
            <w:r w:rsidR="004517D9" w:rsidRPr="004517D9">
              <w:rPr>
                <w:sz w:val="20"/>
                <w:szCs w:val="20"/>
              </w:rPr>
              <w:t>истраживачког</w:t>
            </w:r>
            <w:r>
              <w:rPr>
                <w:sz w:val="20"/>
                <w:szCs w:val="20"/>
              </w:rPr>
              <w:t xml:space="preserve"> </w:t>
            </w:r>
            <w:r w:rsidR="004517D9" w:rsidRPr="004517D9">
              <w:rPr>
                <w:sz w:val="20"/>
                <w:szCs w:val="20"/>
              </w:rPr>
              <w:t>рада</w:t>
            </w:r>
            <w:r>
              <w:rPr>
                <w:sz w:val="20"/>
                <w:szCs w:val="20"/>
              </w:rPr>
              <w:t xml:space="preserve"> </w:t>
            </w:r>
            <w:r w:rsidR="004517D9" w:rsidRPr="004517D9">
              <w:rPr>
                <w:sz w:val="20"/>
                <w:szCs w:val="20"/>
              </w:rPr>
              <w:t xml:space="preserve">и учешћа у истраживачким пројектима; </w:t>
            </w:r>
          </w:p>
          <w:p w:rsidR="008469A2" w:rsidRPr="0063161E" w:rsidRDefault="001D055A" w:rsidP="0024105A">
            <w:pPr>
              <w:spacing w:line="276" w:lineRule="auto"/>
              <w:rPr>
                <w:sz w:val="20"/>
                <w:szCs w:val="20"/>
                <w:lang w:val="sr-Cyrl-RS"/>
              </w:rPr>
            </w:pPr>
            <w:r>
              <w:rPr>
                <w:sz w:val="20"/>
                <w:szCs w:val="20"/>
              </w:rPr>
              <w:t xml:space="preserve">(6) </w:t>
            </w:r>
            <w:r w:rsidR="0024105A">
              <w:rPr>
                <w:sz w:val="20"/>
                <w:szCs w:val="20"/>
              </w:rPr>
              <w:t>У</w:t>
            </w:r>
            <w:r w:rsidR="004517D9" w:rsidRPr="004517D9">
              <w:rPr>
                <w:sz w:val="20"/>
                <w:szCs w:val="20"/>
              </w:rPr>
              <w:t>потреб</w:t>
            </w:r>
            <w:r>
              <w:rPr>
                <w:sz w:val="20"/>
                <w:szCs w:val="20"/>
              </w:rPr>
              <w:t>а</w:t>
            </w:r>
            <w:r w:rsidR="004517D9" w:rsidRPr="004517D9">
              <w:rPr>
                <w:sz w:val="20"/>
                <w:szCs w:val="20"/>
              </w:rPr>
              <w:t xml:space="preserve"> информационо-комуникационих</w:t>
            </w:r>
            <w:r w:rsidR="00FB7D3D">
              <w:rPr>
                <w:sz w:val="20"/>
                <w:szCs w:val="20"/>
              </w:rPr>
              <w:t xml:space="preserve"> </w:t>
            </w:r>
            <w:r w:rsidR="004517D9" w:rsidRPr="004517D9">
              <w:rPr>
                <w:sz w:val="20"/>
                <w:szCs w:val="20"/>
              </w:rPr>
              <w:t>технологија</w:t>
            </w:r>
            <w:r w:rsidR="0063161E">
              <w:rPr>
                <w:sz w:val="20"/>
                <w:szCs w:val="20"/>
                <w:lang w:val="sr-Cyrl-RS"/>
              </w:rPr>
              <w:t>.</w:t>
            </w:r>
          </w:p>
        </w:tc>
      </w:tr>
      <w:tr w:rsidR="004517D9" w:rsidTr="007C6FC1">
        <w:tc>
          <w:tcPr>
            <w:tcW w:w="1809" w:type="dxa"/>
            <w:vAlign w:val="center"/>
          </w:tcPr>
          <w:p w:rsidR="004517D9" w:rsidRDefault="001D055A" w:rsidP="007C6FC1">
            <w:pPr>
              <w:spacing w:line="276" w:lineRule="auto"/>
            </w:pPr>
            <w:r w:rsidRPr="00352F2D">
              <w:t>Струковна медицинска сестра васпитач</w:t>
            </w:r>
          </w:p>
        </w:tc>
        <w:tc>
          <w:tcPr>
            <w:tcW w:w="3906" w:type="dxa"/>
          </w:tcPr>
          <w:p w:rsidR="00D31E37" w:rsidRDefault="00D31E37" w:rsidP="00D524F4">
            <w:pPr>
              <w:spacing w:line="276" w:lineRule="auto"/>
              <w:rPr>
                <w:sz w:val="20"/>
                <w:szCs w:val="20"/>
              </w:rPr>
            </w:pPr>
            <w:r>
              <w:rPr>
                <w:sz w:val="20"/>
                <w:szCs w:val="20"/>
              </w:rPr>
              <w:t xml:space="preserve">(1) Интердисциплинарне компетенције за рад са децом </w:t>
            </w:r>
            <w:r w:rsidRPr="00D31E37">
              <w:rPr>
                <w:sz w:val="20"/>
                <w:szCs w:val="20"/>
              </w:rPr>
              <w:t>узраста од 6 месеци до 3 године</w:t>
            </w:r>
            <w:r>
              <w:rPr>
                <w:sz w:val="20"/>
                <w:szCs w:val="20"/>
              </w:rPr>
              <w:t>;</w:t>
            </w:r>
          </w:p>
          <w:p w:rsidR="00D31E37" w:rsidRDefault="00D31E37" w:rsidP="00D524F4">
            <w:pPr>
              <w:spacing w:line="276" w:lineRule="auto"/>
              <w:rPr>
                <w:sz w:val="20"/>
                <w:szCs w:val="20"/>
              </w:rPr>
            </w:pPr>
            <w:r>
              <w:rPr>
                <w:sz w:val="20"/>
                <w:szCs w:val="20"/>
              </w:rPr>
              <w:t>(2) О</w:t>
            </w:r>
            <w:r w:rsidRPr="00D31E37">
              <w:rPr>
                <w:sz w:val="20"/>
                <w:szCs w:val="20"/>
              </w:rPr>
              <w:t>способљ</w:t>
            </w:r>
            <w:r>
              <w:rPr>
                <w:sz w:val="20"/>
                <w:szCs w:val="20"/>
              </w:rPr>
              <w:t>еност</w:t>
            </w:r>
            <w:r w:rsidRPr="00D31E37">
              <w:rPr>
                <w:sz w:val="20"/>
                <w:szCs w:val="20"/>
              </w:rPr>
              <w:t xml:space="preserve"> високо образованих здравствених стручњака за пружање неге, здравствене и социјалне заштите деце узраста од 6 месеци до 3 године</w:t>
            </w:r>
            <w:r>
              <w:rPr>
                <w:sz w:val="20"/>
                <w:szCs w:val="20"/>
              </w:rPr>
              <w:t>;</w:t>
            </w:r>
            <w:r w:rsidRPr="00D31E37">
              <w:rPr>
                <w:sz w:val="20"/>
                <w:szCs w:val="20"/>
              </w:rPr>
              <w:t xml:space="preserve"> </w:t>
            </w:r>
          </w:p>
          <w:p w:rsidR="00D31E37" w:rsidRDefault="005E12B8" w:rsidP="00D524F4">
            <w:pPr>
              <w:spacing w:line="276" w:lineRule="auto"/>
              <w:rPr>
                <w:sz w:val="20"/>
                <w:szCs w:val="20"/>
              </w:rPr>
            </w:pPr>
            <w:r>
              <w:rPr>
                <w:sz w:val="20"/>
                <w:szCs w:val="20"/>
              </w:rPr>
              <w:t xml:space="preserve">(3) Способности за </w:t>
            </w:r>
            <w:r w:rsidR="00D31E37">
              <w:rPr>
                <w:sz w:val="20"/>
                <w:szCs w:val="20"/>
              </w:rPr>
              <w:t>васпитн</w:t>
            </w:r>
            <w:r>
              <w:rPr>
                <w:sz w:val="20"/>
                <w:szCs w:val="20"/>
                <w:lang w:val="sr-Cyrl-RS"/>
              </w:rPr>
              <w:t>о</w:t>
            </w:r>
            <w:r w:rsidR="00D31E37">
              <w:rPr>
                <w:sz w:val="20"/>
                <w:szCs w:val="20"/>
              </w:rPr>
              <w:t>-</w:t>
            </w:r>
            <w:r w:rsidR="00D31E37" w:rsidRPr="00D31E37">
              <w:rPr>
                <w:sz w:val="20"/>
                <w:szCs w:val="20"/>
              </w:rPr>
              <w:t xml:space="preserve">образовни рад са </w:t>
            </w:r>
            <w:r w:rsidR="00D31E37">
              <w:rPr>
                <w:sz w:val="20"/>
                <w:szCs w:val="20"/>
              </w:rPr>
              <w:t xml:space="preserve">децом </w:t>
            </w:r>
            <w:r w:rsidR="00D31E37" w:rsidRPr="00D31E37">
              <w:rPr>
                <w:sz w:val="20"/>
                <w:szCs w:val="20"/>
              </w:rPr>
              <w:t>узраста од 6 месеци до 3 године</w:t>
            </w:r>
            <w:r w:rsidR="00FB18F1">
              <w:rPr>
                <w:sz w:val="20"/>
                <w:szCs w:val="20"/>
              </w:rPr>
              <w:t>.</w:t>
            </w:r>
          </w:p>
          <w:p w:rsidR="00D31E37" w:rsidRDefault="00D31E37" w:rsidP="00D524F4">
            <w:pPr>
              <w:spacing w:line="276" w:lineRule="auto"/>
              <w:rPr>
                <w:sz w:val="20"/>
                <w:szCs w:val="20"/>
              </w:rPr>
            </w:pPr>
          </w:p>
          <w:p w:rsidR="004517D9" w:rsidRPr="004517D9" w:rsidRDefault="00D31E37" w:rsidP="00D524F4">
            <w:pPr>
              <w:spacing w:line="276" w:lineRule="auto"/>
              <w:rPr>
                <w:sz w:val="20"/>
                <w:szCs w:val="20"/>
              </w:rPr>
            </w:pPr>
            <w:r w:rsidRPr="00D31E37">
              <w:rPr>
                <w:sz w:val="20"/>
                <w:szCs w:val="20"/>
              </w:rPr>
              <w:t>.</w:t>
            </w:r>
          </w:p>
        </w:tc>
        <w:tc>
          <w:tcPr>
            <w:tcW w:w="3907" w:type="dxa"/>
          </w:tcPr>
          <w:p w:rsidR="00D31E37" w:rsidRDefault="00D31E37" w:rsidP="00D31E37">
            <w:pPr>
              <w:spacing w:line="276" w:lineRule="auto"/>
              <w:rPr>
                <w:sz w:val="20"/>
                <w:szCs w:val="20"/>
              </w:rPr>
            </w:pPr>
            <w:r>
              <w:rPr>
                <w:sz w:val="20"/>
                <w:szCs w:val="20"/>
              </w:rPr>
              <w:t>(1) Способност н</w:t>
            </w:r>
            <w:r w:rsidRPr="00D31E37">
              <w:rPr>
                <w:sz w:val="20"/>
                <w:szCs w:val="20"/>
              </w:rPr>
              <w:t>еговањ</w:t>
            </w:r>
            <w:r>
              <w:rPr>
                <w:sz w:val="20"/>
                <w:szCs w:val="20"/>
              </w:rPr>
              <w:t>а</w:t>
            </w:r>
            <w:r w:rsidRPr="00D31E37">
              <w:rPr>
                <w:sz w:val="20"/>
                <w:szCs w:val="20"/>
              </w:rPr>
              <w:t xml:space="preserve"> психофизичког здравља деце</w:t>
            </w:r>
            <w:r>
              <w:rPr>
                <w:sz w:val="20"/>
                <w:szCs w:val="20"/>
              </w:rPr>
              <w:t>;</w:t>
            </w:r>
            <w:r w:rsidRPr="00D31E37">
              <w:rPr>
                <w:sz w:val="20"/>
                <w:szCs w:val="20"/>
              </w:rPr>
              <w:t xml:space="preserve"> </w:t>
            </w:r>
          </w:p>
          <w:p w:rsidR="00D31E37" w:rsidRDefault="00D31E37" w:rsidP="00D31E37">
            <w:pPr>
              <w:spacing w:line="276" w:lineRule="auto"/>
              <w:rPr>
                <w:sz w:val="20"/>
                <w:szCs w:val="20"/>
              </w:rPr>
            </w:pPr>
            <w:r>
              <w:rPr>
                <w:sz w:val="20"/>
                <w:szCs w:val="20"/>
              </w:rPr>
              <w:t>(2) С</w:t>
            </w:r>
            <w:r w:rsidRPr="00D31E37">
              <w:rPr>
                <w:sz w:val="20"/>
                <w:szCs w:val="20"/>
              </w:rPr>
              <w:t>тварањ</w:t>
            </w:r>
            <w:r>
              <w:rPr>
                <w:sz w:val="20"/>
                <w:szCs w:val="20"/>
              </w:rPr>
              <w:t>е</w:t>
            </w:r>
            <w:r w:rsidRPr="00D31E37">
              <w:rPr>
                <w:sz w:val="20"/>
                <w:szCs w:val="20"/>
              </w:rPr>
              <w:t xml:space="preserve"> подстицајне средине у којој деца уче кроз игру</w:t>
            </w:r>
            <w:r>
              <w:rPr>
                <w:sz w:val="20"/>
                <w:szCs w:val="20"/>
              </w:rPr>
              <w:t>, развијају машту и креативност;</w:t>
            </w:r>
            <w:r w:rsidRPr="00D31E37">
              <w:rPr>
                <w:sz w:val="20"/>
                <w:szCs w:val="20"/>
              </w:rPr>
              <w:t xml:space="preserve"> </w:t>
            </w:r>
          </w:p>
          <w:p w:rsidR="00D31E37" w:rsidRDefault="00D31E37" w:rsidP="00D31E37">
            <w:pPr>
              <w:spacing w:line="276" w:lineRule="auto"/>
              <w:rPr>
                <w:sz w:val="20"/>
                <w:szCs w:val="20"/>
              </w:rPr>
            </w:pPr>
            <w:r>
              <w:rPr>
                <w:sz w:val="20"/>
                <w:szCs w:val="20"/>
              </w:rPr>
              <w:t>(3) П</w:t>
            </w:r>
            <w:r w:rsidRPr="00D31E37">
              <w:rPr>
                <w:sz w:val="20"/>
                <w:szCs w:val="20"/>
              </w:rPr>
              <w:t>рофесионалне активности у области здравствене не</w:t>
            </w:r>
            <w:r>
              <w:rPr>
                <w:sz w:val="20"/>
                <w:szCs w:val="20"/>
              </w:rPr>
              <w:t>ге, васпитања и образовања деце;</w:t>
            </w:r>
          </w:p>
          <w:p w:rsidR="004517D9" w:rsidRPr="00D31E37" w:rsidRDefault="00D31E37" w:rsidP="00D31E37">
            <w:pPr>
              <w:spacing w:line="276" w:lineRule="auto"/>
              <w:rPr>
                <w:sz w:val="20"/>
                <w:szCs w:val="20"/>
              </w:rPr>
            </w:pPr>
            <w:r>
              <w:rPr>
                <w:sz w:val="20"/>
                <w:szCs w:val="20"/>
              </w:rPr>
              <w:t xml:space="preserve">(4) </w:t>
            </w:r>
            <w:r w:rsidRPr="00D31E37">
              <w:rPr>
                <w:sz w:val="20"/>
                <w:szCs w:val="20"/>
              </w:rPr>
              <w:t xml:space="preserve"> </w:t>
            </w:r>
            <w:r>
              <w:rPr>
                <w:sz w:val="20"/>
                <w:szCs w:val="20"/>
              </w:rPr>
              <w:t>З</w:t>
            </w:r>
            <w:r w:rsidRPr="00D31E37">
              <w:rPr>
                <w:sz w:val="20"/>
                <w:szCs w:val="20"/>
              </w:rPr>
              <w:t xml:space="preserve">адовољавање развојних, образовних, културних, здравствених и социјалних потреба деце узраста до </w:t>
            </w:r>
            <w:r w:rsidR="007C5E65">
              <w:rPr>
                <w:sz w:val="20"/>
                <w:szCs w:val="20"/>
              </w:rPr>
              <w:t>3</w:t>
            </w:r>
            <w:r w:rsidRPr="00D31E37">
              <w:rPr>
                <w:sz w:val="20"/>
                <w:szCs w:val="20"/>
              </w:rPr>
              <w:t xml:space="preserve"> године</w:t>
            </w:r>
            <w:r>
              <w:rPr>
                <w:sz w:val="20"/>
                <w:szCs w:val="20"/>
              </w:rPr>
              <w:t>;</w:t>
            </w:r>
          </w:p>
          <w:p w:rsidR="00D31E37" w:rsidRPr="00FB18F1" w:rsidRDefault="00D31E37" w:rsidP="007C5E65">
            <w:pPr>
              <w:spacing w:line="276" w:lineRule="auto"/>
              <w:rPr>
                <w:sz w:val="20"/>
                <w:szCs w:val="20"/>
                <w:lang w:val="sr-Cyrl-RS"/>
              </w:rPr>
            </w:pPr>
            <w:r>
              <w:rPr>
                <w:sz w:val="20"/>
                <w:szCs w:val="20"/>
              </w:rPr>
              <w:t xml:space="preserve">(5) Способности за праћење и примену иновација у </w:t>
            </w:r>
            <w:r w:rsidR="007C5E65">
              <w:rPr>
                <w:sz w:val="20"/>
                <w:szCs w:val="20"/>
              </w:rPr>
              <w:t>раду са децом узраста до 3 године</w:t>
            </w:r>
            <w:r w:rsidR="00FB18F1">
              <w:rPr>
                <w:sz w:val="20"/>
                <w:szCs w:val="20"/>
                <w:lang w:val="sr-Cyrl-RS"/>
              </w:rPr>
              <w:t>.</w:t>
            </w:r>
          </w:p>
        </w:tc>
      </w:tr>
    </w:tbl>
    <w:p w:rsidR="00F7041C" w:rsidRDefault="00F7041C" w:rsidP="00892787">
      <w:pPr>
        <w:spacing w:line="276" w:lineRule="auto"/>
        <w:jc w:val="both"/>
      </w:pPr>
    </w:p>
    <w:p w:rsidR="00F7041C" w:rsidRPr="001D055A" w:rsidRDefault="00F7041C" w:rsidP="001D055A">
      <w:pPr>
        <w:spacing w:line="276" w:lineRule="auto"/>
        <w:jc w:val="both"/>
      </w:pPr>
    </w:p>
    <w:p w:rsidR="00F7041C" w:rsidRDefault="00F7041C" w:rsidP="00816367">
      <w:pPr>
        <w:spacing w:line="276" w:lineRule="auto"/>
        <w:ind w:firstLine="720"/>
        <w:jc w:val="both"/>
      </w:pPr>
      <w:r>
        <w:t xml:space="preserve">Исходи образовања студената који су завршили специјалистичке струковне студије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7811"/>
      </w:tblGrid>
      <w:tr w:rsidR="00F7041C" w:rsidRPr="00892787">
        <w:tc>
          <w:tcPr>
            <w:tcW w:w="1809" w:type="dxa"/>
          </w:tcPr>
          <w:p w:rsidR="00F7041C" w:rsidRPr="00D524F4" w:rsidRDefault="00F7041C" w:rsidP="00D524F4">
            <w:pPr>
              <w:spacing w:line="276" w:lineRule="auto"/>
              <w:jc w:val="center"/>
              <w:rPr>
                <w:sz w:val="20"/>
                <w:szCs w:val="20"/>
              </w:rPr>
            </w:pPr>
            <w:r w:rsidRPr="00D524F4">
              <w:rPr>
                <w:sz w:val="20"/>
                <w:szCs w:val="20"/>
              </w:rPr>
              <w:t>Студијски програм</w:t>
            </w:r>
          </w:p>
        </w:tc>
        <w:tc>
          <w:tcPr>
            <w:tcW w:w="7813" w:type="dxa"/>
          </w:tcPr>
          <w:p w:rsidR="00F7041C" w:rsidRPr="00D524F4" w:rsidRDefault="00F7041C" w:rsidP="00D524F4">
            <w:pPr>
              <w:spacing w:line="276" w:lineRule="auto"/>
              <w:jc w:val="center"/>
              <w:rPr>
                <w:sz w:val="20"/>
                <w:szCs w:val="20"/>
              </w:rPr>
            </w:pPr>
            <w:r w:rsidRPr="00D524F4">
              <w:rPr>
                <w:sz w:val="20"/>
                <w:szCs w:val="20"/>
              </w:rPr>
              <w:t>Кључни исходи образовања</w:t>
            </w:r>
          </w:p>
        </w:tc>
      </w:tr>
      <w:tr w:rsidR="00F7041C" w:rsidRPr="00892787" w:rsidTr="007C6FC1">
        <w:tc>
          <w:tcPr>
            <w:tcW w:w="1809" w:type="dxa"/>
            <w:vAlign w:val="center"/>
          </w:tcPr>
          <w:p w:rsidR="00F7041C" w:rsidRPr="00D524F4" w:rsidRDefault="00F7041C" w:rsidP="007C6FC1">
            <w:pPr>
              <w:spacing w:line="276" w:lineRule="auto"/>
              <w:rPr>
                <w:sz w:val="20"/>
                <w:szCs w:val="20"/>
              </w:rPr>
            </w:pPr>
            <w:r w:rsidRPr="00D524F4">
              <w:rPr>
                <w:lang w:val="ru-RU"/>
              </w:rPr>
              <w:t>Специјалиста за физичко васпитање</w:t>
            </w:r>
          </w:p>
        </w:tc>
        <w:tc>
          <w:tcPr>
            <w:tcW w:w="7813" w:type="dxa"/>
          </w:tcPr>
          <w:p w:rsidR="00F7041C" w:rsidRPr="00D524F4" w:rsidRDefault="00F7041C" w:rsidP="0093135C">
            <w:pPr>
              <w:rPr>
                <w:sz w:val="20"/>
                <w:szCs w:val="20"/>
              </w:rPr>
            </w:pPr>
            <w:r w:rsidRPr="00D524F4">
              <w:rPr>
                <w:sz w:val="20"/>
                <w:szCs w:val="20"/>
              </w:rPr>
              <w:t xml:space="preserve">(1) Способност креирања и спровођења аутентичног програма физичког васпитања као окоснице дечјег развоја; </w:t>
            </w:r>
          </w:p>
          <w:p w:rsidR="00F7041C" w:rsidRPr="00D524F4" w:rsidRDefault="00F7041C" w:rsidP="0093135C">
            <w:pPr>
              <w:rPr>
                <w:sz w:val="20"/>
                <w:szCs w:val="20"/>
              </w:rPr>
            </w:pPr>
            <w:r w:rsidRPr="00D524F4">
              <w:rPr>
                <w:sz w:val="20"/>
                <w:szCs w:val="20"/>
              </w:rPr>
              <w:t xml:space="preserve">(2) Вештина организовања моторних активности које ће задовољити потребе деце; </w:t>
            </w:r>
          </w:p>
          <w:p w:rsidR="00F7041C" w:rsidRPr="00D524F4" w:rsidRDefault="00F7041C" w:rsidP="0093135C">
            <w:pPr>
              <w:rPr>
                <w:sz w:val="20"/>
                <w:szCs w:val="20"/>
              </w:rPr>
            </w:pPr>
            <w:r w:rsidRPr="00D524F4">
              <w:rPr>
                <w:sz w:val="20"/>
                <w:szCs w:val="20"/>
              </w:rPr>
              <w:t xml:space="preserve">(3) Спремност да се допринесе хармоничном интегралном развоју детета; </w:t>
            </w:r>
          </w:p>
          <w:p w:rsidR="00F7041C" w:rsidRPr="00D524F4" w:rsidRDefault="00F7041C" w:rsidP="0093135C">
            <w:pPr>
              <w:rPr>
                <w:sz w:val="20"/>
                <w:szCs w:val="20"/>
              </w:rPr>
            </w:pPr>
            <w:r w:rsidRPr="00D524F4">
              <w:rPr>
                <w:sz w:val="20"/>
                <w:szCs w:val="20"/>
              </w:rPr>
              <w:t>(4) Способност да програм физичког васпитања развијају у сарадњи са децом и родитељима;</w:t>
            </w:r>
          </w:p>
          <w:p w:rsidR="00F7041C" w:rsidRPr="00D524F4" w:rsidRDefault="00F7041C" w:rsidP="0093135C">
            <w:pPr>
              <w:rPr>
                <w:sz w:val="20"/>
                <w:szCs w:val="20"/>
              </w:rPr>
            </w:pPr>
            <w:r w:rsidRPr="00D524F4">
              <w:rPr>
                <w:sz w:val="20"/>
                <w:szCs w:val="20"/>
              </w:rPr>
              <w:t xml:space="preserve">(5) Спремнсот за аутономно развијање програма, избора активности и садржаја, облика и средстава; </w:t>
            </w:r>
          </w:p>
          <w:p w:rsidR="00F7041C" w:rsidRPr="00D524F4" w:rsidRDefault="00F7041C" w:rsidP="0093135C">
            <w:pPr>
              <w:rPr>
                <w:sz w:val="20"/>
                <w:szCs w:val="20"/>
              </w:rPr>
            </w:pPr>
            <w:r w:rsidRPr="00D524F4">
              <w:rPr>
                <w:sz w:val="20"/>
                <w:szCs w:val="20"/>
              </w:rPr>
              <w:t xml:space="preserve">(6) Спремност за откривање и препознавање различитих дечјих могућности и интересовања; </w:t>
            </w:r>
          </w:p>
          <w:p w:rsidR="00F7041C" w:rsidRPr="00D524F4" w:rsidRDefault="00F7041C" w:rsidP="008C7643">
            <w:pPr>
              <w:rPr>
                <w:sz w:val="20"/>
                <w:szCs w:val="20"/>
              </w:rPr>
            </w:pPr>
            <w:r w:rsidRPr="00D524F4">
              <w:rPr>
                <w:sz w:val="20"/>
                <w:szCs w:val="20"/>
              </w:rPr>
              <w:t xml:space="preserve">(7) Вештине усмеравања деце да истражују и упознају сопствене моторичке способности, да овладавају новим покретима и моторичким умећима, да развијају осећај за ритам и усклађеност покрета; </w:t>
            </w:r>
          </w:p>
          <w:p w:rsidR="00F7041C" w:rsidRPr="00D524F4" w:rsidRDefault="00F7041C" w:rsidP="008C7643">
            <w:pPr>
              <w:rPr>
                <w:sz w:val="20"/>
                <w:szCs w:val="20"/>
              </w:rPr>
            </w:pPr>
            <w:r w:rsidRPr="00D524F4">
              <w:rPr>
                <w:sz w:val="20"/>
                <w:szCs w:val="20"/>
              </w:rPr>
              <w:lastRenderedPageBreak/>
              <w:t xml:space="preserve">(8) Подстицање конструктивне размене информација међу децом; </w:t>
            </w:r>
          </w:p>
          <w:p w:rsidR="00F7041C" w:rsidRPr="00D524F4" w:rsidRDefault="00F7041C" w:rsidP="008C7643">
            <w:pPr>
              <w:rPr>
                <w:sz w:val="20"/>
                <w:szCs w:val="20"/>
              </w:rPr>
            </w:pPr>
            <w:r w:rsidRPr="00D524F4">
              <w:rPr>
                <w:sz w:val="20"/>
                <w:szCs w:val="20"/>
              </w:rPr>
              <w:t>(9) Допринос ширењу мреже м</w:t>
            </w:r>
            <w:r w:rsidR="00FB18F1">
              <w:rPr>
                <w:sz w:val="20"/>
                <w:szCs w:val="20"/>
              </w:rPr>
              <w:t>еста за физичко вежбање и учење.</w:t>
            </w:r>
          </w:p>
        </w:tc>
      </w:tr>
      <w:tr w:rsidR="00F7041C" w:rsidRPr="00892787" w:rsidTr="007C6FC1">
        <w:tc>
          <w:tcPr>
            <w:tcW w:w="1809" w:type="dxa"/>
            <w:vAlign w:val="center"/>
          </w:tcPr>
          <w:p w:rsidR="00F7041C" w:rsidRPr="00D524F4" w:rsidRDefault="00F7041C" w:rsidP="007C6FC1">
            <w:pPr>
              <w:spacing w:line="276" w:lineRule="auto"/>
              <w:rPr>
                <w:lang w:val="ru-RU"/>
              </w:rPr>
            </w:pPr>
            <w:r w:rsidRPr="00D524F4">
              <w:rPr>
                <w:lang w:val="ru-RU"/>
              </w:rPr>
              <w:lastRenderedPageBreak/>
              <w:t>Специјалиста за методику реализације припремног предшколског програма</w:t>
            </w:r>
          </w:p>
        </w:tc>
        <w:tc>
          <w:tcPr>
            <w:tcW w:w="7813" w:type="dxa"/>
          </w:tcPr>
          <w:p w:rsidR="00F7041C" w:rsidRPr="00D524F4" w:rsidRDefault="00F7041C" w:rsidP="00D524F4">
            <w:pPr>
              <w:jc w:val="both"/>
              <w:rPr>
                <w:sz w:val="20"/>
                <w:szCs w:val="20"/>
              </w:rPr>
            </w:pPr>
            <w:r w:rsidRPr="00D524F4">
              <w:rPr>
                <w:sz w:val="20"/>
                <w:szCs w:val="20"/>
              </w:rPr>
              <w:t xml:space="preserve">(1) Способност за изграђивање аутентичног припремног предшколског програма; </w:t>
            </w:r>
          </w:p>
          <w:p w:rsidR="00F7041C" w:rsidRPr="00D524F4" w:rsidRDefault="00F7041C" w:rsidP="00D524F4">
            <w:pPr>
              <w:jc w:val="both"/>
              <w:rPr>
                <w:sz w:val="20"/>
                <w:szCs w:val="20"/>
              </w:rPr>
            </w:pPr>
            <w:r w:rsidRPr="00D524F4">
              <w:rPr>
                <w:sz w:val="20"/>
                <w:szCs w:val="20"/>
              </w:rPr>
              <w:t>(2) Разумевање предшколс</w:t>
            </w:r>
            <w:r w:rsidR="00FB18F1">
              <w:rPr>
                <w:sz w:val="20"/>
                <w:szCs w:val="20"/>
              </w:rPr>
              <w:t>ког детета као особене личности</w:t>
            </w:r>
            <w:r w:rsidRPr="00D524F4">
              <w:rPr>
                <w:sz w:val="20"/>
                <w:szCs w:val="20"/>
              </w:rPr>
              <w:t xml:space="preserve">; </w:t>
            </w:r>
          </w:p>
          <w:p w:rsidR="00F7041C" w:rsidRPr="00D524F4" w:rsidRDefault="00F7041C" w:rsidP="00D524F4">
            <w:pPr>
              <w:jc w:val="both"/>
              <w:rPr>
                <w:sz w:val="20"/>
                <w:szCs w:val="20"/>
              </w:rPr>
            </w:pPr>
            <w:r w:rsidRPr="00D524F4">
              <w:rPr>
                <w:sz w:val="20"/>
                <w:szCs w:val="20"/>
              </w:rPr>
              <w:t>(3) Способност подстицања учења и с</w:t>
            </w:r>
            <w:r>
              <w:rPr>
                <w:sz w:val="20"/>
                <w:szCs w:val="20"/>
              </w:rPr>
              <w:t>азнавања</w:t>
            </w:r>
            <w:r w:rsidRPr="00D524F4">
              <w:rPr>
                <w:sz w:val="20"/>
                <w:szCs w:val="20"/>
              </w:rPr>
              <w:t xml:space="preserve"> кроз игру;</w:t>
            </w:r>
          </w:p>
          <w:p w:rsidR="00F7041C" w:rsidRPr="00D524F4" w:rsidRDefault="00F7041C" w:rsidP="00D524F4">
            <w:pPr>
              <w:spacing w:line="276" w:lineRule="auto"/>
              <w:rPr>
                <w:sz w:val="20"/>
                <w:szCs w:val="20"/>
              </w:rPr>
            </w:pPr>
            <w:r w:rsidRPr="00D524F4">
              <w:rPr>
                <w:sz w:val="20"/>
                <w:szCs w:val="20"/>
              </w:rPr>
              <w:t>(4) Способност за развијање програма  у сарадњи са децом и родитељима;</w:t>
            </w:r>
          </w:p>
          <w:p w:rsidR="00F7041C" w:rsidRPr="00D524F4" w:rsidRDefault="00F7041C" w:rsidP="00D524F4">
            <w:pPr>
              <w:spacing w:line="276" w:lineRule="auto"/>
              <w:rPr>
                <w:sz w:val="20"/>
                <w:szCs w:val="20"/>
              </w:rPr>
            </w:pPr>
            <w:r w:rsidRPr="00D524F4">
              <w:rPr>
                <w:sz w:val="20"/>
                <w:szCs w:val="20"/>
              </w:rPr>
              <w:t xml:space="preserve">(5) Способност аутономног методичког приступа; </w:t>
            </w:r>
          </w:p>
          <w:p w:rsidR="00F7041C" w:rsidRPr="00D524F4" w:rsidRDefault="00F7041C" w:rsidP="00D524F4">
            <w:pPr>
              <w:spacing w:line="276" w:lineRule="auto"/>
              <w:rPr>
                <w:sz w:val="20"/>
                <w:szCs w:val="20"/>
              </w:rPr>
            </w:pPr>
            <w:r w:rsidRPr="00D524F4">
              <w:rPr>
                <w:sz w:val="20"/>
                <w:szCs w:val="20"/>
              </w:rPr>
              <w:t xml:space="preserve">(6) Спремност за откривање и препознавање различитих дечјих могућности и интересовања; </w:t>
            </w:r>
          </w:p>
          <w:p w:rsidR="00F7041C" w:rsidRPr="00D524F4" w:rsidRDefault="00F7041C" w:rsidP="00D524F4">
            <w:pPr>
              <w:spacing w:line="276" w:lineRule="auto"/>
              <w:rPr>
                <w:sz w:val="20"/>
                <w:szCs w:val="20"/>
              </w:rPr>
            </w:pPr>
            <w:r w:rsidRPr="00D524F4">
              <w:rPr>
                <w:sz w:val="20"/>
                <w:szCs w:val="20"/>
              </w:rPr>
              <w:t xml:space="preserve">(7) Флексибилност у креирању образовних ситуација; </w:t>
            </w:r>
          </w:p>
          <w:p w:rsidR="00F7041C" w:rsidRPr="00D524F4" w:rsidRDefault="00F7041C" w:rsidP="00D524F4">
            <w:pPr>
              <w:spacing w:line="276" w:lineRule="auto"/>
              <w:rPr>
                <w:sz w:val="20"/>
                <w:szCs w:val="20"/>
              </w:rPr>
            </w:pPr>
            <w:r w:rsidRPr="00D524F4">
              <w:rPr>
                <w:sz w:val="20"/>
                <w:szCs w:val="20"/>
              </w:rPr>
              <w:t xml:space="preserve">(8) Усмеравање деце да истражују и уочавају односе међу појавама које их окружују;  </w:t>
            </w:r>
          </w:p>
          <w:p w:rsidR="00F7041C" w:rsidRPr="00D524F4" w:rsidRDefault="00F7041C" w:rsidP="00D524F4">
            <w:pPr>
              <w:spacing w:line="276" w:lineRule="auto"/>
              <w:rPr>
                <w:sz w:val="20"/>
                <w:szCs w:val="20"/>
              </w:rPr>
            </w:pPr>
            <w:r w:rsidRPr="00D524F4">
              <w:rPr>
                <w:sz w:val="20"/>
                <w:szCs w:val="20"/>
              </w:rPr>
              <w:t xml:space="preserve">(9) Структурисање и систематизовање дечјег знања; </w:t>
            </w:r>
          </w:p>
          <w:p w:rsidR="00F7041C" w:rsidRPr="00D524F4" w:rsidRDefault="00F7041C" w:rsidP="00D524F4">
            <w:pPr>
              <w:spacing w:line="276" w:lineRule="auto"/>
              <w:rPr>
                <w:sz w:val="20"/>
                <w:szCs w:val="20"/>
              </w:rPr>
            </w:pPr>
            <w:r w:rsidRPr="00D524F4">
              <w:rPr>
                <w:sz w:val="20"/>
                <w:szCs w:val="20"/>
              </w:rPr>
              <w:t xml:space="preserve">(10) Вештина подстицања  конструктивне размене информација међу децом; </w:t>
            </w:r>
          </w:p>
          <w:p w:rsidR="00F7041C" w:rsidRPr="00D524F4" w:rsidRDefault="00F7041C" w:rsidP="00D524F4">
            <w:pPr>
              <w:spacing w:line="276" w:lineRule="auto"/>
              <w:rPr>
                <w:sz w:val="20"/>
                <w:szCs w:val="20"/>
              </w:rPr>
            </w:pPr>
            <w:r w:rsidRPr="00D524F4">
              <w:rPr>
                <w:sz w:val="20"/>
                <w:szCs w:val="20"/>
              </w:rPr>
              <w:t xml:space="preserve">(11) Вештина  развијања педагошке заједнице деце, родитеља, васпитача, учитеља; </w:t>
            </w:r>
          </w:p>
          <w:p w:rsidR="00F7041C" w:rsidRPr="00D524F4" w:rsidRDefault="00F7041C" w:rsidP="00D524F4">
            <w:pPr>
              <w:spacing w:line="276" w:lineRule="auto"/>
              <w:rPr>
                <w:sz w:val="20"/>
                <w:szCs w:val="20"/>
              </w:rPr>
            </w:pPr>
            <w:r w:rsidRPr="00D524F4">
              <w:rPr>
                <w:sz w:val="20"/>
                <w:szCs w:val="20"/>
              </w:rPr>
              <w:t>(12) Спремност за коришћење животних ситуација, као прилика, за учење.</w:t>
            </w:r>
          </w:p>
        </w:tc>
      </w:tr>
      <w:tr w:rsidR="00F7041C" w:rsidRPr="00892787" w:rsidTr="00C57368">
        <w:tc>
          <w:tcPr>
            <w:tcW w:w="1809" w:type="dxa"/>
            <w:vAlign w:val="center"/>
          </w:tcPr>
          <w:p w:rsidR="00F7041C" w:rsidRPr="00D524F4" w:rsidRDefault="00F7041C" w:rsidP="00C57368">
            <w:pPr>
              <w:spacing w:line="276" w:lineRule="auto"/>
              <w:rPr>
                <w:lang w:val="ru-RU"/>
              </w:rPr>
            </w:pPr>
            <w:r w:rsidRPr="00D524F4">
              <w:rPr>
                <w:lang w:val="ru-RU"/>
              </w:rPr>
              <w:t>Специјалиста за ликовно васпитање</w:t>
            </w:r>
          </w:p>
        </w:tc>
        <w:tc>
          <w:tcPr>
            <w:tcW w:w="7813" w:type="dxa"/>
          </w:tcPr>
          <w:p w:rsidR="00F7041C" w:rsidRPr="00D524F4" w:rsidRDefault="00F7041C" w:rsidP="003607AB">
            <w:pPr>
              <w:rPr>
                <w:sz w:val="20"/>
                <w:szCs w:val="20"/>
              </w:rPr>
            </w:pPr>
            <w:r w:rsidRPr="00D524F4">
              <w:rPr>
                <w:sz w:val="20"/>
                <w:szCs w:val="20"/>
              </w:rPr>
              <w:t>(1) Способност да програм ликовног васпитања развијају у сарадњи са децом и родитељима, у вези са потребама, интересовањима и стиловима изражавања деце;</w:t>
            </w:r>
          </w:p>
          <w:p w:rsidR="00F7041C" w:rsidRPr="00D524F4" w:rsidRDefault="00F7041C" w:rsidP="003607AB">
            <w:pPr>
              <w:rPr>
                <w:sz w:val="20"/>
                <w:szCs w:val="20"/>
              </w:rPr>
            </w:pPr>
            <w:r w:rsidRPr="00D524F4">
              <w:rPr>
                <w:sz w:val="20"/>
                <w:szCs w:val="20"/>
              </w:rPr>
              <w:t xml:space="preserve">(2) Компетенције аутономног методичког приступа; </w:t>
            </w:r>
          </w:p>
          <w:p w:rsidR="00F7041C" w:rsidRPr="00D524F4" w:rsidRDefault="00F7041C" w:rsidP="003607AB">
            <w:pPr>
              <w:rPr>
                <w:sz w:val="20"/>
                <w:szCs w:val="20"/>
              </w:rPr>
            </w:pPr>
            <w:r w:rsidRPr="00D524F4">
              <w:rPr>
                <w:sz w:val="20"/>
                <w:szCs w:val="20"/>
              </w:rPr>
              <w:t xml:space="preserve">(3) Способност  стварања флексибилних образовних ситуација, које ће се претворити у прилике за учење и откривање; </w:t>
            </w:r>
          </w:p>
          <w:p w:rsidR="00F7041C" w:rsidRPr="00D524F4" w:rsidRDefault="00F7041C" w:rsidP="003607AB">
            <w:pPr>
              <w:rPr>
                <w:sz w:val="20"/>
                <w:szCs w:val="20"/>
              </w:rPr>
            </w:pPr>
            <w:r w:rsidRPr="00D524F4">
              <w:rPr>
                <w:sz w:val="20"/>
                <w:szCs w:val="20"/>
              </w:rPr>
              <w:t xml:space="preserve">(4) Вештине усмеравања деце да истражују и уочавају односе међу појавама које их окружују;  </w:t>
            </w:r>
          </w:p>
          <w:p w:rsidR="00F7041C" w:rsidRPr="00D524F4" w:rsidRDefault="00F7041C" w:rsidP="003607AB">
            <w:pPr>
              <w:rPr>
                <w:sz w:val="20"/>
                <w:szCs w:val="20"/>
              </w:rPr>
            </w:pPr>
            <w:r w:rsidRPr="00D524F4">
              <w:rPr>
                <w:sz w:val="20"/>
                <w:szCs w:val="20"/>
              </w:rPr>
              <w:t xml:space="preserve">(5) Способност структурисања и систематизовања дечјег доживљаја света и нуђење нових извора сазнања; </w:t>
            </w:r>
          </w:p>
          <w:p w:rsidR="00F7041C" w:rsidRPr="00FB18F1" w:rsidRDefault="00F7041C" w:rsidP="003607AB">
            <w:pPr>
              <w:rPr>
                <w:sz w:val="20"/>
                <w:szCs w:val="20"/>
                <w:lang w:val="sr-Cyrl-RS"/>
              </w:rPr>
            </w:pPr>
            <w:r w:rsidRPr="00D524F4">
              <w:rPr>
                <w:sz w:val="20"/>
                <w:szCs w:val="20"/>
              </w:rPr>
              <w:t>(6) Вештина подстицања конструктивне размене информација међу децом</w:t>
            </w:r>
            <w:r w:rsidR="00FB18F1">
              <w:rPr>
                <w:sz w:val="20"/>
                <w:szCs w:val="20"/>
                <w:lang w:val="sr-Cyrl-RS"/>
              </w:rPr>
              <w:t>;</w:t>
            </w:r>
          </w:p>
          <w:p w:rsidR="00F7041C" w:rsidRPr="00D524F4" w:rsidRDefault="00F7041C" w:rsidP="003607AB">
            <w:pPr>
              <w:rPr>
                <w:sz w:val="20"/>
                <w:szCs w:val="20"/>
              </w:rPr>
            </w:pPr>
            <w:r w:rsidRPr="00D524F4">
              <w:rPr>
                <w:sz w:val="20"/>
                <w:szCs w:val="20"/>
              </w:rPr>
              <w:t>(7) Вештин</w:t>
            </w:r>
            <w:r w:rsidR="00FB18F1">
              <w:rPr>
                <w:sz w:val="20"/>
                <w:szCs w:val="20"/>
              </w:rPr>
              <w:t>е  коришћења животних ситуација као прилика</w:t>
            </w:r>
            <w:r w:rsidRPr="00D524F4">
              <w:rPr>
                <w:sz w:val="20"/>
                <w:szCs w:val="20"/>
              </w:rPr>
              <w:t xml:space="preserve"> за изражајни и естетски развој (укључивање деце у уређења различитих простора, повезивање ликовног стваралаштва са другим визуелним и просторним уметностима у различитим врстама радионица).  </w:t>
            </w:r>
          </w:p>
        </w:tc>
      </w:tr>
      <w:tr w:rsidR="00F7041C" w:rsidRPr="00892787" w:rsidTr="00C57368">
        <w:tc>
          <w:tcPr>
            <w:tcW w:w="1809" w:type="dxa"/>
            <w:vAlign w:val="center"/>
          </w:tcPr>
          <w:p w:rsidR="00F7041C" w:rsidRPr="00D524F4" w:rsidRDefault="00F7041C" w:rsidP="00C57368">
            <w:pPr>
              <w:spacing w:line="276" w:lineRule="auto"/>
              <w:rPr>
                <w:lang w:val="ru-RU"/>
              </w:rPr>
            </w:pPr>
            <w:r w:rsidRPr="00D524F4">
              <w:rPr>
                <w:lang w:val="ru-RU"/>
              </w:rPr>
              <w:t>Специјалиста за музичко-</w:t>
            </w:r>
            <w:r w:rsidR="00FB18F1">
              <w:rPr>
                <w:lang w:val="ru-RU"/>
              </w:rPr>
              <w:t xml:space="preserve">      </w:t>
            </w:r>
            <w:r w:rsidRPr="00D524F4">
              <w:rPr>
                <w:lang w:val="ru-RU"/>
              </w:rPr>
              <w:t>сценски израз</w:t>
            </w:r>
          </w:p>
        </w:tc>
        <w:tc>
          <w:tcPr>
            <w:tcW w:w="7813" w:type="dxa"/>
          </w:tcPr>
          <w:p w:rsidR="00F7041C" w:rsidRPr="00D524F4" w:rsidRDefault="00F7041C" w:rsidP="00403627">
            <w:pPr>
              <w:rPr>
                <w:sz w:val="20"/>
                <w:szCs w:val="20"/>
              </w:rPr>
            </w:pPr>
            <w:r w:rsidRPr="00D524F4">
              <w:rPr>
                <w:sz w:val="20"/>
                <w:szCs w:val="20"/>
              </w:rPr>
              <w:t>(1) Способност за реализовање програма музичког и драмског васпитања у предшколској установи;</w:t>
            </w:r>
          </w:p>
          <w:p w:rsidR="00F7041C" w:rsidRPr="00D524F4" w:rsidRDefault="00F7041C" w:rsidP="00403627">
            <w:pPr>
              <w:rPr>
                <w:sz w:val="20"/>
                <w:szCs w:val="20"/>
              </w:rPr>
            </w:pPr>
            <w:r w:rsidRPr="00D524F4">
              <w:rPr>
                <w:sz w:val="20"/>
                <w:szCs w:val="20"/>
              </w:rPr>
              <w:t>(2) Спремност за остваривање комплексних музичких програма;</w:t>
            </w:r>
          </w:p>
          <w:p w:rsidR="00F7041C" w:rsidRPr="00D524F4" w:rsidRDefault="00F7041C" w:rsidP="00403627">
            <w:pPr>
              <w:rPr>
                <w:sz w:val="20"/>
                <w:szCs w:val="20"/>
              </w:rPr>
            </w:pPr>
            <w:r w:rsidRPr="00D524F4">
              <w:rPr>
                <w:sz w:val="20"/>
                <w:szCs w:val="20"/>
              </w:rPr>
              <w:t xml:space="preserve">(3) Способност да програм музичког васпитања развијају у сарадњи са децом и родитељима, у вези са потребама, интересовањима и стиловима изражавања деце; </w:t>
            </w:r>
          </w:p>
          <w:p w:rsidR="00F7041C" w:rsidRPr="00D524F4" w:rsidRDefault="00F7041C" w:rsidP="00403627">
            <w:pPr>
              <w:rPr>
                <w:sz w:val="20"/>
                <w:szCs w:val="20"/>
              </w:rPr>
            </w:pPr>
            <w:r w:rsidRPr="00D524F4">
              <w:rPr>
                <w:sz w:val="20"/>
                <w:szCs w:val="20"/>
              </w:rPr>
              <w:t>(4) Вештина усмеравања деце у структурисању и систематисању њихових дожив</w:t>
            </w:r>
            <w:r>
              <w:rPr>
                <w:sz w:val="20"/>
                <w:szCs w:val="20"/>
              </w:rPr>
              <w:t xml:space="preserve">љаја </w:t>
            </w:r>
            <w:r w:rsidRPr="00D524F4">
              <w:rPr>
                <w:sz w:val="20"/>
                <w:szCs w:val="20"/>
              </w:rPr>
              <w:t xml:space="preserve"> и изражавања ти</w:t>
            </w:r>
            <w:r w:rsidR="00FB18F1">
              <w:rPr>
                <w:sz w:val="20"/>
                <w:szCs w:val="20"/>
              </w:rPr>
              <w:t>х доживљаја кроз ритам и музику;</w:t>
            </w:r>
            <w:r w:rsidRPr="00D524F4">
              <w:rPr>
                <w:sz w:val="20"/>
                <w:szCs w:val="20"/>
              </w:rPr>
              <w:t xml:space="preserve"> </w:t>
            </w:r>
          </w:p>
          <w:p w:rsidR="00F7041C" w:rsidRPr="00D524F4" w:rsidRDefault="00F7041C" w:rsidP="00403627">
            <w:pPr>
              <w:rPr>
                <w:sz w:val="20"/>
                <w:szCs w:val="20"/>
              </w:rPr>
            </w:pPr>
            <w:r w:rsidRPr="00D524F4">
              <w:rPr>
                <w:sz w:val="20"/>
                <w:szCs w:val="20"/>
              </w:rPr>
              <w:t xml:space="preserve">(5) Спремност за  нуђење нових извора сазнања (упознавање музичке традиције и дела савремене музичке уметности); </w:t>
            </w:r>
          </w:p>
          <w:p w:rsidR="00F7041C" w:rsidRPr="00D524F4" w:rsidRDefault="00F7041C" w:rsidP="00403627">
            <w:pPr>
              <w:rPr>
                <w:sz w:val="20"/>
                <w:szCs w:val="20"/>
              </w:rPr>
            </w:pPr>
            <w:r w:rsidRPr="00D524F4">
              <w:rPr>
                <w:sz w:val="20"/>
                <w:szCs w:val="20"/>
              </w:rPr>
              <w:t>(6) Позитиван став и допринос у ширењу мреж</w:t>
            </w:r>
            <w:r w:rsidR="00FB18F1">
              <w:rPr>
                <w:sz w:val="20"/>
                <w:szCs w:val="20"/>
              </w:rPr>
              <w:t>а места за певање и плесне игре,</w:t>
            </w:r>
            <w:r w:rsidRPr="00D524F4">
              <w:rPr>
                <w:sz w:val="20"/>
                <w:szCs w:val="20"/>
              </w:rPr>
              <w:t xml:space="preserve"> </w:t>
            </w:r>
          </w:p>
          <w:p w:rsidR="00F7041C" w:rsidRPr="00D524F4" w:rsidRDefault="00FB18F1" w:rsidP="00403627">
            <w:pPr>
              <w:rPr>
                <w:sz w:val="20"/>
                <w:szCs w:val="20"/>
              </w:rPr>
            </w:pPr>
            <w:r>
              <w:rPr>
                <w:sz w:val="20"/>
                <w:szCs w:val="20"/>
              </w:rPr>
              <w:t>у коришћењу животних ситуација као прилика</w:t>
            </w:r>
            <w:r w:rsidR="00F7041C" w:rsidRPr="00D524F4">
              <w:rPr>
                <w:sz w:val="20"/>
                <w:szCs w:val="20"/>
              </w:rPr>
              <w:t xml:space="preserve"> за изражајни и естетски развој (укључивање деце у уређења центра за музику, повезивање музичког стваралаштва са другим визуелним и просторним уметностима у различитим врстама радионица);  </w:t>
            </w:r>
          </w:p>
          <w:p w:rsidR="00F7041C" w:rsidRPr="00D524F4" w:rsidRDefault="00F7041C" w:rsidP="00403627">
            <w:pPr>
              <w:rPr>
                <w:sz w:val="20"/>
                <w:szCs w:val="20"/>
              </w:rPr>
            </w:pPr>
            <w:r w:rsidRPr="00D524F4">
              <w:rPr>
                <w:sz w:val="20"/>
                <w:szCs w:val="20"/>
              </w:rPr>
              <w:t xml:space="preserve">(7) Знања и вештине значајни за планирање, програмирање и организацију активности у области драме и позоришта, </w:t>
            </w:r>
          </w:p>
          <w:p w:rsidR="00F7041C" w:rsidRPr="00FB18F1" w:rsidRDefault="00F7041C" w:rsidP="00D524F4">
            <w:pPr>
              <w:spacing w:line="276" w:lineRule="auto"/>
              <w:rPr>
                <w:sz w:val="20"/>
                <w:szCs w:val="20"/>
                <w:lang w:val="sr-Cyrl-RS"/>
              </w:rPr>
            </w:pPr>
            <w:r w:rsidRPr="00D524F4">
              <w:rPr>
                <w:sz w:val="20"/>
                <w:szCs w:val="20"/>
              </w:rPr>
              <w:t>(8) Спремност да омогуће деци активно учествовање у драмском искуству</w:t>
            </w:r>
            <w:r w:rsidR="00FB18F1">
              <w:rPr>
                <w:sz w:val="20"/>
                <w:szCs w:val="20"/>
                <w:lang w:val="sr-Cyrl-RS"/>
              </w:rPr>
              <w:t>.</w:t>
            </w:r>
          </w:p>
        </w:tc>
      </w:tr>
      <w:tr w:rsidR="00F7041C" w:rsidRPr="00892787" w:rsidTr="00C57368">
        <w:tc>
          <w:tcPr>
            <w:tcW w:w="1809" w:type="dxa"/>
            <w:vAlign w:val="center"/>
          </w:tcPr>
          <w:p w:rsidR="00F7041C" w:rsidRPr="00D524F4" w:rsidRDefault="00F7041C" w:rsidP="00C57368">
            <w:pPr>
              <w:spacing w:line="276" w:lineRule="auto"/>
              <w:rPr>
                <w:lang w:val="ru-RU"/>
              </w:rPr>
            </w:pPr>
            <w:r w:rsidRPr="00D524F4">
              <w:rPr>
                <w:lang w:val="ru-RU"/>
              </w:rPr>
              <w:t>Специјалиста за рад са децом раног узраста</w:t>
            </w:r>
          </w:p>
        </w:tc>
        <w:tc>
          <w:tcPr>
            <w:tcW w:w="7813" w:type="dxa"/>
          </w:tcPr>
          <w:p w:rsidR="00F7041C" w:rsidRPr="00D524F4" w:rsidRDefault="00F7041C" w:rsidP="00D524F4">
            <w:pPr>
              <w:spacing w:line="276" w:lineRule="auto"/>
              <w:rPr>
                <w:sz w:val="20"/>
                <w:szCs w:val="20"/>
              </w:rPr>
            </w:pPr>
            <w:r w:rsidRPr="00D524F4">
              <w:rPr>
                <w:sz w:val="20"/>
                <w:szCs w:val="20"/>
              </w:rPr>
              <w:t>(1) Способност интегрисаног приступа неговању, развоју, васпитању и образовању деце од 6 месеци до 3 године;</w:t>
            </w:r>
          </w:p>
          <w:p w:rsidR="00F7041C" w:rsidRPr="00D524F4" w:rsidRDefault="00F7041C" w:rsidP="00383BFD">
            <w:pPr>
              <w:rPr>
                <w:sz w:val="20"/>
                <w:szCs w:val="20"/>
              </w:rPr>
            </w:pPr>
            <w:r w:rsidRPr="00D524F4">
              <w:rPr>
                <w:sz w:val="20"/>
                <w:szCs w:val="20"/>
              </w:rPr>
              <w:t>(2) Способности аутономног развијања програма, избора активности и садржаја, облика и средстава</w:t>
            </w:r>
            <w:r>
              <w:rPr>
                <w:sz w:val="20"/>
                <w:szCs w:val="20"/>
              </w:rPr>
              <w:t xml:space="preserve"> </w:t>
            </w:r>
            <w:r w:rsidRPr="00D524F4">
              <w:rPr>
                <w:sz w:val="20"/>
                <w:szCs w:val="20"/>
              </w:rPr>
              <w:t>за рад;</w:t>
            </w:r>
          </w:p>
          <w:p w:rsidR="00F7041C" w:rsidRDefault="00F7041C" w:rsidP="00383BFD">
            <w:pPr>
              <w:rPr>
                <w:sz w:val="20"/>
                <w:szCs w:val="20"/>
              </w:rPr>
            </w:pPr>
            <w:r w:rsidRPr="00D524F4">
              <w:rPr>
                <w:sz w:val="20"/>
                <w:szCs w:val="20"/>
              </w:rPr>
              <w:t xml:space="preserve">(3) Вештине откривања и препознавања различитих дечјих могућности и интересовања; </w:t>
            </w:r>
          </w:p>
          <w:p w:rsidR="00F7041C" w:rsidRPr="00D524F4" w:rsidRDefault="00F7041C" w:rsidP="00383BFD">
            <w:pPr>
              <w:rPr>
                <w:sz w:val="20"/>
                <w:szCs w:val="20"/>
              </w:rPr>
            </w:pPr>
            <w:r w:rsidRPr="00D524F4">
              <w:rPr>
                <w:sz w:val="20"/>
                <w:szCs w:val="20"/>
              </w:rPr>
              <w:t xml:space="preserve">(4) Вештине  усмеравања деце да испољавају радозналост и истражују;  </w:t>
            </w:r>
          </w:p>
          <w:p w:rsidR="00F7041C" w:rsidRPr="00D524F4" w:rsidRDefault="00F7041C" w:rsidP="00F11048">
            <w:pPr>
              <w:rPr>
                <w:sz w:val="20"/>
                <w:szCs w:val="20"/>
              </w:rPr>
            </w:pPr>
            <w:r w:rsidRPr="00D524F4">
              <w:rPr>
                <w:sz w:val="20"/>
                <w:szCs w:val="20"/>
              </w:rPr>
              <w:t>(5)</w:t>
            </w:r>
            <w:r w:rsidR="00FB18F1">
              <w:rPr>
                <w:sz w:val="20"/>
                <w:szCs w:val="20"/>
              </w:rPr>
              <w:t xml:space="preserve"> Способност за креирање понуде </w:t>
            </w:r>
            <w:r w:rsidRPr="00D524F4">
              <w:rPr>
                <w:sz w:val="20"/>
                <w:szCs w:val="20"/>
              </w:rPr>
              <w:t xml:space="preserve">нових извора сазнања; </w:t>
            </w:r>
          </w:p>
          <w:p w:rsidR="00F7041C" w:rsidRPr="00D524F4" w:rsidRDefault="00F7041C" w:rsidP="00F11048">
            <w:pPr>
              <w:rPr>
                <w:sz w:val="20"/>
                <w:szCs w:val="20"/>
              </w:rPr>
            </w:pPr>
            <w:r w:rsidRPr="00D524F4">
              <w:rPr>
                <w:sz w:val="20"/>
                <w:szCs w:val="20"/>
              </w:rPr>
              <w:t>(6) Знања о раном развоју детета и раном учењу;</w:t>
            </w:r>
          </w:p>
          <w:p w:rsidR="00F7041C" w:rsidRPr="00D524F4" w:rsidRDefault="00F7041C" w:rsidP="00F11048">
            <w:pPr>
              <w:rPr>
                <w:sz w:val="20"/>
                <w:szCs w:val="20"/>
              </w:rPr>
            </w:pPr>
            <w:r w:rsidRPr="00D524F4">
              <w:rPr>
                <w:sz w:val="20"/>
                <w:szCs w:val="20"/>
              </w:rPr>
              <w:t xml:space="preserve">(7) Спремност за критичко прихватање различитости у приступу васпитању; </w:t>
            </w:r>
          </w:p>
          <w:p w:rsidR="00F7041C" w:rsidRPr="00D524F4" w:rsidRDefault="00F7041C" w:rsidP="00F11048">
            <w:pPr>
              <w:rPr>
                <w:sz w:val="20"/>
                <w:szCs w:val="20"/>
              </w:rPr>
            </w:pPr>
            <w:r w:rsidRPr="00D524F4">
              <w:rPr>
                <w:sz w:val="20"/>
                <w:szCs w:val="20"/>
              </w:rPr>
              <w:lastRenderedPageBreak/>
              <w:t xml:space="preserve">(8) Отвореност за критичко промишљање сопствене праксе;  </w:t>
            </w:r>
          </w:p>
          <w:p w:rsidR="00F7041C" w:rsidRPr="00FB18F1" w:rsidRDefault="00F7041C" w:rsidP="00F11048">
            <w:pPr>
              <w:rPr>
                <w:sz w:val="20"/>
                <w:szCs w:val="20"/>
                <w:lang w:val="sr-Cyrl-RS"/>
              </w:rPr>
            </w:pPr>
            <w:r w:rsidRPr="00D524F4">
              <w:rPr>
                <w:sz w:val="20"/>
                <w:szCs w:val="20"/>
              </w:rPr>
              <w:t>(9) Способност за креативно подстицање развоја детета у целини и појединих психофизичких функција</w:t>
            </w:r>
            <w:r w:rsidR="00FB18F1">
              <w:rPr>
                <w:sz w:val="20"/>
                <w:szCs w:val="20"/>
                <w:lang w:val="sr-Cyrl-RS"/>
              </w:rPr>
              <w:t>.</w:t>
            </w:r>
          </w:p>
        </w:tc>
      </w:tr>
    </w:tbl>
    <w:p w:rsidR="00F7041C" w:rsidRDefault="00F7041C" w:rsidP="003766F0">
      <w:pPr>
        <w:spacing w:line="276" w:lineRule="auto"/>
        <w:jc w:val="both"/>
      </w:pPr>
    </w:p>
    <w:p w:rsidR="001D055A" w:rsidRDefault="001D055A" w:rsidP="003766F0">
      <w:pPr>
        <w:spacing w:line="276" w:lineRule="auto"/>
        <w:jc w:val="both"/>
      </w:pPr>
    </w:p>
    <w:p w:rsidR="001D055A" w:rsidRDefault="001D055A" w:rsidP="001D055A">
      <w:pPr>
        <w:spacing w:line="276" w:lineRule="auto"/>
        <w:ind w:firstLine="720"/>
        <w:jc w:val="both"/>
      </w:pPr>
      <w:r>
        <w:t xml:space="preserve">Исходи образовања студената који су завршили мастер струковне студије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7811"/>
      </w:tblGrid>
      <w:tr w:rsidR="001D055A" w:rsidRPr="00D524F4" w:rsidTr="00B1592D">
        <w:tc>
          <w:tcPr>
            <w:tcW w:w="1809" w:type="dxa"/>
          </w:tcPr>
          <w:p w:rsidR="001D055A" w:rsidRPr="00D524F4" w:rsidRDefault="001D055A" w:rsidP="00B1592D">
            <w:pPr>
              <w:spacing w:line="276" w:lineRule="auto"/>
              <w:jc w:val="center"/>
              <w:rPr>
                <w:sz w:val="20"/>
                <w:szCs w:val="20"/>
              </w:rPr>
            </w:pPr>
            <w:r w:rsidRPr="00D524F4">
              <w:rPr>
                <w:sz w:val="20"/>
                <w:szCs w:val="20"/>
              </w:rPr>
              <w:t>Студијски програм</w:t>
            </w:r>
          </w:p>
        </w:tc>
        <w:tc>
          <w:tcPr>
            <w:tcW w:w="7813" w:type="dxa"/>
          </w:tcPr>
          <w:p w:rsidR="001D055A" w:rsidRPr="00D524F4" w:rsidRDefault="001D055A" w:rsidP="00B1592D">
            <w:pPr>
              <w:spacing w:line="276" w:lineRule="auto"/>
              <w:jc w:val="center"/>
              <w:rPr>
                <w:sz w:val="20"/>
                <w:szCs w:val="20"/>
              </w:rPr>
            </w:pPr>
            <w:r w:rsidRPr="00D524F4">
              <w:rPr>
                <w:sz w:val="20"/>
                <w:szCs w:val="20"/>
              </w:rPr>
              <w:t>Кључни исходи образовања</w:t>
            </w:r>
          </w:p>
        </w:tc>
      </w:tr>
      <w:tr w:rsidR="001D055A" w:rsidRPr="00D524F4" w:rsidTr="00C57368">
        <w:tc>
          <w:tcPr>
            <w:tcW w:w="1809" w:type="dxa"/>
            <w:vAlign w:val="center"/>
          </w:tcPr>
          <w:p w:rsidR="001D055A" w:rsidRPr="001D055A" w:rsidRDefault="001D055A" w:rsidP="00C57368">
            <w:pPr>
              <w:spacing w:line="276" w:lineRule="auto"/>
            </w:pPr>
            <w:r>
              <w:t>Струковни мастер васпитач</w:t>
            </w:r>
          </w:p>
        </w:tc>
        <w:tc>
          <w:tcPr>
            <w:tcW w:w="7813" w:type="dxa"/>
          </w:tcPr>
          <w:p w:rsidR="006401DA" w:rsidRDefault="006401DA" w:rsidP="006401DA">
            <w:pPr>
              <w:spacing w:line="276" w:lineRule="auto"/>
              <w:rPr>
                <w:sz w:val="20"/>
                <w:szCs w:val="20"/>
              </w:rPr>
            </w:pPr>
            <w:r>
              <w:rPr>
                <w:sz w:val="20"/>
                <w:szCs w:val="20"/>
              </w:rPr>
              <w:t>(1) А</w:t>
            </w:r>
            <w:r w:rsidR="001D055A" w:rsidRPr="001D055A">
              <w:rPr>
                <w:sz w:val="20"/>
                <w:szCs w:val="20"/>
              </w:rPr>
              <w:t>ктуализ</w:t>
            </w:r>
            <w:r>
              <w:rPr>
                <w:sz w:val="20"/>
                <w:szCs w:val="20"/>
              </w:rPr>
              <w:t xml:space="preserve">овање </w:t>
            </w:r>
            <w:r w:rsidR="001D055A" w:rsidRPr="001D055A">
              <w:rPr>
                <w:sz w:val="20"/>
                <w:szCs w:val="20"/>
              </w:rPr>
              <w:t xml:space="preserve"> психофизичк</w:t>
            </w:r>
            <w:r>
              <w:rPr>
                <w:sz w:val="20"/>
                <w:szCs w:val="20"/>
              </w:rPr>
              <w:t>их</w:t>
            </w:r>
            <w:r w:rsidR="001D055A" w:rsidRPr="001D055A">
              <w:rPr>
                <w:sz w:val="20"/>
                <w:szCs w:val="20"/>
              </w:rPr>
              <w:t xml:space="preserve"> потенцијал</w:t>
            </w:r>
            <w:r>
              <w:rPr>
                <w:sz w:val="20"/>
                <w:szCs w:val="20"/>
              </w:rPr>
              <w:t>а</w:t>
            </w:r>
            <w:r w:rsidR="001D055A" w:rsidRPr="001D055A">
              <w:rPr>
                <w:sz w:val="20"/>
                <w:szCs w:val="20"/>
              </w:rPr>
              <w:t xml:space="preserve"> детета</w:t>
            </w:r>
            <w:r>
              <w:rPr>
                <w:sz w:val="20"/>
                <w:szCs w:val="20"/>
              </w:rPr>
              <w:t>;</w:t>
            </w:r>
          </w:p>
          <w:p w:rsidR="0038584B" w:rsidRDefault="0038584B" w:rsidP="0038584B">
            <w:pPr>
              <w:spacing w:line="276" w:lineRule="auto"/>
              <w:rPr>
                <w:sz w:val="20"/>
                <w:szCs w:val="20"/>
              </w:rPr>
            </w:pPr>
            <w:r>
              <w:rPr>
                <w:sz w:val="20"/>
                <w:szCs w:val="20"/>
              </w:rPr>
              <w:t>(2)</w:t>
            </w:r>
            <w:r w:rsidR="001D055A" w:rsidRPr="001D055A">
              <w:rPr>
                <w:sz w:val="20"/>
                <w:szCs w:val="20"/>
              </w:rPr>
              <w:t xml:space="preserve"> </w:t>
            </w:r>
            <w:r>
              <w:rPr>
                <w:sz w:val="20"/>
                <w:szCs w:val="20"/>
              </w:rPr>
              <w:t>П</w:t>
            </w:r>
            <w:r w:rsidR="001D055A" w:rsidRPr="001D055A">
              <w:rPr>
                <w:sz w:val="20"/>
                <w:szCs w:val="20"/>
              </w:rPr>
              <w:t>одсти</w:t>
            </w:r>
            <w:r>
              <w:rPr>
                <w:sz w:val="20"/>
                <w:szCs w:val="20"/>
              </w:rPr>
              <w:t>цањ</w:t>
            </w:r>
            <w:r w:rsidR="001D055A" w:rsidRPr="001D055A">
              <w:rPr>
                <w:sz w:val="20"/>
                <w:szCs w:val="20"/>
              </w:rPr>
              <w:t>е и усмерава</w:t>
            </w:r>
            <w:r>
              <w:rPr>
                <w:sz w:val="20"/>
                <w:szCs w:val="20"/>
              </w:rPr>
              <w:t>ње</w:t>
            </w:r>
            <w:r w:rsidR="001D055A" w:rsidRPr="001D055A">
              <w:rPr>
                <w:sz w:val="20"/>
                <w:szCs w:val="20"/>
              </w:rPr>
              <w:t xml:space="preserve"> позитивн</w:t>
            </w:r>
            <w:r>
              <w:rPr>
                <w:sz w:val="20"/>
                <w:szCs w:val="20"/>
              </w:rPr>
              <w:t>их</w:t>
            </w:r>
            <w:r w:rsidR="001D055A" w:rsidRPr="001D055A">
              <w:rPr>
                <w:sz w:val="20"/>
                <w:szCs w:val="20"/>
              </w:rPr>
              <w:t xml:space="preserve"> тенденциј</w:t>
            </w:r>
            <w:r>
              <w:rPr>
                <w:sz w:val="20"/>
                <w:szCs w:val="20"/>
              </w:rPr>
              <w:t>а</w:t>
            </w:r>
            <w:r w:rsidR="001D055A" w:rsidRPr="001D055A">
              <w:rPr>
                <w:sz w:val="20"/>
                <w:szCs w:val="20"/>
              </w:rPr>
              <w:t xml:space="preserve"> које</w:t>
            </w:r>
            <w:r>
              <w:rPr>
                <w:sz w:val="20"/>
                <w:szCs w:val="20"/>
              </w:rPr>
              <w:t xml:space="preserve"> се испољавају у дечјем развоју;</w:t>
            </w:r>
          </w:p>
          <w:p w:rsidR="0038584B" w:rsidRDefault="0038584B" w:rsidP="0038584B">
            <w:pPr>
              <w:spacing w:line="276" w:lineRule="auto"/>
              <w:rPr>
                <w:sz w:val="20"/>
                <w:szCs w:val="20"/>
              </w:rPr>
            </w:pPr>
            <w:r>
              <w:rPr>
                <w:sz w:val="20"/>
                <w:szCs w:val="20"/>
              </w:rPr>
              <w:t>(3)</w:t>
            </w:r>
            <w:r w:rsidR="001D055A" w:rsidRPr="001D055A">
              <w:rPr>
                <w:sz w:val="20"/>
                <w:szCs w:val="20"/>
              </w:rPr>
              <w:t xml:space="preserve"> </w:t>
            </w:r>
            <w:r>
              <w:rPr>
                <w:sz w:val="20"/>
                <w:szCs w:val="20"/>
              </w:rPr>
              <w:t>З</w:t>
            </w:r>
            <w:r w:rsidR="001D055A" w:rsidRPr="001D055A">
              <w:rPr>
                <w:sz w:val="20"/>
                <w:szCs w:val="20"/>
              </w:rPr>
              <w:t>адовољава</w:t>
            </w:r>
            <w:r>
              <w:rPr>
                <w:sz w:val="20"/>
                <w:szCs w:val="20"/>
              </w:rPr>
              <w:t>ње</w:t>
            </w:r>
            <w:r w:rsidR="001D055A" w:rsidRPr="001D055A">
              <w:rPr>
                <w:sz w:val="20"/>
                <w:szCs w:val="20"/>
              </w:rPr>
              <w:t xml:space="preserve"> дечј</w:t>
            </w:r>
            <w:r>
              <w:rPr>
                <w:sz w:val="20"/>
                <w:szCs w:val="20"/>
              </w:rPr>
              <w:t>их</w:t>
            </w:r>
            <w:r w:rsidR="001D055A" w:rsidRPr="001D055A">
              <w:rPr>
                <w:sz w:val="20"/>
                <w:szCs w:val="20"/>
              </w:rPr>
              <w:t xml:space="preserve"> потреб</w:t>
            </w:r>
            <w:r>
              <w:rPr>
                <w:sz w:val="20"/>
                <w:szCs w:val="20"/>
              </w:rPr>
              <w:t>а</w:t>
            </w:r>
            <w:r w:rsidR="001D055A" w:rsidRPr="001D055A">
              <w:rPr>
                <w:sz w:val="20"/>
                <w:szCs w:val="20"/>
              </w:rPr>
              <w:t xml:space="preserve"> као извор развојних могућности</w:t>
            </w:r>
            <w:r>
              <w:rPr>
                <w:sz w:val="20"/>
                <w:szCs w:val="20"/>
              </w:rPr>
              <w:t>;</w:t>
            </w:r>
            <w:r w:rsidR="001D055A" w:rsidRPr="001D055A">
              <w:rPr>
                <w:sz w:val="20"/>
                <w:szCs w:val="20"/>
              </w:rPr>
              <w:t xml:space="preserve"> </w:t>
            </w:r>
          </w:p>
          <w:p w:rsidR="0038584B" w:rsidRDefault="0038584B" w:rsidP="0038584B">
            <w:pPr>
              <w:spacing w:line="276" w:lineRule="auto"/>
              <w:rPr>
                <w:sz w:val="20"/>
                <w:szCs w:val="20"/>
              </w:rPr>
            </w:pPr>
            <w:r>
              <w:rPr>
                <w:sz w:val="20"/>
                <w:szCs w:val="20"/>
              </w:rPr>
              <w:t>(4) С</w:t>
            </w:r>
            <w:r w:rsidR="001D055A" w:rsidRPr="001D055A">
              <w:rPr>
                <w:sz w:val="20"/>
                <w:szCs w:val="20"/>
              </w:rPr>
              <w:t>твара</w:t>
            </w:r>
            <w:r>
              <w:rPr>
                <w:sz w:val="20"/>
                <w:szCs w:val="20"/>
              </w:rPr>
              <w:t xml:space="preserve">ње </w:t>
            </w:r>
            <w:r w:rsidR="001D055A" w:rsidRPr="001D055A">
              <w:rPr>
                <w:sz w:val="20"/>
                <w:szCs w:val="20"/>
              </w:rPr>
              <w:t xml:space="preserve"> услов</w:t>
            </w:r>
            <w:r>
              <w:rPr>
                <w:sz w:val="20"/>
                <w:szCs w:val="20"/>
              </w:rPr>
              <w:t>а</w:t>
            </w:r>
            <w:r w:rsidR="001D055A" w:rsidRPr="001D055A">
              <w:rPr>
                <w:sz w:val="20"/>
                <w:szCs w:val="20"/>
              </w:rPr>
              <w:t xml:space="preserve"> за постизање виших нивоа у дечјим способностима</w:t>
            </w:r>
            <w:r>
              <w:rPr>
                <w:sz w:val="20"/>
                <w:szCs w:val="20"/>
              </w:rPr>
              <w:t>;</w:t>
            </w:r>
          </w:p>
          <w:p w:rsidR="0038584B" w:rsidRDefault="0038584B" w:rsidP="0038584B">
            <w:pPr>
              <w:spacing w:line="276" w:lineRule="auto"/>
              <w:rPr>
                <w:sz w:val="20"/>
                <w:szCs w:val="20"/>
              </w:rPr>
            </w:pPr>
            <w:r>
              <w:rPr>
                <w:sz w:val="20"/>
                <w:szCs w:val="20"/>
              </w:rPr>
              <w:t>(5) П</w:t>
            </w:r>
            <w:r w:rsidR="001D055A" w:rsidRPr="001D055A">
              <w:rPr>
                <w:sz w:val="20"/>
                <w:szCs w:val="20"/>
              </w:rPr>
              <w:t>рошир</w:t>
            </w:r>
            <w:r>
              <w:rPr>
                <w:sz w:val="20"/>
                <w:szCs w:val="20"/>
              </w:rPr>
              <w:t>ивање</w:t>
            </w:r>
            <w:r w:rsidR="001D055A" w:rsidRPr="001D055A">
              <w:rPr>
                <w:sz w:val="20"/>
                <w:szCs w:val="20"/>
              </w:rPr>
              <w:t xml:space="preserve"> дечје</w:t>
            </w:r>
            <w:r>
              <w:rPr>
                <w:sz w:val="20"/>
                <w:szCs w:val="20"/>
              </w:rPr>
              <w:t>г</w:t>
            </w:r>
            <w:r w:rsidR="001D055A" w:rsidRPr="001D055A">
              <w:rPr>
                <w:sz w:val="20"/>
                <w:szCs w:val="20"/>
              </w:rPr>
              <w:t xml:space="preserve"> искуств</w:t>
            </w:r>
            <w:r>
              <w:rPr>
                <w:sz w:val="20"/>
                <w:szCs w:val="20"/>
              </w:rPr>
              <w:t>а;</w:t>
            </w:r>
            <w:r w:rsidR="001D055A" w:rsidRPr="001D055A">
              <w:rPr>
                <w:sz w:val="20"/>
                <w:szCs w:val="20"/>
              </w:rPr>
              <w:t xml:space="preserve"> </w:t>
            </w:r>
          </w:p>
          <w:p w:rsidR="0038584B" w:rsidRDefault="0038584B" w:rsidP="0038584B">
            <w:pPr>
              <w:spacing w:line="276" w:lineRule="auto"/>
              <w:rPr>
                <w:sz w:val="20"/>
                <w:szCs w:val="20"/>
              </w:rPr>
            </w:pPr>
            <w:r>
              <w:rPr>
                <w:sz w:val="20"/>
                <w:szCs w:val="20"/>
              </w:rPr>
              <w:t>(6)</w:t>
            </w:r>
            <w:r w:rsidR="001D055A" w:rsidRPr="001D055A">
              <w:rPr>
                <w:sz w:val="20"/>
                <w:szCs w:val="20"/>
              </w:rPr>
              <w:t xml:space="preserve"> </w:t>
            </w:r>
            <w:r>
              <w:rPr>
                <w:sz w:val="20"/>
                <w:szCs w:val="20"/>
              </w:rPr>
              <w:t>П</w:t>
            </w:r>
            <w:r w:rsidR="001D055A" w:rsidRPr="001D055A">
              <w:rPr>
                <w:sz w:val="20"/>
                <w:szCs w:val="20"/>
              </w:rPr>
              <w:t>одсти</w:t>
            </w:r>
            <w:r>
              <w:rPr>
                <w:sz w:val="20"/>
                <w:szCs w:val="20"/>
              </w:rPr>
              <w:t>цањ</w:t>
            </w:r>
            <w:r w:rsidR="001D055A" w:rsidRPr="001D055A">
              <w:rPr>
                <w:sz w:val="20"/>
                <w:szCs w:val="20"/>
              </w:rPr>
              <w:t>е дете</w:t>
            </w:r>
            <w:r>
              <w:rPr>
                <w:sz w:val="20"/>
                <w:szCs w:val="20"/>
              </w:rPr>
              <w:t>та</w:t>
            </w:r>
            <w:r w:rsidR="001D055A" w:rsidRPr="001D055A">
              <w:rPr>
                <w:sz w:val="20"/>
                <w:szCs w:val="20"/>
              </w:rPr>
              <w:t xml:space="preserve"> у развијању</w:t>
            </w:r>
            <w:r w:rsidR="00FB18F1">
              <w:rPr>
                <w:sz w:val="20"/>
                <w:szCs w:val="20"/>
                <w:lang w:val="sr-Cyrl-RS"/>
              </w:rPr>
              <w:t xml:space="preserve"> </w:t>
            </w:r>
            <w:r w:rsidR="001D055A" w:rsidRPr="001D055A">
              <w:rPr>
                <w:sz w:val="20"/>
                <w:szCs w:val="20"/>
              </w:rPr>
              <w:t>односа</w:t>
            </w:r>
            <w:r>
              <w:rPr>
                <w:sz w:val="20"/>
                <w:szCs w:val="20"/>
              </w:rPr>
              <w:t xml:space="preserve"> </w:t>
            </w:r>
            <w:r w:rsidR="001D055A" w:rsidRPr="001D055A">
              <w:rPr>
                <w:sz w:val="20"/>
                <w:szCs w:val="20"/>
              </w:rPr>
              <w:t>са</w:t>
            </w:r>
            <w:r>
              <w:rPr>
                <w:sz w:val="20"/>
                <w:szCs w:val="20"/>
              </w:rPr>
              <w:t xml:space="preserve"> </w:t>
            </w:r>
            <w:r w:rsidR="001D055A" w:rsidRPr="001D055A">
              <w:rPr>
                <w:sz w:val="20"/>
                <w:szCs w:val="20"/>
              </w:rPr>
              <w:t>социокултурним</w:t>
            </w:r>
            <w:r>
              <w:rPr>
                <w:sz w:val="20"/>
                <w:szCs w:val="20"/>
              </w:rPr>
              <w:t xml:space="preserve"> окружењем;</w:t>
            </w:r>
            <w:r w:rsidR="001D055A" w:rsidRPr="001D055A">
              <w:rPr>
                <w:sz w:val="20"/>
                <w:szCs w:val="20"/>
              </w:rPr>
              <w:t xml:space="preserve"> </w:t>
            </w:r>
          </w:p>
          <w:p w:rsidR="0038584B" w:rsidRDefault="0038584B" w:rsidP="0038584B">
            <w:pPr>
              <w:spacing w:line="276" w:lineRule="auto"/>
              <w:rPr>
                <w:sz w:val="20"/>
                <w:szCs w:val="20"/>
              </w:rPr>
            </w:pPr>
            <w:r>
              <w:rPr>
                <w:sz w:val="20"/>
                <w:szCs w:val="20"/>
              </w:rPr>
              <w:t>(7) Продубљено познавање струке;</w:t>
            </w:r>
            <w:r w:rsidR="001D055A" w:rsidRPr="001D055A">
              <w:rPr>
                <w:sz w:val="20"/>
                <w:szCs w:val="20"/>
              </w:rPr>
              <w:t xml:space="preserve"> </w:t>
            </w:r>
          </w:p>
          <w:p w:rsidR="0038584B" w:rsidRDefault="0038584B" w:rsidP="0038584B">
            <w:pPr>
              <w:spacing w:line="276" w:lineRule="auto"/>
              <w:rPr>
                <w:sz w:val="20"/>
                <w:szCs w:val="20"/>
              </w:rPr>
            </w:pPr>
            <w:r>
              <w:rPr>
                <w:sz w:val="20"/>
                <w:szCs w:val="20"/>
              </w:rPr>
              <w:t>(8) С</w:t>
            </w:r>
            <w:r w:rsidR="001D055A" w:rsidRPr="001D055A">
              <w:rPr>
                <w:sz w:val="20"/>
                <w:szCs w:val="20"/>
              </w:rPr>
              <w:t>тицање способности критичке анализе и п</w:t>
            </w:r>
            <w:r>
              <w:rPr>
                <w:sz w:val="20"/>
                <w:szCs w:val="20"/>
              </w:rPr>
              <w:t>роцене проблема у раду са децом;</w:t>
            </w:r>
            <w:r w:rsidR="001D055A" w:rsidRPr="001D055A">
              <w:rPr>
                <w:sz w:val="20"/>
                <w:szCs w:val="20"/>
              </w:rPr>
              <w:t xml:space="preserve"> </w:t>
            </w:r>
          </w:p>
          <w:p w:rsidR="0038584B" w:rsidRDefault="0038584B" w:rsidP="0038584B">
            <w:pPr>
              <w:spacing w:line="276" w:lineRule="auto"/>
              <w:rPr>
                <w:sz w:val="20"/>
                <w:szCs w:val="20"/>
              </w:rPr>
            </w:pPr>
            <w:r>
              <w:rPr>
                <w:sz w:val="20"/>
                <w:szCs w:val="20"/>
              </w:rPr>
              <w:t>(9) Стицање способности з</w:t>
            </w:r>
            <w:r w:rsidR="001D055A" w:rsidRPr="001D055A">
              <w:rPr>
                <w:sz w:val="20"/>
                <w:szCs w:val="20"/>
              </w:rPr>
              <w:t>а тимски рад у њиховом ре</w:t>
            </w:r>
            <w:r>
              <w:rPr>
                <w:sz w:val="20"/>
                <w:szCs w:val="20"/>
              </w:rPr>
              <w:t>шавању проблема у раду са децом;</w:t>
            </w:r>
          </w:p>
          <w:p w:rsidR="0038584B" w:rsidRDefault="0038584B" w:rsidP="0038584B">
            <w:pPr>
              <w:spacing w:line="276" w:lineRule="auto"/>
              <w:rPr>
                <w:sz w:val="20"/>
                <w:szCs w:val="20"/>
              </w:rPr>
            </w:pPr>
            <w:r>
              <w:rPr>
                <w:sz w:val="20"/>
                <w:szCs w:val="20"/>
              </w:rPr>
              <w:t>(10) О</w:t>
            </w:r>
            <w:r w:rsidR="001D055A" w:rsidRPr="001D055A">
              <w:rPr>
                <w:sz w:val="20"/>
                <w:szCs w:val="20"/>
              </w:rPr>
              <w:t>владавање методима, поступцима и процесима истраживања</w:t>
            </w:r>
            <w:r>
              <w:rPr>
                <w:sz w:val="20"/>
                <w:szCs w:val="20"/>
              </w:rPr>
              <w:t>;</w:t>
            </w:r>
            <w:r w:rsidR="001D055A" w:rsidRPr="001D055A">
              <w:rPr>
                <w:sz w:val="20"/>
                <w:szCs w:val="20"/>
              </w:rPr>
              <w:t xml:space="preserve"> </w:t>
            </w:r>
          </w:p>
          <w:p w:rsidR="0038584B" w:rsidRDefault="0038584B" w:rsidP="0038584B">
            <w:pPr>
              <w:spacing w:line="276" w:lineRule="auto"/>
              <w:rPr>
                <w:sz w:val="20"/>
                <w:szCs w:val="20"/>
              </w:rPr>
            </w:pPr>
            <w:r>
              <w:rPr>
                <w:sz w:val="20"/>
                <w:szCs w:val="20"/>
              </w:rPr>
              <w:t>(11) О</w:t>
            </w:r>
            <w:r w:rsidR="001D055A" w:rsidRPr="001D055A">
              <w:rPr>
                <w:sz w:val="20"/>
                <w:szCs w:val="20"/>
              </w:rPr>
              <w:t>способљава</w:t>
            </w:r>
            <w:r>
              <w:rPr>
                <w:sz w:val="20"/>
                <w:szCs w:val="20"/>
              </w:rPr>
              <w:t>ње</w:t>
            </w:r>
            <w:r w:rsidR="001D055A" w:rsidRPr="001D055A">
              <w:rPr>
                <w:sz w:val="20"/>
                <w:szCs w:val="20"/>
              </w:rPr>
              <w:t xml:space="preserve"> за критичко промишљање, </w:t>
            </w:r>
            <w:r>
              <w:rPr>
                <w:sz w:val="20"/>
                <w:szCs w:val="20"/>
              </w:rPr>
              <w:t>независно и креативно деловање;</w:t>
            </w:r>
          </w:p>
          <w:p w:rsidR="001D055A" w:rsidRPr="00FB18F1" w:rsidRDefault="0038584B" w:rsidP="0038584B">
            <w:pPr>
              <w:spacing w:line="276" w:lineRule="auto"/>
              <w:rPr>
                <w:sz w:val="20"/>
                <w:szCs w:val="20"/>
                <w:lang w:val="sr-Cyrl-RS"/>
              </w:rPr>
            </w:pPr>
            <w:r>
              <w:rPr>
                <w:sz w:val="20"/>
                <w:szCs w:val="20"/>
              </w:rPr>
              <w:t>(12) О</w:t>
            </w:r>
            <w:r w:rsidR="001D055A" w:rsidRPr="001D055A">
              <w:rPr>
                <w:sz w:val="20"/>
                <w:szCs w:val="20"/>
              </w:rPr>
              <w:t>способљав</w:t>
            </w:r>
            <w:r>
              <w:rPr>
                <w:sz w:val="20"/>
                <w:szCs w:val="20"/>
              </w:rPr>
              <w:t xml:space="preserve">ање </w:t>
            </w:r>
            <w:r w:rsidR="001D055A" w:rsidRPr="001D055A">
              <w:rPr>
                <w:sz w:val="20"/>
                <w:szCs w:val="20"/>
              </w:rPr>
              <w:t>за укључивање у остварење стручних пројеката, што подразумева и оспособљавање да о свом раду и резултатима</w:t>
            </w:r>
            <w:r>
              <w:rPr>
                <w:sz w:val="20"/>
                <w:szCs w:val="20"/>
              </w:rPr>
              <w:t xml:space="preserve"> </w:t>
            </w:r>
            <w:r w:rsidR="001D055A" w:rsidRPr="001D055A">
              <w:rPr>
                <w:sz w:val="20"/>
                <w:szCs w:val="20"/>
              </w:rPr>
              <w:t>обавештава</w:t>
            </w:r>
            <w:r>
              <w:rPr>
                <w:sz w:val="20"/>
                <w:szCs w:val="20"/>
              </w:rPr>
              <w:t xml:space="preserve"> </w:t>
            </w:r>
            <w:r w:rsidR="001D055A" w:rsidRPr="001D055A">
              <w:rPr>
                <w:sz w:val="20"/>
                <w:szCs w:val="20"/>
              </w:rPr>
              <w:t>стручну</w:t>
            </w:r>
            <w:r>
              <w:rPr>
                <w:sz w:val="20"/>
                <w:szCs w:val="20"/>
              </w:rPr>
              <w:t xml:space="preserve"> </w:t>
            </w:r>
            <w:r w:rsidR="001D055A" w:rsidRPr="001D055A">
              <w:rPr>
                <w:sz w:val="20"/>
                <w:szCs w:val="20"/>
              </w:rPr>
              <w:t>јавност</w:t>
            </w:r>
            <w:r w:rsidR="00FB18F1">
              <w:rPr>
                <w:sz w:val="20"/>
                <w:szCs w:val="20"/>
                <w:lang w:val="sr-Cyrl-RS"/>
              </w:rPr>
              <w:t>.</w:t>
            </w:r>
          </w:p>
        </w:tc>
      </w:tr>
    </w:tbl>
    <w:p w:rsidR="001D055A" w:rsidRPr="001D055A" w:rsidRDefault="001D055A" w:rsidP="001D055A">
      <w:pPr>
        <w:spacing w:line="276" w:lineRule="auto"/>
        <w:jc w:val="both"/>
      </w:pPr>
    </w:p>
    <w:p w:rsidR="00F7041C" w:rsidRPr="00FB7213" w:rsidRDefault="00F7041C" w:rsidP="003766F0">
      <w:pPr>
        <w:spacing w:line="276" w:lineRule="auto"/>
        <w:jc w:val="both"/>
      </w:pPr>
      <w:r>
        <w:tab/>
        <w:t xml:space="preserve">Наведени исходи образовања су засновани на исходима учења који су </w:t>
      </w:r>
      <w:r w:rsidRPr="001609FD">
        <w:t>базирани  на дескрипторима квалификација одређеног цик</w:t>
      </w:r>
      <w:r>
        <w:t>л</w:t>
      </w:r>
      <w:r w:rsidR="00FB18F1">
        <w:t xml:space="preserve">уса образовања у датој научној </w:t>
      </w:r>
      <w:r w:rsidRPr="001609FD">
        <w:t xml:space="preserve">области и на </w:t>
      </w:r>
      <w:r w:rsidR="00FB18F1">
        <w:t xml:space="preserve">    одговарајућем Европском оквиру </w:t>
      </w:r>
      <w:r w:rsidRPr="001609FD">
        <w:t>квалификација</w:t>
      </w:r>
      <w:r>
        <w:t>. То се може видети из додатка дипломи на основним струковним студијама</w:t>
      </w:r>
      <w:r w:rsidR="00F5100E">
        <w:t>,</w:t>
      </w:r>
      <w:r>
        <w:t xml:space="preserve"> на специјалистичким струковним студијама</w:t>
      </w:r>
      <w:r w:rsidR="00F5100E">
        <w:t xml:space="preserve"> и на мастер струковним студијама</w:t>
      </w:r>
      <w:r>
        <w:t xml:space="preserve"> (погледати прилоге </w:t>
      </w:r>
      <w:r w:rsidR="002F69F5">
        <w:t xml:space="preserve">од </w:t>
      </w:r>
      <w:r w:rsidRPr="00171E57">
        <w:t xml:space="preserve">4.3.1 </w:t>
      </w:r>
      <w:r w:rsidR="002F69F5">
        <w:t>до</w:t>
      </w:r>
      <w:r w:rsidRPr="00171E57">
        <w:t xml:space="preserve"> 4.3.</w:t>
      </w:r>
      <w:r w:rsidR="002F69F5">
        <w:t>5</w:t>
      </w:r>
      <w:r w:rsidRPr="00171E57">
        <w:t>).</w:t>
      </w:r>
      <w:r>
        <w:t xml:space="preserve"> Додатак дипломи омогућује опис природе, нивоа, повезаности садржаја и статуса студија, које је особа наведена у дипломи похађала. Овај додатак садржи и податке о систему високог образовања у Републици Србији, као и позицији високог образовања које се стиче у овој Школи у том систему. </w:t>
      </w:r>
    </w:p>
    <w:p w:rsidR="00F7041C" w:rsidRDefault="00F7041C" w:rsidP="00816367">
      <w:pPr>
        <w:spacing w:line="276" w:lineRule="auto"/>
        <w:ind w:firstLine="720"/>
        <w:jc w:val="both"/>
      </w:pPr>
      <w:r>
        <w:t xml:space="preserve">Школа обезбеђује склад између исхода учења, наставних </w:t>
      </w:r>
      <w:r w:rsidR="00401BC0">
        <w:t xml:space="preserve">метода и критеријума оцењивања </w:t>
      </w:r>
      <w:r>
        <w:t>на следеће начине:</w:t>
      </w:r>
    </w:p>
    <w:p w:rsidR="00F7041C" w:rsidRDefault="00F7041C" w:rsidP="00816367">
      <w:pPr>
        <w:spacing w:line="276" w:lineRule="auto"/>
        <w:ind w:firstLine="720"/>
        <w:jc w:val="both"/>
      </w:pPr>
      <w:r>
        <w:t>1. Исходи учења у Високој струковној школи за васпитаче су тако формулисани да се равноправно односе на стицање теоријских и практично применљивих знања, стицање вештина, мотива, вредности и ставова који омогућавају развијање односа са децом предшколског узраста (од 6 месеци до поласка у школу) и усмеравају ка целоживотном учењу и професионалном развоју васпитача. С обзиром да је у питању висока струковна школа, императив свих исхода учења је „знати како“.</w:t>
      </w:r>
    </w:p>
    <w:p w:rsidR="00F7041C" w:rsidRDefault="00F7041C" w:rsidP="00816367">
      <w:pPr>
        <w:spacing w:line="276" w:lineRule="auto"/>
        <w:ind w:firstLine="720"/>
        <w:jc w:val="both"/>
      </w:pPr>
      <w:r>
        <w:t>2. Избор наставних метода се директно заснива на планираним исходима учења, односно обавља се на основу процене које методе наставе најбоље доприносе остваривању одређеног исхода учења.</w:t>
      </w:r>
    </w:p>
    <w:p w:rsidR="00F7041C" w:rsidRDefault="00F7041C" w:rsidP="00816367">
      <w:pPr>
        <w:spacing w:line="276" w:lineRule="auto"/>
        <w:ind w:firstLine="720"/>
        <w:jc w:val="both"/>
      </w:pPr>
      <w:r>
        <w:lastRenderedPageBreak/>
        <w:t>3. С обзиром на педагошко полазиште да су знање и вештине конструкти који се развијају, следећи критеријум за избор наставних метода је колико свака од њих омогућава активну партиципацију студената у процесу конструисања знања и вештина, односно колико је метода интерактивна, да ли и у којој мери захтева укљученост студената, повратне информације са њихове стране у виду питања, одговора, коментара, изношења личних ставова итд.</w:t>
      </w:r>
    </w:p>
    <w:p w:rsidR="00F7041C" w:rsidRDefault="00F7041C" w:rsidP="00816367">
      <w:pPr>
        <w:spacing w:line="276" w:lineRule="auto"/>
        <w:ind w:firstLine="720"/>
        <w:jc w:val="both"/>
      </w:pPr>
      <w:r>
        <w:t>4. Примена интерактивних метода омогућава наставницима и сарадницима да већ у току процеса конструисања знања и веш</w:t>
      </w:r>
      <w:r w:rsidR="00401BC0">
        <w:t>тина током предиспитног периода</w:t>
      </w:r>
      <w:r>
        <w:t xml:space="preserve"> добијају квалитетне информације о напредовању студената, што олакшава оцењивање студентских постигнућа.</w:t>
      </w:r>
    </w:p>
    <w:p w:rsidR="00F7041C" w:rsidRDefault="00F7041C" w:rsidP="00816367">
      <w:pPr>
        <w:spacing w:line="276" w:lineRule="auto"/>
        <w:ind w:firstLine="720"/>
        <w:jc w:val="both"/>
      </w:pPr>
      <w:r>
        <w:t>5. Систем предиспитних обавеза студената је тако осмишљен да у оквиру различитих предмета комбинује већи број захтева, као што су: активност у току предавања, активност у току практичне наставе (вежби, малих самосталних пројеката, других облика наставе), проверу знања на колоквијумима и примену стечених знања у изради семинарских радова. Постигнуће у оквиру сваког од ових захтева или области предиспитних обавеза се бодује на унапред утврђени начин са којим су студенти упознати</w:t>
      </w:r>
      <w:r w:rsidR="00401BC0">
        <w:t xml:space="preserve"> на почетку наставног циклуса и </w:t>
      </w:r>
      <w:r>
        <w:t>преко интернет странице Школе (</w:t>
      </w:r>
      <w:hyperlink r:id="rId27" w:history="1">
        <w:r w:rsidRPr="006A41E2">
          <w:rPr>
            <w:rStyle w:val="Hyperlink"/>
          </w:rPr>
          <w:t>http://www.vivasabac.edu.rs/studije.html</w:t>
        </w:r>
      </w:hyperlink>
      <w:r>
        <w:t xml:space="preserve">). </w:t>
      </w:r>
    </w:p>
    <w:p w:rsidR="00F7041C" w:rsidRPr="008F2CBD" w:rsidRDefault="00F7041C" w:rsidP="00816367">
      <w:pPr>
        <w:spacing w:line="276" w:lineRule="auto"/>
        <w:ind w:firstLine="720"/>
        <w:jc w:val="both"/>
      </w:pPr>
      <w:r>
        <w:t>6. Оцењивање постигнућа на испитима се заснива на бодовању резултата остварених на писменим или усменим испитима. Инструменти за проверу стечених знања, вештина и других компетенција студената су тестови знања различитих типова, есеји на одређене т</w:t>
      </w:r>
      <w:r w:rsidR="00401BC0">
        <w:t>еме, усмено одговарање на задатке</w:t>
      </w:r>
      <w:r>
        <w:t xml:space="preserve"> или одабрана питања, испитни разговор и/или дебата на одређене теме итд.  Садржај испита и инструменти за проверу наученог су тако осмишљени да се од студената захтева разумевање (а не репродукција), критичка процена, увиђање значаја наученог за будућу праксу рада и разматрање хипотетичких ситуација примене наученог у пракси. На тај начин се подстиче веза процеса оцењивања на испитима са исходима учења. Суденти су у потпуности упознати са процедурама полагања</w:t>
      </w:r>
      <w:r w:rsidR="00401BC0">
        <w:t xml:space="preserve"> испита и оцењивњем на испитима</w:t>
      </w:r>
      <w:r>
        <w:t xml:space="preserve"> путем </w:t>
      </w:r>
      <w:r w:rsidRPr="00793661">
        <w:rPr>
          <w:i/>
          <w:iCs/>
        </w:rPr>
        <w:t>Правилника о полагању и</w:t>
      </w:r>
      <w:r w:rsidR="00401BC0">
        <w:rPr>
          <w:i/>
          <w:iCs/>
          <w:lang w:val="sr-Cyrl-RS"/>
        </w:rPr>
        <w:t>с</w:t>
      </w:r>
      <w:r w:rsidRPr="00793661">
        <w:rPr>
          <w:i/>
          <w:iCs/>
        </w:rPr>
        <w:t>пита</w:t>
      </w:r>
      <w:r w:rsidR="00F5100E">
        <w:rPr>
          <w:i/>
          <w:iCs/>
        </w:rPr>
        <w:t xml:space="preserve"> </w:t>
      </w:r>
      <w:r w:rsidR="00F5100E" w:rsidRPr="00F5100E">
        <w:rPr>
          <w:iCs/>
        </w:rPr>
        <w:t>и</w:t>
      </w:r>
      <w:r w:rsidR="00F5100E">
        <w:rPr>
          <w:i/>
          <w:iCs/>
        </w:rPr>
        <w:t xml:space="preserve"> Правилника о мастер струковним студијама</w:t>
      </w:r>
      <w:r w:rsidRPr="00793661">
        <w:rPr>
          <w:i/>
          <w:iCs/>
        </w:rPr>
        <w:t xml:space="preserve"> </w:t>
      </w:r>
      <w:r>
        <w:t>(</w:t>
      </w:r>
      <w:hyperlink r:id="rId28" w:history="1">
        <w:r w:rsidRPr="00C0445B">
          <w:rPr>
            <w:rStyle w:val="Hyperlink"/>
          </w:rPr>
          <w:t>http://www.vivasabac.edu.rs/akta.html</w:t>
        </w:r>
      </w:hyperlink>
      <w:r>
        <w:t>).</w:t>
      </w:r>
    </w:p>
    <w:p w:rsidR="00F7041C" w:rsidRDefault="00F7041C" w:rsidP="00B30695">
      <w:pPr>
        <w:spacing w:line="276" w:lineRule="auto"/>
        <w:ind w:firstLine="720"/>
        <w:jc w:val="both"/>
      </w:pPr>
      <w:r>
        <w:t>7. Завршна оцена из сваког предмета се формира на основу укупног збира бодова предиспитних обавеза и оних добијених на испиту и изражава ниво остварености планираних исхода учења.</w:t>
      </w:r>
    </w:p>
    <w:p w:rsidR="00F7041C" w:rsidRPr="00B30695" w:rsidRDefault="00F7041C" w:rsidP="00B30695">
      <w:pPr>
        <w:spacing w:line="276" w:lineRule="auto"/>
        <w:ind w:firstLine="720"/>
        <w:jc w:val="both"/>
      </w:pPr>
      <w:r>
        <w:t xml:space="preserve">8. Студенти II и III године на основним студијама имају обавезну праксу у предшколским установама која се одвија у складу са одговарајућим програмом. Праксу студената прати наставник практичне наставе, консултује се са студентима, даје им прикладне сугестије и помаже у решавању евантуалних проблема у току праксе. Иако се студентска пракса не оцењује као остали предмети, студенти прилажу и презентују наставнику практичне наставе свој дневник праксе.  </w:t>
      </w:r>
    </w:p>
    <w:p w:rsidR="00F7041C" w:rsidRPr="0022098E" w:rsidRDefault="00F7041C" w:rsidP="0022098E">
      <w:pPr>
        <w:spacing w:line="276" w:lineRule="auto"/>
        <w:ind w:firstLine="720"/>
        <w:jc w:val="both"/>
      </w:pPr>
      <w:r>
        <w:t xml:space="preserve">Увид у то </w:t>
      </w:r>
      <w:r w:rsidRPr="001609FD">
        <w:t>како су програмски исходи учења покривени у оквиру обавезних предмета који су дефинисани програмом</w:t>
      </w:r>
      <w:r>
        <w:t xml:space="preserve">, може се остварити на </w:t>
      </w:r>
      <w:hyperlink r:id="rId29" w:history="1">
        <w:r w:rsidRPr="006A41E2">
          <w:rPr>
            <w:rStyle w:val="Hyperlink"/>
          </w:rPr>
          <w:t>http://www.vivasabac.edu.rs/studije.html</w:t>
        </w:r>
      </w:hyperlink>
      <w:r w:rsidR="00401BC0">
        <w:t xml:space="preserve"> </w:t>
      </w:r>
    </w:p>
    <w:p w:rsidR="00F7041C" w:rsidRDefault="00F7041C" w:rsidP="00C50002">
      <w:pPr>
        <w:spacing w:line="276" w:lineRule="auto"/>
        <w:ind w:firstLine="720"/>
        <w:jc w:val="both"/>
      </w:pPr>
      <w:r>
        <w:lastRenderedPageBreak/>
        <w:t xml:space="preserve">Табела 4.3. приказује податке о </w:t>
      </w:r>
      <w:r>
        <w:rPr>
          <w:b/>
          <w:bCs/>
          <w:i/>
          <w:iCs/>
        </w:rPr>
        <w:t>просечном трајању студија</w:t>
      </w:r>
      <w:r>
        <w:t xml:space="preserve">. На основу приказаног види се да дужина студирања не одступа од времена предвиђеног за завршетак студија. </w:t>
      </w:r>
      <w:r w:rsidR="00401BC0">
        <w:t>У школској 2018/2019. години</w:t>
      </w:r>
      <w:r w:rsidR="00BF34B0">
        <w:t xml:space="preserve"> п</w:t>
      </w:r>
      <w:r>
        <w:t xml:space="preserve">росечно трајање студија на основним </w:t>
      </w:r>
      <w:r w:rsidR="00CF385D">
        <w:t>за студијс</w:t>
      </w:r>
      <w:r w:rsidR="00BF34B0">
        <w:t>к</w:t>
      </w:r>
      <w:r w:rsidR="00CF385D">
        <w:t>ом програму Струковни васпитач за рад са децом предшколског узраста је 3,24 године, а на студијском програму за јаслени узраст је 3,94</w:t>
      </w:r>
      <w:r w:rsidR="00BF34B0">
        <w:t>, о</w:t>
      </w:r>
      <w:r w:rsidR="00401BC0">
        <w:t>дносно 3,59 година за оба см</w:t>
      </w:r>
      <w:r w:rsidR="00BF34B0">
        <w:t>ера заједно</w:t>
      </w:r>
      <w:r w:rsidR="00CF385D">
        <w:t>.</w:t>
      </w:r>
      <w:r>
        <w:rPr>
          <w:rFonts w:eastAsia="MS Mincho"/>
        </w:rPr>
        <w:t xml:space="preserve"> </w:t>
      </w:r>
      <w:r w:rsidR="00401BC0">
        <w:rPr>
          <w:rFonts w:eastAsia="MS Mincho"/>
        </w:rPr>
        <w:t>У истој школској години</w:t>
      </w:r>
      <w:r w:rsidR="00BF34B0">
        <w:rPr>
          <w:rFonts w:eastAsia="MS Mincho"/>
        </w:rPr>
        <w:t xml:space="preserve"> н</w:t>
      </w:r>
      <w:r>
        <w:rPr>
          <w:rFonts w:eastAsia="MS Mincho"/>
        </w:rPr>
        <w:t xml:space="preserve">а специјалистичким струковним студијама </w:t>
      </w:r>
      <w:r w:rsidR="00BF34B0">
        <w:rPr>
          <w:rFonts w:eastAsia="MS Mincho"/>
        </w:rPr>
        <w:t xml:space="preserve">просечна </w:t>
      </w:r>
      <w:r>
        <w:rPr>
          <w:rFonts w:eastAsia="MS Mincho"/>
        </w:rPr>
        <w:t xml:space="preserve">дужина студирања </w:t>
      </w:r>
      <w:r w:rsidR="00BF34B0">
        <w:rPr>
          <w:rFonts w:eastAsia="MS Mincho"/>
        </w:rPr>
        <w:t>је била 1,272 године, а на мастер струковним студијама – 1,27 година</w:t>
      </w:r>
      <w:r>
        <w:rPr>
          <w:rFonts w:eastAsia="MS Mincho"/>
        </w:rPr>
        <w:t>.</w:t>
      </w:r>
    </w:p>
    <w:p w:rsidR="00B91AC2" w:rsidRPr="002A2208" w:rsidRDefault="00F7041C" w:rsidP="002A2208">
      <w:pPr>
        <w:spacing w:line="276" w:lineRule="auto"/>
        <w:ind w:firstLine="720"/>
        <w:jc w:val="both"/>
      </w:pPr>
      <w:r>
        <w:t xml:space="preserve">Квалитет студијског програма је вреднован и путем анкетног истраживања задовољства дипломираних студената. Да су резултати охрабрујући </w:t>
      </w:r>
      <w:r>
        <w:rPr>
          <w:b/>
          <w:bCs/>
        </w:rPr>
        <w:t>показује висока просечна оцена задовољства дипломираних студената студијским програмом</w:t>
      </w:r>
      <w:r w:rsidR="002A2208">
        <w:rPr>
          <w:b/>
          <w:bCs/>
        </w:rPr>
        <w:t xml:space="preserve">, односно оцена квалитета студијског програма </w:t>
      </w:r>
      <w:r w:rsidR="00AC3FAF">
        <w:rPr>
          <w:b/>
          <w:bCs/>
        </w:rPr>
        <w:t>(одлична оцена – 4,50 и више)</w:t>
      </w:r>
      <w:r>
        <w:rPr>
          <w:b/>
          <w:bCs/>
        </w:rPr>
        <w:t>, реализацијом наставе и вредновањем знања, односа према студентима и општа процена исхода студирања.</w:t>
      </w:r>
      <w:r>
        <w:t xml:space="preserve"> </w:t>
      </w:r>
      <w:r w:rsidR="00AC3FAF">
        <w:t>Д</w:t>
      </w:r>
      <w:r>
        <w:t xml:space="preserve">етаљан приказ се може погледати у прилогу 3.3. </w:t>
      </w:r>
      <w:r w:rsidR="00401BC0">
        <w:t>Д</w:t>
      </w:r>
      <w:r w:rsidRPr="005874D6">
        <w:t>окумент о анализи резултата анкета и о усвајању корективних и превентивних мера</w:t>
      </w:r>
      <w:r>
        <w:t>.</w:t>
      </w:r>
      <w:r w:rsidR="002A2208">
        <w:t xml:space="preserve"> </w:t>
      </w:r>
      <w:r w:rsidR="00B91AC2">
        <w:t xml:space="preserve">Подаци који се односе на анализу резултата анкета о мишљењу дипломираних студената о квалитету студијског програма дати су у </w:t>
      </w:r>
      <w:r w:rsidR="002A2208">
        <w:t>Прилогу 4.1.1. и Прилогу 4.1.2.</w:t>
      </w:r>
    </w:p>
    <w:p w:rsidR="00F7041C" w:rsidRPr="006B13F3" w:rsidRDefault="00F7041C" w:rsidP="00B91AC2">
      <w:pPr>
        <w:autoSpaceDE w:val="0"/>
        <w:autoSpaceDN w:val="0"/>
        <w:adjustRightInd w:val="0"/>
        <w:spacing w:line="276" w:lineRule="auto"/>
        <w:ind w:firstLine="720"/>
        <w:jc w:val="both"/>
        <w:rPr>
          <w:lang w:val="ru-RU"/>
        </w:rPr>
      </w:pPr>
      <w:r>
        <w:t>Као потврда да су исходима учења сваког појединачног</w:t>
      </w:r>
      <w:r w:rsidR="00401BC0">
        <w:t xml:space="preserve"> студијског програма остварени </w:t>
      </w:r>
      <w:r>
        <w:t xml:space="preserve">циљеви и задаци Школе показују </w:t>
      </w:r>
      <w:r>
        <w:rPr>
          <w:b/>
          <w:bCs/>
        </w:rPr>
        <w:t>високо вредноване стручне ком</w:t>
      </w:r>
      <w:r w:rsidR="00401BC0">
        <w:rPr>
          <w:b/>
          <w:bCs/>
        </w:rPr>
        <w:t>петенције струковних васпитача –</w:t>
      </w:r>
      <w:r>
        <w:rPr>
          <w:b/>
          <w:bCs/>
        </w:rPr>
        <w:t xml:space="preserve"> дипломираних студената Школе од стране послодаваца</w:t>
      </w:r>
      <w:r>
        <w:t>.</w:t>
      </w:r>
    </w:p>
    <w:p w:rsidR="00F7041C" w:rsidRDefault="00F7041C" w:rsidP="00C50002">
      <w:pPr>
        <w:spacing w:line="276" w:lineRule="auto"/>
        <w:ind w:firstLine="720"/>
        <w:jc w:val="both"/>
        <w:rPr>
          <w:i/>
          <w:iCs/>
        </w:rPr>
      </w:pPr>
      <w:r>
        <w:rPr>
          <w:i/>
          <w:iCs/>
        </w:rPr>
        <w:t>Просечна оцена коју су наши дипломирани студенти добили анкетирањем послодаваца</w:t>
      </w:r>
      <w:r>
        <w:t xml:space="preserve"> школске </w:t>
      </w:r>
      <w:r w:rsidR="00C54656">
        <w:t xml:space="preserve"> 2015/2016</w:t>
      </w:r>
      <w:r>
        <w:t xml:space="preserve">. године јесте 4,00, потом </w:t>
      </w:r>
      <w:r w:rsidR="00C54656">
        <w:t xml:space="preserve"> 2016/2017</w:t>
      </w:r>
      <w:r>
        <w:t>. године та оцена износи 4,38</w:t>
      </w:r>
      <w:r w:rsidR="00C54656">
        <w:t>, у школској 2017/2018 – 4,56,</w:t>
      </w:r>
      <w:r>
        <w:t xml:space="preserve">  а при последњем анкетирању школске </w:t>
      </w:r>
      <w:r w:rsidR="00C54656">
        <w:t xml:space="preserve"> 2018/2019</w:t>
      </w:r>
      <w:r>
        <w:t>. године дипломирани студенти ове Школе оцењени су просечном оценом 4,78. Добијени подаци указују на пораст просечне оцене којом послодавци оцењују васпитаче који су дипломирали на Високој школи стуковних студија за васпитаче у Шапцу и сматрамо да је квалитет и унапређење програма којим се наши студенти образују такође допринело овој високој оцени. (Подаци који се односе на анализу резултата анкета о задовољству послодаваца стеченим квалификацијама дипломаца дати су у Прилогу 4.2.1, Прилогу 4.2.2. и Прилогу 4.2.3).</w:t>
      </w:r>
    </w:p>
    <w:p w:rsidR="00F7041C" w:rsidRPr="006451AE" w:rsidRDefault="00735C9C" w:rsidP="00735C9C">
      <w:pPr>
        <w:spacing w:line="276" w:lineRule="auto"/>
        <w:ind w:firstLine="720"/>
        <w:jc w:val="both"/>
        <w:rPr>
          <w:lang w:val="sr-Cyrl-RS"/>
        </w:rPr>
      </w:pPr>
      <w:r>
        <w:rPr>
          <w:i/>
          <w:iCs/>
        </w:rPr>
        <w:t xml:space="preserve">Анкетирани послодавци </w:t>
      </w:r>
      <w:r>
        <w:rPr>
          <w:iCs/>
        </w:rPr>
        <w:t xml:space="preserve">су највишим, односно одличним оценама </w:t>
      </w:r>
      <w:r w:rsidR="00F7041C">
        <w:t>вредновали</w:t>
      </w:r>
      <w:r>
        <w:t>:</w:t>
      </w:r>
      <w:r w:rsidR="00F7041C">
        <w:t xml:space="preserve"> способност струковних васпитача за тимски рад, развијеност радних навика, потом су оценом 4,20 вредновали способности струковних васпитача за тимски рад,</w:t>
      </w:r>
      <w:r w:rsidR="00F7041C" w:rsidRPr="006B13F3">
        <w:rPr>
          <w:lang w:val="ru-RU"/>
        </w:rPr>
        <w:t xml:space="preserve"> </w:t>
      </w:r>
      <w:r w:rsidR="00F7041C">
        <w:t>способности васпитача да стекну специфичнија знања и вештине, који одговарају савременим условима живота (дечја права и стицање свести детета о самом себи, васпитавање за толеранцију, рад са даровитом децом, рад са децом са сметњама у развоју, стицање вештине комуницирања са децом и родитељима, вештине тимског рада и успостављања конструктивних односа са свим учесницима у васпитно</w:t>
      </w:r>
      <w:r w:rsidR="006451AE">
        <w:rPr>
          <w:lang w:val="sr-Cyrl-RS"/>
        </w:rPr>
        <w:t>-</w:t>
      </w:r>
      <w:r w:rsidR="00F7041C">
        <w:t>образовном процесу, развијање креативног мишљења код деце, рад у креативним радионицама, коришћење нових технологија)</w:t>
      </w:r>
      <w:r>
        <w:t xml:space="preserve"> </w:t>
      </w:r>
      <w:r w:rsidR="00F7041C">
        <w:t xml:space="preserve"> и способности струковних васпитача  да аналитички и критички размишљају. Студенти Високе струковне школе за васпитаче имају високу пролазност на испитима, што потврђује </w:t>
      </w:r>
      <w:r w:rsidR="00F7041C" w:rsidRPr="001609FD">
        <w:t xml:space="preserve">да је додела бодова деловима програма заснована на оптерећењу студената </w:t>
      </w:r>
      <w:r w:rsidR="00F7041C" w:rsidRPr="001609FD">
        <w:lastRenderedPageBreak/>
        <w:t>неопходном за постизање исхода учења у формалном смислу.</w:t>
      </w:r>
      <w:r w:rsidR="00F7041C">
        <w:t xml:space="preserve"> </w:t>
      </w:r>
      <w:r w:rsidR="00F7041C" w:rsidRPr="00FA4F06">
        <w:t>(</w:t>
      </w:r>
      <w:r w:rsidR="006451AE">
        <w:t>За детаље, погледати Табелу 8.2 – стопа успешности студената</w:t>
      </w:r>
      <w:r w:rsidR="00F7041C" w:rsidRPr="00FA4F06">
        <w:t>)</w:t>
      </w:r>
      <w:r w:rsidR="006451AE">
        <w:rPr>
          <w:lang w:val="sr-Cyrl-RS"/>
        </w:rPr>
        <w:t>.</w:t>
      </w:r>
    </w:p>
    <w:p w:rsidR="00F7041C" w:rsidRPr="00DE4E84" w:rsidRDefault="00F7041C" w:rsidP="007F439D">
      <w:pPr>
        <w:spacing w:line="276" w:lineRule="auto"/>
        <w:ind w:firstLine="720"/>
        <w:jc w:val="both"/>
      </w:pPr>
      <w:r>
        <w:t>Н</w:t>
      </w:r>
      <w:r w:rsidRPr="006E3CF7">
        <w:t xml:space="preserve">аставници и студенти </w:t>
      </w:r>
      <w:r>
        <w:t xml:space="preserve">Школе су </w:t>
      </w:r>
      <w:r w:rsidRPr="006E3CF7">
        <w:t xml:space="preserve">упознати са дефинисаним захтевима  које </w:t>
      </w:r>
      <w:r>
        <w:t>завршни</w:t>
      </w:r>
      <w:r w:rsidRPr="006E3CF7">
        <w:t xml:space="preserve">  рад  </w:t>
      </w:r>
      <w:r>
        <w:t xml:space="preserve">(рад који се припрема и брани на крају основних струковних студија) </w:t>
      </w:r>
      <w:r w:rsidRPr="006E3CF7">
        <w:t>треба  да  испуни,  посебно  у  погледу  методологије,  формалних  аспеката,  практичне  оријентације  и критеријума оцењивања</w:t>
      </w:r>
      <w:r>
        <w:t xml:space="preserve">. Све информације се налазе у Правилнику о изради и одбрани завршног рада. Овај Правилник садржи и Упутство за приређивање рада. Наставници и студенти специјалистичких струковних студија су упознати са дефинисаним захтевима које је потребно да испуни специјалистички рад на специјалистичким струковним студијама. Сви релевантни захтеви су дефинисани </w:t>
      </w:r>
      <w:r w:rsidRPr="00840010">
        <w:rPr>
          <w:i/>
          <w:iCs/>
        </w:rPr>
        <w:t>Правилником о поступку израде и одбране специјалистичког рада на специјалистичким струковним студијама</w:t>
      </w:r>
      <w:r>
        <w:t xml:space="preserve">. Оба наведена правилника се налазе на </w:t>
      </w:r>
      <w:hyperlink r:id="rId30" w:history="1">
        <w:r w:rsidRPr="00C0445B">
          <w:rPr>
            <w:rStyle w:val="Hyperlink"/>
          </w:rPr>
          <w:t>http://www.vivasabac.edu.rs/akta.html</w:t>
        </w:r>
      </w:hyperlink>
      <w:r>
        <w:t xml:space="preserve"> </w:t>
      </w:r>
      <w:r w:rsidR="00203B07">
        <w:t>Такође, наставници и студенти су упознати и са дефинисаним захтевима које је потребно да испуни мастер рад на</w:t>
      </w:r>
      <w:r w:rsidR="009930D3">
        <w:t xml:space="preserve"> </w:t>
      </w:r>
      <w:r w:rsidR="00D631BE">
        <w:t xml:space="preserve">мастер </w:t>
      </w:r>
      <w:r w:rsidR="00203B07">
        <w:t xml:space="preserve">струковним студијама. Сви релевантни захтеви су дефинисани </w:t>
      </w:r>
      <w:r w:rsidR="00203B07" w:rsidRPr="00840010">
        <w:rPr>
          <w:i/>
          <w:iCs/>
        </w:rPr>
        <w:t>Правилник</w:t>
      </w:r>
      <w:r w:rsidR="00B0380B">
        <w:rPr>
          <w:i/>
          <w:iCs/>
        </w:rPr>
        <w:t xml:space="preserve">ом о мастер струковним студијама </w:t>
      </w:r>
      <w:r w:rsidR="00B0380B" w:rsidRPr="00B0380B">
        <w:rPr>
          <w:iCs/>
        </w:rPr>
        <w:t>и</w:t>
      </w:r>
      <w:r w:rsidR="00B0380B">
        <w:rPr>
          <w:i/>
          <w:iCs/>
        </w:rPr>
        <w:t xml:space="preserve"> Правилником о измени Правилника о мастер струковним студијама </w:t>
      </w:r>
      <w:r w:rsidR="00DE4E84">
        <w:rPr>
          <w:iCs/>
        </w:rPr>
        <w:t xml:space="preserve">(доступно на: </w:t>
      </w:r>
      <w:hyperlink r:id="rId31" w:history="1">
        <w:r w:rsidR="00DE4E84" w:rsidRPr="00C0445B">
          <w:rPr>
            <w:rStyle w:val="Hyperlink"/>
          </w:rPr>
          <w:t>http://www.vivasabac.edu.rs/akta.html</w:t>
        </w:r>
      </w:hyperlink>
      <w:r w:rsidR="00DE4E84">
        <w:rPr>
          <w:iCs/>
        </w:rPr>
        <w:t>).</w:t>
      </w:r>
    </w:p>
    <w:p w:rsidR="00F7041C" w:rsidRDefault="00F7041C" w:rsidP="00840010">
      <w:pPr>
        <w:spacing w:line="276" w:lineRule="auto"/>
        <w:ind w:firstLine="720"/>
        <w:jc w:val="both"/>
      </w:pPr>
      <w:r>
        <w:t>Висока школа струковних студија за васпитаче на неколико начина остаје у вези са својим „дипломцима“ – бившим студентима који су завршили основне</w:t>
      </w:r>
      <w:r w:rsidR="00D631BE">
        <w:t>,</w:t>
      </w:r>
      <w:r>
        <w:t xml:space="preserve"> специјалистичке струковне студије</w:t>
      </w:r>
      <w:r w:rsidR="00D631BE">
        <w:t xml:space="preserve"> и/или мастер струковне студије </w:t>
      </w:r>
      <w:r>
        <w:t xml:space="preserve">: </w:t>
      </w:r>
    </w:p>
    <w:p w:rsidR="00F7041C" w:rsidRDefault="00F7041C" w:rsidP="00F5054B">
      <w:pPr>
        <w:spacing w:line="276" w:lineRule="auto"/>
        <w:jc w:val="both"/>
      </w:pPr>
      <w:r>
        <w:t>(1) Сваке школске године се анкетом, коју попуњавају послодавци, обухвата и узорак запослених васп</w:t>
      </w:r>
      <w:r w:rsidR="006451AE">
        <w:t xml:space="preserve">итача – бивших студената Школе, </w:t>
      </w:r>
      <w:r>
        <w:t xml:space="preserve">који такође вреднују стручне компетенције струковних васпитача који су завршили ову Школу; </w:t>
      </w:r>
    </w:p>
    <w:p w:rsidR="00F7041C" w:rsidRDefault="00F7041C" w:rsidP="00F5054B">
      <w:pPr>
        <w:spacing w:line="276" w:lineRule="auto"/>
        <w:jc w:val="both"/>
      </w:pPr>
      <w:r>
        <w:t xml:space="preserve">(2) Садашњи студенти Школе одлазе на професионалну праксу у предшколске установе, објекте и групе које воде бивши студенти Школе – запослени васпитачи; </w:t>
      </w:r>
    </w:p>
    <w:p w:rsidR="00F7041C" w:rsidRDefault="00F7041C" w:rsidP="00F5054B">
      <w:pPr>
        <w:spacing w:line="276" w:lineRule="auto"/>
        <w:jc w:val="both"/>
      </w:pPr>
      <w:r>
        <w:t>(3) Школа периодично организује радне састанке са васпитачима, главним васпитачима и директорима предшколских установа са којима има потписане уговоре о сарадњи и обављању професионалне праксе студената основних струковних студија, а већина њих су бивши студенти Школе;</w:t>
      </w:r>
    </w:p>
    <w:p w:rsidR="00F7041C" w:rsidRDefault="00F7041C" w:rsidP="00F5054B">
      <w:pPr>
        <w:spacing w:line="276" w:lineRule="auto"/>
        <w:jc w:val="both"/>
      </w:pPr>
      <w:r>
        <w:t>(4) Ad hoc сарадња и размена информација са бившим студентима Школе, као и њихова подршка укључивању у тржиште рада студената који су тек завршили Школу.</w:t>
      </w:r>
    </w:p>
    <w:p w:rsidR="00F7041C" w:rsidRPr="007F439D" w:rsidRDefault="00F7041C" w:rsidP="00F5054B">
      <w:pPr>
        <w:spacing w:line="276" w:lineRule="auto"/>
        <w:jc w:val="both"/>
      </w:pPr>
    </w:p>
    <w:p w:rsidR="00F7041C" w:rsidRDefault="00F7041C" w:rsidP="00C50002">
      <w:pPr>
        <w:pStyle w:val="kurac"/>
        <w:spacing w:before="0" w:beforeAutospacing="0" w:after="0" w:afterAutospacing="0" w:line="276" w:lineRule="auto"/>
        <w:outlineLvl w:val="3"/>
      </w:pPr>
      <w:r>
        <w:t>б) SWOT анализа</w:t>
      </w:r>
    </w:p>
    <w:p w:rsidR="00F7041C" w:rsidRPr="00F5054B" w:rsidRDefault="00F7041C" w:rsidP="00C50002">
      <w:pPr>
        <w:pStyle w:val="kurac"/>
        <w:spacing w:before="0" w:beforeAutospacing="0" w:after="0" w:afterAutospacing="0" w:line="276" w:lineRule="auto"/>
        <w:outlineLvl w:val="3"/>
        <w:rPr>
          <w:i/>
          <w:iCs/>
        </w:rPr>
      </w:pPr>
      <w:r>
        <w:rPr>
          <w:i/>
          <w:iCs/>
        </w:rPr>
        <w:t>Општи преглед</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8248"/>
      </w:tblGrid>
      <w:tr w:rsidR="00F7041C">
        <w:tc>
          <w:tcPr>
            <w:tcW w:w="683" w:type="dxa"/>
            <w:vAlign w:val="center"/>
          </w:tcPr>
          <w:p w:rsidR="00F7041C" w:rsidRDefault="00F7041C" w:rsidP="00840010">
            <w:pPr>
              <w:spacing w:line="276" w:lineRule="auto"/>
              <w:jc w:val="center"/>
              <w:rPr>
                <w:lang w:val="ru-RU"/>
              </w:rPr>
            </w:pPr>
            <w:r>
              <w:rPr>
                <w:lang w:val="en-US"/>
              </w:rPr>
              <w:t>S</w:t>
            </w:r>
          </w:p>
        </w:tc>
        <w:tc>
          <w:tcPr>
            <w:tcW w:w="8248" w:type="dxa"/>
          </w:tcPr>
          <w:p w:rsidR="00463A04" w:rsidRDefault="00F7041C">
            <w:pPr>
              <w:pStyle w:val="ListParagraph"/>
              <w:numPr>
                <w:ilvl w:val="0"/>
                <w:numId w:val="12"/>
              </w:numPr>
              <w:tabs>
                <w:tab w:val="clear" w:pos="720"/>
                <w:tab w:val="num" w:pos="485"/>
              </w:tabs>
              <w:spacing w:after="0"/>
              <w:ind w:hanging="660"/>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Сви студијски програми на оба нивоа усаглашени су са бројчаним и суштинским критеријумима дефинисаним Стандардима за акредитацију. </w:t>
            </w:r>
          </w:p>
          <w:p w:rsidR="00463A04" w:rsidRDefault="00F7041C">
            <w:pPr>
              <w:pStyle w:val="ListParagraph"/>
              <w:numPr>
                <w:ilvl w:val="0"/>
                <w:numId w:val="12"/>
              </w:numPr>
              <w:tabs>
                <w:tab w:val="clear" w:pos="720"/>
                <w:tab w:val="num" w:pos="485"/>
              </w:tabs>
              <w:spacing w:after="0"/>
              <w:ind w:left="485" w:hanging="425"/>
              <w:rPr>
                <w:rFonts w:ascii="Times New Roman" w:hAnsi="Times New Roman" w:cs="Times New Roman"/>
                <w:i/>
                <w:iCs/>
                <w:sz w:val="24"/>
                <w:szCs w:val="24"/>
                <w:lang w:val="ru-RU"/>
              </w:rPr>
            </w:pPr>
            <w:r w:rsidRPr="006B13F3">
              <w:rPr>
                <w:rFonts w:ascii="Times New Roman" w:hAnsi="Times New Roman" w:cs="Times New Roman"/>
                <w:sz w:val="24"/>
                <w:szCs w:val="24"/>
                <w:lang w:val="ru-RU"/>
              </w:rPr>
              <w:t xml:space="preserve">У протекле три године акредитована су два студијска програма: </w:t>
            </w:r>
            <w:r w:rsidRPr="00E86271">
              <w:rPr>
                <w:rFonts w:ascii="Times New Roman" w:hAnsi="Times New Roman" w:cs="Times New Roman"/>
                <w:b/>
                <w:bCs/>
                <w:i/>
                <w:iCs/>
                <w:sz w:val="24"/>
                <w:szCs w:val="24"/>
                <w:lang w:val="ru-RU"/>
              </w:rPr>
              <w:t>Струковни васпитач деце јасленог узраста</w:t>
            </w:r>
            <w:r w:rsidRPr="00E86271">
              <w:rPr>
                <w:rFonts w:ascii="Times New Roman" w:hAnsi="Times New Roman" w:cs="Times New Roman"/>
                <w:i/>
                <w:iCs/>
                <w:sz w:val="24"/>
                <w:szCs w:val="24"/>
                <w:lang w:val="ru-RU"/>
              </w:rPr>
              <w:t xml:space="preserve"> </w:t>
            </w:r>
            <w:r w:rsidRPr="006B13F3">
              <w:rPr>
                <w:rFonts w:ascii="Times New Roman" w:hAnsi="Times New Roman" w:cs="Times New Roman"/>
                <w:sz w:val="24"/>
                <w:szCs w:val="24"/>
                <w:lang w:val="ru-RU"/>
              </w:rPr>
              <w:t xml:space="preserve">и </w:t>
            </w:r>
            <w:r w:rsidRPr="00E86271">
              <w:rPr>
                <w:rFonts w:ascii="Times New Roman" w:hAnsi="Times New Roman" w:cs="Times New Roman"/>
                <w:b/>
                <w:bCs/>
                <w:i/>
                <w:iCs/>
                <w:sz w:val="24"/>
                <w:szCs w:val="24"/>
                <w:lang w:val="ru-RU"/>
              </w:rPr>
              <w:t>Обр</w:t>
            </w:r>
            <w:r>
              <w:rPr>
                <w:rFonts w:ascii="Times New Roman" w:hAnsi="Times New Roman" w:cs="Times New Roman"/>
                <w:b/>
                <w:bCs/>
                <w:i/>
                <w:iCs/>
                <w:sz w:val="24"/>
                <w:szCs w:val="24"/>
                <w:lang w:val="ru-RU"/>
              </w:rPr>
              <w:t>азовање струковних васпитача – с</w:t>
            </w:r>
            <w:r w:rsidRPr="00E86271">
              <w:rPr>
                <w:rFonts w:ascii="Times New Roman" w:hAnsi="Times New Roman" w:cs="Times New Roman"/>
                <w:b/>
                <w:bCs/>
                <w:i/>
                <w:iCs/>
                <w:sz w:val="24"/>
                <w:szCs w:val="24"/>
                <w:lang w:val="ru-RU"/>
              </w:rPr>
              <w:t>пецијалиста за рад са децом раног узраста</w:t>
            </w:r>
            <w:r w:rsidRPr="006B13F3">
              <w:rPr>
                <w:rFonts w:ascii="Times New Roman" w:hAnsi="Times New Roman" w:cs="Times New Roman"/>
                <w:sz w:val="24"/>
                <w:szCs w:val="24"/>
                <w:lang w:val="ru-RU"/>
              </w:rPr>
              <w:t>.</w:t>
            </w:r>
            <w:r w:rsidRPr="006B13F3">
              <w:rPr>
                <w:rFonts w:ascii="Times New Roman" w:hAnsi="Times New Roman" w:cs="Times New Roman"/>
                <w:i/>
                <w:iCs/>
                <w:sz w:val="24"/>
                <w:szCs w:val="24"/>
                <w:lang w:val="ru-RU"/>
              </w:rPr>
              <w:t xml:space="preserve"> </w:t>
            </w:r>
          </w:p>
          <w:p w:rsidR="00463A04" w:rsidRDefault="00F7041C">
            <w:pPr>
              <w:pStyle w:val="ListParagraph"/>
              <w:numPr>
                <w:ilvl w:val="0"/>
                <w:numId w:val="12"/>
              </w:numPr>
              <w:tabs>
                <w:tab w:val="clear" w:pos="720"/>
                <w:tab w:val="num" w:pos="485"/>
              </w:tabs>
              <w:spacing w:after="0"/>
              <w:ind w:left="485" w:hanging="425"/>
              <w:rPr>
                <w:rFonts w:ascii="Times New Roman" w:hAnsi="Times New Roman" w:cs="Times New Roman"/>
                <w:i/>
                <w:iCs/>
                <w:sz w:val="24"/>
                <w:szCs w:val="24"/>
                <w:lang w:val="ru-RU"/>
              </w:rPr>
            </w:pPr>
            <w:r w:rsidRPr="006B13F3">
              <w:rPr>
                <w:rFonts w:ascii="Times New Roman" w:hAnsi="Times New Roman" w:cs="Times New Roman"/>
                <w:sz w:val="24"/>
                <w:szCs w:val="24"/>
                <w:lang w:val="ru-RU"/>
              </w:rPr>
              <w:t xml:space="preserve">Високе оцене добијене од стране дипломираних студената о њиховој </w:t>
            </w:r>
            <w:r w:rsidRPr="006B13F3">
              <w:rPr>
                <w:rFonts w:ascii="Times New Roman" w:hAnsi="Times New Roman" w:cs="Times New Roman"/>
                <w:sz w:val="24"/>
                <w:szCs w:val="24"/>
                <w:lang w:val="ru-RU"/>
              </w:rPr>
              <w:lastRenderedPageBreak/>
              <w:t xml:space="preserve">процени квалитета рада Школе и високе оцене анкетираних послодаваца о стеченим квалификацијама наших дипломаца. </w:t>
            </w:r>
          </w:p>
        </w:tc>
      </w:tr>
      <w:tr w:rsidR="00F7041C">
        <w:tc>
          <w:tcPr>
            <w:tcW w:w="683" w:type="dxa"/>
            <w:vAlign w:val="center"/>
          </w:tcPr>
          <w:p w:rsidR="00F7041C" w:rsidRDefault="00F7041C" w:rsidP="00840010">
            <w:pPr>
              <w:spacing w:line="276" w:lineRule="auto"/>
              <w:jc w:val="center"/>
              <w:rPr>
                <w:lang w:val="ru-RU"/>
              </w:rPr>
            </w:pPr>
            <w:r>
              <w:rPr>
                <w:lang w:val="en-US"/>
              </w:rPr>
              <w:lastRenderedPageBreak/>
              <w:t>W</w:t>
            </w:r>
          </w:p>
        </w:tc>
        <w:tc>
          <w:tcPr>
            <w:tcW w:w="8248" w:type="dxa"/>
          </w:tcPr>
          <w:p w:rsidR="00F7041C" w:rsidRPr="00E86271" w:rsidRDefault="00F7041C" w:rsidP="00E86271">
            <w:pPr>
              <w:spacing w:line="276" w:lineRule="auto"/>
              <w:jc w:val="both"/>
            </w:pPr>
            <w:r>
              <w:t>Тек је у плану, а није још развијен програм студирања на даљину.</w:t>
            </w:r>
          </w:p>
        </w:tc>
      </w:tr>
      <w:tr w:rsidR="00F7041C">
        <w:tc>
          <w:tcPr>
            <w:tcW w:w="683" w:type="dxa"/>
            <w:vAlign w:val="center"/>
          </w:tcPr>
          <w:p w:rsidR="00F7041C" w:rsidRDefault="00F7041C" w:rsidP="00840010">
            <w:pPr>
              <w:spacing w:line="276" w:lineRule="auto"/>
              <w:jc w:val="center"/>
              <w:rPr>
                <w:lang w:val="ru-RU"/>
              </w:rPr>
            </w:pPr>
            <w:r>
              <w:rPr>
                <w:lang w:val="en-US"/>
              </w:rPr>
              <w:t>O</w:t>
            </w:r>
          </w:p>
        </w:tc>
        <w:tc>
          <w:tcPr>
            <w:tcW w:w="8248" w:type="dxa"/>
          </w:tcPr>
          <w:p w:rsidR="00F7041C" w:rsidRPr="00E86271" w:rsidRDefault="00F7041C">
            <w:pPr>
              <w:spacing w:line="276" w:lineRule="auto"/>
              <w:jc w:val="both"/>
            </w:pPr>
            <w:r>
              <w:t>Званична образовна политика снажно подстиче унапређење студијских програма и њихово усклађивање са европским програмима.</w:t>
            </w:r>
          </w:p>
        </w:tc>
      </w:tr>
      <w:tr w:rsidR="00F7041C">
        <w:tc>
          <w:tcPr>
            <w:tcW w:w="683" w:type="dxa"/>
            <w:vAlign w:val="center"/>
          </w:tcPr>
          <w:p w:rsidR="00F7041C" w:rsidRDefault="00F7041C" w:rsidP="00840010">
            <w:pPr>
              <w:spacing w:line="276" w:lineRule="auto"/>
              <w:jc w:val="center"/>
              <w:rPr>
                <w:lang w:val="ru-RU"/>
              </w:rPr>
            </w:pPr>
            <w:r>
              <w:rPr>
                <w:lang w:val="en-US"/>
              </w:rPr>
              <w:t>T</w:t>
            </w:r>
          </w:p>
        </w:tc>
        <w:tc>
          <w:tcPr>
            <w:tcW w:w="8248" w:type="dxa"/>
          </w:tcPr>
          <w:p w:rsidR="00F7041C" w:rsidRPr="007564D8" w:rsidRDefault="00F7041C" w:rsidP="007564D8">
            <w:pPr>
              <w:spacing w:line="276" w:lineRule="auto"/>
              <w:jc w:val="both"/>
            </w:pPr>
            <w:r>
              <w:t>Ограничена буџетска средства која не омогућавају развијање студијских програма који би се базирали на  најсавременијим IT технологијама.</w:t>
            </w:r>
          </w:p>
        </w:tc>
      </w:tr>
    </w:tbl>
    <w:p w:rsidR="00F7041C" w:rsidRDefault="00F7041C" w:rsidP="00F31DE3">
      <w:pPr>
        <w:pStyle w:val="kurac"/>
        <w:spacing w:before="0" w:beforeAutospacing="0" w:after="0" w:afterAutospacing="0" w:line="276" w:lineRule="auto"/>
        <w:rPr>
          <w:u w:val="single"/>
        </w:rPr>
      </w:pPr>
    </w:p>
    <w:p w:rsidR="00F7041C" w:rsidRPr="00F5054B" w:rsidRDefault="00F7041C" w:rsidP="00F31DE3">
      <w:pPr>
        <w:pStyle w:val="kurac"/>
        <w:spacing w:before="0" w:beforeAutospacing="0" w:after="0" w:afterAutospacing="0" w:line="276" w:lineRule="auto"/>
      </w:pPr>
    </w:p>
    <w:p w:rsidR="00F7041C" w:rsidRPr="00F5054B" w:rsidRDefault="00F7041C" w:rsidP="00C50002">
      <w:pPr>
        <w:tabs>
          <w:tab w:val="left" w:pos="567"/>
        </w:tabs>
        <w:spacing w:line="276" w:lineRule="auto"/>
        <w:jc w:val="both"/>
        <w:rPr>
          <w:b/>
          <w:bCs/>
          <w:i/>
          <w:iCs/>
        </w:rPr>
      </w:pPr>
      <w:r w:rsidRPr="00F5054B">
        <w:rPr>
          <w:b/>
          <w:bCs/>
          <w:i/>
          <w:iCs/>
        </w:rPr>
        <w:t>Анализа појединачних елемената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532"/>
        <w:gridCol w:w="4964"/>
        <w:gridCol w:w="1276"/>
      </w:tblGrid>
      <w:tr w:rsidR="00F7041C">
        <w:tc>
          <w:tcPr>
            <w:tcW w:w="2159" w:type="dxa"/>
          </w:tcPr>
          <w:p w:rsidR="00F7041C" w:rsidRDefault="00F7041C">
            <w:pPr>
              <w:spacing w:line="276" w:lineRule="auto"/>
              <w:jc w:val="both"/>
            </w:pPr>
            <w:r>
              <w:t>Елементи анализе</w:t>
            </w:r>
          </w:p>
        </w:tc>
        <w:tc>
          <w:tcPr>
            <w:tcW w:w="532" w:type="dxa"/>
          </w:tcPr>
          <w:p w:rsidR="00F7041C" w:rsidRDefault="00F7041C">
            <w:pPr>
              <w:spacing w:line="276" w:lineRule="auto"/>
              <w:jc w:val="both"/>
            </w:pPr>
          </w:p>
        </w:tc>
        <w:tc>
          <w:tcPr>
            <w:tcW w:w="4964" w:type="dxa"/>
          </w:tcPr>
          <w:p w:rsidR="00F7041C" w:rsidRDefault="00F7041C">
            <w:pPr>
              <w:spacing w:line="276" w:lineRule="auto"/>
              <w:jc w:val="both"/>
            </w:pPr>
          </w:p>
        </w:tc>
        <w:tc>
          <w:tcPr>
            <w:tcW w:w="1276" w:type="dxa"/>
          </w:tcPr>
          <w:p w:rsidR="00F7041C" w:rsidRDefault="00F7041C">
            <w:pPr>
              <w:spacing w:line="276" w:lineRule="auto"/>
              <w:jc w:val="both"/>
            </w:pPr>
            <w:r>
              <w:t>Вредност</w:t>
            </w:r>
          </w:p>
        </w:tc>
      </w:tr>
      <w:tr w:rsidR="00F7041C">
        <w:trPr>
          <w:cantSplit/>
        </w:trPr>
        <w:tc>
          <w:tcPr>
            <w:tcW w:w="2159" w:type="dxa"/>
            <w:vMerge w:val="restart"/>
            <w:vAlign w:val="center"/>
          </w:tcPr>
          <w:p w:rsidR="00F7041C" w:rsidRDefault="00F7041C">
            <w:pPr>
              <w:spacing w:line="276" w:lineRule="auto"/>
              <w:jc w:val="center"/>
              <w:rPr>
                <w:b/>
                <w:bCs/>
              </w:rPr>
            </w:pPr>
            <w:r>
              <w:rPr>
                <w:b/>
                <w:bCs/>
              </w:rPr>
              <w:t>Циљеви студијских програма</w:t>
            </w:r>
          </w:p>
        </w:tc>
        <w:tc>
          <w:tcPr>
            <w:tcW w:w="532" w:type="dxa"/>
          </w:tcPr>
          <w:p w:rsidR="00F7041C" w:rsidRDefault="00F7041C" w:rsidP="005813DE">
            <w:pPr>
              <w:spacing w:line="276" w:lineRule="auto"/>
              <w:jc w:val="center"/>
              <w:rPr>
                <w:lang w:val="sr-Latn-CS"/>
              </w:rPr>
            </w:pPr>
            <w:r>
              <w:rPr>
                <w:lang w:val="sr-Latn-CS"/>
              </w:rPr>
              <w:t>S</w:t>
            </w:r>
          </w:p>
        </w:tc>
        <w:tc>
          <w:tcPr>
            <w:tcW w:w="4964" w:type="dxa"/>
          </w:tcPr>
          <w:p w:rsidR="00F7041C" w:rsidRDefault="00F7041C">
            <w:pPr>
              <w:spacing w:line="276" w:lineRule="auto"/>
              <w:jc w:val="both"/>
              <w:rPr>
                <w:sz w:val="20"/>
                <w:szCs w:val="20"/>
              </w:rPr>
            </w:pPr>
            <w:r>
              <w:rPr>
                <w:sz w:val="20"/>
                <w:szCs w:val="20"/>
              </w:rPr>
              <w:t>На свим студијским програмима циљеви су јасно и свеобухватно дефинисани</w:t>
            </w:r>
          </w:p>
        </w:tc>
        <w:tc>
          <w:tcPr>
            <w:tcW w:w="1276" w:type="dxa"/>
          </w:tcPr>
          <w:p w:rsidR="00F7041C" w:rsidRDefault="00F7041C">
            <w:pPr>
              <w:spacing w:line="276" w:lineRule="auto"/>
              <w:jc w:val="both"/>
            </w:pPr>
            <w:r>
              <w:t>+++</w:t>
            </w:r>
          </w:p>
        </w:tc>
      </w:tr>
      <w:tr w:rsidR="00F7041C">
        <w:trPr>
          <w:cantSplit/>
        </w:trPr>
        <w:tc>
          <w:tcPr>
            <w:tcW w:w="2159" w:type="dxa"/>
            <w:vMerge/>
            <w:vAlign w:val="center"/>
          </w:tcPr>
          <w:p w:rsidR="00F7041C" w:rsidRDefault="00F7041C">
            <w:pPr>
              <w:rPr>
                <w:b/>
                <w:bCs/>
              </w:rPr>
            </w:pPr>
          </w:p>
        </w:tc>
        <w:tc>
          <w:tcPr>
            <w:tcW w:w="532" w:type="dxa"/>
          </w:tcPr>
          <w:p w:rsidR="00F7041C" w:rsidRDefault="00F7041C" w:rsidP="005813DE">
            <w:pPr>
              <w:spacing w:line="276" w:lineRule="auto"/>
              <w:jc w:val="center"/>
              <w:rPr>
                <w:lang w:val="sr-Latn-CS"/>
              </w:rPr>
            </w:pPr>
            <w:r>
              <w:rPr>
                <w:lang w:val="sr-Latn-CS"/>
              </w:rPr>
              <w:t>W</w:t>
            </w:r>
          </w:p>
        </w:tc>
        <w:tc>
          <w:tcPr>
            <w:tcW w:w="4964" w:type="dxa"/>
          </w:tcPr>
          <w:p w:rsidR="00F7041C" w:rsidRPr="00C43EE3" w:rsidRDefault="00F7041C">
            <w:pPr>
              <w:spacing w:line="276" w:lineRule="auto"/>
              <w:jc w:val="both"/>
              <w:rPr>
                <w:sz w:val="20"/>
                <w:szCs w:val="20"/>
              </w:rPr>
            </w:pPr>
            <w:r>
              <w:rPr>
                <w:sz w:val="20"/>
                <w:szCs w:val="20"/>
              </w:rPr>
              <w:t>Релативно низак ниво интересовања студената за циљеве студијских програма</w:t>
            </w:r>
          </w:p>
        </w:tc>
        <w:tc>
          <w:tcPr>
            <w:tcW w:w="1276" w:type="dxa"/>
          </w:tcPr>
          <w:p w:rsidR="00F7041C" w:rsidRPr="00C43EE3" w:rsidRDefault="00F7041C">
            <w:pPr>
              <w:spacing w:line="276" w:lineRule="auto"/>
              <w:jc w:val="both"/>
            </w:pPr>
            <w:r>
              <w:t>+</w:t>
            </w:r>
          </w:p>
        </w:tc>
      </w:tr>
      <w:tr w:rsidR="00F7041C">
        <w:trPr>
          <w:cantSplit/>
        </w:trPr>
        <w:tc>
          <w:tcPr>
            <w:tcW w:w="2159" w:type="dxa"/>
            <w:vMerge/>
            <w:vAlign w:val="center"/>
          </w:tcPr>
          <w:p w:rsidR="00F7041C" w:rsidRDefault="00F7041C">
            <w:pPr>
              <w:rPr>
                <w:b/>
                <w:bCs/>
              </w:rPr>
            </w:pPr>
          </w:p>
        </w:tc>
        <w:tc>
          <w:tcPr>
            <w:tcW w:w="532" w:type="dxa"/>
          </w:tcPr>
          <w:p w:rsidR="00F7041C" w:rsidRDefault="00F7041C" w:rsidP="005813DE">
            <w:pPr>
              <w:spacing w:line="276" w:lineRule="auto"/>
              <w:jc w:val="center"/>
              <w:rPr>
                <w:lang w:val="sr-Latn-CS"/>
              </w:rPr>
            </w:pPr>
            <w:r>
              <w:rPr>
                <w:lang w:val="sr-Latn-CS"/>
              </w:rPr>
              <w:t>O</w:t>
            </w:r>
          </w:p>
        </w:tc>
        <w:tc>
          <w:tcPr>
            <w:tcW w:w="4964" w:type="dxa"/>
          </w:tcPr>
          <w:p w:rsidR="00F7041C" w:rsidRPr="00E652E0" w:rsidRDefault="00F7041C">
            <w:pPr>
              <w:spacing w:line="276" w:lineRule="auto"/>
              <w:jc w:val="both"/>
              <w:rPr>
                <w:sz w:val="20"/>
                <w:szCs w:val="20"/>
              </w:rPr>
            </w:pPr>
            <w:r>
              <w:rPr>
                <w:sz w:val="20"/>
                <w:szCs w:val="20"/>
              </w:rPr>
              <w:t>Подстицаји од стране званичне образовне политике за усагалашавање циљева са циљевима високог образовања у земљама ЕУ</w:t>
            </w:r>
          </w:p>
        </w:tc>
        <w:tc>
          <w:tcPr>
            <w:tcW w:w="1276" w:type="dxa"/>
          </w:tcPr>
          <w:p w:rsidR="00F7041C" w:rsidRDefault="00F7041C">
            <w:pPr>
              <w:spacing w:line="276" w:lineRule="auto"/>
              <w:jc w:val="both"/>
            </w:pPr>
            <w:r>
              <w:t>++</w:t>
            </w:r>
          </w:p>
        </w:tc>
      </w:tr>
      <w:tr w:rsidR="00F7041C">
        <w:trPr>
          <w:cantSplit/>
          <w:trHeight w:val="292"/>
        </w:trPr>
        <w:tc>
          <w:tcPr>
            <w:tcW w:w="2159" w:type="dxa"/>
            <w:vMerge/>
            <w:vAlign w:val="center"/>
          </w:tcPr>
          <w:p w:rsidR="00F7041C" w:rsidRDefault="00F7041C">
            <w:pPr>
              <w:rPr>
                <w:b/>
                <w:bCs/>
              </w:rPr>
            </w:pPr>
          </w:p>
        </w:tc>
        <w:tc>
          <w:tcPr>
            <w:tcW w:w="532" w:type="dxa"/>
          </w:tcPr>
          <w:p w:rsidR="00F7041C" w:rsidRDefault="00F7041C" w:rsidP="005813DE">
            <w:pPr>
              <w:spacing w:line="276" w:lineRule="auto"/>
              <w:jc w:val="center"/>
              <w:rPr>
                <w:lang w:val="sr-Latn-CS"/>
              </w:rPr>
            </w:pPr>
            <w:r>
              <w:rPr>
                <w:lang w:val="sr-Latn-CS"/>
              </w:rPr>
              <w:t>T</w:t>
            </w:r>
          </w:p>
        </w:tc>
        <w:tc>
          <w:tcPr>
            <w:tcW w:w="4964" w:type="dxa"/>
          </w:tcPr>
          <w:p w:rsidR="00F7041C" w:rsidRPr="00E652E0" w:rsidRDefault="00F7041C" w:rsidP="00E652E0">
            <w:pPr>
              <w:spacing w:line="276" w:lineRule="auto"/>
              <w:jc w:val="both"/>
              <w:rPr>
                <w:sz w:val="20"/>
                <w:szCs w:val="20"/>
              </w:rPr>
            </w:pPr>
            <w:r>
              <w:rPr>
                <w:sz w:val="20"/>
                <w:szCs w:val="20"/>
              </w:rPr>
              <w:t>Недостатак практичних смерница за усаглашавање са циљевима високог образовања у земљама ЕУ</w:t>
            </w:r>
          </w:p>
        </w:tc>
        <w:tc>
          <w:tcPr>
            <w:tcW w:w="1276" w:type="dxa"/>
          </w:tcPr>
          <w:p w:rsidR="00F7041C" w:rsidRDefault="00F7041C">
            <w:pPr>
              <w:spacing w:line="276" w:lineRule="auto"/>
              <w:jc w:val="both"/>
            </w:pPr>
            <w:r>
              <w:t>++</w:t>
            </w:r>
          </w:p>
        </w:tc>
      </w:tr>
      <w:tr w:rsidR="00F7041C">
        <w:trPr>
          <w:cantSplit/>
          <w:trHeight w:val="81"/>
        </w:trPr>
        <w:tc>
          <w:tcPr>
            <w:tcW w:w="2159" w:type="dxa"/>
            <w:vMerge w:val="restart"/>
            <w:vAlign w:val="center"/>
          </w:tcPr>
          <w:p w:rsidR="00F7041C" w:rsidRPr="004C3DED" w:rsidRDefault="00F7041C">
            <w:pPr>
              <w:spacing w:line="276" w:lineRule="auto"/>
              <w:jc w:val="center"/>
              <w:rPr>
                <w:b/>
                <w:bCs/>
              </w:rPr>
            </w:pPr>
            <w:r w:rsidRPr="004C3DED">
              <w:rPr>
                <w:b/>
                <w:bCs/>
              </w:rPr>
              <w:t>Методе  наставе оријентисане ка учењу исхода учења</w:t>
            </w:r>
          </w:p>
        </w:tc>
        <w:tc>
          <w:tcPr>
            <w:tcW w:w="532" w:type="dxa"/>
          </w:tcPr>
          <w:p w:rsidR="00F7041C" w:rsidRDefault="00F7041C">
            <w:pPr>
              <w:spacing w:line="276" w:lineRule="auto"/>
              <w:jc w:val="both"/>
              <w:rPr>
                <w:lang w:val="sr-Latn-CS"/>
              </w:rPr>
            </w:pPr>
            <w:r>
              <w:rPr>
                <w:lang w:val="sr-Latn-CS"/>
              </w:rPr>
              <w:t>S</w:t>
            </w:r>
          </w:p>
        </w:tc>
        <w:tc>
          <w:tcPr>
            <w:tcW w:w="4964" w:type="dxa"/>
          </w:tcPr>
          <w:p w:rsidR="00F7041C" w:rsidRPr="00AA2FEC" w:rsidRDefault="00F7041C" w:rsidP="003336AD">
            <w:pPr>
              <w:spacing w:line="276" w:lineRule="auto"/>
              <w:rPr>
                <w:sz w:val="20"/>
                <w:szCs w:val="20"/>
              </w:rPr>
            </w:pPr>
            <w:r>
              <w:rPr>
                <w:sz w:val="20"/>
                <w:szCs w:val="20"/>
              </w:rPr>
              <w:t>Интерактивне метод</w:t>
            </w:r>
            <w:r w:rsidR="007D1E5A">
              <w:rPr>
                <w:sz w:val="20"/>
                <w:szCs w:val="20"/>
              </w:rPr>
              <w:t>е наставе развијене тако да одр</w:t>
            </w:r>
            <w:r w:rsidR="007D1E5A">
              <w:rPr>
                <w:sz w:val="20"/>
                <w:szCs w:val="20"/>
                <w:lang w:val="sr-Cyrl-RS"/>
              </w:rPr>
              <w:t>а</w:t>
            </w:r>
            <w:r>
              <w:rPr>
                <w:sz w:val="20"/>
                <w:szCs w:val="20"/>
              </w:rPr>
              <w:t>жав</w:t>
            </w:r>
            <w:r w:rsidR="007D1E5A">
              <w:rPr>
                <w:sz w:val="20"/>
                <w:szCs w:val="20"/>
                <w:lang w:val="en-US"/>
              </w:rPr>
              <w:t>a</w:t>
            </w:r>
            <w:r>
              <w:rPr>
                <w:sz w:val="20"/>
                <w:szCs w:val="20"/>
              </w:rPr>
              <w:t>ју повезаност теоријских концепата са практичним захтевима рада васпитача савременог доба</w:t>
            </w:r>
          </w:p>
        </w:tc>
        <w:tc>
          <w:tcPr>
            <w:tcW w:w="1276" w:type="dxa"/>
          </w:tcPr>
          <w:p w:rsidR="00F7041C" w:rsidRPr="003336AD"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W</w:t>
            </w:r>
          </w:p>
        </w:tc>
        <w:tc>
          <w:tcPr>
            <w:tcW w:w="4964" w:type="dxa"/>
          </w:tcPr>
          <w:p w:rsidR="00F7041C" w:rsidRPr="003336AD" w:rsidRDefault="00F7041C">
            <w:pPr>
              <w:spacing w:line="276" w:lineRule="auto"/>
              <w:jc w:val="both"/>
              <w:rPr>
                <w:sz w:val="20"/>
                <w:szCs w:val="20"/>
              </w:rPr>
            </w:pPr>
            <w:r>
              <w:rPr>
                <w:sz w:val="20"/>
                <w:szCs w:val="20"/>
              </w:rPr>
              <w:t>Недовољно разумевање код мањег дела студената везе између исхода учења и будуће праксе рада</w:t>
            </w:r>
          </w:p>
        </w:tc>
        <w:tc>
          <w:tcPr>
            <w:tcW w:w="1276" w:type="dxa"/>
          </w:tcPr>
          <w:p w:rsidR="00F7041C" w:rsidRPr="00014FD1"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O</w:t>
            </w:r>
          </w:p>
        </w:tc>
        <w:tc>
          <w:tcPr>
            <w:tcW w:w="4964" w:type="dxa"/>
          </w:tcPr>
          <w:p w:rsidR="00F7041C" w:rsidRPr="00014FD1" w:rsidRDefault="00F7041C">
            <w:pPr>
              <w:spacing w:line="276" w:lineRule="auto"/>
              <w:jc w:val="both"/>
              <w:rPr>
                <w:sz w:val="20"/>
                <w:szCs w:val="20"/>
              </w:rPr>
            </w:pPr>
            <w:r>
              <w:rPr>
                <w:sz w:val="20"/>
                <w:szCs w:val="20"/>
              </w:rPr>
              <w:t>Оријентација званичне образовне политике на исходе учења</w:t>
            </w:r>
          </w:p>
        </w:tc>
        <w:tc>
          <w:tcPr>
            <w:tcW w:w="1276" w:type="dxa"/>
          </w:tcPr>
          <w:p w:rsidR="00F7041C" w:rsidRPr="00E14726"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T</w:t>
            </w:r>
          </w:p>
        </w:tc>
        <w:tc>
          <w:tcPr>
            <w:tcW w:w="4964" w:type="dxa"/>
          </w:tcPr>
          <w:p w:rsidR="00F7041C" w:rsidRPr="003336AD" w:rsidRDefault="00F7041C" w:rsidP="003336AD">
            <w:pPr>
              <w:spacing w:line="276" w:lineRule="auto"/>
              <w:jc w:val="both"/>
              <w:rPr>
                <w:sz w:val="20"/>
                <w:szCs w:val="20"/>
              </w:rPr>
            </w:pPr>
            <w:r>
              <w:rPr>
                <w:sz w:val="20"/>
                <w:szCs w:val="20"/>
              </w:rPr>
              <w:t>Недостатак под</w:t>
            </w:r>
            <w:r w:rsidR="007D1E5A">
              <w:rPr>
                <w:sz w:val="20"/>
                <w:szCs w:val="20"/>
                <w:lang w:val="sr-Cyrl-RS"/>
              </w:rPr>
              <w:t>р</w:t>
            </w:r>
            <w:r>
              <w:rPr>
                <w:sz w:val="20"/>
                <w:szCs w:val="20"/>
              </w:rPr>
              <w:t xml:space="preserve">шке од стране предшколских утанова у току студентске </w:t>
            </w:r>
            <w:r w:rsidR="007D1E5A">
              <w:rPr>
                <w:sz w:val="20"/>
                <w:szCs w:val="20"/>
                <w:lang w:val="sr-Cyrl-RS"/>
              </w:rPr>
              <w:t>п</w:t>
            </w:r>
            <w:r>
              <w:rPr>
                <w:sz w:val="20"/>
                <w:szCs w:val="20"/>
              </w:rPr>
              <w:t>раксе за примену остварених исхода учења (инертност у раду, отпор запослених васпитача према иновацијама које доносе студенти и сл.)</w:t>
            </w:r>
          </w:p>
        </w:tc>
        <w:tc>
          <w:tcPr>
            <w:tcW w:w="1276" w:type="dxa"/>
          </w:tcPr>
          <w:p w:rsidR="00F7041C" w:rsidRPr="00014FD1" w:rsidRDefault="00F7041C">
            <w:pPr>
              <w:spacing w:line="276" w:lineRule="auto"/>
              <w:jc w:val="both"/>
              <w:rPr>
                <w:sz w:val="20"/>
                <w:szCs w:val="20"/>
              </w:rPr>
            </w:pPr>
            <w:r>
              <w:rPr>
                <w:sz w:val="20"/>
                <w:szCs w:val="20"/>
              </w:rPr>
              <w:t>++</w:t>
            </w:r>
          </w:p>
        </w:tc>
      </w:tr>
      <w:tr w:rsidR="00F7041C">
        <w:trPr>
          <w:cantSplit/>
          <w:trHeight w:val="78"/>
        </w:trPr>
        <w:tc>
          <w:tcPr>
            <w:tcW w:w="2159" w:type="dxa"/>
            <w:vMerge w:val="restart"/>
            <w:vAlign w:val="center"/>
          </w:tcPr>
          <w:p w:rsidR="00F7041C" w:rsidRPr="004C3DED" w:rsidRDefault="00F7041C">
            <w:pPr>
              <w:spacing w:line="276" w:lineRule="auto"/>
              <w:jc w:val="center"/>
              <w:rPr>
                <w:b/>
                <w:bCs/>
              </w:rPr>
            </w:pPr>
            <w:r w:rsidRPr="004C3DED">
              <w:rPr>
                <w:b/>
                <w:bCs/>
              </w:rPr>
              <w:t>Систем оцењивања заснован на мерењу исхода учења</w:t>
            </w:r>
          </w:p>
        </w:tc>
        <w:tc>
          <w:tcPr>
            <w:tcW w:w="532" w:type="dxa"/>
          </w:tcPr>
          <w:p w:rsidR="00F7041C" w:rsidRDefault="00F7041C">
            <w:pPr>
              <w:spacing w:line="276" w:lineRule="auto"/>
              <w:jc w:val="both"/>
              <w:rPr>
                <w:lang w:val="sr-Latn-CS"/>
              </w:rPr>
            </w:pPr>
            <w:r>
              <w:rPr>
                <w:lang w:val="sr-Latn-CS"/>
              </w:rPr>
              <w:t>S</w:t>
            </w:r>
          </w:p>
        </w:tc>
        <w:tc>
          <w:tcPr>
            <w:tcW w:w="4964" w:type="dxa"/>
          </w:tcPr>
          <w:p w:rsidR="00F7041C" w:rsidRPr="00E14726" w:rsidRDefault="00F7041C">
            <w:pPr>
              <w:spacing w:line="276" w:lineRule="auto"/>
              <w:jc w:val="both"/>
              <w:rPr>
                <w:sz w:val="20"/>
                <w:szCs w:val="20"/>
              </w:rPr>
            </w:pPr>
            <w:r>
              <w:rPr>
                <w:sz w:val="20"/>
                <w:szCs w:val="20"/>
              </w:rPr>
              <w:t>Оцењује се више димензија потигнућа студената од којих је свака директно повезана са исходима учења</w:t>
            </w:r>
          </w:p>
        </w:tc>
        <w:tc>
          <w:tcPr>
            <w:tcW w:w="1276" w:type="dxa"/>
          </w:tcPr>
          <w:p w:rsidR="00F7041C" w:rsidRPr="00E14726"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W</w:t>
            </w:r>
          </w:p>
        </w:tc>
        <w:tc>
          <w:tcPr>
            <w:tcW w:w="4964" w:type="dxa"/>
          </w:tcPr>
          <w:p w:rsidR="00F7041C" w:rsidRPr="00E14726" w:rsidRDefault="00F7041C" w:rsidP="00E14726">
            <w:pPr>
              <w:spacing w:line="276" w:lineRule="auto"/>
              <w:rPr>
                <w:sz w:val="20"/>
                <w:szCs w:val="20"/>
              </w:rPr>
            </w:pPr>
            <w:r>
              <w:rPr>
                <w:sz w:val="20"/>
                <w:szCs w:val="20"/>
              </w:rPr>
              <w:t>Сложеност и захтевност оваквог система оцењивања за наставника</w:t>
            </w:r>
          </w:p>
        </w:tc>
        <w:tc>
          <w:tcPr>
            <w:tcW w:w="1276" w:type="dxa"/>
          </w:tcPr>
          <w:p w:rsidR="00F7041C" w:rsidRPr="00E14726"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O</w:t>
            </w:r>
          </w:p>
        </w:tc>
        <w:tc>
          <w:tcPr>
            <w:tcW w:w="4964" w:type="dxa"/>
          </w:tcPr>
          <w:p w:rsidR="00F7041C" w:rsidRPr="00E14726" w:rsidRDefault="00F7041C" w:rsidP="00E14726">
            <w:pPr>
              <w:spacing w:line="276" w:lineRule="auto"/>
              <w:rPr>
                <w:sz w:val="20"/>
                <w:szCs w:val="20"/>
              </w:rPr>
            </w:pPr>
            <w:r>
              <w:rPr>
                <w:sz w:val="20"/>
                <w:szCs w:val="20"/>
              </w:rPr>
              <w:t>Оријентација званичне образовне политике на исходе учења</w:t>
            </w:r>
          </w:p>
        </w:tc>
        <w:tc>
          <w:tcPr>
            <w:tcW w:w="1276" w:type="dxa"/>
          </w:tcPr>
          <w:p w:rsidR="00F7041C" w:rsidRPr="00E14726"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T</w:t>
            </w:r>
          </w:p>
        </w:tc>
        <w:tc>
          <w:tcPr>
            <w:tcW w:w="4964" w:type="dxa"/>
          </w:tcPr>
          <w:p w:rsidR="00F7041C" w:rsidRPr="00E14726" w:rsidRDefault="00F7041C" w:rsidP="00E14726">
            <w:pPr>
              <w:spacing w:line="276" w:lineRule="auto"/>
              <w:rPr>
                <w:sz w:val="20"/>
                <w:szCs w:val="20"/>
              </w:rPr>
            </w:pPr>
            <w:r>
              <w:rPr>
                <w:sz w:val="20"/>
                <w:szCs w:val="20"/>
              </w:rPr>
              <w:t>Неупућеност различитих актера из окружења, укључујући и потенцијалне послодавце у овакав систем оцењивања</w:t>
            </w:r>
          </w:p>
        </w:tc>
        <w:tc>
          <w:tcPr>
            <w:tcW w:w="1276" w:type="dxa"/>
          </w:tcPr>
          <w:p w:rsidR="00F7041C" w:rsidRPr="00E14726" w:rsidRDefault="00F7041C">
            <w:pPr>
              <w:spacing w:line="276" w:lineRule="auto"/>
              <w:jc w:val="both"/>
              <w:rPr>
                <w:sz w:val="20"/>
                <w:szCs w:val="20"/>
              </w:rPr>
            </w:pPr>
            <w:r>
              <w:rPr>
                <w:sz w:val="20"/>
                <w:szCs w:val="20"/>
              </w:rPr>
              <w:t>++</w:t>
            </w:r>
          </w:p>
        </w:tc>
      </w:tr>
      <w:tr w:rsidR="00F7041C">
        <w:trPr>
          <w:cantSplit/>
          <w:trHeight w:val="78"/>
        </w:trPr>
        <w:tc>
          <w:tcPr>
            <w:tcW w:w="2159" w:type="dxa"/>
            <w:vMerge w:val="restart"/>
            <w:vAlign w:val="center"/>
          </w:tcPr>
          <w:p w:rsidR="00F7041C" w:rsidRPr="004C3DED" w:rsidRDefault="00F7041C">
            <w:pPr>
              <w:spacing w:line="276" w:lineRule="auto"/>
              <w:jc w:val="center"/>
              <w:rPr>
                <w:b/>
                <w:bCs/>
              </w:rPr>
            </w:pPr>
            <w:r>
              <w:rPr>
                <w:b/>
                <w:bCs/>
              </w:rPr>
              <w:t>У</w:t>
            </w:r>
            <w:r w:rsidRPr="004C3DED">
              <w:rPr>
                <w:b/>
                <w:bCs/>
              </w:rPr>
              <w:t xml:space="preserve">саглашеност ЕСПБ оптерећења са </w:t>
            </w:r>
            <w:r w:rsidRPr="004C3DED">
              <w:rPr>
                <w:b/>
                <w:bCs/>
              </w:rPr>
              <w:lastRenderedPageBreak/>
              <w:t>активностима учења потребним за достизање очекиваних исхода учења</w:t>
            </w:r>
          </w:p>
        </w:tc>
        <w:tc>
          <w:tcPr>
            <w:tcW w:w="532" w:type="dxa"/>
          </w:tcPr>
          <w:p w:rsidR="00F7041C" w:rsidRDefault="00F7041C">
            <w:pPr>
              <w:spacing w:line="276" w:lineRule="auto"/>
              <w:jc w:val="both"/>
              <w:rPr>
                <w:lang w:val="sr-Latn-CS"/>
              </w:rPr>
            </w:pPr>
            <w:r>
              <w:rPr>
                <w:lang w:val="sr-Latn-CS"/>
              </w:rPr>
              <w:lastRenderedPageBreak/>
              <w:t>S</w:t>
            </w:r>
          </w:p>
        </w:tc>
        <w:tc>
          <w:tcPr>
            <w:tcW w:w="4964" w:type="dxa"/>
          </w:tcPr>
          <w:p w:rsidR="00F7041C" w:rsidRPr="000745CE" w:rsidRDefault="00F7041C" w:rsidP="000745CE">
            <w:pPr>
              <w:spacing w:line="276" w:lineRule="auto"/>
              <w:jc w:val="both"/>
              <w:rPr>
                <w:sz w:val="20"/>
                <w:szCs w:val="20"/>
              </w:rPr>
            </w:pPr>
            <w:r>
              <w:rPr>
                <w:sz w:val="20"/>
                <w:szCs w:val="20"/>
              </w:rPr>
              <w:t>Заснованост ЕСПБ оптерећења на процесу праћења квалитета студијских програма и директном оцењивању од стране студената и мишљењима наставника</w:t>
            </w:r>
          </w:p>
        </w:tc>
        <w:tc>
          <w:tcPr>
            <w:tcW w:w="1276" w:type="dxa"/>
          </w:tcPr>
          <w:p w:rsidR="00F7041C" w:rsidRPr="000745CE"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W</w:t>
            </w:r>
          </w:p>
        </w:tc>
        <w:tc>
          <w:tcPr>
            <w:tcW w:w="4964" w:type="dxa"/>
          </w:tcPr>
          <w:p w:rsidR="00F7041C" w:rsidRPr="000745CE" w:rsidRDefault="00F7041C" w:rsidP="000745CE">
            <w:pPr>
              <w:spacing w:line="276" w:lineRule="auto"/>
              <w:jc w:val="both"/>
              <w:rPr>
                <w:sz w:val="20"/>
                <w:szCs w:val="20"/>
              </w:rPr>
            </w:pPr>
            <w:r>
              <w:rPr>
                <w:sz w:val="20"/>
                <w:szCs w:val="20"/>
              </w:rPr>
              <w:t>Још увек постоји потреба да се обим и тип литературе за поједине предмете боље усагласи са ЕСПБ</w:t>
            </w:r>
          </w:p>
        </w:tc>
        <w:tc>
          <w:tcPr>
            <w:tcW w:w="1276" w:type="dxa"/>
          </w:tcPr>
          <w:p w:rsidR="00F7041C" w:rsidRPr="005943C4"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O</w:t>
            </w:r>
          </w:p>
        </w:tc>
        <w:tc>
          <w:tcPr>
            <w:tcW w:w="4964" w:type="dxa"/>
          </w:tcPr>
          <w:p w:rsidR="00F7041C" w:rsidRPr="000745CE" w:rsidRDefault="00F7041C">
            <w:pPr>
              <w:spacing w:line="276" w:lineRule="auto"/>
              <w:jc w:val="both"/>
              <w:rPr>
                <w:sz w:val="20"/>
                <w:szCs w:val="20"/>
              </w:rPr>
            </w:pPr>
            <w:r>
              <w:rPr>
                <w:sz w:val="20"/>
                <w:szCs w:val="20"/>
              </w:rPr>
              <w:t>Прихватање ЕСПБ система као дела званичне образовне политике Србије</w:t>
            </w:r>
          </w:p>
        </w:tc>
        <w:tc>
          <w:tcPr>
            <w:tcW w:w="1276" w:type="dxa"/>
          </w:tcPr>
          <w:p w:rsidR="00F7041C" w:rsidRPr="005943C4"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T</w:t>
            </w:r>
          </w:p>
        </w:tc>
        <w:tc>
          <w:tcPr>
            <w:tcW w:w="4964" w:type="dxa"/>
          </w:tcPr>
          <w:p w:rsidR="00F7041C" w:rsidRPr="005943C4" w:rsidRDefault="00F7041C">
            <w:pPr>
              <w:spacing w:line="276" w:lineRule="auto"/>
              <w:jc w:val="both"/>
              <w:rPr>
                <w:sz w:val="20"/>
                <w:szCs w:val="20"/>
              </w:rPr>
            </w:pPr>
            <w:r>
              <w:rPr>
                <w:sz w:val="20"/>
                <w:szCs w:val="20"/>
              </w:rPr>
              <w:t>Неразумевање ЕСПБ система од стране релевантних актера (родитеља студената, потенцијалних послодаваца, локалне заједнице)</w:t>
            </w:r>
          </w:p>
        </w:tc>
        <w:tc>
          <w:tcPr>
            <w:tcW w:w="1276" w:type="dxa"/>
          </w:tcPr>
          <w:p w:rsidR="00F7041C" w:rsidRPr="005943C4" w:rsidRDefault="00F7041C">
            <w:pPr>
              <w:spacing w:line="276" w:lineRule="auto"/>
              <w:jc w:val="both"/>
              <w:rPr>
                <w:sz w:val="20"/>
                <w:szCs w:val="20"/>
              </w:rPr>
            </w:pPr>
            <w:r>
              <w:rPr>
                <w:sz w:val="20"/>
                <w:szCs w:val="20"/>
              </w:rPr>
              <w:t>+</w:t>
            </w:r>
          </w:p>
        </w:tc>
      </w:tr>
      <w:tr w:rsidR="00F7041C">
        <w:trPr>
          <w:cantSplit/>
          <w:trHeight w:val="78"/>
        </w:trPr>
        <w:tc>
          <w:tcPr>
            <w:tcW w:w="2159" w:type="dxa"/>
            <w:vMerge w:val="restart"/>
            <w:vAlign w:val="center"/>
          </w:tcPr>
          <w:p w:rsidR="00F7041C" w:rsidRPr="004C3DED" w:rsidRDefault="00F7041C" w:rsidP="004C3DED">
            <w:pPr>
              <w:spacing w:line="276" w:lineRule="auto"/>
              <w:jc w:val="center"/>
              <w:rPr>
                <w:b/>
                <w:bCs/>
              </w:rPr>
            </w:pPr>
            <w:r w:rsidRPr="004C3DED">
              <w:rPr>
                <w:b/>
                <w:bCs/>
              </w:rPr>
              <w:t>Међусобн</w:t>
            </w:r>
            <w:r>
              <w:rPr>
                <w:b/>
                <w:bCs/>
              </w:rPr>
              <w:t>а</w:t>
            </w:r>
            <w:r w:rsidRPr="004C3DED">
              <w:rPr>
                <w:b/>
                <w:bCs/>
              </w:rPr>
              <w:t xml:space="preserve"> усаглашеност исхода учења и очекиваних компетенција базираних на дескрипторима квалификација одређеног циклуса образовања</w:t>
            </w:r>
          </w:p>
        </w:tc>
        <w:tc>
          <w:tcPr>
            <w:tcW w:w="532" w:type="dxa"/>
          </w:tcPr>
          <w:p w:rsidR="00F7041C" w:rsidRDefault="00F7041C">
            <w:pPr>
              <w:spacing w:line="276" w:lineRule="auto"/>
              <w:jc w:val="both"/>
              <w:rPr>
                <w:lang w:val="sr-Latn-CS"/>
              </w:rPr>
            </w:pPr>
            <w:r>
              <w:rPr>
                <w:lang w:val="sr-Latn-CS"/>
              </w:rPr>
              <w:t>S</w:t>
            </w:r>
          </w:p>
        </w:tc>
        <w:tc>
          <w:tcPr>
            <w:tcW w:w="4964" w:type="dxa"/>
          </w:tcPr>
          <w:p w:rsidR="00F7041C" w:rsidRPr="005943C4" w:rsidRDefault="00F7041C" w:rsidP="005943C4">
            <w:pPr>
              <w:spacing w:line="276" w:lineRule="auto"/>
              <w:jc w:val="both"/>
              <w:rPr>
                <w:sz w:val="20"/>
                <w:szCs w:val="20"/>
              </w:rPr>
            </w:pPr>
            <w:r>
              <w:rPr>
                <w:sz w:val="20"/>
                <w:szCs w:val="20"/>
              </w:rPr>
              <w:t>У просеку висок ниво усаглашености исхода учења и очекиваних компетенција који се може проверити увидом у званичне документе Школе</w:t>
            </w:r>
          </w:p>
        </w:tc>
        <w:tc>
          <w:tcPr>
            <w:tcW w:w="1276" w:type="dxa"/>
          </w:tcPr>
          <w:p w:rsidR="00F7041C" w:rsidRPr="005943C4"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W</w:t>
            </w:r>
          </w:p>
        </w:tc>
        <w:tc>
          <w:tcPr>
            <w:tcW w:w="4964" w:type="dxa"/>
          </w:tcPr>
          <w:p w:rsidR="00F7041C" w:rsidRPr="005943C4" w:rsidRDefault="00F7041C">
            <w:pPr>
              <w:spacing w:line="276" w:lineRule="auto"/>
              <w:jc w:val="both"/>
              <w:rPr>
                <w:sz w:val="20"/>
                <w:szCs w:val="20"/>
              </w:rPr>
            </w:pPr>
            <w:r>
              <w:rPr>
                <w:sz w:val="20"/>
                <w:szCs w:val="20"/>
              </w:rPr>
              <w:t>Потреба да се студентима прве године основних студија боље разјасни сам појам “компетенција“ и њен значај за будући практични рад</w:t>
            </w:r>
          </w:p>
        </w:tc>
        <w:tc>
          <w:tcPr>
            <w:tcW w:w="1276" w:type="dxa"/>
          </w:tcPr>
          <w:p w:rsidR="00F7041C" w:rsidRPr="00083A71"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O</w:t>
            </w:r>
          </w:p>
        </w:tc>
        <w:tc>
          <w:tcPr>
            <w:tcW w:w="4964" w:type="dxa"/>
          </w:tcPr>
          <w:p w:rsidR="00F7041C" w:rsidRPr="00083A71" w:rsidRDefault="00921F8A">
            <w:pPr>
              <w:spacing w:line="276" w:lineRule="auto"/>
              <w:jc w:val="both"/>
              <w:rPr>
                <w:sz w:val="20"/>
                <w:szCs w:val="20"/>
              </w:rPr>
            </w:pPr>
            <w:r>
              <w:rPr>
                <w:sz w:val="20"/>
                <w:szCs w:val="20"/>
              </w:rPr>
              <w:t>Оријетација званичне</w:t>
            </w:r>
            <w:r w:rsidR="00F7041C">
              <w:rPr>
                <w:sz w:val="20"/>
                <w:szCs w:val="20"/>
              </w:rPr>
              <w:t xml:space="preserve"> образовне политике на стицање компетенција</w:t>
            </w:r>
          </w:p>
        </w:tc>
        <w:tc>
          <w:tcPr>
            <w:tcW w:w="1276" w:type="dxa"/>
          </w:tcPr>
          <w:p w:rsidR="00F7041C" w:rsidRPr="00083A71"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T</w:t>
            </w:r>
          </w:p>
        </w:tc>
        <w:tc>
          <w:tcPr>
            <w:tcW w:w="4964" w:type="dxa"/>
          </w:tcPr>
          <w:p w:rsidR="00F7041C" w:rsidRPr="00083A71" w:rsidRDefault="00F7041C">
            <w:pPr>
              <w:spacing w:line="276" w:lineRule="auto"/>
              <w:jc w:val="both"/>
              <w:rPr>
                <w:sz w:val="20"/>
                <w:szCs w:val="20"/>
              </w:rPr>
            </w:pPr>
            <w:r>
              <w:rPr>
                <w:sz w:val="20"/>
                <w:szCs w:val="20"/>
              </w:rPr>
              <w:t>Спора промена свести различитих образовних актера и актера из пословног</w:t>
            </w:r>
            <w:r w:rsidR="00921F8A">
              <w:rPr>
                <w:sz w:val="20"/>
                <w:szCs w:val="20"/>
              </w:rPr>
              <w:t xml:space="preserve"> света о важности компетенција </w:t>
            </w:r>
            <w:r>
              <w:rPr>
                <w:sz w:val="20"/>
                <w:szCs w:val="20"/>
              </w:rPr>
              <w:t>у односу на искљичиву важност дипломе</w:t>
            </w:r>
          </w:p>
        </w:tc>
        <w:tc>
          <w:tcPr>
            <w:tcW w:w="1276" w:type="dxa"/>
          </w:tcPr>
          <w:p w:rsidR="00F7041C" w:rsidRPr="00083A71" w:rsidRDefault="00F7041C">
            <w:pPr>
              <w:spacing w:line="276" w:lineRule="auto"/>
              <w:jc w:val="both"/>
              <w:rPr>
                <w:sz w:val="20"/>
                <w:szCs w:val="20"/>
              </w:rPr>
            </w:pPr>
            <w:r>
              <w:rPr>
                <w:sz w:val="20"/>
                <w:szCs w:val="20"/>
              </w:rPr>
              <w:t>++</w:t>
            </w:r>
          </w:p>
        </w:tc>
      </w:tr>
      <w:tr w:rsidR="00F7041C">
        <w:trPr>
          <w:cantSplit/>
          <w:trHeight w:val="78"/>
        </w:trPr>
        <w:tc>
          <w:tcPr>
            <w:tcW w:w="2159" w:type="dxa"/>
            <w:vMerge w:val="restart"/>
            <w:vAlign w:val="center"/>
          </w:tcPr>
          <w:p w:rsidR="00F7041C" w:rsidRPr="004C3DED" w:rsidRDefault="00F7041C">
            <w:pPr>
              <w:spacing w:line="276" w:lineRule="auto"/>
              <w:jc w:val="center"/>
              <w:rPr>
                <w:b/>
                <w:bCs/>
              </w:rPr>
            </w:pPr>
            <w:r w:rsidRPr="004C3DED">
              <w:rPr>
                <w:b/>
                <w:bCs/>
              </w:rPr>
              <w:t>Способност функционалне интеграције знања и вештина</w:t>
            </w:r>
          </w:p>
        </w:tc>
        <w:tc>
          <w:tcPr>
            <w:tcW w:w="532" w:type="dxa"/>
          </w:tcPr>
          <w:p w:rsidR="00F7041C" w:rsidRDefault="00F7041C">
            <w:pPr>
              <w:spacing w:line="276" w:lineRule="auto"/>
              <w:jc w:val="both"/>
              <w:rPr>
                <w:lang w:val="sr-Latn-CS"/>
              </w:rPr>
            </w:pPr>
            <w:r>
              <w:rPr>
                <w:lang w:val="sr-Latn-CS"/>
              </w:rPr>
              <w:t>S</w:t>
            </w:r>
          </w:p>
        </w:tc>
        <w:tc>
          <w:tcPr>
            <w:tcW w:w="4964" w:type="dxa"/>
          </w:tcPr>
          <w:p w:rsidR="00F7041C" w:rsidRPr="009560C3" w:rsidRDefault="00F7041C" w:rsidP="009560C3">
            <w:pPr>
              <w:spacing w:line="276" w:lineRule="auto"/>
              <w:jc w:val="both"/>
              <w:rPr>
                <w:sz w:val="20"/>
                <w:szCs w:val="20"/>
              </w:rPr>
            </w:pPr>
            <w:r>
              <w:rPr>
                <w:sz w:val="20"/>
                <w:szCs w:val="20"/>
              </w:rPr>
              <w:t xml:space="preserve">Избалансираност практичних и теоријских знања које студијски програм развија са вештинама које се усавршавају у току професионалне праксе </w:t>
            </w:r>
          </w:p>
        </w:tc>
        <w:tc>
          <w:tcPr>
            <w:tcW w:w="1276" w:type="dxa"/>
          </w:tcPr>
          <w:p w:rsidR="00F7041C" w:rsidRPr="009560C3"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W</w:t>
            </w:r>
          </w:p>
        </w:tc>
        <w:tc>
          <w:tcPr>
            <w:tcW w:w="4964" w:type="dxa"/>
          </w:tcPr>
          <w:p w:rsidR="00F7041C" w:rsidRPr="00641126" w:rsidRDefault="00F7041C" w:rsidP="00641126">
            <w:pPr>
              <w:spacing w:line="276" w:lineRule="auto"/>
              <w:jc w:val="both"/>
              <w:rPr>
                <w:sz w:val="20"/>
                <w:szCs w:val="20"/>
              </w:rPr>
            </w:pPr>
            <w:r>
              <w:rPr>
                <w:sz w:val="20"/>
                <w:szCs w:val="20"/>
              </w:rPr>
              <w:t>Потреба за више професионалне праксе – развијање сопственог модела дуалног образовања</w:t>
            </w:r>
          </w:p>
        </w:tc>
        <w:tc>
          <w:tcPr>
            <w:tcW w:w="1276" w:type="dxa"/>
          </w:tcPr>
          <w:p w:rsidR="00F7041C" w:rsidRPr="00641126"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O</w:t>
            </w:r>
          </w:p>
        </w:tc>
        <w:tc>
          <w:tcPr>
            <w:tcW w:w="4964" w:type="dxa"/>
          </w:tcPr>
          <w:p w:rsidR="00F7041C" w:rsidRPr="00641126" w:rsidRDefault="00F7041C">
            <w:pPr>
              <w:spacing w:line="276" w:lineRule="auto"/>
              <w:jc w:val="both"/>
              <w:rPr>
                <w:sz w:val="20"/>
                <w:szCs w:val="20"/>
              </w:rPr>
            </w:pPr>
            <w:r>
              <w:rPr>
                <w:sz w:val="20"/>
                <w:szCs w:val="20"/>
              </w:rPr>
              <w:t>Свест доносилаца одлука у сфери образовне политике о важности дуалног образовања</w:t>
            </w:r>
          </w:p>
        </w:tc>
        <w:tc>
          <w:tcPr>
            <w:tcW w:w="1276" w:type="dxa"/>
          </w:tcPr>
          <w:p w:rsidR="00F7041C" w:rsidRPr="00641126"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T</w:t>
            </w:r>
          </w:p>
        </w:tc>
        <w:tc>
          <w:tcPr>
            <w:tcW w:w="4964" w:type="dxa"/>
          </w:tcPr>
          <w:p w:rsidR="00F7041C" w:rsidRPr="00641126" w:rsidRDefault="00F7041C">
            <w:pPr>
              <w:spacing w:line="276" w:lineRule="auto"/>
              <w:jc w:val="both"/>
              <w:rPr>
                <w:sz w:val="20"/>
                <w:szCs w:val="20"/>
              </w:rPr>
            </w:pPr>
            <w:r>
              <w:rPr>
                <w:sz w:val="20"/>
                <w:szCs w:val="20"/>
              </w:rPr>
              <w:t>Спорост промена у образовнм систему</w:t>
            </w:r>
          </w:p>
        </w:tc>
        <w:tc>
          <w:tcPr>
            <w:tcW w:w="1276" w:type="dxa"/>
          </w:tcPr>
          <w:p w:rsidR="00F7041C" w:rsidRPr="00641126" w:rsidRDefault="00F7041C">
            <w:pPr>
              <w:spacing w:line="276" w:lineRule="auto"/>
              <w:jc w:val="both"/>
              <w:rPr>
                <w:sz w:val="20"/>
                <w:szCs w:val="20"/>
              </w:rPr>
            </w:pPr>
            <w:r>
              <w:rPr>
                <w:sz w:val="20"/>
                <w:szCs w:val="20"/>
              </w:rPr>
              <w:t>+</w:t>
            </w:r>
          </w:p>
        </w:tc>
      </w:tr>
      <w:tr w:rsidR="00F7041C">
        <w:trPr>
          <w:cantSplit/>
          <w:trHeight w:val="78"/>
        </w:trPr>
        <w:tc>
          <w:tcPr>
            <w:tcW w:w="2159" w:type="dxa"/>
            <w:vMerge w:val="restart"/>
            <w:vAlign w:val="center"/>
          </w:tcPr>
          <w:p w:rsidR="00F7041C" w:rsidRPr="004C3DED" w:rsidRDefault="00F7041C" w:rsidP="004C3DED">
            <w:pPr>
              <w:spacing w:line="276" w:lineRule="auto"/>
              <w:jc w:val="center"/>
              <w:rPr>
                <w:b/>
                <w:bCs/>
              </w:rPr>
            </w:pPr>
            <w:r w:rsidRPr="004C3DED">
              <w:rPr>
                <w:b/>
                <w:bCs/>
              </w:rPr>
              <w:t>Поступци праћења квалитета студијских програма</w:t>
            </w:r>
          </w:p>
        </w:tc>
        <w:tc>
          <w:tcPr>
            <w:tcW w:w="532" w:type="dxa"/>
          </w:tcPr>
          <w:p w:rsidR="00F7041C" w:rsidRDefault="00F7041C">
            <w:pPr>
              <w:spacing w:line="276" w:lineRule="auto"/>
              <w:jc w:val="both"/>
              <w:rPr>
                <w:lang w:val="sr-Latn-CS"/>
              </w:rPr>
            </w:pPr>
            <w:r>
              <w:rPr>
                <w:lang w:val="sr-Latn-CS"/>
              </w:rPr>
              <w:t>S</w:t>
            </w:r>
          </w:p>
        </w:tc>
        <w:tc>
          <w:tcPr>
            <w:tcW w:w="4964" w:type="dxa"/>
          </w:tcPr>
          <w:p w:rsidR="00F7041C" w:rsidRPr="00641126" w:rsidRDefault="00F7041C" w:rsidP="00641126">
            <w:pPr>
              <w:spacing w:line="276" w:lineRule="auto"/>
              <w:rPr>
                <w:sz w:val="20"/>
                <w:szCs w:val="20"/>
              </w:rPr>
            </w:pPr>
            <w:r>
              <w:rPr>
                <w:sz w:val="20"/>
                <w:szCs w:val="20"/>
              </w:rPr>
              <w:t>Развијени поступци праћења на нивоу семестра и сагледавање мера унапређења</w:t>
            </w:r>
          </w:p>
        </w:tc>
        <w:tc>
          <w:tcPr>
            <w:tcW w:w="1276" w:type="dxa"/>
          </w:tcPr>
          <w:p w:rsidR="00F7041C" w:rsidRPr="00641126"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W</w:t>
            </w:r>
          </w:p>
        </w:tc>
        <w:tc>
          <w:tcPr>
            <w:tcW w:w="4964" w:type="dxa"/>
          </w:tcPr>
          <w:p w:rsidR="00F7041C" w:rsidRPr="00641126" w:rsidRDefault="00F7041C" w:rsidP="00641126">
            <w:pPr>
              <w:spacing w:line="276" w:lineRule="auto"/>
              <w:rPr>
                <w:sz w:val="20"/>
                <w:szCs w:val="20"/>
              </w:rPr>
            </w:pPr>
            <w:r>
              <w:rPr>
                <w:sz w:val="20"/>
                <w:szCs w:val="20"/>
              </w:rPr>
              <w:t xml:space="preserve">Релативно ниска укљученост Студентског парламента Школе у спровођење мера унапређења студијских програма </w:t>
            </w:r>
          </w:p>
        </w:tc>
        <w:tc>
          <w:tcPr>
            <w:tcW w:w="1276" w:type="dxa"/>
          </w:tcPr>
          <w:p w:rsidR="00F7041C" w:rsidRPr="00641126"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O</w:t>
            </w:r>
          </w:p>
        </w:tc>
        <w:tc>
          <w:tcPr>
            <w:tcW w:w="4964" w:type="dxa"/>
          </w:tcPr>
          <w:p w:rsidR="00F7041C" w:rsidRPr="00641126" w:rsidRDefault="00F7041C" w:rsidP="00641126">
            <w:pPr>
              <w:spacing w:line="276" w:lineRule="auto"/>
              <w:rPr>
                <w:sz w:val="20"/>
                <w:szCs w:val="20"/>
              </w:rPr>
            </w:pPr>
            <w:r>
              <w:rPr>
                <w:sz w:val="20"/>
                <w:szCs w:val="20"/>
              </w:rPr>
              <w:t>Јасни стандарди квалитета студијских програма успостављени на националном нивоу</w:t>
            </w:r>
          </w:p>
        </w:tc>
        <w:tc>
          <w:tcPr>
            <w:tcW w:w="1276" w:type="dxa"/>
          </w:tcPr>
          <w:p w:rsidR="00F7041C" w:rsidRPr="00641126" w:rsidRDefault="00F7041C">
            <w:pPr>
              <w:spacing w:line="276" w:lineRule="auto"/>
              <w:jc w:val="both"/>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T</w:t>
            </w:r>
          </w:p>
        </w:tc>
        <w:tc>
          <w:tcPr>
            <w:tcW w:w="4964" w:type="dxa"/>
          </w:tcPr>
          <w:p w:rsidR="00F7041C" w:rsidRPr="00641126" w:rsidRDefault="00F7041C" w:rsidP="00641126">
            <w:pPr>
              <w:spacing w:line="276" w:lineRule="auto"/>
              <w:rPr>
                <w:sz w:val="20"/>
                <w:szCs w:val="20"/>
              </w:rPr>
            </w:pPr>
            <w:r>
              <w:rPr>
                <w:sz w:val="20"/>
                <w:szCs w:val="20"/>
              </w:rPr>
              <w:t>Недовољно развијена свест шире јавности, а нарочито будућих студената и њихових родитеља,  о значају квалитета студијских програма при избору високошколске установе на којој ће се студирати</w:t>
            </w:r>
          </w:p>
        </w:tc>
        <w:tc>
          <w:tcPr>
            <w:tcW w:w="1276" w:type="dxa"/>
          </w:tcPr>
          <w:p w:rsidR="00F7041C" w:rsidRPr="00641126" w:rsidRDefault="00F7041C">
            <w:pPr>
              <w:spacing w:line="276" w:lineRule="auto"/>
              <w:jc w:val="both"/>
              <w:rPr>
                <w:sz w:val="20"/>
                <w:szCs w:val="20"/>
              </w:rPr>
            </w:pPr>
            <w:r>
              <w:rPr>
                <w:sz w:val="20"/>
                <w:szCs w:val="20"/>
              </w:rPr>
              <w:t>++</w:t>
            </w:r>
          </w:p>
        </w:tc>
      </w:tr>
      <w:tr w:rsidR="00F7041C">
        <w:trPr>
          <w:cantSplit/>
          <w:trHeight w:val="78"/>
        </w:trPr>
        <w:tc>
          <w:tcPr>
            <w:tcW w:w="2159" w:type="dxa"/>
            <w:vMerge w:val="restart"/>
            <w:vAlign w:val="center"/>
          </w:tcPr>
          <w:p w:rsidR="00F7041C" w:rsidRPr="004C3DED" w:rsidRDefault="00366DC2">
            <w:pPr>
              <w:spacing w:line="276" w:lineRule="auto"/>
              <w:jc w:val="center"/>
              <w:rPr>
                <w:b/>
                <w:bCs/>
              </w:rPr>
            </w:pPr>
            <w:r>
              <w:rPr>
                <w:b/>
                <w:bCs/>
              </w:rPr>
              <w:t xml:space="preserve">Повратне   информације из   праксе о   свршеним   студентима </w:t>
            </w:r>
            <w:r w:rsidR="00F7041C" w:rsidRPr="004C3DED">
              <w:rPr>
                <w:b/>
                <w:bCs/>
              </w:rPr>
              <w:t xml:space="preserve">и   њиховим </w:t>
            </w:r>
            <w:r w:rsidR="00F7041C" w:rsidRPr="004C3DED">
              <w:rPr>
                <w:b/>
                <w:bCs/>
              </w:rPr>
              <w:lastRenderedPageBreak/>
              <w:t>компетенцијама</w:t>
            </w:r>
          </w:p>
        </w:tc>
        <w:tc>
          <w:tcPr>
            <w:tcW w:w="532" w:type="dxa"/>
          </w:tcPr>
          <w:p w:rsidR="00F7041C" w:rsidRDefault="00F7041C">
            <w:pPr>
              <w:spacing w:line="276" w:lineRule="auto"/>
              <w:jc w:val="both"/>
              <w:rPr>
                <w:lang w:val="sr-Latn-CS"/>
              </w:rPr>
            </w:pPr>
            <w:r>
              <w:rPr>
                <w:lang w:val="sr-Latn-CS"/>
              </w:rPr>
              <w:lastRenderedPageBreak/>
              <w:t>S</w:t>
            </w:r>
          </w:p>
        </w:tc>
        <w:tc>
          <w:tcPr>
            <w:tcW w:w="4964" w:type="dxa"/>
          </w:tcPr>
          <w:p w:rsidR="00F7041C" w:rsidRPr="00AB25B9" w:rsidRDefault="00F7041C" w:rsidP="00641126">
            <w:pPr>
              <w:spacing w:line="276" w:lineRule="auto"/>
              <w:rPr>
                <w:sz w:val="20"/>
                <w:szCs w:val="20"/>
              </w:rPr>
            </w:pPr>
            <w:r>
              <w:rPr>
                <w:sz w:val="20"/>
                <w:szCs w:val="20"/>
              </w:rPr>
              <w:t xml:space="preserve">Одличне </w:t>
            </w:r>
            <w:r w:rsidR="00366DC2">
              <w:rPr>
                <w:sz w:val="20"/>
                <w:szCs w:val="20"/>
              </w:rPr>
              <w:t xml:space="preserve">повратне информације из праксе </w:t>
            </w:r>
            <w:r>
              <w:rPr>
                <w:sz w:val="20"/>
                <w:szCs w:val="20"/>
              </w:rPr>
              <w:t>од стране послодаваца и запослених васпитача о компетенцијама студената који су завршили Школу</w:t>
            </w:r>
          </w:p>
        </w:tc>
        <w:tc>
          <w:tcPr>
            <w:tcW w:w="1276" w:type="dxa"/>
          </w:tcPr>
          <w:p w:rsidR="00F7041C" w:rsidRPr="00AB25B9" w:rsidRDefault="00F7041C" w:rsidP="00641126">
            <w:pPr>
              <w:spacing w:line="276" w:lineRule="auto"/>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W</w:t>
            </w:r>
          </w:p>
        </w:tc>
        <w:tc>
          <w:tcPr>
            <w:tcW w:w="4964" w:type="dxa"/>
          </w:tcPr>
          <w:p w:rsidR="00F7041C" w:rsidRPr="00AB25B9" w:rsidRDefault="00F7041C" w:rsidP="00641126">
            <w:pPr>
              <w:spacing w:line="276" w:lineRule="auto"/>
              <w:rPr>
                <w:sz w:val="20"/>
                <w:szCs w:val="20"/>
              </w:rPr>
            </w:pPr>
            <w:r>
              <w:rPr>
                <w:sz w:val="20"/>
                <w:szCs w:val="20"/>
              </w:rPr>
              <w:t>Недостатак могућности да се повратне информације прикупљају не само упитником, већ и директно, кроз структурирани интервју</w:t>
            </w:r>
          </w:p>
        </w:tc>
        <w:tc>
          <w:tcPr>
            <w:tcW w:w="1276" w:type="dxa"/>
          </w:tcPr>
          <w:p w:rsidR="00F7041C" w:rsidRPr="00AB25B9" w:rsidRDefault="00F7041C" w:rsidP="00641126">
            <w:pPr>
              <w:spacing w:line="276" w:lineRule="auto"/>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O</w:t>
            </w:r>
          </w:p>
        </w:tc>
        <w:tc>
          <w:tcPr>
            <w:tcW w:w="4964" w:type="dxa"/>
          </w:tcPr>
          <w:p w:rsidR="00F7041C" w:rsidRPr="00AB25B9" w:rsidRDefault="00F7041C" w:rsidP="00641126">
            <w:pPr>
              <w:spacing w:line="276" w:lineRule="auto"/>
              <w:rPr>
                <w:sz w:val="20"/>
                <w:szCs w:val="20"/>
              </w:rPr>
            </w:pPr>
            <w:r>
              <w:rPr>
                <w:sz w:val="20"/>
                <w:szCs w:val="20"/>
              </w:rPr>
              <w:t>Спремност на сарадњу послодаваца и запослених васпитача</w:t>
            </w:r>
          </w:p>
        </w:tc>
        <w:tc>
          <w:tcPr>
            <w:tcW w:w="1276" w:type="dxa"/>
          </w:tcPr>
          <w:p w:rsidR="00F7041C" w:rsidRPr="00AB25B9" w:rsidRDefault="00F7041C" w:rsidP="00641126">
            <w:pPr>
              <w:spacing w:line="276" w:lineRule="auto"/>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T</w:t>
            </w:r>
          </w:p>
        </w:tc>
        <w:tc>
          <w:tcPr>
            <w:tcW w:w="4964" w:type="dxa"/>
          </w:tcPr>
          <w:p w:rsidR="00F7041C" w:rsidRPr="00AB25B9" w:rsidRDefault="00366DC2" w:rsidP="00641126">
            <w:pPr>
              <w:spacing w:line="276" w:lineRule="auto"/>
              <w:rPr>
                <w:sz w:val="20"/>
                <w:szCs w:val="20"/>
              </w:rPr>
            </w:pPr>
            <w:r>
              <w:rPr>
                <w:sz w:val="20"/>
                <w:szCs w:val="20"/>
              </w:rPr>
              <w:t>Рела</w:t>
            </w:r>
            <w:r w:rsidR="00F7041C">
              <w:rPr>
                <w:sz w:val="20"/>
                <w:szCs w:val="20"/>
              </w:rPr>
              <w:t>тивно ограничен узорак посл</w:t>
            </w:r>
            <w:r>
              <w:rPr>
                <w:sz w:val="20"/>
                <w:szCs w:val="20"/>
              </w:rPr>
              <w:t xml:space="preserve">одаваца и запослених васпитача </w:t>
            </w:r>
            <w:r w:rsidR="00F7041C">
              <w:rPr>
                <w:sz w:val="20"/>
                <w:szCs w:val="20"/>
              </w:rPr>
              <w:t>због ограниченог броја новозапослених васпитача који су завршили Школу (ограничење запошљавања у јавном сектору)</w:t>
            </w:r>
          </w:p>
        </w:tc>
        <w:tc>
          <w:tcPr>
            <w:tcW w:w="1276" w:type="dxa"/>
          </w:tcPr>
          <w:p w:rsidR="00F7041C" w:rsidRPr="00AB25B9" w:rsidRDefault="00F7041C" w:rsidP="00641126">
            <w:pPr>
              <w:spacing w:line="276" w:lineRule="auto"/>
              <w:rPr>
                <w:sz w:val="20"/>
                <w:szCs w:val="20"/>
              </w:rPr>
            </w:pPr>
            <w:r>
              <w:rPr>
                <w:sz w:val="20"/>
                <w:szCs w:val="20"/>
              </w:rPr>
              <w:t>+</w:t>
            </w:r>
          </w:p>
        </w:tc>
      </w:tr>
      <w:tr w:rsidR="00F7041C">
        <w:trPr>
          <w:cantSplit/>
          <w:trHeight w:val="78"/>
        </w:trPr>
        <w:tc>
          <w:tcPr>
            <w:tcW w:w="2159" w:type="dxa"/>
            <w:vMerge w:val="restart"/>
            <w:vAlign w:val="center"/>
          </w:tcPr>
          <w:p w:rsidR="00F7041C" w:rsidRPr="004C3DED" w:rsidRDefault="00F7041C">
            <w:pPr>
              <w:spacing w:line="276" w:lineRule="auto"/>
              <w:jc w:val="center"/>
              <w:rPr>
                <w:b/>
                <w:bCs/>
              </w:rPr>
            </w:pPr>
            <w:r w:rsidRPr="004C3DED">
              <w:rPr>
                <w:b/>
                <w:bCs/>
              </w:rPr>
              <w:lastRenderedPageBreak/>
              <w:t>Континуирано ос</w:t>
            </w:r>
            <w:r w:rsidR="00366DC2">
              <w:rPr>
                <w:b/>
                <w:bCs/>
                <w:lang w:val="sr-Cyrl-RS"/>
              </w:rPr>
              <w:t>а</w:t>
            </w:r>
            <w:r w:rsidRPr="004C3DED">
              <w:rPr>
                <w:b/>
                <w:bCs/>
              </w:rPr>
              <w:t>времењивање студијских програма</w:t>
            </w:r>
          </w:p>
        </w:tc>
        <w:tc>
          <w:tcPr>
            <w:tcW w:w="532" w:type="dxa"/>
          </w:tcPr>
          <w:p w:rsidR="00F7041C" w:rsidRDefault="00F7041C">
            <w:pPr>
              <w:spacing w:line="276" w:lineRule="auto"/>
              <w:jc w:val="both"/>
              <w:rPr>
                <w:lang w:val="sr-Latn-CS"/>
              </w:rPr>
            </w:pPr>
            <w:r>
              <w:rPr>
                <w:lang w:val="sr-Latn-CS"/>
              </w:rPr>
              <w:t>S</w:t>
            </w:r>
          </w:p>
        </w:tc>
        <w:tc>
          <w:tcPr>
            <w:tcW w:w="4964" w:type="dxa"/>
          </w:tcPr>
          <w:p w:rsidR="00F7041C" w:rsidRPr="00AB25B9" w:rsidRDefault="00F7041C" w:rsidP="00AB25B9">
            <w:pPr>
              <w:spacing w:line="276" w:lineRule="auto"/>
              <w:rPr>
                <w:sz w:val="20"/>
                <w:szCs w:val="20"/>
              </w:rPr>
            </w:pPr>
            <w:r>
              <w:rPr>
                <w:sz w:val="20"/>
                <w:szCs w:val="20"/>
              </w:rPr>
              <w:t>Наставници су у просеку врло активни у осавремењивању наставних метода, литературе и коришћењу IT технологије у раду</w:t>
            </w:r>
          </w:p>
        </w:tc>
        <w:tc>
          <w:tcPr>
            <w:tcW w:w="1276" w:type="dxa"/>
          </w:tcPr>
          <w:p w:rsidR="00F7041C" w:rsidRPr="00B54771" w:rsidRDefault="00F7041C" w:rsidP="00AB25B9">
            <w:pPr>
              <w:spacing w:line="276" w:lineRule="auto"/>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W</w:t>
            </w:r>
          </w:p>
        </w:tc>
        <w:tc>
          <w:tcPr>
            <w:tcW w:w="4964" w:type="dxa"/>
          </w:tcPr>
          <w:p w:rsidR="00F7041C" w:rsidRPr="00B54771" w:rsidRDefault="00F7041C" w:rsidP="00B54771">
            <w:pPr>
              <w:spacing w:line="276" w:lineRule="auto"/>
              <w:rPr>
                <w:sz w:val="20"/>
                <w:szCs w:val="20"/>
              </w:rPr>
            </w:pPr>
            <w:r>
              <w:rPr>
                <w:sz w:val="20"/>
                <w:szCs w:val="20"/>
              </w:rPr>
              <w:t>Повремени застоји у размени искустава између наставника и сарадника који држе наставу различитих предмета условљени обимом текућих обавеза</w:t>
            </w:r>
          </w:p>
        </w:tc>
        <w:tc>
          <w:tcPr>
            <w:tcW w:w="1276" w:type="dxa"/>
          </w:tcPr>
          <w:p w:rsidR="00F7041C" w:rsidRPr="00B54771" w:rsidRDefault="00F7041C" w:rsidP="00AB25B9">
            <w:pPr>
              <w:spacing w:line="276" w:lineRule="auto"/>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O</w:t>
            </w:r>
          </w:p>
        </w:tc>
        <w:tc>
          <w:tcPr>
            <w:tcW w:w="4964" w:type="dxa"/>
          </w:tcPr>
          <w:p w:rsidR="00F7041C" w:rsidRPr="00B54771" w:rsidRDefault="00F7041C" w:rsidP="00AB25B9">
            <w:pPr>
              <w:spacing w:line="276" w:lineRule="auto"/>
              <w:rPr>
                <w:sz w:val="20"/>
                <w:szCs w:val="20"/>
              </w:rPr>
            </w:pPr>
            <w:r>
              <w:rPr>
                <w:sz w:val="20"/>
                <w:szCs w:val="20"/>
              </w:rPr>
              <w:t>Јасни захтеви, нарочито у процесу</w:t>
            </w:r>
            <w:r w:rsidR="002A2F9C">
              <w:rPr>
                <w:sz w:val="20"/>
                <w:szCs w:val="20"/>
              </w:rPr>
              <w:t xml:space="preserve"> акредитације и реакредитације </w:t>
            </w:r>
            <w:r>
              <w:rPr>
                <w:sz w:val="20"/>
                <w:szCs w:val="20"/>
              </w:rPr>
              <w:t>за осавремењивањем студијских програма</w:t>
            </w:r>
          </w:p>
        </w:tc>
        <w:tc>
          <w:tcPr>
            <w:tcW w:w="1276" w:type="dxa"/>
          </w:tcPr>
          <w:p w:rsidR="00F7041C" w:rsidRPr="00B54771" w:rsidRDefault="00F7041C" w:rsidP="00AB25B9">
            <w:pPr>
              <w:spacing w:line="276" w:lineRule="auto"/>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T</w:t>
            </w:r>
          </w:p>
        </w:tc>
        <w:tc>
          <w:tcPr>
            <w:tcW w:w="4964" w:type="dxa"/>
          </w:tcPr>
          <w:p w:rsidR="00F7041C" w:rsidRPr="005943C4" w:rsidRDefault="00F7041C" w:rsidP="00AB25B9">
            <w:pPr>
              <w:spacing w:line="276" w:lineRule="auto"/>
              <w:rPr>
                <w:sz w:val="20"/>
                <w:szCs w:val="20"/>
              </w:rPr>
            </w:pPr>
            <w:r>
              <w:rPr>
                <w:sz w:val="20"/>
                <w:szCs w:val="20"/>
              </w:rPr>
              <w:t>За поједине предмете је релативно оскудан избор савремене додатне (неуџбеничке) литературе на српском језику</w:t>
            </w:r>
          </w:p>
        </w:tc>
        <w:tc>
          <w:tcPr>
            <w:tcW w:w="1276" w:type="dxa"/>
          </w:tcPr>
          <w:p w:rsidR="00F7041C" w:rsidRPr="00B54771" w:rsidRDefault="00F7041C" w:rsidP="00AB25B9">
            <w:pPr>
              <w:spacing w:line="276" w:lineRule="auto"/>
              <w:rPr>
                <w:sz w:val="20"/>
                <w:szCs w:val="20"/>
              </w:rPr>
            </w:pPr>
            <w:r>
              <w:rPr>
                <w:sz w:val="20"/>
                <w:szCs w:val="20"/>
              </w:rPr>
              <w:t>++</w:t>
            </w:r>
          </w:p>
        </w:tc>
      </w:tr>
      <w:tr w:rsidR="00F7041C">
        <w:trPr>
          <w:cantSplit/>
          <w:trHeight w:val="78"/>
        </w:trPr>
        <w:tc>
          <w:tcPr>
            <w:tcW w:w="2159" w:type="dxa"/>
            <w:vMerge w:val="restart"/>
            <w:vAlign w:val="center"/>
          </w:tcPr>
          <w:p w:rsidR="00F7041C" w:rsidRPr="004C3DED" w:rsidRDefault="00F7041C">
            <w:pPr>
              <w:spacing w:line="276" w:lineRule="auto"/>
              <w:jc w:val="center"/>
              <w:rPr>
                <w:b/>
                <w:bCs/>
              </w:rPr>
            </w:pPr>
            <w:r w:rsidRPr="004C3DED">
              <w:rPr>
                <w:b/>
                <w:bCs/>
              </w:rPr>
              <w:t>Доступност информација о дипломском раду и стручној пракси</w:t>
            </w:r>
          </w:p>
        </w:tc>
        <w:tc>
          <w:tcPr>
            <w:tcW w:w="532" w:type="dxa"/>
          </w:tcPr>
          <w:p w:rsidR="00F7041C" w:rsidRDefault="00F7041C">
            <w:pPr>
              <w:spacing w:line="276" w:lineRule="auto"/>
              <w:jc w:val="both"/>
              <w:rPr>
                <w:lang w:val="sr-Latn-CS"/>
              </w:rPr>
            </w:pPr>
            <w:r>
              <w:rPr>
                <w:lang w:val="sr-Latn-CS"/>
              </w:rPr>
              <w:t>S</w:t>
            </w:r>
          </w:p>
        </w:tc>
        <w:tc>
          <w:tcPr>
            <w:tcW w:w="4964" w:type="dxa"/>
          </w:tcPr>
          <w:p w:rsidR="00F7041C" w:rsidRPr="004D6B81" w:rsidRDefault="00F7041C" w:rsidP="00AB25B9">
            <w:pPr>
              <w:spacing w:line="276" w:lineRule="auto"/>
              <w:rPr>
                <w:sz w:val="20"/>
                <w:szCs w:val="20"/>
              </w:rPr>
            </w:pPr>
            <w:r>
              <w:rPr>
                <w:sz w:val="20"/>
                <w:szCs w:val="20"/>
              </w:rPr>
              <w:t>Све информације су стално (о завршном раду и специјалистичком раду), односно благовремено доступне (о стручној пракси) на интернет страници и огласној табли Школе</w:t>
            </w:r>
          </w:p>
        </w:tc>
        <w:tc>
          <w:tcPr>
            <w:tcW w:w="1276" w:type="dxa"/>
          </w:tcPr>
          <w:p w:rsidR="00F7041C" w:rsidRPr="004D6B81" w:rsidRDefault="00F7041C" w:rsidP="00AB25B9">
            <w:pPr>
              <w:spacing w:line="276" w:lineRule="auto"/>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W</w:t>
            </w:r>
          </w:p>
        </w:tc>
        <w:tc>
          <w:tcPr>
            <w:tcW w:w="4964" w:type="dxa"/>
          </w:tcPr>
          <w:p w:rsidR="00F7041C" w:rsidRPr="00951BB6" w:rsidRDefault="00F7041C" w:rsidP="00951BB6">
            <w:pPr>
              <w:spacing w:line="276" w:lineRule="auto"/>
              <w:rPr>
                <w:sz w:val="20"/>
                <w:szCs w:val="20"/>
              </w:rPr>
            </w:pPr>
            <w:r>
              <w:rPr>
                <w:sz w:val="20"/>
                <w:szCs w:val="20"/>
              </w:rPr>
              <w:t>Ниска свест дела студената о значају коришћења наведених извора информисања</w:t>
            </w:r>
          </w:p>
        </w:tc>
        <w:tc>
          <w:tcPr>
            <w:tcW w:w="1276" w:type="dxa"/>
          </w:tcPr>
          <w:p w:rsidR="00F7041C" w:rsidRPr="00951BB6" w:rsidRDefault="00F7041C" w:rsidP="00AB25B9">
            <w:pPr>
              <w:spacing w:line="276" w:lineRule="auto"/>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O</w:t>
            </w:r>
          </w:p>
        </w:tc>
        <w:tc>
          <w:tcPr>
            <w:tcW w:w="4964" w:type="dxa"/>
          </w:tcPr>
          <w:p w:rsidR="00F7041C" w:rsidRPr="00B53C4C" w:rsidRDefault="00F7041C" w:rsidP="00AB25B9">
            <w:pPr>
              <w:spacing w:line="276" w:lineRule="auto"/>
              <w:rPr>
                <w:sz w:val="20"/>
                <w:szCs w:val="20"/>
              </w:rPr>
            </w:pPr>
            <w:r>
              <w:rPr>
                <w:sz w:val="20"/>
                <w:szCs w:val="20"/>
              </w:rPr>
              <w:t>Званични захтеви за транспарентношћу рада и доступности информација о раду Школе</w:t>
            </w:r>
          </w:p>
        </w:tc>
        <w:tc>
          <w:tcPr>
            <w:tcW w:w="1276" w:type="dxa"/>
          </w:tcPr>
          <w:p w:rsidR="00F7041C" w:rsidRPr="00B53C4C" w:rsidRDefault="00F7041C" w:rsidP="00AB25B9">
            <w:pPr>
              <w:spacing w:line="276" w:lineRule="auto"/>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T</w:t>
            </w:r>
          </w:p>
        </w:tc>
        <w:tc>
          <w:tcPr>
            <w:tcW w:w="4964" w:type="dxa"/>
          </w:tcPr>
          <w:p w:rsidR="00F7041C" w:rsidRPr="000F2CF3" w:rsidRDefault="00F7041C" w:rsidP="000F2CF3">
            <w:pPr>
              <w:spacing w:line="276" w:lineRule="auto"/>
              <w:rPr>
                <w:sz w:val="20"/>
                <w:szCs w:val="20"/>
              </w:rPr>
            </w:pPr>
            <w:r>
              <w:rPr>
                <w:sz w:val="20"/>
                <w:szCs w:val="20"/>
              </w:rPr>
              <w:t>Неразумевање важности доступности инф</w:t>
            </w:r>
            <w:r w:rsidR="002A2F9C">
              <w:rPr>
                <w:sz w:val="20"/>
                <w:szCs w:val="20"/>
              </w:rPr>
              <w:t>ормација</w:t>
            </w:r>
            <w:r w:rsidR="002A2F9C">
              <w:rPr>
                <w:sz w:val="20"/>
                <w:szCs w:val="20"/>
                <w:lang w:val="sr-Cyrl-RS"/>
              </w:rPr>
              <w:t>,</w:t>
            </w:r>
            <w:r w:rsidR="002A2F9C">
              <w:rPr>
                <w:sz w:val="20"/>
                <w:szCs w:val="20"/>
              </w:rPr>
              <w:t xml:space="preserve"> као елемента квалитета</w:t>
            </w:r>
            <w:r w:rsidR="002A2F9C">
              <w:rPr>
                <w:sz w:val="20"/>
                <w:szCs w:val="20"/>
                <w:lang w:val="sr-Cyrl-RS"/>
              </w:rPr>
              <w:t>,</w:t>
            </w:r>
            <w:r>
              <w:rPr>
                <w:sz w:val="20"/>
                <w:szCs w:val="20"/>
              </w:rPr>
              <w:t xml:space="preserve"> од стране шире јавности (потенцијални студенти, њихови родитељи, локална заједница)</w:t>
            </w:r>
          </w:p>
        </w:tc>
        <w:tc>
          <w:tcPr>
            <w:tcW w:w="1276" w:type="dxa"/>
          </w:tcPr>
          <w:p w:rsidR="00F7041C" w:rsidRPr="000F2CF3" w:rsidRDefault="00F7041C" w:rsidP="00AB25B9">
            <w:pPr>
              <w:spacing w:line="276" w:lineRule="auto"/>
              <w:rPr>
                <w:sz w:val="20"/>
                <w:szCs w:val="20"/>
              </w:rPr>
            </w:pPr>
            <w:r>
              <w:rPr>
                <w:sz w:val="20"/>
                <w:szCs w:val="20"/>
              </w:rPr>
              <w:t>++</w:t>
            </w:r>
          </w:p>
        </w:tc>
      </w:tr>
      <w:tr w:rsidR="00F7041C">
        <w:trPr>
          <w:cantSplit/>
          <w:trHeight w:val="78"/>
        </w:trPr>
        <w:tc>
          <w:tcPr>
            <w:tcW w:w="2159" w:type="dxa"/>
            <w:vMerge w:val="restart"/>
            <w:vAlign w:val="center"/>
          </w:tcPr>
          <w:p w:rsidR="00F7041C" w:rsidRPr="004C3DED" w:rsidRDefault="00F7041C">
            <w:pPr>
              <w:spacing w:line="276" w:lineRule="auto"/>
              <w:jc w:val="center"/>
              <w:rPr>
                <w:b/>
                <w:bCs/>
              </w:rPr>
            </w:pPr>
            <w:r w:rsidRPr="004C3DED">
              <w:rPr>
                <w:b/>
                <w:bCs/>
              </w:rPr>
              <w:t>Доступност информација о студијским програмима и исходима учења</w:t>
            </w:r>
          </w:p>
        </w:tc>
        <w:tc>
          <w:tcPr>
            <w:tcW w:w="532" w:type="dxa"/>
          </w:tcPr>
          <w:p w:rsidR="00F7041C" w:rsidRDefault="00F7041C">
            <w:pPr>
              <w:spacing w:line="276" w:lineRule="auto"/>
              <w:jc w:val="both"/>
              <w:rPr>
                <w:lang w:val="sr-Latn-CS"/>
              </w:rPr>
            </w:pPr>
            <w:r>
              <w:rPr>
                <w:lang w:val="sr-Latn-CS"/>
              </w:rPr>
              <w:t>S</w:t>
            </w:r>
          </w:p>
        </w:tc>
        <w:tc>
          <w:tcPr>
            <w:tcW w:w="4964" w:type="dxa"/>
          </w:tcPr>
          <w:p w:rsidR="00F7041C" w:rsidRPr="000F2CF3" w:rsidRDefault="00F7041C" w:rsidP="00AB25B9">
            <w:pPr>
              <w:spacing w:line="276" w:lineRule="auto"/>
              <w:rPr>
                <w:sz w:val="20"/>
                <w:szCs w:val="20"/>
              </w:rPr>
            </w:pPr>
            <w:r>
              <w:rPr>
                <w:sz w:val="20"/>
                <w:szCs w:val="20"/>
              </w:rPr>
              <w:t>Све релевантне информације су доступне на интернет страници Школе у складу са највишим стандардима и прописима</w:t>
            </w:r>
          </w:p>
        </w:tc>
        <w:tc>
          <w:tcPr>
            <w:tcW w:w="1276" w:type="dxa"/>
          </w:tcPr>
          <w:p w:rsidR="00F7041C" w:rsidRPr="000F2CF3" w:rsidRDefault="00F7041C" w:rsidP="00AB25B9">
            <w:pPr>
              <w:spacing w:line="276" w:lineRule="auto"/>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W</w:t>
            </w:r>
          </w:p>
        </w:tc>
        <w:tc>
          <w:tcPr>
            <w:tcW w:w="4964" w:type="dxa"/>
          </w:tcPr>
          <w:p w:rsidR="00F7041C" w:rsidRPr="005943C4" w:rsidRDefault="00F7041C" w:rsidP="00AB25B9">
            <w:pPr>
              <w:spacing w:line="276" w:lineRule="auto"/>
              <w:rPr>
                <w:sz w:val="20"/>
                <w:szCs w:val="20"/>
              </w:rPr>
            </w:pPr>
            <w:r>
              <w:rPr>
                <w:sz w:val="20"/>
                <w:szCs w:val="20"/>
              </w:rPr>
              <w:t>Ниска свест дела студената о значају коришћења наведених информација</w:t>
            </w:r>
          </w:p>
        </w:tc>
        <w:tc>
          <w:tcPr>
            <w:tcW w:w="1276" w:type="dxa"/>
          </w:tcPr>
          <w:p w:rsidR="00F7041C" w:rsidRPr="000F2CF3" w:rsidRDefault="00F7041C" w:rsidP="00AB25B9">
            <w:pPr>
              <w:spacing w:line="276" w:lineRule="auto"/>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O</w:t>
            </w:r>
          </w:p>
        </w:tc>
        <w:tc>
          <w:tcPr>
            <w:tcW w:w="4964" w:type="dxa"/>
          </w:tcPr>
          <w:p w:rsidR="00F7041C" w:rsidRPr="000F2CF3" w:rsidRDefault="00F7041C" w:rsidP="00AB25B9">
            <w:pPr>
              <w:spacing w:line="276" w:lineRule="auto"/>
              <w:rPr>
                <w:sz w:val="20"/>
                <w:szCs w:val="20"/>
              </w:rPr>
            </w:pPr>
            <w:r>
              <w:rPr>
                <w:sz w:val="20"/>
                <w:szCs w:val="20"/>
              </w:rPr>
              <w:t>Јасни национални стандарди  квалитета у овој области</w:t>
            </w:r>
          </w:p>
        </w:tc>
        <w:tc>
          <w:tcPr>
            <w:tcW w:w="1276" w:type="dxa"/>
          </w:tcPr>
          <w:p w:rsidR="00F7041C" w:rsidRPr="000F2CF3" w:rsidRDefault="00F7041C" w:rsidP="00AB25B9">
            <w:pPr>
              <w:spacing w:line="276" w:lineRule="auto"/>
              <w:rPr>
                <w:sz w:val="20"/>
                <w:szCs w:val="20"/>
              </w:rPr>
            </w:pPr>
            <w:r>
              <w:rPr>
                <w:sz w:val="20"/>
                <w:szCs w:val="20"/>
              </w:rPr>
              <w:t>+++</w:t>
            </w:r>
          </w:p>
        </w:tc>
      </w:tr>
      <w:tr w:rsidR="00F7041C">
        <w:trPr>
          <w:cantSplit/>
          <w:trHeight w:val="78"/>
        </w:trPr>
        <w:tc>
          <w:tcPr>
            <w:tcW w:w="2159" w:type="dxa"/>
            <w:vMerge/>
            <w:vAlign w:val="center"/>
          </w:tcPr>
          <w:p w:rsidR="00F7041C" w:rsidRDefault="00F7041C">
            <w:pPr>
              <w:spacing w:line="276" w:lineRule="auto"/>
              <w:jc w:val="center"/>
              <w:rPr>
                <w:b/>
                <w:bCs/>
              </w:rPr>
            </w:pPr>
          </w:p>
        </w:tc>
        <w:tc>
          <w:tcPr>
            <w:tcW w:w="532" w:type="dxa"/>
          </w:tcPr>
          <w:p w:rsidR="00F7041C" w:rsidRDefault="00F7041C">
            <w:pPr>
              <w:spacing w:line="276" w:lineRule="auto"/>
              <w:jc w:val="both"/>
              <w:rPr>
                <w:lang w:val="sr-Latn-CS"/>
              </w:rPr>
            </w:pPr>
            <w:r>
              <w:rPr>
                <w:lang w:val="sr-Latn-CS"/>
              </w:rPr>
              <w:t>T</w:t>
            </w:r>
          </w:p>
        </w:tc>
        <w:tc>
          <w:tcPr>
            <w:tcW w:w="4964" w:type="dxa"/>
          </w:tcPr>
          <w:p w:rsidR="00F7041C" w:rsidRPr="000F2CF3" w:rsidRDefault="00F7041C" w:rsidP="00AB25B9">
            <w:pPr>
              <w:spacing w:line="276" w:lineRule="auto"/>
              <w:rPr>
                <w:sz w:val="20"/>
                <w:szCs w:val="20"/>
              </w:rPr>
            </w:pPr>
            <w:r>
              <w:rPr>
                <w:sz w:val="20"/>
                <w:szCs w:val="20"/>
              </w:rPr>
              <w:t xml:space="preserve">Несензибилисаност окружења за појам квалитета студијских програма </w:t>
            </w:r>
          </w:p>
        </w:tc>
        <w:tc>
          <w:tcPr>
            <w:tcW w:w="1276" w:type="dxa"/>
          </w:tcPr>
          <w:p w:rsidR="00F7041C" w:rsidRPr="00BF7F85" w:rsidRDefault="00F7041C" w:rsidP="00AB25B9">
            <w:pPr>
              <w:spacing w:line="276" w:lineRule="auto"/>
              <w:rPr>
                <w:sz w:val="20"/>
                <w:szCs w:val="20"/>
              </w:rPr>
            </w:pPr>
            <w:r>
              <w:rPr>
                <w:sz w:val="20"/>
                <w:szCs w:val="20"/>
              </w:rPr>
              <w:t>++</w:t>
            </w:r>
          </w:p>
        </w:tc>
      </w:tr>
    </w:tbl>
    <w:p w:rsidR="00F7041C" w:rsidRDefault="00F7041C" w:rsidP="00C50002">
      <w:pPr>
        <w:tabs>
          <w:tab w:val="left" w:pos="567"/>
        </w:tabs>
        <w:spacing w:line="276" w:lineRule="auto"/>
        <w:jc w:val="both"/>
        <w:rPr>
          <w:b/>
          <w:bCs/>
          <w:sz w:val="22"/>
          <w:szCs w:val="22"/>
        </w:rPr>
      </w:pPr>
    </w:p>
    <w:p w:rsidR="00F7041C" w:rsidRPr="00E34148" w:rsidRDefault="00F7041C" w:rsidP="00F5054B">
      <w:pPr>
        <w:pStyle w:val="kurac"/>
        <w:spacing w:before="0" w:beforeAutospacing="0" w:after="0" w:afterAutospacing="0" w:line="276" w:lineRule="auto"/>
        <w:rPr>
          <w:u w:val="single"/>
        </w:rPr>
      </w:pPr>
      <w:r>
        <w:rPr>
          <w:u w:val="single"/>
        </w:rPr>
        <w:t>Оцена испуњености стандарда 4: испуњен у потпуности</w:t>
      </w:r>
    </w:p>
    <w:p w:rsidR="00F7041C" w:rsidRPr="00F5054B" w:rsidRDefault="00F7041C" w:rsidP="00C50002">
      <w:pPr>
        <w:tabs>
          <w:tab w:val="left" w:pos="567"/>
        </w:tabs>
        <w:spacing w:line="276" w:lineRule="auto"/>
        <w:jc w:val="both"/>
        <w:rPr>
          <w:b/>
          <w:bCs/>
          <w:sz w:val="22"/>
          <w:szCs w:val="22"/>
        </w:rPr>
      </w:pPr>
    </w:p>
    <w:p w:rsidR="00F7041C" w:rsidRDefault="00F7041C" w:rsidP="00C50002">
      <w:pPr>
        <w:tabs>
          <w:tab w:val="left" w:pos="567"/>
        </w:tabs>
        <w:spacing w:line="276" w:lineRule="auto"/>
        <w:jc w:val="both"/>
        <w:rPr>
          <w:b/>
          <w:bCs/>
          <w:sz w:val="22"/>
          <w:szCs w:val="22"/>
        </w:rPr>
      </w:pPr>
    </w:p>
    <w:p w:rsidR="00F7041C" w:rsidRPr="00720B9B" w:rsidRDefault="00F7041C" w:rsidP="00586A57">
      <w:pPr>
        <w:jc w:val="both"/>
        <w:rPr>
          <w:b/>
          <w:bCs/>
        </w:rPr>
      </w:pPr>
      <w:r w:rsidRPr="00F5054B">
        <w:rPr>
          <w:b/>
          <w:bCs/>
        </w:rPr>
        <w:t>ц)  Предлог мера и активности за унапређење квалитета стандарда 4</w:t>
      </w:r>
      <w:r w:rsidRPr="00720B9B">
        <w:rPr>
          <w:b/>
          <w:bCs/>
        </w:rPr>
        <w:t xml:space="preserve"> </w:t>
      </w:r>
    </w:p>
    <w:p w:rsidR="00F7041C" w:rsidRPr="006B13F3" w:rsidRDefault="00F7041C" w:rsidP="004B765C">
      <w:pPr>
        <w:pStyle w:val="ListParagraph"/>
        <w:spacing w:after="0"/>
        <w:ind w:left="0" w:firstLine="720"/>
        <w:jc w:val="both"/>
        <w:rPr>
          <w:rFonts w:ascii="Times New Roman" w:hAnsi="Times New Roman" w:cs="Times New Roman"/>
          <w:sz w:val="24"/>
          <w:szCs w:val="24"/>
          <w:lang w:val="ru-RU"/>
        </w:rPr>
      </w:pPr>
    </w:p>
    <w:p w:rsidR="00F7041C" w:rsidRPr="006B13F3" w:rsidRDefault="00F7041C" w:rsidP="004B765C">
      <w:pPr>
        <w:pStyle w:val="ListParagraph"/>
        <w:spacing w:after="0"/>
        <w:ind w:left="0" w:firstLine="72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Предложене мере за унапређење квалитета у овој области могу се сажети у следећем: </w:t>
      </w:r>
      <w:r>
        <w:rPr>
          <w:rFonts w:ascii="Times New Roman" w:hAnsi="Times New Roman" w:cs="Times New Roman"/>
          <w:i/>
          <w:iCs/>
          <w:sz w:val="24"/>
          <w:szCs w:val="24"/>
          <w:lang w:val="ru-RU"/>
        </w:rPr>
        <w:t>посвећивање још већ</w:t>
      </w:r>
      <w:r w:rsidRPr="006B13F3">
        <w:rPr>
          <w:rFonts w:ascii="Times New Roman" w:hAnsi="Times New Roman" w:cs="Times New Roman"/>
          <w:i/>
          <w:iCs/>
          <w:sz w:val="24"/>
          <w:szCs w:val="24"/>
          <w:lang w:val="ru-RU"/>
        </w:rPr>
        <w:t xml:space="preserve">е пажње (која је и сада врло висока) подршци студентима прве године у прихватању захтева и норми студирања у Школи; даља посвећеност </w:t>
      </w:r>
      <w:r w:rsidRPr="006B13F3">
        <w:rPr>
          <w:rFonts w:ascii="Times New Roman" w:hAnsi="Times New Roman" w:cs="Times New Roman"/>
          <w:i/>
          <w:iCs/>
          <w:sz w:val="24"/>
          <w:szCs w:val="24"/>
          <w:lang w:val="ru-RU"/>
        </w:rPr>
        <w:lastRenderedPageBreak/>
        <w:t>оспособљавању студената за тимски рад</w:t>
      </w:r>
      <w:r>
        <w:rPr>
          <w:rFonts w:ascii="Times New Roman" w:hAnsi="Times New Roman" w:cs="Times New Roman"/>
          <w:i/>
          <w:iCs/>
          <w:sz w:val="24"/>
          <w:szCs w:val="24"/>
          <w:lang w:val="ru-RU"/>
        </w:rPr>
        <w:t xml:space="preserve"> </w:t>
      </w:r>
      <w:r w:rsidR="00C566B3">
        <w:rPr>
          <w:rFonts w:ascii="Times New Roman" w:hAnsi="Times New Roman" w:cs="Times New Roman"/>
          <w:i/>
          <w:iCs/>
          <w:sz w:val="24"/>
          <w:szCs w:val="24"/>
          <w:lang w:val="ru-RU"/>
        </w:rPr>
        <w:t xml:space="preserve">у пракси </w:t>
      </w:r>
      <w:r w:rsidRPr="006B13F3">
        <w:rPr>
          <w:rFonts w:ascii="Times New Roman" w:hAnsi="Times New Roman" w:cs="Times New Roman"/>
          <w:i/>
          <w:iCs/>
          <w:sz w:val="24"/>
          <w:szCs w:val="24"/>
          <w:lang w:val="ru-RU"/>
        </w:rPr>
        <w:t>и развијању позитивног односа према целоживотном учењу.</w:t>
      </w:r>
    </w:p>
    <w:p w:rsidR="00F7041C" w:rsidRPr="006B13F3" w:rsidRDefault="00F7041C" w:rsidP="004B765C">
      <w:pPr>
        <w:pStyle w:val="ListParagraph"/>
        <w:spacing w:after="0"/>
        <w:ind w:left="0" w:firstLine="72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Даљи рад на студијском плану и програму биће усмерен на континуирано иновирање и побољшање квалитета постојећих садржаја програма и наставних метода, као и на унапређење квалитета на бази података добијених различитим анкетирањима у овој области квалитета.</w:t>
      </w:r>
    </w:p>
    <w:p w:rsidR="00F7041C" w:rsidRDefault="00F7041C" w:rsidP="004B765C">
      <w:pPr>
        <w:spacing w:line="276" w:lineRule="auto"/>
        <w:ind w:firstLine="720"/>
        <w:jc w:val="both"/>
      </w:pPr>
      <w:r>
        <w:t>Трајни задатак је континуирано осавремењивање програмских садржаја и њихова упоредивост са курикулумима сродних школа у Европи. Осавремењивање курикулума увек ће бити на трагу подстицања студената на креативно размишљање, истраживање и примену стечених знања у пракси.</w:t>
      </w:r>
    </w:p>
    <w:p w:rsidR="00F7041C" w:rsidRDefault="00E71354" w:rsidP="004B765C">
      <w:pPr>
        <w:spacing w:line="276" w:lineRule="auto"/>
        <w:ind w:firstLine="720"/>
        <w:jc w:val="both"/>
      </w:pPr>
      <w:r>
        <w:t>Добијени резултати,</w:t>
      </w:r>
      <w:r w:rsidR="00F7041C">
        <w:t xml:space="preserve"> осим што указују на висок </w:t>
      </w:r>
      <w:r>
        <w:t>квалитет студијских програма</w:t>
      </w:r>
      <w:r>
        <w:rPr>
          <w:lang w:val="sr-Cyrl-RS"/>
        </w:rPr>
        <w:t>,</w:t>
      </w:r>
      <w:r>
        <w:t xml:space="preserve"> </w:t>
      </w:r>
      <w:r w:rsidR="00F7041C">
        <w:t xml:space="preserve">корисни </w:t>
      </w:r>
      <w:r>
        <w:rPr>
          <w:lang w:val="sr-Cyrl-RS"/>
        </w:rPr>
        <w:t xml:space="preserve">су </w:t>
      </w:r>
      <w:r w:rsidR="00F7041C">
        <w:t>и по т</w:t>
      </w:r>
      <w:r>
        <w:t>оме што се у Школи ствара клима</w:t>
      </w:r>
      <w:r w:rsidR="00F7041C">
        <w:t xml:space="preserve"> и међу наставницима</w:t>
      </w:r>
      <w:r>
        <w:rPr>
          <w:lang w:val="sr-Cyrl-RS"/>
        </w:rPr>
        <w:t>,</w:t>
      </w:r>
      <w:r w:rsidR="00F7041C">
        <w:t xml:space="preserve"> и међу студентима, а и спољним партнерима, пре свега послодавцима, непрестане бриге за квалитет и изграђивање културе квалитета.</w:t>
      </w:r>
    </w:p>
    <w:p w:rsidR="00F7041C" w:rsidRDefault="00F7041C" w:rsidP="00C50002">
      <w:pPr>
        <w:tabs>
          <w:tab w:val="left" w:pos="567"/>
        </w:tabs>
        <w:spacing w:line="276" w:lineRule="auto"/>
        <w:jc w:val="both"/>
        <w:rPr>
          <w:b/>
          <w:bCs/>
          <w:sz w:val="22"/>
          <w:szCs w:val="22"/>
        </w:rPr>
      </w:pPr>
    </w:p>
    <w:p w:rsidR="00735C9C" w:rsidRPr="00735C9C" w:rsidRDefault="00735C9C" w:rsidP="00C50002">
      <w:pPr>
        <w:tabs>
          <w:tab w:val="left" w:pos="567"/>
        </w:tabs>
        <w:spacing w:line="276" w:lineRule="auto"/>
        <w:jc w:val="both"/>
        <w:rPr>
          <w:b/>
          <w:bCs/>
          <w:sz w:val="22"/>
          <w:szCs w:val="22"/>
        </w:rPr>
      </w:pPr>
    </w:p>
    <w:p w:rsidR="00F7041C" w:rsidRPr="00E34148" w:rsidRDefault="00F7041C" w:rsidP="00E34148">
      <w:pPr>
        <w:pStyle w:val="kurac"/>
        <w:spacing w:before="0" w:beforeAutospacing="0" w:after="0" w:afterAutospacing="0" w:line="276" w:lineRule="auto"/>
      </w:pPr>
      <w:r>
        <w:t xml:space="preserve">д) Показатељи и прилози за стандард </w:t>
      </w:r>
      <w:r>
        <w:rPr>
          <w:lang w:val="ru-RU"/>
        </w:rPr>
        <w:t>4</w:t>
      </w:r>
      <w:r>
        <w:t>:</w:t>
      </w:r>
    </w:p>
    <w:p w:rsidR="00F7041C" w:rsidRDefault="00F7041C" w:rsidP="00C50002">
      <w:pPr>
        <w:tabs>
          <w:tab w:val="left" w:pos="567"/>
        </w:tabs>
        <w:spacing w:line="276" w:lineRule="auto"/>
        <w:jc w:val="both"/>
        <w:rPr>
          <w:b/>
          <w:bCs/>
          <w:color w:val="FF0000"/>
        </w:rPr>
      </w:pPr>
    </w:p>
    <w:p w:rsidR="00F7041C" w:rsidRPr="00F5054B" w:rsidRDefault="00F7041C" w:rsidP="00C50002">
      <w:pPr>
        <w:tabs>
          <w:tab w:val="left" w:pos="567"/>
        </w:tabs>
        <w:spacing w:line="276" w:lineRule="auto"/>
        <w:jc w:val="both"/>
        <w:rPr>
          <w:b/>
          <w:bCs/>
        </w:rPr>
      </w:pPr>
      <w:r w:rsidRPr="00F249BB">
        <w:rPr>
          <w:b/>
          <w:bCs/>
        </w:rPr>
        <w:t>Показатељи</w:t>
      </w:r>
    </w:p>
    <w:p w:rsidR="000A125D" w:rsidRDefault="000A125D" w:rsidP="000A125D"/>
    <w:p w:rsidR="000A125D" w:rsidRPr="00CE6460" w:rsidRDefault="000A125D" w:rsidP="000A125D">
      <w:pPr>
        <w:tabs>
          <w:tab w:val="left" w:pos="567"/>
        </w:tabs>
        <w:spacing w:line="276" w:lineRule="auto"/>
        <w:jc w:val="both"/>
      </w:pPr>
      <w:r w:rsidRPr="00CE6460">
        <w:rPr>
          <w:b/>
          <w:bCs/>
        </w:rPr>
        <w:t xml:space="preserve">Табела  4.1.  </w:t>
      </w:r>
      <w:r w:rsidRPr="00CE6460">
        <w:t xml:space="preserve">Листа  свих студијских  програма  који  су  акредитовани  на  високошколској установи са укупним бројем уписаних студената на свим  годинама студија у текућој и претходне </w:t>
      </w:r>
      <w:r>
        <w:t>3</w:t>
      </w:r>
      <w:r w:rsidRPr="00CE6460">
        <w:t xml:space="preserve"> школске године</w:t>
      </w:r>
    </w:p>
    <w:p w:rsidR="000A125D" w:rsidRDefault="000A125D" w:rsidP="000A125D">
      <w:pPr>
        <w:tabs>
          <w:tab w:val="left" w:pos="567"/>
        </w:tabs>
        <w:spacing w:after="60"/>
        <w:jc w:val="both"/>
        <w:rPr>
          <w:sz w:val="22"/>
          <w:szCs w:val="22"/>
        </w:rPr>
      </w:pPr>
    </w:p>
    <w:p w:rsidR="000A125D" w:rsidRPr="00F1398E" w:rsidRDefault="000A125D" w:rsidP="000A125D">
      <w:pPr>
        <w:tabs>
          <w:tab w:val="left" w:pos="567"/>
        </w:tabs>
        <w:spacing w:after="60"/>
        <w:rPr>
          <w:sz w:val="22"/>
          <w:szCs w:val="22"/>
        </w:rPr>
      </w:pPr>
      <w:r>
        <w:rPr>
          <w:b/>
          <w:bCs/>
          <w:sz w:val="22"/>
          <w:szCs w:val="22"/>
        </w:rPr>
        <w:t xml:space="preserve">Табела  4.1.1. </w:t>
      </w:r>
      <w:r w:rsidRPr="00F2687A">
        <w:rPr>
          <w:sz w:val="22"/>
          <w:szCs w:val="22"/>
        </w:rPr>
        <w:t xml:space="preserve">Студијски програм </w:t>
      </w:r>
      <w:r w:rsidRPr="00F2687A">
        <w:rPr>
          <w:sz w:val="22"/>
          <w:szCs w:val="22"/>
          <w:lang w:val="ru-RU"/>
        </w:rPr>
        <w:t>Образовање струковних васпитача предшколске деце (</w:t>
      </w:r>
      <w:r w:rsidRPr="00F2687A">
        <w:rPr>
          <w:rFonts w:eastAsia="MS Mincho"/>
          <w:sz w:val="22"/>
          <w:szCs w:val="22"/>
          <w:lang w:val="en-US"/>
        </w:rPr>
        <w:t>O</w:t>
      </w:r>
      <w:r w:rsidRPr="00F2687A">
        <w:rPr>
          <w:rFonts w:eastAsia="MS Mincho"/>
          <w:sz w:val="22"/>
          <w:szCs w:val="22"/>
        </w:rPr>
        <w:t>СС)</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
        <w:gridCol w:w="501"/>
        <w:gridCol w:w="1760"/>
        <w:gridCol w:w="1486"/>
        <w:gridCol w:w="1213"/>
        <w:gridCol w:w="1213"/>
        <w:gridCol w:w="1213"/>
        <w:gridCol w:w="70"/>
        <w:gridCol w:w="1675"/>
      </w:tblGrid>
      <w:tr w:rsidR="000A125D" w:rsidRPr="00F2687A" w:rsidTr="002972AD">
        <w:trPr>
          <w:trHeight w:val="555"/>
        </w:trPr>
        <w:tc>
          <w:tcPr>
            <w:tcW w:w="1025" w:type="dxa"/>
            <w:gridSpan w:val="2"/>
            <w:vMerge w:val="restart"/>
            <w:vAlign w:val="center"/>
          </w:tcPr>
          <w:p w:rsidR="000A125D" w:rsidRPr="00F2687A" w:rsidRDefault="000A125D" w:rsidP="002972AD">
            <w:pPr>
              <w:tabs>
                <w:tab w:val="left" w:pos="567"/>
              </w:tabs>
              <w:spacing w:after="60"/>
              <w:rPr>
                <w:rFonts w:eastAsia="MS Mincho"/>
                <w:b/>
                <w:bCs/>
              </w:rPr>
            </w:pPr>
            <w:r w:rsidRPr="00F2687A">
              <w:rPr>
                <w:rFonts w:eastAsia="MS Mincho"/>
                <w:b/>
                <w:bCs/>
                <w:sz w:val="22"/>
                <w:szCs w:val="22"/>
              </w:rPr>
              <w:t>Р.б.</w:t>
            </w:r>
          </w:p>
        </w:tc>
        <w:tc>
          <w:tcPr>
            <w:tcW w:w="1778" w:type="dxa"/>
            <w:vMerge w:val="restart"/>
            <w:vAlign w:val="center"/>
          </w:tcPr>
          <w:p w:rsidR="000A125D" w:rsidRPr="00F2687A" w:rsidRDefault="000A125D" w:rsidP="002972AD">
            <w:pPr>
              <w:tabs>
                <w:tab w:val="left" w:pos="567"/>
              </w:tabs>
              <w:spacing w:after="60"/>
              <w:jc w:val="center"/>
              <w:rPr>
                <w:rFonts w:eastAsia="MS Mincho"/>
                <w:b/>
                <w:bCs/>
              </w:rPr>
            </w:pPr>
            <w:r w:rsidRPr="00F2687A">
              <w:rPr>
                <w:b/>
                <w:bCs/>
                <w:sz w:val="22"/>
                <w:szCs w:val="22"/>
                <w:lang w:val="ru-RU"/>
              </w:rPr>
              <w:t>Образовање струков</w:t>
            </w:r>
            <w:r w:rsidR="00093A9B">
              <w:rPr>
                <w:b/>
                <w:bCs/>
                <w:sz w:val="22"/>
                <w:szCs w:val="22"/>
                <w:lang w:val="ru-RU"/>
              </w:rPr>
              <w:t>них васпитача предшколске деце –</w:t>
            </w:r>
            <w:r w:rsidRPr="00F2687A">
              <w:rPr>
                <w:b/>
                <w:bCs/>
                <w:sz w:val="22"/>
                <w:szCs w:val="22"/>
                <w:lang w:val="ru-RU"/>
              </w:rPr>
              <w:t xml:space="preserve"> ДХ</w:t>
            </w:r>
          </w:p>
        </w:tc>
        <w:tc>
          <w:tcPr>
            <w:tcW w:w="1486" w:type="dxa"/>
            <w:vMerge w:val="restart"/>
            <w:vAlign w:val="center"/>
          </w:tcPr>
          <w:p w:rsidR="000A125D" w:rsidRPr="00F2687A" w:rsidRDefault="000A125D" w:rsidP="002972AD">
            <w:pPr>
              <w:tabs>
                <w:tab w:val="left" w:pos="567"/>
              </w:tabs>
              <w:spacing w:after="60"/>
              <w:jc w:val="center"/>
              <w:rPr>
                <w:rFonts w:eastAsia="MS Mincho"/>
                <w:b/>
                <w:bCs/>
              </w:rPr>
            </w:pPr>
            <w:r w:rsidRPr="00F2687A">
              <w:rPr>
                <w:rFonts w:eastAsia="MS Mincho"/>
                <w:b/>
                <w:bCs/>
                <w:sz w:val="22"/>
                <w:szCs w:val="22"/>
              </w:rPr>
              <w:t>*Укупно акредитован број студената</w:t>
            </w:r>
          </w:p>
        </w:tc>
        <w:tc>
          <w:tcPr>
            <w:tcW w:w="5331" w:type="dxa"/>
            <w:gridSpan w:val="5"/>
            <w:vAlign w:val="center"/>
          </w:tcPr>
          <w:p w:rsidR="000A125D" w:rsidRPr="00F2687A" w:rsidRDefault="000A125D" w:rsidP="002972AD">
            <w:pPr>
              <w:tabs>
                <w:tab w:val="left" w:pos="567"/>
              </w:tabs>
              <w:spacing w:after="60"/>
              <w:jc w:val="center"/>
              <w:rPr>
                <w:rFonts w:eastAsia="MS Mincho"/>
                <w:b/>
                <w:bCs/>
              </w:rPr>
            </w:pPr>
            <w:r w:rsidRPr="00F2687A">
              <w:rPr>
                <w:rFonts w:eastAsia="MS Mincho"/>
                <w:b/>
                <w:bCs/>
                <w:sz w:val="22"/>
                <w:szCs w:val="22"/>
              </w:rPr>
              <w:t>Укупан број стварно уписаних студената на свим годинама студија у последње 3 године</w:t>
            </w:r>
          </w:p>
        </w:tc>
      </w:tr>
      <w:tr w:rsidR="000A125D" w:rsidRPr="00F2687A" w:rsidTr="002972AD">
        <w:trPr>
          <w:trHeight w:val="390"/>
        </w:trPr>
        <w:tc>
          <w:tcPr>
            <w:tcW w:w="1025" w:type="dxa"/>
            <w:gridSpan w:val="2"/>
            <w:vMerge/>
            <w:vAlign w:val="center"/>
          </w:tcPr>
          <w:p w:rsidR="000A125D" w:rsidRPr="00F2687A" w:rsidRDefault="000A125D" w:rsidP="002972AD">
            <w:pPr>
              <w:tabs>
                <w:tab w:val="left" w:pos="567"/>
              </w:tabs>
              <w:spacing w:after="60"/>
            </w:pPr>
          </w:p>
        </w:tc>
        <w:tc>
          <w:tcPr>
            <w:tcW w:w="1778" w:type="dxa"/>
            <w:vMerge/>
            <w:vAlign w:val="center"/>
          </w:tcPr>
          <w:p w:rsidR="000A125D" w:rsidRPr="00F2687A" w:rsidRDefault="000A125D" w:rsidP="002972AD">
            <w:pPr>
              <w:tabs>
                <w:tab w:val="left" w:pos="567"/>
              </w:tabs>
              <w:spacing w:after="60"/>
            </w:pPr>
          </w:p>
        </w:tc>
        <w:tc>
          <w:tcPr>
            <w:tcW w:w="1486" w:type="dxa"/>
            <w:vMerge/>
            <w:vAlign w:val="center"/>
          </w:tcPr>
          <w:p w:rsidR="000A125D" w:rsidRPr="00F2687A" w:rsidRDefault="000A125D" w:rsidP="002972AD">
            <w:pPr>
              <w:tabs>
                <w:tab w:val="left" w:pos="567"/>
              </w:tabs>
              <w:spacing w:after="60"/>
            </w:pPr>
          </w:p>
        </w:tc>
        <w:tc>
          <w:tcPr>
            <w:tcW w:w="1203" w:type="dxa"/>
            <w:vAlign w:val="center"/>
          </w:tcPr>
          <w:p w:rsidR="000A125D" w:rsidRPr="00093A9B" w:rsidRDefault="000A125D" w:rsidP="002972AD">
            <w:pPr>
              <w:tabs>
                <w:tab w:val="left" w:pos="567"/>
              </w:tabs>
              <w:spacing w:after="60"/>
              <w:jc w:val="center"/>
              <w:rPr>
                <w:rFonts w:eastAsia="MS Mincho"/>
                <w:b/>
                <w:bCs/>
                <w:lang w:val="sr-Cyrl-RS"/>
              </w:rPr>
            </w:pPr>
            <w:r w:rsidRPr="00F2687A">
              <w:rPr>
                <w:rFonts w:eastAsia="MS Mincho"/>
                <w:sz w:val="22"/>
                <w:szCs w:val="22"/>
              </w:rPr>
              <w:t>2015/2016</w:t>
            </w:r>
            <w:r w:rsidR="00093A9B">
              <w:rPr>
                <w:rFonts w:eastAsia="MS Mincho"/>
                <w:sz w:val="22"/>
                <w:szCs w:val="22"/>
                <w:lang w:val="sr-Cyrl-RS"/>
              </w:rPr>
              <w:t>.</w:t>
            </w:r>
          </w:p>
        </w:tc>
        <w:tc>
          <w:tcPr>
            <w:tcW w:w="1181" w:type="dxa"/>
            <w:vAlign w:val="center"/>
          </w:tcPr>
          <w:p w:rsidR="000A125D" w:rsidRPr="00093A9B" w:rsidRDefault="000A125D" w:rsidP="002972AD">
            <w:pPr>
              <w:tabs>
                <w:tab w:val="left" w:pos="567"/>
              </w:tabs>
              <w:spacing w:after="60"/>
              <w:jc w:val="center"/>
              <w:rPr>
                <w:rFonts w:eastAsia="MS Mincho"/>
                <w:b/>
                <w:bCs/>
                <w:lang w:val="sr-Cyrl-RS"/>
              </w:rPr>
            </w:pPr>
            <w:r w:rsidRPr="00F2687A">
              <w:rPr>
                <w:rFonts w:eastAsia="MS Mincho"/>
                <w:sz w:val="22"/>
                <w:szCs w:val="22"/>
              </w:rPr>
              <w:t>201</w:t>
            </w:r>
            <w:r>
              <w:rPr>
                <w:rFonts w:eastAsia="MS Mincho"/>
                <w:sz w:val="22"/>
                <w:szCs w:val="22"/>
              </w:rPr>
              <w:t>6</w:t>
            </w:r>
            <w:r w:rsidRPr="00F2687A">
              <w:rPr>
                <w:rFonts w:eastAsia="MS Mincho"/>
                <w:sz w:val="22"/>
                <w:szCs w:val="22"/>
              </w:rPr>
              <w:t>/</w:t>
            </w:r>
            <w:r w:rsidRPr="00F2687A">
              <w:rPr>
                <w:sz w:val="22"/>
                <w:szCs w:val="22"/>
              </w:rPr>
              <w:t>20</w:t>
            </w:r>
            <w:r w:rsidRPr="00F2687A">
              <w:rPr>
                <w:rFonts w:eastAsia="MS Mincho"/>
                <w:sz w:val="22"/>
                <w:szCs w:val="22"/>
              </w:rPr>
              <w:t>1</w:t>
            </w:r>
            <w:r w:rsidR="00093A9B">
              <w:rPr>
                <w:rFonts w:eastAsia="MS Mincho"/>
                <w:sz w:val="22"/>
                <w:szCs w:val="22"/>
              </w:rPr>
              <w:t>7.</w:t>
            </w:r>
          </w:p>
        </w:tc>
        <w:tc>
          <w:tcPr>
            <w:tcW w:w="1158" w:type="dxa"/>
            <w:vAlign w:val="center"/>
          </w:tcPr>
          <w:p w:rsidR="000A125D" w:rsidRPr="00093A9B"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7</w:t>
            </w:r>
            <w:r w:rsidRPr="00F2687A">
              <w:rPr>
                <w:rFonts w:eastAsia="MS Mincho"/>
                <w:sz w:val="22"/>
                <w:szCs w:val="22"/>
              </w:rPr>
              <w:t>/201</w:t>
            </w:r>
            <w:r>
              <w:rPr>
                <w:rFonts w:eastAsia="MS Mincho"/>
                <w:sz w:val="22"/>
                <w:szCs w:val="22"/>
              </w:rPr>
              <w:t>8</w:t>
            </w:r>
            <w:r w:rsidR="00093A9B">
              <w:rPr>
                <w:rFonts w:eastAsia="MS Mincho"/>
                <w:sz w:val="22"/>
                <w:szCs w:val="22"/>
                <w:lang w:val="sr-Cyrl-RS"/>
              </w:rPr>
              <w:t>.</w:t>
            </w:r>
          </w:p>
        </w:tc>
        <w:tc>
          <w:tcPr>
            <w:tcW w:w="1789" w:type="dxa"/>
            <w:gridSpan w:val="2"/>
            <w:vAlign w:val="center"/>
          </w:tcPr>
          <w:p w:rsidR="000A125D" w:rsidRPr="00093A9B"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8</w:t>
            </w:r>
            <w:r w:rsidRPr="00F2687A">
              <w:rPr>
                <w:rFonts w:eastAsia="MS Mincho"/>
                <w:sz w:val="22"/>
                <w:szCs w:val="22"/>
              </w:rPr>
              <w:t>/201</w:t>
            </w:r>
            <w:r>
              <w:rPr>
                <w:rFonts w:eastAsia="MS Mincho"/>
                <w:sz w:val="22"/>
                <w:szCs w:val="22"/>
              </w:rPr>
              <w:t>9</w:t>
            </w:r>
            <w:r w:rsidR="00093A9B">
              <w:rPr>
                <w:rFonts w:eastAsia="MS Mincho"/>
                <w:sz w:val="22"/>
                <w:szCs w:val="22"/>
                <w:lang w:val="sr-Cyrl-RS"/>
              </w:rPr>
              <w:t>.</w:t>
            </w:r>
          </w:p>
        </w:tc>
      </w:tr>
      <w:tr w:rsidR="000A125D" w:rsidRPr="00F2687A" w:rsidTr="002972AD">
        <w:tc>
          <w:tcPr>
            <w:tcW w:w="9620" w:type="dxa"/>
            <w:gridSpan w:val="9"/>
          </w:tcPr>
          <w:p w:rsidR="000A125D" w:rsidRPr="00F2687A" w:rsidRDefault="000A125D" w:rsidP="002972AD">
            <w:pPr>
              <w:tabs>
                <w:tab w:val="left" w:pos="567"/>
              </w:tabs>
              <w:spacing w:after="60"/>
            </w:pPr>
            <w:r w:rsidRPr="00F2687A">
              <w:rPr>
                <w:rFonts w:eastAsia="MS Mincho"/>
                <w:b/>
                <w:bCs/>
                <w:sz w:val="22"/>
                <w:szCs w:val="22"/>
                <w:lang w:val="en-US"/>
              </w:rPr>
              <w:t>O</w:t>
            </w:r>
            <w:r w:rsidRPr="00F2687A">
              <w:rPr>
                <w:rFonts w:eastAsia="MS Mincho"/>
                <w:b/>
                <w:bCs/>
                <w:sz w:val="22"/>
                <w:szCs w:val="22"/>
              </w:rPr>
              <w:t>СС – Основне струковне студије</w:t>
            </w:r>
          </w:p>
        </w:tc>
      </w:tr>
      <w:tr w:rsidR="000A125D" w:rsidRPr="00F30E01" w:rsidTr="002972AD">
        <w:tblPrEx>
          <w:tblBorders>
            <w:top w:val="double" w:sz="4" w:space="0" w:color="auto"/>
            <w:left w:val="double" w:sz="4" w:space="0" w:color="auto"/>
            <w:bottom w:val="double" w:sz="4" w:space="0" w:color="auto"/>
            <w:right w:val="double" w:sz="4" w:space="0" w:color="auto"/>
          </w:tblBorders>
        </w:tblPrEx>
        <w:trPr>
          <w:trHeight w:val="397"/>
        </w:trPr>
        <w:tc>
          <w:tcPr>
            <w:tcW w:w="489"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w:t>
            </w:r>
          </w:p>
        </w:tc>
        <w:tc>
          <w:tcPr>
            <w:tcW w:w="2314" w:type="dxa"/>
            <w:gridSpan w:val="2"/>
            <w:vAlign w:val="center"/>
          </w:tcPr>
          <w:p w:rsidR="000A125D" w:rsidRPr="00F30E01" w:rsidRDefault="000A125D" w:rsidP="002972AD">
            <w:pPr>
              <w:tabs>
                <w:tab w:val="left" w:pos="567"/>
              </w:tabs>
              <w:spacing w:after="60"/>
              <w:jc w:val="center"/>
            </w:pPr>
            <w:r w:rsidRPr="00F30E01">
              <w:rPr>
                <w:sz w:val="22"/>
                <w:szCs w:val="22"/>
              </w:rPr>
              <w:t>Прва година студија</w:t>
            </w:r>
          </w:p>
        </w:tc>
        <w:tc>
          <w:tcPr>
            <w:tcW w:w="1486"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lang w:val="en-US"/>
              </w:rPr>
              <w:t>120</w:t>
            </w:r>
          </w:p>
        </w:tc>
        <w:tc>
          <w:tcPr>
            <w:tcW w:w="1203"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122</w:t>
            </w:r>
          </w:p>
        </w:tc>
        <w:tc>
          <w:tcPr>
            <w:tcW w:w="1181"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121</w:t>
            </w:r>
          </w:p>
        </w:tc>
        <w:tc>
          <w:tcPr>
            <w:tcW w:w="1231" w:type="dxa"/>
            <w:gridSpan w:val="2"/>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716" w:type="dxa"/>
            <w:tcBorders>
              <w:right w:val="single" w:sz="4" w:space="0" w:color="auto"/>
            </w:tcBorders>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r>
      <w:tr w:rsidR="000A125D" w:rsidRPr="00F30E01" w:rsidTr="000A125D">
        <w:tblPrEx>
          <w:tblBorders>
            <w:top w:val="double" w:sz="4" w:space="0" w:color="auto"/>
            <w:left w:val="double" w:sz="4" w:space="0" w:color="auto"/>
            <w:bottom w:val="double" w:sz="4" w:space="0" w:color="auto"/>
            <w:right w:val="double" w:sz="4" w:space="0" w:color="auto"/>
          </w:tblBorders>
        </w:tblPrEx>
        <w:trPr>
          <w:trHeight w:val="397"/>
        </w:trPr>
        <w:tc>
          <w:tcPr>
            <w:tcW w:w="489"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314" w:type="dxa"/>
            <w:gridSpan w:val="2"/>
            <w:vAlign w:val="center"/>
          </w:tcPr>
          <w:p w:rsidR="000A125D" w:rsidRPr="00F30E01" w:rsidRDefault="000A125D" w:rsidP="002972AD">
            <w:pPr>
              <w:tabs>
                <w:tab w:val="left" w:pos="567"/>
              </w:tabs>
              <w:spacing w:after="60"/>
              <w:jc w:val="center"/>
              <w:rPr>
                <w:rFonts w:eastAsia="MS Mincho"/>
              </w:rPr>
            </w:pPr>
            <w:r w:rsidRPr="00F30E01">
              <w:rPr>
                <w:sz w:val="22"/>
                <w:szCs w:val="22"/>
              </w:rPr>
              <w:t>Друга година студија</w:t>
            </w:r>
          </w:p>
        </w:tc>
        <w:tc>
          <w:tcPr>
            <w:tcW w:w="1486"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120</w:t>
            </w:r>
          </w:p>
        </w:tc>
        <w:tc>
          <w:tcPr>
            <w:tcW w:w="1203"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12</w:t>
            </w:r>
            <w:r>
              <w:rPr>
                <w:rFonts w:eastAsia="MS Mincho"/>
                <w:sz w:val="22"/>
                <w:szCs w:val="22"/>
              </w:rPr>
              <w:t>4</w:t>
            </w:r>
          </w:p>
        </w:tc>
        <w:tc>
          <w:tcPr>
            <w:tcW w:w="1181" w:type="dxa"/>
            <w:shd w:val="clear" w:color="auto" w:fill="auto"/>
            <w:vAlign w:val="center"/>
          </w:tcPr>
          <w:p w:rsidR="000A125D" w:rsidRPr="000A125D" w:rsidRDefault="000A125D" w:rsidP="002972AD">
            <w:pPr>
              <w:tabs>
                <w:tab w:val="left" w:pos="567"/>
              </w:tabs>
              <w:spacing w:after="60"/>
              <w:jc w:val="center"/>
              <w:rPr>
                <w:rFonts w:eastAsia="MS Mincho"/>
              </w:rPr>
            </w:pPr>
          </w:p>
        </w:tc>
        <w:tc>
          <w:tcPr>
            <w:tcW w:w="1231" w:type="dxa"/>
            <w:gridSpan w:val="2"/>
            <w:shd w:val="clear" w:color="auto" w:fill="auto"/>
            <w:vAlign w:val="center"/>
          </w:tcPr>
          <w:p w:rsidR="000A125D" w:rsidRPr="000A125D" w:rsidRDefault="000A125D" w:rsidP="002972AD">
            <w:pPr>
              <w:tabs>
                <w:tab w:val="left" w:pos="567"/>
              </w:tabs>
              <w:spacing w:after="60"/>
              <w:jc w:val="center"/>
              <w:rPr>
                <w:rFonts w:eastAsia="MS Mincho"/>
              </w:rPr>
            </w:pPr>
          </w:p>
        </w:tc>
        <w:tc>
          <w:tcPr>
            <w:tcW w:w="1716" w:type="dxa"/>
            <w:tcBorders>
              <w:right w:val="single" w:sz="4" w:space="0" w:color="auto"/>
            </w:tcBorders>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r>
      <w:tr w:rsidR="000A125D" w:rsidRPr="00AB1130" w:rsidTr="000A125D">
        <w:tblPrEx>
          <w:tblBorders>
            <w:top w:val="double" w:sz="4" w:space="0" w:color="auto"/>
            <w:left w:val="double" w:sz="4" w:space="0" w:color="auto"/>
            <w:bottom w:val="double" w:sz="4" w:space="0" w:color="auto"/>
            <w:right w:val="double" w:sz="4" w:space="0" w:color="auto"/>
          </w:tblBorders>
        </w:tblPrEx>
        <w:trPr>
          <w:trHeight w:val="397"/>
        </w:trPr>
        <w:tc>
          <w:tcPr>
            <w:tcW w:w="489"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314" w:type="dxa"/>
            <w:gridSpan w:val="2"/>
            <w:vAlign w:val="center"/>
          </w:tcPr>
          <w:p w:rsidR="000A125D" w:rsidRPr="00F30E01" w:rsidRDefault="000A125D" w:rsidP="002972AD">
            <w:pPr>
              <w:tabs>
                <w:tab w:val="left" w:pos="567"/>
              </w:tabs>
              <w:spacing w:after="60"/>
              <w:jc w:val="center"/>
              <w:rPr>
                <w:rFonts w:eastAsia="MS Mincho"/>
              </w:rPr>
            </w:pPr>
            <w:r w:rsidRPr="00F30E01">
              <w:rPr>
                <w:sz w:val="22"/>
                <w:szCs w:val="22"/>
              </w:rPr>
              <w:t>Трећа година студија</w:t>
            </w:r>
          </w:p>
        </w:tc>
        <w:tc>
          <w:tcPr>
            <w:tcW w:w="1486"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120</w:t>
            </w:r>
          </w:p>
        </w:tc>
        <w:tc>
          <w:tcPr>
            <w:tcW w:w="1203"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119</w:t>
            </w:r>
          </w:p>
        </w:tc>
        <w:tc>
          <w:tcPr>
            <w:tcW w:w="1181" w:type="dxa"/>
            <w:shd w:val="clear" w:color="auto" w:fill="auto"/>
            <w:vAlign w:val="center"/>
          </w:tcPr>
          <w:p w:rsidR="000A125D" w:rsidRPr="000A125D" w:rsidRDefault="000A125D" w:rsidP="002972AD">
            <w:pPr>
              <w:tabs>
                <w:tab w:val="left" w:pos="567"/>
              </w:tabs>
              <w:spacing w:after="60"/>
              <w:jc w:val="center"/>
              <w:rPr>
                <w:rFonts w:eastAsia="MS Mincho"/>
              </w:rPr>
            </w:pPr>
          </w:p>
        </w:tc>
        <w:tc>
          <w:tcPr>
            <w:tcW w:w="1231" w:type="dxa"/>
            <w:gridSpan w:val="2"/>
            <w:shd w:val="clear" w:color="auto" w:fill="auto"/>
            <w:vAlign w:val="center"/>
          </w:tcPr>
          <w:p w:rsidR="000A125D" w:rsidRPr="000A125D" w:rsidRDefault="000A125D" w:rsidP="002972AD">
            <w:pPr>
              <w:tabs>
                <w:tab w:val="left" w:pos="567"/>
              </w:tabs>
              <w:spacing w:after="60"/>
              <w:jc w:val="center"/>
              <w:rPr>
                <w:rFonts w:eastAsia="MS Mincho"/>
              </w:rPr>
            </w:pPr>
          </w:p>
        </w:tc>
        <w:tc>
          <w:tcPr>
            <w:tcW w:w="1716" w:type="dxa"/>
            <w:tcBorders>
              <w:right w:val="single" w:sz="4" w:space="0" w:color="auto"/>
            </w:tcBorders>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137</w:t>
            </w:r>
          </w:p>
        </w:tc>
      </w:tr>
      <w:tr w:rsidR="000A125D" w:rsidRPr="00F30E01" w:rsidTr="002972AD">
        <w:tblPrEx>
          <w:tblBorders>
            <w:top w:val="double" w:sz="4" w:space="0" w:color="auto"/>
            <w:left w:val="double" w:sz="4" w:space="0" w:color="auto"/>
            <w:bottom w:val="double" w:sz="4" w:space="0" w:color="auto"/>
            <w:right w:val="double" w:sz="4" w:space="0" w:color="auto"/>
          </w:tblBorders>
        </w:tblPrEx>
        <w:trPr>
          <w:trHeight w:val="397"/>
        </w:trPr>
        <w:tc>
          <w:tcPr>
            <w:tcW w:w="489"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314" w:type="dxa"/>
            <w:gridSpan w:val="2"/>
            <w:vAlign w:val="center"/>
          </w:tcPr>
          <w:p w:rsidR="000A125D" w:rsidRPr="00F30E01" w:rsidRDefault="000A125D" w:rsidP="002972AD">
            <w:pPr>
              <w:tabs>
                <w:tab w:val="left" w:pos="567"/>
              </w:tabs>
              <w:spacing w:after="60"/>
              <w:rPr>
                <w:rFonts w:eastAsia="MS Mincho"/>
                <w:b/>
                <w:bCs/>
              </w:rPr>
            </w:pPr>
            <w:r w:rsidRPr="00F30E01">
              <w:rPr>
                <w:rFonts w:eastAsia="MS Mincho"/>
                <w:b/>
                <w:bCs/>
                <w:sz w:val="22"/>
                <w:szCs w:val="22"/>
              </w:rPr>
              <w:t>Укупан број студената</w:t>
            </w:r>
          </w:p>
        </w:tc>
        <w:tc>
          <w:tcPr>
            <w:tcW w:w="1486"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360</w:t>
            </w:r>
          </w:p>
        </w:tc>
        <w:tc>
          <w:tcPr>
            <w:tcW w:w="1203"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3</w:t>
            </w:r>
            <w:r>
              <w:rPr>
                <w:rFonts w:eastAsia="MS Mincho"/>
                <w:sz w:val="22"/>
                <w:szCs w:val="22"/>
              </w:rPr>
              <w:t>71</w:t>
            </w:r>
          </w:p>
        </w:tc>
        <w:tc>
          <w:tcPr>
            <w:tcW w:w="1181"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384</w:t>
            </w:r>
          </w:p>
        </w:tc>
        <w:tc>
          <w:tcPr>
            <w:tcW w:w="1231" w:type="dxa"/>
            <w:gridSpan w:val="2"/>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250</w:t>
            </w:r>
          </w:p>
        </w:tc>
        <w:tc>
          <w:tcPr>
            <w:tcW w:w="1716" w:type="dxa"/>
            <w:tcBorders>
              <w:right w:val="single" w:sz="4" w:space="0" w:color="auto"/>
            </w:tcBorders>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137</w:t>
            </w:r>
          </w:p>
        </w:tc>
      </w:tr>
      <w:tr w:rsidR="000A125D" w:rsidRPr="00F30E01" w:rsidTr="002972AD">
        <w:tblPrEx>
          <w:tblBorders>
            <w:top w:val="double" w:sz="4" w:space="0" w:color="auto"/>
            <w:left w:val="double" w:sz="4" w:space="0" w:color="auto"/>
            <w:bottom w:val="double" w:sz="4" w:space="0" w:color="auto"/>
            <w:right w:val="double" w:sz="4" w:space="0" w:color="auto"/>
          </w:tblBorders>
        </w:tblPrEx>
        <w:trPr>
          <w:trHeight w:val="397"/>
        </w:trPr>
        <w:tc>
          <w:tcPr>
            <w:tcW w:w="9620" w:type="dxa"/>
            <w:gridSpan w:val="9"/>
            <w:tcBorders>
              <w:left w:val="single" w:sz="4" w:space="0" w:color="auto"/>
              <w:bottom w:val="double" w:sz="4" w:space="0" w:color="auto"/>
              <w:right w:val="single" w:sz="4" w:space="0" w:color="auto"/>
            </w:tcBorders>
            <w:vAlign w:val="center"/>
          </w:tcPr>
          <w:p w:rsidR="000A125D" w:rsidRPr="00F30E01" w:rsidRDefault="000A125D" w:rsidP="002972AD">
            <w:pPr>
              <w:tabs>
                <w:tab w:val="left" w:pos="567"/>
              </w:tabs>
              <w:spacing w:after="60"/>
              <w:rPr>
                <w:rFonts w:eastAsia="MS Mincho"/>
              </w:rPr>
            </w:pPr>
            <w:r w:rsidRPr="00F30E01">
              <w:rPr>
                <w:sz w:val="22"/>
                <w:szCs w:val="22"/>
              </w:rPr>
              <w:t>*  Број студената о</w:t>
            </w:r>
            <w:r>
              <w:rPr>
                <w:sz w:val="22"/>
                <w:szCs w:val="22"/>
              </w:rPr>
              <w:t xml:space="preserve">добрен акредитацијом помножен </w:t>
            </w:r>
            <w:r w:rsidRPr="00F30E01">
              <w:rPr>
                <w:sz w:val="22"/>
                <w:szCs w:val="22"/>
              </w:rPr>
              <w:t>бројем година трајања студијског програма.</w:t>
            </w:r>
          </w:p>
        </w:tc>
      </w:tr>
    </w:tbl>
    <w:p w:rsidR="000A125D" w:rsidRPr="00F30E01" w:rsidRDefault="000A125D" w:rsidP="000A125D">
      <w:pPr>
        <w:tabs>
          <w:tab w:val="left" w:pos="567"/>
        </w:tabs>
        <w:spacing w:after="60"/>
        <w:rPr>
          <w:sz w:val="22"/>
          <w:szCs w:val="22"/>
        </w:rPr>
      </w:pPr>
    </w:p>
    <w:p w:rsidR="000A125D" w:rsidRDefault="000A125D" w:rsidP="000A125D">
      <w:pPr>
        <w:tabs>
          <w:tab w:val="left" w:pos="567"/>
        </w:tabs>
        <w:spacing w:after="60"/>
        <w:rPr>
          <w:b/>
          <w:bCs/>
          <w:sz w:val="22"/>
          <w:szCs w:val="22"/>
        </w:rPr>
      </w:pPr>
    </w:p>
    <w:p w:rsidR="003A6EEB" w:rsidRDefault="003A6EEB" w:rsidP="000A125D">
      <w:pPr>
        <w:tabs>
          <w:tab w:val="left" w:pos="567"/>
        </w:tabs>
        <w:spacing w:after="60"/>
        <w:rPr>
          <w:b/>
          <w:bCs/>
          <w:sz w:val="22"/>
          <w:szCs w:val="22"/>
        </w:rPr>
      </w:pPr>
    </w:p>
    <w:p w:rsidR="003A6EEB" w:rsidRDefault="003A6EEB" w:rsidP="000A125D">
      <w:pPr>
        <w:tabs>
          <w:tab w:val="left" w:pos="567"/>
        </w:tabs>
        <w:spacing w:after="60"/>
        <w:rPr>
          <w:b/>
          <w:bCs/>
          <w:sz w:val="22"/>
          <w:szCs w:val="22"/>
        </w:rPr>
      </w:pPr>
    </w:p>
    <w:p w:rsidR="003A6EEB" w:rsidRDefault="003A6EEB" w:rsidP="000A125D">
      <w:pPr>
        <w:tabs>
          <w:tab w:val="left" w:pos="567"/>
        </w:tabs>
        <w:spacing w:after="60"/>
        <w:rPr>
          <w:b/>
          <w:bCs/>
          <w:sz w:val="22"/>
          <w:szCs w:val="22"/>
        </w:rPr>
      </w:pPr>
    </w:p>
    <w:p w:rsidR="000A125D" w:rsidRPr="00F1398E" w:rsidRDefault="000A125D" w:rsidP="000A125D">
      <w:pPr>
        <w:tabs>
          <w:tab w:val="left" w:pos="567"/>
        </w:tabs>
        <w:spacing w:after="60"/>
        <w:rPr>
          <w:sz w:val="22"/>
          <w:szCs w:val="22"/>
        </w:rPr>
      </w:pPr>
      <w:r>
        <w:rPr>
          <w:b/>
          <w:bCs/>
          <w:sz w:val="22"/>
          <w:szCs w:val="22"/>
        </w:rPr>
        <w:t xml:space="preserve">Табела  4.1.2. </w:t>
      </w:r>
      <w:r w:rsidRPr="00F2687A">
        <w:rPr>
          <w:sz w:val="22"/>
          <w:szCs w:val="22"/>
        </w:rPr>
        <w:t xml:space="preserve">Студијски програм </w:t>
      </w:r>
      <w:r w:rsidRPr="00F2687A">
        <w:rPr>
          <w:sz w:val="22"/>
          <w:szCs w:val="22"/>
          <w:lang w:val="ru-RU"/>
        </w:rPr>
        <w:t>Струковни васпитач деце јасленог узраста (</w:t>
      </w:r>
      <w:r w:rsidRPr="00F2687A">
        <w:rPr>
          <w:rFonts w:eastAsia="MS Mincho"/>
          <w:sz w:val="22"/>
          <w:szCs w:val="22"/>
          <w:lang w:val="en-US"/>
        </w:rPr>
        <w:t>O</w:t>
      </w:r>
      <w:r w:rsidRPr="00F2687A">
        <w:rPr>
          <w:rFonts w:eastAsia="MS Mincho"/>
          <w:sz w:val="22"/>
          <w:szCs w:val="22"/>
        </w:rPr>
        <w:t>СС)</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
        <w:gridCol w:w="506"/>
        <w:gridCol w:w="1747"/>
        <w:gridCol w:w="1486"/>
        <w:gridCol w:w="1213"/>
        <w:gridCol w:w="1213"/>
        <w:gridCol w:w="1213"/>
        <w:gridCol w:w="71"/>
        <w:gridCol w:w="1680"/>
      </w:tblGrid>
      <w:tr w:rsidR="000A125D" w:rsidRPr="00F2687A" w:rsidTr="002972AD">
        <w:trPr>
          <w:trHeight w:val="555"/>
        </w:trPr>
        <w:tc>
          <w:tcPr>
            <w:tcW w:w="1026" w:type="dxa"/>
            <w:gridSpan w:val="2"/>
            <w:vMerge w:val="restart"/>
            <w:vAlign w:val="center"/>
          </w:tcPr>
          <w:p w:rsidR="000A125D" w:rsidRPr="00F2687A" w:rsidRDefault="000A125D" w:rsidP="002972AD">
            <w:pPr>
              <w:tabs>
                <w:tab w:val="left" w:pos="567"/>
              </w:tabs>
              <w:spacing w:after="60"/>
              <w:rPr>
                <w:rFonts w:eastAsia="MS Mincho"/>
                <w:b/>
                <w:bCs/>
              </w:rPr>
            </w:pPr>
            <w:r w:rsidRPr="00F2687A">
              <w:rPr>
                <w:rFonts w:eastAsia="MS Mincho"/>
                <w:b/>
                <w:bCs/>
                <w:sz w:val="22"/>
                <w:szCs w:val="22"/>
              </w:rPr>
              <w:t>Р.б.</w:t>
            </w:r>
          </w:p>
        </w:tc>
        <w:tc>
          <w:tcPr>
            <w:tcW w:w="1777" w:type="dxa"/>
            <w:vMerge w:val="restart"/>
            <w:vAlign w:val="center"/>
          </w:tcPr>
          <w:p w:rsidR="000A125D" w:rsidRPr="00F2687A" w:rsidRDefault="000A125D" w:rsidP="002972AD">
            <w:pPr>
              <w:tabs>
                <w:tab w:val="left" w:pos="567"/>
              </w:tabs>
              <w:spacing w:after="60"/>
              <w:jc w:val="center"/>
              <w:rPr>
                <w:rFonts w:eastAsia="MS Mincho"/>
                <w:b/>
                <w:bCs/>
              </w:rPr>
            </w:pPr>
            <w:r w:rsidRPr="00F2687A">
              <w:rPr>
                <w:b/>
                <w:bCs/>
                <w:sz w:val="22"/>
                <w:szCs w:val="22"/>
                <w:lang w:val="ru-RU"/>
              </w:rPr>
              <w:t>Струковни васпитач деце јасленог узраста - ДХ</w:t>
            </w:r>
          </w:p>
        </w:tc>
        <w:tc>
          <w:tcPr>
            <w:tcW w:w="1486" w:type="dxa"/>
            <w:vMerge w:val="restart"/>
            <w:vAlign w:val="center"/>
          </w:tcPr>
          <w:p w:rsidR="000A125D" w:rsidRPr="00F2687A" w:rsidRDefault="000A125D" w:rsidP="002972AD">
            <w:pPr>
              <w:tabs>
                <w:tab w:val="left" w:pos="567"/>
              </w:tabs>
              <w:spacing w:after="60"/>
              <w:jc w:val="center"/>
              <w:rPr>
                <w:rFonts w:eastAsia="MS Mincho"/>
                <w:b/>
                <w:bCs/>
              </w:rPr>
            </w:pPr>
            <w:r w:rsidRPr="00F2687A">
              <w:rPr>
                <w:rFonts w:eastAsia="MS Mincho"/>
                <w:b/>
                <w:bCs/>
                <w:sz w:val="22"/>
                <w:szCs w:val="22"/>
              </w:rPr>
              <w:t>*Укупно акредитован број студената</w:t>
            </w:r>
          </w:p>
        </w:tc>
        <w:tc>
          <w:tcPr>
            <w:tcW w:w="5331" w:type="dxa"/>
            <w:gridSpan w:val="5"/>
            <w:vAlign w:val="center"/>
          </w:tcPr>
          <w:p w:rsidR="000A125D" w:rsidRPr="00F2687A" w:rsidRDefault="000A125D" w:rsidP="002972AD">
            <w:pPr>
              <w:tabs>
                <w:tab w:val="left" w:pos="567"/>
              </w:tabs>
              <w:spacing w:after="60"/>
              <w:jc w:val="center"/>
              <w:rPr>
                <w:rFonts w:eastAsia="MS Mincho"/>
                <w:b/>
                <w:bCs/>
              </w:rPr>
            </w:pPr>
            <w:r w:rsidRPr="00F2687A">
              <w:rPr>
                <w:rFonts w:eastAsia="MS Mincho"/>
                <w:b/>
                <w:bCs/>
                <w:sz w:val="22"/>
                <w:szCs w:val="22"/>
              </w:rPr>
              <w:t>Укупан број стварно уписаних студената на свим годинама студија у последње 3 године</w:t>
            </w:r>
          </w:p>
        </w:tc>
      </w:tr>
      <w:tr w:rsidR="000A125D" w:rsidRPr="00F2687A" w:rsidTr="002972AD">
        <w:trPr>
          <w:trHeight w:val="390"/>
        </w:trPr>
        <w:tc>
          <w:tcPr>
            <w:tcW w:w="1026" w:type="dxa"/>
            <w:gridSpan w:val="2"/>
            <w:vMerge/>
            <w:vAlign w:val="center"/>
          </w:tcPr>
          <w:p w:rsidR="000A125D" w:rsidRPr="00F2687A" w:rsidRDefault="000A125D" w:rsidP="002972AD">
            <w:pPr>
              <w:tabs>
                <w:tab w:val="left" w:pos="567"/>
              </w:tabs>
              <w:spacing w:after="60"/>
            </w:pPr>
          </w:p>
        </w:tc>
        <w:tc>
          <w:tcPr>
            <w:tcW w:w="1777" w:type="dxa"/>
            <w:vMerge/>
            <w:vAlign w:val="center"/>
          </w:tcPr>
          <w:p w:rsidR="000A125D" w:rsidRPr="00F2687A" w:rsidRDefault="000A125D" w:rsidP="002972AD">
            <w:pPr>
              <w:tabs>
                <w:tab w:val="left" w:pos="567"/>
              </w:tabs>
              <w:spacing w:after="60"/>
            </w:pPr>
          </w:p>
        </w:tc>
        <w:tc>
          <w:tcPr>
            <w:tcW w:w="1486" w:type="dxa"/>
            <w:vMerge/>
            <w:vAlign w:val="center"/>
          </w:tcPr>
          <w:p w:rsidR="000A125D" w:rsidRPr="00F2687A" w:rsidRDefault="000A125D" w:rsidP="002972AD">
            <w:pPr>
              <w:tabs>
                <w:tab w:val="left" w:pos="567"/>
              </w:tabs>
              <w:spacing w:after="60"/>
            </w:pPr>
          </w:p>
        </w:tc>
        <w:tc>
          <w:tcPr>
            <w:tcW w:w="1203" w:type="dxa"/>
            <w:vAlign w:val="center"/>
          </w:tcPr>
          <w:p w:rsidR="000A125D" w:rsidRPr="006628DF" w:rsidRDefault="000A125D" w:rsidP="002972AD">
            <w:pPr>
              <w:tabs>
                <w:tab w:val="left" w:pos="567"/>
              </w:tabs>
              <w:spacing w:after="60"/>
              <w:jc w:val="center"/>
              <w:rPr>
                <w:rFonts w:eastAsia="MS Mincho"/>
                <w:lang w:val="sr-Cyrl-RS"/>
              </w:rPr>
            </w:pPr>
            <w:r w:rsidRPr="00F2687A">
              <w:rPr>
                <w:rFonts w:eastAsia="MS Mincho"/>
                <w:sz w:val="22"/>
                <w:szCs w:val="22"/>
              </w:rPr>
              <w:t>2015/2016</w:t>
            </w:r>
            <w:r w:rsidR="006628DF">
              <w:rPr>
                <w:rFonts w:eastAsia="MS Mincho"/>
                <w:sz w:val="22"/>
                <w:szCs w:val="22"/>
                <w:lang w:val="sr-Cyrl-RS"/>
              </w:rPr>
              <w:t>.</w:t>
            </w:r>
          </w:p>
        </w:tc>
        <w:tc>
          <w:tcPr>
            <w:tcW w:w="1181" w:type="dxa"/>
            <w:vAlign w:val="center"/>
          </w:tcPr>
          <w:p w:rsidR="000A125D" w:rsidRPr="006628DF" w:rsidRDefault="000A125D" w:rsidP="002972AD">
            <w:pPr>
              <w:tabs>
                <w:tab w:val="left" w:pos="567"/>
              </w:tabs>
              <w:spacing w:after="60"/>
              <w:jc w:val="center"/>
              <w:rPr>
                <w:rFonts w:eastAsia="MS Mincho"/>
                <w:b/>
                <w:bCs/>
                <w:lang w:val="sr-Cyrl-RS"/>
              </w:rPr>
            </w:pPr>
            <w:r w:rsidRPr="00F2687A">
              <w:rPr>
                <w:rFonts w:eastAsia="MS Mincho"/>
                <w:sz w:val="22"/>
                <w:szCs w:val="22"/>
              </w:rPr>
              <w:t>201</w:t>
            </w:r>
            <w:r>
              <w:rPr>
                <w:rFonts w:eastAsia="MS Mincho"/>
                <w:sz w:val="22"/>
                <w:szCs w:val="22"/>
              </w:rPr>
              <w:t>6</w:t>
            </w:r>
            <w:r w:rsidRPr="00F2687A">
              <w:rPr>
                <w:rFonts w:eastAsia="MS Mincho"/>
                <w:sz w:val="22"/>
                <w:szCs w:val="22"/>
              </w:rPr>
              <w:t>/</w:t>
            </w:r>
            <w:r w:rsidRPr="00F2687A">
              <w:rPr>
                <w:sz w:val="22"/>
                <w:szCs w:val="22"/>
              </w:rPr>
              <w:t>20</w:t>
            </w:r>
            <w:r w:rsidRPr="00F2687A">
              <w:rPr>
                <w:rFonts w:eastAsia="MS Mincho"/>
                <w:sz w:val="22"/>
                <w:szCs w:val="22"/>
              </w:rPr>
              <w:t>1</w:t>
            </w:r>
            <w:r>
              <w:rPr>
                <w:rFonts w:eastAsia="MS Mincho"/>
                <w:sz w:val="22"/>
                <w:szCs w:val="22"/>
              </w:rPr>
              <w:t>7</w:t>
            </w:r>
            <w:r w:rsidR="006628DF">
              <w:rPr>
                <w:rFonts w:eastAsia="MS Mincho"/>
                <w:sz w:val="22"/>
                <w:szCs w:val="22"/>
                <w:lang w:val="sr-Cyrl-RS"/>
              </w:rPr>
              <w:t>.</w:t>
            </w:r>
          </w:p>
        </w:tc>
        <w:tc>
          <w:tcPr>
            <w:tcW w:w="1158" w:type="dxa"/>
            <w:vAlign w:val="center"/>
          </w:tcPr>
          <w:p w:rsidR="000A125D" w:rsidRPr="006628DF"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7</w:t>
            </w:r>
            <w:r w:rsidRPr="00F2687A">
              <w:rPr>
                <w:rFonts w:eastAsia="MS Mincho"/>
                <w:sz w:val="22"/>
                <w:szCs w:val="22"/>
              </w:rPr>
              <w:t>/201</w:t>
            </w:r>
            <w:r>
              <w:rPr>
                <w:rFonts w:eastAsia="MS Mincho"/>
                <w:sz w:val="22"/>
                <w:szCs w:val="22"/>
              </w:rPr>
              <w:t>8</w:t>
            </w:r>
            <w:r w:rsidR="006628DF">
              <w:rPr>
                <w:rFonts w:eastAsia="MS Mincho"/>
                <w:sz w:val="22"/>
                <w:szCs w:val="22"/>
                <w:lang w:val="sr-Cyrl-RS"/>
              </w:rPr>
              <w:t>.</w:t>
            </w:r>
          </w:p>
        </w:tc>
        <w:tc>
          <w:tcPr>
            <w:tcW w:w="1789" w:type="dxa"/>
            <w:gridSpan w:val="2"/>
            <w:vAlign w:val="center"/>
          </w:tcPr>
          <w:p w:rsidR="000A125D" w:rsidRPr="006628DF"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8</w:t>
            </w:r>
            <w:r w:rsidRPr="00F2687A">
              <w:rPr>
                <w:rFonts w:eastAsia="MS Mincho"/>
                <w:sz w:val="22"/>
                <w:szCs w:val="22"/>
              </w:rPr>
              <w:t>/201</w:t>
            </w:r>
            <w:r>
              <w:rPr>
                <w:rFonts w:eastAsia="MS Mincho"/>
                <w:sz w:val="22"/>
                <w:szCs w:val="22"/>
              </w:rPr>
              <w:t>9</w:t>
            </w:r>
            <w:r w:rsidR="006628DF">
              <w:rPr>
                <w:rFonts w:eastAsia="MS Mincho"/>
                <w:sz w:val="22"/>
                <w:szCs w:val="22"/>
                <w:lang w:val="sr-Cyrl-RS"/>
              </w:rPr>
              <w:t>.</w:t>
            </w:r>
          </w:p>
        </w:tc>
      </w:tr>
      <w:tr w:rsidR="000A125D" w:rsidRPr="00F2687A" w:rsidTr="002972AD">
        <w:tc>
          <w:tcPr>
            <w:tcW w:w="9620" w:type="dxa"/>
            <w:gridSpan w:val="9"/>
          </w:tcPr>
          <w:p w:rsidR="000A125D" w:rsidRPr="00F2687A" w:rsidRDefault="000A125D" w:rsidP="002972AD">
            <w:pPr>
              <w:tabs>
                <w:tab w:val="left" w:pos="567"/>
              </w:tabs>
              <w:spacing w:after="60"/>
            </w:pPr>
            <w:r w:rsidRPr="00F2687A">
              <w:rPr>
                <w:rFonts w:eastAsia="MS Mincho"/>
                <w:b/>
                <w:bCs/>
                <w:sz w:val="22"/>
                <w:szCs w:val="22"/>
                <w:lang w:val="en-US"/>
              </w:rPr>
              <w:t>O</w:t>
            </w:r>
            <w:r w:rsidRPr="00F2687A">
              <w:rPr>
                <w:rFonts w:eastAsia="MS Mincho"/>
                <w:b/>
                <w:bCs/>
                <w:sz w:val="22"/>
                <w:szCs w:val="22"/>
              </w:rPr>
              <w:t>СС – Основне струковне студије</w:t>
            </w:r>
          </w:p>
        </w:tc>
      </w:tr>
      <w:tr w:rsidR="000A125D" w:rsidRPr="00AB1130" w:rsidTr="002972AD">
        <w:tblPrEx>
          <w:tblBorders>
            <w:top w:val="double" w:sz="4" w:space="0" w:color="auto"/>
            <w:left w:val="double" w:sz="4" w:space="0" w:color="auto"/>
            <w:bottom w:val="double" w:sz="4" w:space="0" w:color="auto"/>
            <w:right w:val="double" w:sz="4" w:space="0" w:color="auto"/>
          </w:tblBorders>
        </w:tblPrEx>
        <w:trPr>
          <w:trHeight w:val="397"/>
        </w:trPr>
        <w:tc>
          <w:tcPr>
            <w:tcW w:w="490"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w:t>
            </w:r>
          </w:p>
        </w:tc>
        <w:tc>
          <w:tcPr>
            <w:tcW w:w="2313" w:type="dxa"/>
            <w:gridSpan w:val="2"/>
            <w:vAlign w:val="center"/>
          </w:tcPr>
          <w:p w:rsidR="000A125D" w:rsidRPr="00F30E01" w:rsidRDefault="000A125D" w:rsidP="002972AD">
            <w:pPr>
              <w:tabs>
                <w:tab w:val="left" w:pos="567"/>
              </w:tabs>
              <w:spacing w:after="60"/>
              <w:jc w:val="center"/>
            </w:pPr>
            <w:r w:rsidRPr="00F30E01">
              <w:rPr>
                <w:sz w:val="22"/>
                <w:szCs w:val="22"/>
              </w:rPr>
              <w:t>Прва година студија</w:t>
            </w:r>
          </w:p>
        </w:tc>
        <w:tc>
          <w:tcPr>
            <w:tcW w:w="1486"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30</w:t>
            </w:r>
          </w:p>
        </w:tc>
        <w:tc>
          <w:tcPr>
            <w:tcW w:w="1203"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28</w:t>
            </w:r>
          </w:p>
        </w:tc>
        <w:tc>
          <w:tcPr>
            <w:tcW w:w="1181" w:type="dxa"/>
            <w:vAlign w:val="center"/>
          </w:tcPr>
          <w:p w:rsidR="000A125D" w:rsidRPr="00AB1130" w:rsidRDefault="000A125D" w:rsidP="002972AD">
            <w:pPr>
              <w:tabs>
                <w:tab w:val="left" w:pos="567"/>
              </w:tabs>
              <w:spacing w:after="60"/>
              <w:jc w:val="center"/>
              <w:rPr>
                <w:rFonts w:eastAsia="MS Mincho"/>
              </w:rPr>
            </w:pPr>
            <w:r>
              <w:rPr>
                <w:rFonts w:eastAsia="MS Mincho"/>
              </w:rPr>
              <w:t>20</w:t>
            </w:r>
          </w:p>
        </w:tc>
        <w:tc>
          <w:tcPr>
            <w:tcW w:w="1231" w:type="dxa"/>
            <w:gridSpan w:val="2"/>
            <w:vAlign w:val="center"/>
          </w:tcPr>
          <w:p w:rsidR="000A125D" w:rsidRPr="002C13F9" w:rsidRDefault="000A125D" w:rsidP="002972AD">
            <w:pPr>
              <w:tabs>
                <w:tab w:val="left" w:pos="567"/>
              </w:tabs>
              <w:spacing w:after="60"/>
              <w:jc w:val="center"/>
              <w:rPr>
                <w:rFonts w:eastAsia="MS Mincho"/>
              </w:rPr>
            </w:pPr>
            <w:r>
              <w:rPr>
                <w:rFonts w:eastAsia="MS Mincho"/>
              </w:rPr>
              <w:t>/</w:t>
            </w:r>
          </w:p>
        </w:tc>
        <w:tc>
          <w:tcPr>
            <w:tcW w:w="1716" w:type="dxa"/>
            <w:tcBorders>
              <w:right w:val="single" w:sz="4" w:space="0" w:color="auto"/>
            </w:tcBorders>
            <w:vAlign w:val="center"/>
          </w:tcPr>
          <w:p w:rsidR="000A125D" w:rsidRPr="002C13F9" w:rsidRDefault="000A125D" w:rsidP="002972AD">
            <w:pPr>
              <w:tabs>
                <w:tab w:val="left" w:pos="567"/>
              </w:tabs>
              <w:spacing w:after="60"/>
              <w:jc w:val="center"/>
              <w:rPr>
                <w:rFonts w:eastAsia="MS Mincho"/>
              </w:rPr>
            </w:pPr>
            <w:r>
              <w:rPr>
                <w:rFonts w:eastAsia="MS Mincho"/>
              </w:rPr>
              <w:t>/</w:t>
            </w:r>
          </w:p>
        </w:tc>
      </w:tr>
      <w:tr w:rsidR="000A125D" w:rsidRPr="00F30E01" w:rsidTr="000A125D">
        <w:tblPrEx>
          <w:tblBorders>
            <w:top w:val="double" w:sz="4" w:space="0" w:color="auto"/>
            <w:left w:val="double" w:sz="4" w:space="0" w:color="auto"/>
            <w:bottom w:val="double" w:sz="4" w:space="0" w:color="auto"/>
            <w:right w:val="double" w:sz="4" w:space="0" w:color="auto"/>
          </w:tblBorders>
        </w:tblPrEx>
        <w:trPr>
          <w:trHeight w:val="397"/>
        </w:trPr>
        <w:tc>
          <w:tcPr>
            <w:tcW w:w="490"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313" w:type="dxa"/>
            <w:gridSpan w:val="2"/>
            <w:vAlign w:val="center"/>
          </w:tcPr>
          <w:p w:rsidR="000A125D" w:rsidRPr="00F30E01" w:rsidRDefault="000A125D" w:rsidP="002972AD">
            <w:pPr>
              <w:tabs>
                <w:tab w:val="left" w:pos="567"/>
              </w:tabs>
              <w:spacing w:after="60"/>
              <w:jc w:val="center"/>
              <w:rPr>
                <w:rFonts w:eastAsia="MS Mincho"/>
              </w:rPr>
            </w:pPr>
            <w:r w:rsidRPr="00F30E01">
              <w:rPr>
                <w:sz w:val="22"/>
                <w:szCs w:val="22"/>
              </w:rPr>
              <w:t>Друга година студија</w:t>
            </w:r>
          </w:p>
        </w:tc>
        <w:tc>
          <w:tcPr>
            <w:tcW w:w="1486"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30</w:t>
            </w:r>
          </w:p>
        </w:tc>
        <w:tc>
          <w:tcPr>
            <w:tcW w:w="1203"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24</w:t>
            </w:r>
          </w:p>
        </w:tc>
        <w:tc>
          <w:tcPr>
            <w:tcW w:w="1181" w:type="dxa"/>
            <w:shd w:val="clear" w:color="auto" w:fill="auto"/>
            <w:vAlign w:val="center"/>
          </w:tcPr>
          <w:p w:rsidR="000A125D" w:rsidRPr="003B2BD7" w:rsidRDefault="000A125D" w:rsidP="002972AD">
            <w:pPr>
              <w:tabs>
                <w:tab w:val="left" w:pos="567"/>
              </w:tabs>
              <w:spacing w:after="60"/>
              <w:jc w:val="center"/>
              <w:rPr>
                <w:rFonts w:eastAsia="MS Mincho"/>
                <w:color w:val="FBD4B4" w:themeColor="accent6" w:themeTint="66"/>
              </w:rPr>
            </w:pPr>
          </w:p>
        </w:tc>
        <w:tc>
          <w:tcPr>
            <w:tcW w:w="1231" w:type="dxa"/>
            <w:gridSpan w:val="2"/>
            <w:shd w:val="clear" w:color="auto" w:fill="auto"/>
            <w:vAlign w:val="center"/>
          </w:tcPr>
          <w:p w:rsidR="000A125D" w:rsidRPr="003B2BD7" w:rsidRDefault="000A125D" w:rsidP="002972AD">
            <w:pPr>
              <w:tabs>
                <w:tab w:val="left" w:pos="567"/>
              </w:tabs>
              <w:spacing w:after="60"/>
              <w:jc w:val="center"/>
              <w:rPr>
                <w:rFonts w:eastAsia="MS Mincho"/>
                <w:color w:val="FBD4B4" w:themeColor="accent6" w:themeTint="66"/>
              </w:rPr>
            </w:pPr>
          </w:p>
        </w:tc>
        <w:tc>
          <w:tcPr>
            <w:tcW w:w="1716" w:type="dxa"/>
            <w:tcBorders>
              <w:right w:val="single" w:sz="4" w:space="0" w:color="auto"/>
            </w:tcBorders>
            <w:vAlign w:val="center"/>
          </w:tcPr>
          <w:p w:rsidR="000A125D" w:rsidRPr="002C13F9" w:rsidRDefault="000A125D" w:rsidP="002972AD">
            <w:pPr>
              <w:tabs>
                <w:tab w:val="left" w:pos="567"/>
              </w:tabs>
              <w:spacing w:after="60"/>
              <w:jc w:val="center"/>
              <w:rPr>
                <w:rFonts w:eastAsia="MS Mincho"/>
              </w:rPr>
            </w:pPr>
            <w:r>
              <w:rPr>
                <w:rFonts w:eastAsia="MS Mincho"/>
              </w:rPr>
              <w:t>/</w:t>
            </w:r>
          </w:p>
        </w:tc>
      </w:tr>
      <w:tr w:rsidR="000A125D" w:rsidRPr="00AB1130" w:rsidTr="000A125D">
        <w:tblPrEx>
          <w:tblBorders>
            <w:top w:val="double" w:sz="4" w:space="0" w:color="auto"/>
            <w:left w:val="double" w:sz="4" w:space="0" w:color="auto"/>
            <w:bottom w:val="double" w:sz="4" w:space="0" w:color="auto"/>
            <w:right w:val="double" w:sz="4" w:space="0" w:color="auto"/>
          </w:tblBorders>
        </w:tblPrEx>
        <w:trPr>
          <w:trHeight w:val="397"/>
        </w:trPr>
        <w:tc>
          <w:tcPr>
            <w:tcW w:w="490"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313" w:type="dxa"/>
            <w:gridSpan w:val="2"/>
            <w:vAlign w:val="center"/>
          </w:tcPr>
          <w:p w:rsidR="000A125D" w:rsidRPr="00F30E01" w:rsidRDefault="000A125D" w:rsidP="002972AD">
            <w:pPr>
              <w:tabs>
                <w:tab w:val="left" w:pos="567"/>
              </w:tabs>
              <w:spacing w:after="60"/>
              <w:jc w:val="center"/>
              <w:rPr>
                <w:rFonts w:eastAsia="MS Mincho"/>
              </w:rPr>
            </w:pPr>
            <w:r w:rsidRPr="00F30E01">
              <w:rPr>
                <w:sz w:val="22"/>
                <w:szCs w:val="22"/>
              </w:rPr>
              <w:t>Трећа година студија</w:t>
            </w:r>
          </w:p>
        </w:tc>
        <w:tc>
          <w:tcPr>
            <w:tcW w:w="1486"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30</w:t>
            </w:r>
          </w:p>
        </w:tc>
        <w:tc>
          <w:tcPr>
            <w:tcW w:w="1203"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27</w:t>
            </w:r>
          </w:p>
        </w:tc>
        <w:tc>
          <w:tcPr>
            <w:tcW w:w="1181" w:type="dxa"/>
            <w:shd w:val="clear" w:color="auto" w:fill="auto"/>
            <w:vAlign w:val="center"/>
          </w:tcPr>
          <w:p w:rsidR="000A125D" w:rsidRPr="003B2BD7" w:rsidRDefault="000A125D" w:rsidP="002972AD">
            <w:pPr>
              <w:tabs>
                <w:tab w:val="left" w:pos="567"/>
              </w:tabs>
              <w:spacing w:after="60"/>
              <w:jc w:val="center"/>
              <w:rPr>
                <w:rFonts w:eastAsia="MS Mincho"/>
                <w:color w:val="FBD4B4" w:themeColor="accent6" w:themeTint="66"/>
              </w:rPr>
            </w:pPr>
          </w:p>
        </w:tc>
        <w:tc>
          <w:tcPr>
            <w:tcW w:w="1231" w:type="dxa"/>
            <w:gridSpan w:val="2"/>
            <w:shd w:val="clear" w:color="auto" w:fill="auto"/>
            <w:vAlign w:val="center"/>
          </w:tcPr>
          <w:p w:rsidR="000A125D" w:rsidRPr="003B2BD7" w:rsidRDefault="000A125D" w:rsidP="002972AD">
            <w:pPr>
              <w:tabs>
                <w:tab w:val="left" w:pos="567"/>
              </w:tabs>
              <w:spacing w:after="60"/>
              <w:jc w:val="center"/>
              <w:rPr>
                <w:rFonts w:eastAsia="MS Mincho"/>
                <w:color w:val="FBD4B4" w:themeColor="accent6" w:themeTint="66"/>
              </w:rPr>
            </w:pPr>
          </w:p>
        </w:tc>
        <w:tc>
          <w:tcPr>
            <w:tcW w:w="1716" w:type="dxa"/>
            <w:tcBorders>
              <w:right w:val="single" w:sz="4" w:space="0" w:color="auto"/>
            </w:tcBorders>
            <w:vAlign w:val="center"/>
          </w:tcPr>
          <w:p w:rsidR="000A125D" w:rsidRPr="002C13F9" w:rsidRDefault="000A125D" w:rsidP="002972AD">
            <w:pPr>
              <w:tabs>
                <w:tab w:val="left" w:pos="567"/>
              </w:tabs>
              <w:spacing w:after="60"/>
              <w:jc w:val="center"/>
              <w:rPr>
                <w:rFonts w:eastAsia="MS Mincho"/>
              </w:rPr>
            </w:pPr>
            <w:r>
              <w:rPr>
                <w:rFonts w:eastAsia="MS Mincho"/>
              </w:rPr>
              <w:t>20</w:t>
            </w:r>
          </w:p>
        </w:tc>
      </w:tr>
      <w:tr w:rsidR="000A125D" w:rsidRPr="00F30E01" w:rsidTr="002972AD">
        <w:tblPrEx>
          <w:tblBorders>
            <w:top w:val="double" w:sz="4" w:space="0" w:color="auto"/>
            <w:left w:val="double" w:sz="4" w:space="0" w:color="auto"/>
            <w:bottom w:val="double" w:sz="4" w:space="0" w:color="auto"/>
            <w:right w:val="double" w:sz="4" w:space="0" w:color="auto"/>
          </w:tblBorders>
        </w:tblPrEx>
        <w:trPr>
          <w:trHeight w:val="397"/>
        </w:trPr>
        <w:tc>
          <w:tcPr>
            <w:tcW w:w="490"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313" w:type="dxa"/>
            <w:gridSpan w:val="2"/>
            <w:vAlign w:val="center"/>
          </w:tcPr>
          <w:p w:rsidR="000A125D" w:rsidRPr="00F30E01" w:rsidRDefault="000A125D" w:rsidP="002972AD">
            <w:pPr>
              <w:tabs>
                <w:tab w:val="left" w:pos="567"/>
              </w:tabs>
              <w:spacing w:after="60"/>
              <w:rPr>
                <w:rFonts w:eastAsia="MS Mincho"/>
                <w:b/>
                <w:bCs/>
              </w:rPr>
            </w:pPr>
            <w:r w:rsidRPr="00F30E01">
              <w:rPr>
                <w:rFonts w:eastAsia="MS Mincho"/>
                <w:b/>
                <w:bCs/>
                <w:sz w:val="22"/>
                <w:szCs w:val="22"/>
              </w:rPr>
              <w:t>Укупан број студената</w:t>
            </w:r>
          </w:p>
        </w:tc>
        <w:tc>
          <w:tcPr>
            <w:tcW w:w="1486"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90</w:t>
            </w:r>
          </w:p>
        </w:tc>
        <w:tc>
          <w:tcPr>
            <w:tcW w:w="1203"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79</w:t>
            </w:r>
          </w:p>
        </w:tc>
        <w:tc>
          <w:tcPr>
            <w:tcW w:w="1181" w:type="dxa"/>
            <w:vAlign w:val="center"/>
          </w:tcPr>
          <w:p w:rsidR="000A125D" w:rsidRPr="00A94E7D" w:rsidRDefault="000A125D" w:rsidP="002972AD">
            <w:pPr>
              <w:tabs>
                <w:tab w:val="left" w:pos="567"/>
              </w:tabs>
              <w:spacing w:after="60"/>
              <w:jc w:val="center"/>
              <w:rPr>
                <w:rFonts w:eastAsia="MS Mincho"/>
              </w:rPr>
            </w:pPr>
            <w:r>
              <w:rPr>
                <w:rFonts w:eastAsia="MS Mincho"/>
              </w:rPr>
              <w:t>77</w:t>
            </w:r>
          </w:p>
        </w:tc>
        <w:tc>
          <w:tcPr>
            <w:tcW w:w="1231" w:type="dxa"/>
            <w:gridSpan w:val="2"/>
            <w:vAlign w:val="center"/>
          </w:tcPr>
          <w:p w:rsidR="000A125D" w:rsidRPr="002C13F9" w:rsidRDefault="000A125D" w:rsidP="002972AD">
            <w:pPr>
              <w:tabs>
                <w:tab w:val="left" w:pos="567"/>
              </w:tabs>
              <w:spacing w:after="60"/>
              <w:jc w:val="center"/>
              <w:rPr>
                <w:rFonts w:eastAsia="MS Mincho"/>
              </w:rPr>
            </w:pPr>
            <w:r>
              <w:rPr>
                <w:rFonts w:eastAsia="MS Mincho"/>
              </w:rPr>
              <w:t>51</w:t>
            </w:r>
          </w:p>
        </w:tc>
        <w:tc>
          <w:tcPr>
            <w:tcW w:w="1716" w:type="dxa"/>
            <w:tcBorders>
              <w:right w:val="single" w:sz="4" w:space="0" w:color="auto"/>
            </w:tcBorders>
            <w:vAlign w:val="center"/>
          </w:tcPr>
          <w:p w:rsidR="000A125D" w:rsidRPr="002C13F9" w:rsidRDefault="000A125D" w:rsidP="002972AD">
            <w:pPr>
              <w:tabs>
                <w:tab w:val="left" w:pos="567"/>
              </w:tabs>
              <w:spacing w:after="60"/>
              <w:jc w:val="center"/>
              <w:rPr>
                <w:rFonts w:eastAsia="MS Mincho"/>
              </w:rPr>
            </w:pPr>
            <w:r>
              <w:rPr>
                <w:rFonts w:eastAsia="MS Mincho"/>
              </w:rPr>
              <w:t>20</w:t>
            </w:r>
          </w:p>
        </w:tc>
      </w:tr>
      <w:tr w:rsidR="000A125D" w:rsidRPr="00F30E01" w:rsidTr="002972AD">
        <w:tblPrEx>
          <w:tblBorders>
            <w:top w:val="double" w:sz="4" w:space="0" w:color="auto"/>
            <w:left w:val="double" w:sz="4" w:space="0" w:color="auto"/>
            <w:bottom w:val="double" w:sz="4" w:space="0" w:color="auto"/>
            <w:right w:val="double" w:sz="4" w:space="0" w:color="auto"/>
          </w:tblBorders>
        </w:tblPrEx>
        <w:trPr>
          <w:trHeight w:val="397"/>
        </w:trPr>
        <w:tc>
          <w:tcPr>
            <w:tcW w:w="9620" w:type="dxa"/>
            <w:gridSpan w:val="9"/>
            <w:tcBorders>
              <w:left w:val="single" w:sz="4" w:space="0" w:color="auto"/>
              <w:bottom w:val="double" w:sz="4" w:space="0" w:color="auto"/>
              <w:right w:val="single" w:sz="4" w:space="0" w:color="auto"/>
            </w:tcBorders>
            <w:vAlign w:val="center"/>
          </w:tcPr>
          <w:p w:rsidR="000A125D" w:rsidRPr="00F30E01" w:rsidRDefault="000A125D" w:rsidP="002972AD">
            <w:pPr>
              <w:tabs>
                <w:tab w:val="left" w:pos="567"/>
              </w:tabs>
              <w:spacing w:after="60"/>
              <w:rPr>
                <w:rFonts w:eastAsia="MS Mincho"/>
              </w:rPr>
            </w:pPr>
            <w:r w:rsidRPr="00F30E01">
              <w:rPr>
                <w:sz w:val="22"/>
                <w:szCs w:val="22"/>
              </w:rPr>
              <w:t>*  Број студената о</w:t>
            </w:r>
            <w:r>
              <w:rPr>
                <w:sz w:val="22"/>
                <w:szCs w:val="22"/>
              </w:rPr>
              <w:t>добрен акредитацијом помножен</w:t>
            </w:r>
            <w:r w:rsidRPr="00F30E01">
              <w:rPr>
                <w:sz w:val="22"/>
                <w:szCs w:val="22"/>
              </w:rPr>
              <w:t xml:space="preserve"> бројем година трајања студијског програма.</w:t>
            </w:r>
          </w:p>
        </w:tc>
      </w:tr>
    </w:tbl>
    <w:p w:rsidR="000A125D" w:rsidRPr="00612E4F" w:rsidRDefault="000A125D" w:rsidP="000A125D">
      <w:pPr>
        <w:tabs>
          <w:tab w:val="left" w:pos="567"/>
        </w:tabs>
        <w:spacing w:after="60"/>
        <w:jc w:val="both"/>
        <w:rPr>
          <w:b/>
          <w:bCs/>
          <w:sz w:val="22"/>
          <w:szCs w:val="22"/>
        </w:rPr>
      </w:pPr>
    </w:p>
    <w:p w:rsidR="000A125D" w:rsidRPr="00F1398E" w:rsidRDefault="000A125D" w:rsidP="000A125D">
      <w:pPr>
        <w:tabs>
          <w:tab w:val="left" w:pos="567"/>
        </w:tabs>
        <w:spacing w:after="60"/>
        <w:rPr>
          <w:sz w:val="22"/>
          <w:szCs w:val="22"/>
        </w:rPr>
      </w:pPr>
      <w:r>
        <w:rPr>
          <w:b/>
          <w:bCs/>
          <w:sz w:val="22"/>
          <w:szCs w:val="22"/>
        </w:rPr>
        <w:t xml:space="preserve">Табела  4.1.3. </w:t>
      </w:r>
      <w:r w:rsidRPr="00F2687A">
        <w:rPr>
          <w:sz w:val="22"/>
          <w:szCs w:val="22"/>
        </w:rPr>
        <w:t xml:space="preserve">Студијски програм </w:t>
      </w:r>
      <w:r w:rsidRPr="00F2687A">
        <w:rPr>
          <w:sz w:val="22"/>
          <w:szCs w:val="22"/>
          <w:lang w:val="ru-RU"/>
        </w:rPr>
        <w:t xml:space="preserve">Струковни васпитач </w:t>
      </w:r>
      <w:r>
        <w:rPr>
          <w:sz w:val="22"/>
          <w:szCs w:val="22"/>
          <w:lang w:val="ru-RU"/>
        </w:rPr>
        <w:t xml:space="preserve"> (Модул 1: Струковни васпитач предшколске деце и Модул 2: Струковни васпитач деце раног узраста)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
        <w:gridCol w:w="501"/>
        <w:gridCol w:w="1759"/>
        <w:gridCol w:w="1486"/>
        <w:gridCol w:w="1213"/>
        <w:gridCol w:w="1213"/>
        <w:gridCol w:w="1213"/>
        <w:gridCol w:w="70"/>
        <w:gridCol w:w="1675"/>
      </w:tblGrid>
      <w:tr w:rsidR="000A125D" w:rsidRPr="00F2687A" w:rsidTr="002972AD">
        <w:trPr>
          <w:trHeight w:val="555"/>
        </w:trPr>
        <w:tc>
          <w:tcPr>
            <w:tcW w:w="1026" w:type="dxa"/>
            <w:gridSpan w:val="2"/>
            <w:vMerge w:val="restart"/>
            <w:vAlign w:val="center"/>
          </w:tcPr>
          <w:p w:rsidR="000A125D" w:rsidRPr="00F2687A" w:rsidRDefault="000A125D" w:rsidP="002972AD">
            <w:pPr>
              <w:tabs>
                <w:tab w:val="left" w:pos="567"/>
              </w:tabs>
              <w:spacing w:after="60"/>
              <w:rPr>
                <w:rFonts w:eastAsia="MS Mincho"/>
                <w:b/>
                <w:bCs/>
              </w:rPr>
            </w:pPr>
            <w:r w:rsidRPr="00F2687A">
              <w:rPr>
                <w:rFonts w:eastAsia="MS Mincho"/>
                <w:b/>
                <w:bCs/>
                <w:sz w:val="22"/>
                <w:szCs w:val="22"/>
              </w:rPr>
              <w:t>Р.б.</w:t>
            </w:r>
          </w:p>
        </w:tc>
        <w:tc>
          <w:tcPr>
            <w:tcW w:w="1777" w:type="dxa"/>
            <w:vMerge w:val="restart"/>
            <w:vAlign w:val="center"/>
          </w:tcPr>
          <w:p w:rsidR="000A125D" w:rsidRPr="00F2687A" w:rsidRDefault="000A125D" w:rsidP="002972AD">
            <w:pPr>
              <w:tabs>
                <w:tab w:val="left" w:pos="567"/>
              </w:tabs>
              <w:spacing w:after="60"/>
              <w:jc w:val="center"/>
              <w:rPr>
                <w:rFonts w:eastAsia="MS Mincho"/>
                <w:b/>
                <w:bCs/>
              </w:rPr>
            </w:pPr>
            <w:r w:rsidRPr="00F2687A">
              <w:rPr>
                <w:b/>
                <w:bCs/>
                <w:sz w:val="22"/>
                <w:szCs w:val="22"/>
                <w:lang w:val="ru-RU"/>
              </w:rPr>
              <w:t xml:space="preserve">Струковни васпитач </w:t>
            </w:r>
            <w:r>
              <w:rPr>
                <w:b/>
                <w:bCs/>
                <w:sz w:val="22"/>
                <w:szCs w:val="22"/>
                <w:lang w:val="ru-RU"/>
              </w:rPr>
              <w:t>предшколске деце</w:t>
            </w:r>
            <w:r w:rsidRPr="00F2687A">
              <w:rPr>
                <w:b/>
                <w:bCs/>
                <w:sz w:val="22"/>
                <w:szCs w:val="22"/>
                <w:lang w:val="ru-RU"/>
              </w:rPr>
              <w:t xml:space="preserve"> - ДХ</w:t>
            </w:r>
          </w:p>
        </w:tc>
        <w:tc>
          <w:tcPr>
            <w:tcW w:w="1486" w:type="dxa"/>
            <w:vMerge w:val="restart"/>
            <w:vAlign w:val="center"/>
          </w:tcPr>
          <w:p w:rsidR="000A125D" w:rsidRPr="00F2687A" w:rsidRDefault="000A125D" w:rsidP="002972AD">
            <w:pPr>
              <w:tabs>
                <w:tab w:val="left" w:pos="567"/>
              </w:tabs>
              <w:spacing w:after="60"/>
              <w:jc w:val="center"/>
              <w:rPr>
                <w:rFonts w:eastAsia="MS Mincho"/>
                <w:b/>
                <w:bCs/>
              </w:rPr>
            </w:pPr>
            <w:r w:rsidRPr="00F2687A">
              <w:rPr>
                <w:rFonts w:eastAsia="MS Mincho"/>
                <w:b/>
                <w:bCs/>
                <w:sz w:val="22"/>
                <w:szCs w:val="22"/>
              </w:rPr>
              <w:t>*Укупно акредитован број студената</w:t>
            </w:r>
          </w:p>
        </w:tc>
        <w:tc>
          <w:tcPr>
            <w:tcW w:w="5331" w:type="dxa"/>
            <w:gridSpan w:val="5"/>
            <w:vAlign w:val="center"/>
          </w:tcPr>
          <w:p w:rsidR="000A125D" w:rsidRPr="00F2687A" w:rsidRDefault="000A125D" w:rsidP="002972AD">
            <w:pPr>
              <w:tabs>
                <w:tab w:val="left" w:pos="567"/>
              </w:tabs>
              <w:spacing w:after="60"/>
              <w:jc w:val="center"/>
              <w:rPr>
                <w:rFonts w:eastAsia="MS Mincho"/>
                <w:b/>
                <w:bCs/>
              </w:rPr>
            </w:pPr>
            <w:r w:rsidRPr="00F2687A">
              <w:rPr>
                <w:rFonts w:eastAsia="MS Mincho"/>
                <w:b/>
                <w:bCs/>
                <w:sz w:val="22"/>
                <w:szCs w:val="22"/>
              </w:rPr>
              <w:t>Укупан број стварно уписаних студената на свим годинама студија у последње 3 године</w:t>
            </w:r>
          </w:p>
        </w:tc>
      </w:tr>
      <w:tr w:rsidR="000A125D" w:rsidRPr="00F2687A" w:rsidTr="002972AD">
        <w:trPr>
          <w:trHeight w:val="390"/>
        </w:trPr>
        <w:tc>
          <w:tcPr>
            <w:tcW w:w="1026" w:type="dxa"/>
            <w:gridSpan w:val="2"/>
            <w:vMerge/>
            <w:vAlign w:val="center"/>
          </w:tcPr>
          <w:p w:rsidR="000A125D" w:rsidRPr="00F2687A" w:rsidRDefault="000A125D" w:rsidP="002972AD">
            <w:pPr>
              <w:tabs>
                <w:tab w:val="left" w:pos="567"/>
              </w:tabs>
              <w:spacing w:after="60"/>
            </w:pPr>
          </w:p>
        </w:tc>
        <w:tc>
          <w:tcPr>
            <w:tcW w:w="1777" w:type="dxa"/>
            <w:vMerge/>
            <w:vAlign w:val="center"/>
          </w:tcPr>
          <w:p w:rsidR="000A125D" w:rsidRPr="00F2687A" w:rsidRDefault="000A125D" w:rsidP="002972AD">
            <w:pPr>
              <w:tabs>
                <w:tab w:val="left" w:pos="567"/>
              </w:tabs>
              <w:spacing w:after="60"/>
            </w:pPr>
          </w:p>
        </w:tc>
        <w:tc>
          <w:tcPr>
            <w:tcW w:w="1486" w:type="dxa"/>
            <w:vMerge/>
            <w:vAlign w:val="center"/>
          </w:tcPr>
          <w:p w:rsidR="000A125D" w:rsidRPr="00F2687A" w:rsidRDefault="000A125D" w:rsidP="002972AD">
            <w:pPr>
              <w:tabs>
                <w:tab w:val="left" w:pos="567"/>
              </w:tabs>
              <w:spacing w:after="60"/>
            </w:pPr>
          </w:p>
        </w:tc>
        <w:tc>
          <w:tcPr>
            <w:tcW w:w="1203" w:type="dxa"/>
            <w:vAlign w:val="center"/>
          </w:tcPr>
          <w:p w:rsidR="000A125D" w:rsidRPr="006628DF" w:rsidRDefault="000A125D" w:rsidP="002972AD">
            <w:pPr>
              <w:tabs>
                <w:tab w:val="left" w:pos="567"/>
              </w:tabs>
              <w:spacing w:after="60"/>
              <w:jc w:val="center"/>
              <w:rPr>
                <w:rFonts w:eastAsia="MS Mincho"/>
                <w:lang w:val="sr-Cyrl-RS"/>
              </w:rPr>
            </w:pPr>
            <w:r w:rsidRPr="00F2687A">
              <w:rPr>
                <w:rFonts w:eastAsia="MS Mincho"/>
                <w:sz w:val="22"/>
                <w:szCs w:val="22"/>
              </w:rPr>
              <w:t>2015/2016</w:t>
            </w:r>
            <w:r w:rsidR="006628DF">
              <w:rPr>
                <w:rFonts w:eastAsia="MS Mincho"/>
                <w:sz w:val="22"/>
                <w:szCs w:val="22"/>
                <w:lang w:val="sr-Cyrl-RS"/>
              </w:rPr>
              <w:t>.</w:t>
            </w:r>
          </w:p>
        </w:tc>
        <w:tc>
          <w:tcPr>
            <w:tcW w:w="1181" w:type="dxa"/>
            <w:vAlign w:val="center"/>
          </w:tcPr>
          <w:p w:rsidR="000A125D" w:rsidRPr="006628DF" w:rsidRDefault="000A125D" w:rsidP="002972AD">
            <w:pPr>
              <w:tabs>
                <w:tab w:val="left" w:pos="567"/>
              </w:tabs>
              <w:spacing w:after="60"/>
              <w:jc w:val="center"/>
              <w:rPr>
                <w:rFonts w:eastAsia="MS Mincho"/>
                <w:b/>
                <w:bCs/>
                <w:lang w:val="sr-Cyrl-RS"/>
              </w:rPr>
            </w:pPr>
            <w:r w:rsidRPr="00F2687A">
              <w:rPr>
                <w:rFonts w:eastAsia="MS Mincho"/>
                <w:sz w:val="22"/>
                <w:szCs w:val="22"/>
              </w:rPr>
              <w:t>201</w:t>
            </w:r>
            <w:r>
              <w:rPr>
                <w:rFonts w:eastAsia="MS Mincho"/>
                <w:sz w:val="22"/>
                <w:szCs w:val="22"/>
              </w:rPr>
              <w:t>6</w:t>
            </w:r>
            <w:r w:rsidRPr="00F2687A">
              <w:rPr>
                <w:rFonts w:eastAsia="MS Mincho"/>
                <w:sz w:val="22"/>
                <w:szCs w:val="22"/>
              </w:rPr>
              <w:t>/</w:t>
            </w:r>
            <w:r w:rsidRPr="00F2687A">
              <w:rPr>
                <w:sz w:val="22"/>
                <w:szCs w:val="22"/>
              </w:rPr>
              <w:t>20</w:t>
            </w:r>
            <w:r w:rsidRPr="00F2687A">
              <w:rPr>
                <w:rFonts w:eastAsia="MS Mincho"/>
                <w:sz w:val="22"/>
                <w:szCs w:val="22"/>
              </w:rPr>
              <w:t>1</w:t>
            </w:r>
            <w:r>
              <w:rPr>
                <w:rFonts w:eastAsia="MS Mincho"/>
                <w:sz w:val="22"/>
                <w:szCs w:val="22"/>
              </w:rPr>
              <w:t>7</w:t>
            </w:r>
            <w:r w:rsidR="006628DF">
              <w:rPr>
                <w:rFonts w:eastAsia="MS Mincho"/>
                <w:sz w:val="22"/>
                <w:szCs w:val="22"/>
                <w:lang w:val="sr-Cyrl-RS"/>
              </w:rPr>
              <w:t>.</w:t>
            </w:r>
          </w:p>
        </w:tc>
        <w:tc>
          <w:tcPr>
            <w:tcW w:w="1158" w:type="dxa"/>
            <w:vAlign w:val="center"/>
          </w:tcPr>
          <w:p w:rsidR="000A125D" w:rsidRPr="006628DF"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7</w:t>
            </w:r>
            <w:r w:rsidRPr="00F2687A">
              <w:rPr>
                <w:rFonts w:eastAsia="MS Mincho"/>
                <w:sz w:val="22"/>
                <w:szCs w:val="22"/>
              </w:rPr>
              <w:t>/201</w:t>
            </w:r>
            <w:r>
              <w:rPr>
                <w:rFonts w:eastAsia="MS Mincho"/>
                <w:sz w:val="22"/>
                <w:szCs w:val="22"/>
              </w:rPr>
              <w:t>8</w:t>
            </w:r>
            <w:r w:rsidR="006628DF">
              <w:rPr>
                <w:rFonts w:eastAsia="MS Mincho"/>
                <w:sz w:val="22"/>
                <w:szCs w:val="22"/>
                <w:lang w:val="sr-Cyrl-RS"/>
              </w:rPr>
              <w:t>.</w:t>
            </w:r>
          </w:p>
        </w:tc>
        <w:tc>
          <w:tcPr>
            <w:tcW w:w="1789" w:type="dxa"/>
            <w:gridSpan w:val="2"/>
            <w:vAlign w:val="center"/>
          </w:tcPr>
          <w:p w:rsidR="000A125D" w:rsidRPr="006628DF"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8</w:t>
            </w:r>
            <w:r w:rsidRPr="00F2687A">
              <w:rPr>
                <w:rFonts w:eastAsia="MS Mincho"/>
                <w:sz w:val="22"/>
                <w:szCs w:val="22"/>
              </w:rPr>
              <w:t>/201</w:t>
            </w:r>
            <w:r>
              <w:rPr>
                <w:rFonts w:eastAsia="MS Mincho"/>
                <w:sz w:val="22"/>
                <w:szCs w:val="22"/>
              </w:rPr>
              <w:t>9</w:t>
            </w:r>
            <w:r w:rsidR="006628DF">
              <w:rPr>
                <w:rFonts w:eastAsia="MS Mincho"/>
                <w:sz w:val="22"/>
                <w:szCs w:val="22"/>
                <w:lang w:val="sr-Cyrl-RS"/>
              </w:rPr>
              <w:t>.</w:t>
            </w:r>
          </w:p>
        </w:tc>
      </w:tr>
      <w:tr w:rsidR="000A125D" w:rsidRPr="00F2687A" w:rsidTr="002972AD">
        <w:tc>
          <w:tcPr>
            <w:tcW w:w="9620" w:type="dxa"/>
            <w:gridSpan w:val="9"/>
          </w:tcPr>
          <w:p w:rsidR="000A125D" w:rsidRPr="00F2687A" w:rsidRDefault="000A125D" w:rsidP="002972AD">
            <w:pPr>
              <w:tabs>
                <w:tab w:val="left" w:pos="567"/>
              </w:tabs>
              <w:spacing w:after="60"/>
            </w:pPr>
            <w:r w:rsidRPr="00F2687A">
              <w:rPr>
                <w:rFonts w:eastAsia="MS Mincho"/>
                <w:b/>
                <w:bCs/>
                <w:sz w:val="22"/>
                <w:szCs w:val="22"/>
                <w:lang w:val="en-US"/>
              </w:rPr>
              <w:t>O</w:t>
            </w:r>
            <w:r w:rsidRPr="00F2687A">
              <w:rPr>
                <w:rFonts w:eastAsia="MS Mincho"/>
                <w:b/>
                <w:bCs/>
                <w:sz w:val="22"/>
                <w:szCs w:val="22"/>
              </w:rPr>
              <w:t>СС – Основне струковне студије</w:t>
            </w:r>
          </w:p>
        </w:tc>
      </w:tr>
      <w:tr w:rsidR="000A125D" w:rsidRPr="00F30E01" w:rsidTr="002972AD">
        <w:tblPrEx>
          <w:tblBorders>
            <w:top w:val="double" w:sz="4" w:space="0" w:color="auto"/>
            <w:left w:val="double" w:sz="4" w:space="0" w:color="auto"/>
            <w:bottom w:val="double" w:sz="4" w:space="0" w:color="auto"/>
            <w:right w:val="double" w:sz="4" w:space="0" w:color="auto"/>
          </w:tblBorders>
        </w:tblPrEx>
        <w:trPr>
          <w:trHeight w:val="397"/>
        </w:trPr>
        <w:tc>
          <w:tcPr>
            <w:tcW w:w="490"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w:t>
            </w:r>
          </w:p>
        </w:tc>
        <w:tc>
          <w:tcPr>
            <w:tcW w:w="2313" w:type="dxa"/>
            <w:gridSpan w:val="2"/>
            <w:vAlign w:val="center"/>
          </w:tcPr>
          <w:p w:rsidR="000A125D" w:rsidRPr="00F30E01" w:rsidRDefault="000A125D" w:rsidP="002972AD">
            <w:pPr>
              <w:tabs>
                <w:tab w:val="left" w:pos="567"/>
              </w:tabs>
              <w:spacing w:after="60"/>
              <w:jc w:val="center"/>
            </w:pPr>
            <w:r w:rsidRPr="00F30E01">
              <w:rPr>
                <w:sz w:val="22"/>
                <w:szCs w:val="22"/>
              </w:rPr>
              <w:t>Прва година студија</w:t>
            </w:r>
          </w:p>
        </w:tc>
        <w:tc>
          <w:tcPr>
            <w:tcW w:w="1486"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150</w:t>
            </w:r>
          </w:p>
        </w:tc>
        <w:tc>
          <w:tcPr>
            <w:tcW w:w="1203"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181"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231" w:type="dxa"/>
            <w:gridSpan w:val="2"/>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154</w:t>
            </w:r>
          </w:p>
        </w:tc>
        <w:tc>
          <w:tcPr>
            <w:tcW w:w="1716" w:type="dxa"/>
            <w:tcBorders>
              <w:right w:val="single" w:sz="4" w:space="0" w:color="auto"/>
            </w:tcBorders>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134</w:t>
            </w:r>
          </w:p>
        </w:tc>
      </w:tr>
      <w:tr w:rsidR="000A125D" w:rsidRPr="00F30E01" w:rsidTr="002972AD">
        <w:tblPrEx>
          <w:tblBorders>
            <w:top w:val="double" w:sz="4" w:space="0" w:color="auto"/>
            <w:left w:val="double" w:sz="4" w:space="0" w:color="auto"/>
            <w:bottom w:val="double" w:sz="4" w:space="0" w:color="auto"/>
            <w:right w:val="double" w:sz="4" w:space="0" w:color="auto"/>
          </w:tblBorders>
        </w:tblPrEx>
        <w:trPr>
          <w:trHeight w:val="397"/>
        </w:trPr>
        <w:tc>
          <w:tcPr>
            <w:tcW w:w="490"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313" w:type="dxa"/>
            <w:gridSpan w:val="2"/>
            <w:vAlign w:val="center"/>
          </w:tcPr>
          <w:p w:rsidR="000A125D" w:rsidRPr="00F30E01" w:rsidRDefault="000A125D" w:rsidP="002972AD">
            <w:pPr>
              <w:tabs>
                <w:tab w:val="left" w:pos="567"/>
              </w:tabs>
              <w:spacing w:after="60"/>
              <w:jc w:val="center"/>
              <w:rPr>
                <w:rFonts w:eastAsia="MS Mincho"/>
              </w:rPr>
            </w:pPr>
            <w:r w:rsidRPr="00F30E01">
              <w:rPr>
                <w:sz w:val="22"/>
                <w:szCs w:val="22"/>
              </w:rPr>
              <w:t>Друга година студија</w:t>
            </w:r>
          </w:p>
        </w:tc>
        <w:tc>
          <w:tcPr>
            <w:tcW w:w="1486"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150</w:t>
            </w:r>
          </w:p>
        </w:tc>
        <w:tc>
          <w:tcPr>
            <w:tcW w:w="1203"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181"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231" w:type="dxa"/>
            <w:gridSpan w:val="2"/>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716" w:type="dxa"/>
            <w:tcBorders>
              <w:right w:val="single" w:sz="4" w:space="0" w:color="auto"/>
            </w:tcBorders>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129</w:t>
            </w:r>
          </w:p>
        </w:tc>
      </w:tr>
      <w:tr w:rsidR="000A125D" w:rsidRPr="00F30E01" w:rsidTr="002972AD">
        <w:tblPrEx>
          <w:tblBorders>
            <w:top w:val="double" w:sz="4" w:space="0" w:color="auto"/>
            <w:left w:val="double" w:sz="4" w:space="0" w:color="auto"/>
            <w:bottom w:val="double" w:sz="4" w:space="0" w:color="auto"/>
            <w:right w:val="double" w:sz="4" w:space="0" w:color="auto"/>
          </w:tblBorders>
        </w:tblPrEx>
        <w:trPr>
          <w:trHeight w:val="397"/>
        </w:trPr>
        <w:tc>
          <w:tcPr>
            <w:tcW w:w="490"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313" w:type="dxa"/>
            <w:gridSpan w:val="2"/>
            <w:vAlign w:val="center"/>
          </w:tcPr>
          <w:p w:rsidR="000A125D" w:rsidRPr="00F30E01" w:rsidRDefault="000A125D" w:rsidP="002972AD">
            <w:pPr>
              <w:tabs>
                <w:tab w:val="left" w:pos="567"/>
              </w:tabs>
              <w:spacing w:after="60"/>
              <w:jc w:val="center"/>
              <w:rPr>
                <w:rFonts w:eastAsia="MS Mincho"/>
              </w:rPr>
            </w:pPr>
            <w:r w:rsidRPr="00F30E01">
              <w:rPr>
                <w:sz w:val="22"/>
                <w:szCs w:val="22"/>
              </w:rPr>
              <w:t>Трећа година студија</w:t>
            </w:r>
          </w:p>
        </w:tc>
        <w:tc>
          <w:tcPr>
            <w:tcW w:w="1486"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150</w:t>
            </w:r>
          </w:p>
        </w:tc>
        <w:tc>
          <w:tcPr>
            <w:tcW w:w="1203"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181"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231" w:type="dxa"/>
            <w:gridSpan w:val="2"/>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716" w:type="dxa"/>
            <w:tcBorders>
              <w:right w:val="single" w:sz="4" w:space="0" w:color="auto"/>
            </w:tcBorders>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r>
      <w:tr w:rsidR="000A125D" w:rsidRPr="00F30E01" w:rsidTr="002972AD">
        <w:tblPrEx>
          <w:tblBorders>
            <w:top w:val="double" w:sz="4" w:space="0" w:color="auto"/>
            <w:left w:val="double" w:sz="4" w:space="0" w:color="auto"/>
            <w:bottom w:val="double" w:sz="4" w:space="0" w:color="auto"/>
            <w:right w:val="double" w:sz="4" w:space="0" w:color="auto"/>
          </w:tblBorders>
        </w:tblPrEx>
        <w:trPr>
          <w:trHeight w:val="397"/>
        </w:trPr>
        <w:tc>
          <w:tcPr>
            <w:tcW w:w="490"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313" w:type="dxa"/>
            <w:gridSpan w:val="2"/>
            <w:vAlign w:val="center"/>
          </w:tcPr>
          <w:p w:rsidR="000A125D" w:rsidRPr="00F30E01" w:rsidRDefault="000A125D" w:rsidP="002972AD">
            <w:pPr>
              <w:tabs>
                <w:tab w:val="left" w:pos="567"/>
              </w:tabs>
              <w:spacing w:after="60"/>
              <w:rPr>
                <w:rFonts w:eastAsia="MS Mincho"/>
                <w:b/>
                <w:bCs/>
              </w:rPr>
            </w:pPr>
            <w:r w:rsidRPr="00F30E01">
              <w:rPr>
                <w:rFonts w:eastAsia="MS Mincho"/>
                <w:b/>
                <w:bCs/>
                <w:sz w:val="22"/>
                <w:szCs w:val="22"/>
              </w:rPr>
              <w:t>Укупан број студената</w:t>
            </w:r>
          </w:p>
        </w:tc>
        <w:tc>
          <w:tcPr>
            <w:tcW w:w="1486"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450</w:t>
            </w:r>
          </w:p>
        </w:tc>
        <w:tc>
          <w:tcPr>
            <w:tcW w:w="1203"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181"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231" w:type="dxa"/>
            <w:gridSpan w:val="2"/>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154</w:t>
            </w:r>
          </w:p>
        </w:tc>
        <w:tc>
          <w:tcPr>
            <w:tcW w:w="1716" w:type="dxa"/>
            <w:tcBorders>
              <w:right w:val="single" w:sz="4" w:space="0" w:color="auto"/>
            </w:tcBorders>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263</w:t>
            </w:r>
          </w:p>
        </w:tc>
      </w:tr>
      <w:tr w:rsidR="000A125D" w:rsidRPr="00F30E01" w:rsidTr="002972AD">
        <w:tblPrEx>
          <w:tblBorders>
            <w:top w:val="double" w:sz="4" w:space="0" w:color="auto"/>
            <w:left w:val="double" w:sz="4" w:space="0" w:color="auto"/>
            <w:bottom w:val="double" w:sz="4" w:space="0" w:color="auto"/>
            <w:right w:val="double" w:sz="4" w:space="0" w:color="auto"/>
          </w:tblBorders>
        </w:tblPrEx>
        <w:trPr>
          <w:trHeight w:val="397"/>
        </w:trPr>
        <w:tc>
          <w:tcPr>
            <w:tcW w:w="9620" w:type="dxa"/>
            <w:gridSpan w:val="9"/>
            <w:tcBorders>
              <w:left w:val="single" w:sz="4" w:space="0" w:color="auto"/>
              <w:bottom w:val="double" w:sz="4" w:space="0" w:color="auto"/>
              <w:right w:val="single" w:sz="4" w:space="0" w:color="auto"/>
            </w:tcBorders>
            <w:vAlign w:val="center"/>
          </w:tcPr>
          <w:p w:rsidR="000A125D" w:rsidRPr="00F30E01" w:rsidRDefault="000A125D" w:rsidP="002972AD">
            <w:pPr>
              <w:tabs>
                <w:tab w:val="left" w:pos="567"/>
              </w:tabs>
              <w:spacing w:after="60"/>
              <w:rPr>
                <w:rFonts w:eastAsia="MS Mincho"/>
              </w:rPr>
            </w:pPr>
            <w:r w:rsidRPr="00F30E01">
              <w:rPr>
                <w:sz w:val="22"/>
                <w:szCs w:val="22"/>
              </w:rPr>
              <w:t>*  Број студената о</w:t>
            </w:r>
            <w:r>
              <w:rPr>
                <w:sz w:val="22"/>
                <w:szCs w:val="22"/>
              </w:rPr>
              <w:t>добрен акредитацијом помножен</w:t>
            </w:r>
            <w:r w:rsidRPr="00F30E01">
              <w:rPr>
                <w:sz w:val="22"/>
                <w:szCs w:val="22"/>
              </w:rPr>
              <w:t xml:space="preserve"> бројем година трајања студијског програма.</w:t>
            </w:r>
          </w:p>
        </w:tc>
      </w:tr>
    </w:tbl>
    <w:p w:rsidR="000A125D" w:rsidRPr="000A125D" w:rsidRDefault="000A125D" w:rsidP="000A125D">
      <w:pPr>
        <w:tabs>
          <w:tab w:val="left" w:pos="567"/>
        </w:tabs>
        <w:spacing w:after="60"/>
        <w:jc w:val="both"/>
        <w:rPr>
          <w:b/>
          <w:bCs/>
          <w:sz w:val="22"/>
          <w:szCs w:val="22"/>
        </w:rPr>
      </w:pPr>
    </w:p>
    <w:p w:rsidR="000A125D" w:rsidRPr="00F1398E" w:rsidRDefault="000A125D" w:rsidP="000A125D">
      <w:pPr>
        <w:tabs>
          <w:tab w:val="left" w:pos="567"/>
        </w:tabs>
        <w:spacing w:after="60"/>
        <w:rPr>
          <w:sz w:val="22"/>
          <w:szCs w:val="22"/>
        </w:rPr>
      </w:pPr>
      <w:r>
        <w:rPr>
          <w:b/>
          <w:bCs/>
          <w:sz w:val="22"/>
          <w:szCs w:val="22"/>
        </w:rPr>
        <w:t xml:space="preserve">Табела  4.1.4. </w:t>
      </w:r>
      <w:r w:rsidRPr="00F2687A">
        <w:rPr>
          <w:sz w:val="22"/>
          <w:szCs w:val="22"/>
        </w:rPr>
        <w:t xml:space="preserve">Студијски програм </w:t>
      </w:r>
      <w:r w:rsidRPr="00740B70">
        <w:rPr>
          <w:b/>
          <w:bCs/>
          <w:sz w:val="22"/>
          <w:szCs w:val="22"/>
          <w:lang w:val="ru-RU"/>
        </w:rPr>
        <w:t>Струковна медицинска сестра васпитач</w:t>
      </w:r>
    </w:p>
    <w:tbl>
      <w:tblPr>
        <w:tblW w:w="964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0"/>
        <w:gridCol w:w="422"/>
        <w:gridCol w:w="1894"/>
        <w:gridCol w:w="1440"/>
        <w:gridCol w:w="1247"/>
        <w:gridCol w:w="1417"/>
        <w:gridCol w:w="1276"/>
        <w:gridCol w:w="1460"/>
      </w:tblGrid>
      <w:tr w:rsidR="000A125D" w:rsidRPr="00F2687A" w:rsidTr="000A125D">
        <w:trPr>
          <w:trHeight w:val="555"/>
        </w:trPr>
        <w:tc>
          <w:tcPr>
            <w:tcW w:w="912" w:type="dxa"/>
            <w:gridSpan w:val="2"/>
            <w:vMerge w:val="restart"/>
            <w:vAlign w:val="center"/>
          </w:tcPr>
          <w:p w:rsidR="000A125D" w:rsidRPr="00F2687A" w:rsidRDefault="000A125D" w:rsidP="002972AD">
            <w:pPr>
              <w:tabs>
                <w:tab w:val="left" w:pos="567"/>
              </w:tabs>
              <w:spacing w:after="60"/>
              <w:rPr>
                <w:rFonts w:eastAsia="MS Mincho"/>
                <w:b/>
                <w:bCs/>
              </w:rPr>
            </w:pPr>
            <w:r w:rsidRPr="00F2687A">
              <w:rPr>
                <w:rFonts w:eastAsia="MS Mincho"/>
                <w:b/>
                <w:bCs/>
                <w:sz w:val="22"/>
                <w:szCs w:val="22"/>
              </w:rPr>
              <w:t>Р.б.</w:t>
            </w:r>
          </w:p>
        </w:tc>
        <w:tc>
          <w:tcPr>
            <w:tcW w:w="1894" w:type="dxa"/>
            <w:vMerge w:val="restart"/>
            <w:vAlign w:val="center"/>
          </w:tcPr>
          <w:p w:rsidR="000A125D" w:rsidRPr="00F2687A" w:rsidRDefault="000A125D" w:rsidP="002972AD">
            <w:pPr>
              <w:tabs>
                <w:tab w:val="left" w:pos="567"/>
              </w:tabs>
              <w:spacing w:after="60"/>
              <w:jc w:val="center"/>
              <w:rPr>
                <w:rFonts w:eastAsia="MS Mincho"/>
                <w:b/>
                <w:bCs/>
              </w:rPr>
            </w:pPr>
            <w:r>
              <w:rPr>
                <w:b/>
                <w:bCs/>
                <w:sz w:val="22"/>
                <w:szCs w:val="22"/>
                <w:lang w:val="ru-RU"/>
              </w:rPr>
              <w:t xml:space="preserve">Струковна медицинска сестра </w:t>
            </w:r>
            <w:r w:rsidR="006628DF">
              <w:rPr>
                <w:b/>
                <w:bCs/>
                <w:sz w:val="22"/>
                <w:szCs w:val="22"/>
                <w:lang w:val="ru-RU"/>
              </w:rPr>
              <w:t xml:space="preserve">    </w:t>
            </w:r>
            <w:r>
              <w:rPr>
                <w:b/>
                <w:bCs/>
                <w:sz w:val="22"/>
                <w:szCs w:val="22"/>
                <w:lang w:val="ru-RU"/>
              </w:rPr>
              <w:t>васпитач</w:t>
            </w:r>
            <w:r w:rsidR="006628DF">
              <w:rPr>
                <w:b/>
                <w:bCs/>
                <w:sz w:val="22"/>
                <w:szCs w:val="22"/>
                <w:lang w:val="ru-RU"/>
              </w:rPr>
              <w:t xml:space="preserve"> – </w:t>
            </w:r>
            <w:r w:rsidRPr="00F2687A">
              <w:rPr>
                <w:b/>
                <w:bCs/>
                <w:sz w:val="22"/>
                <w:szCs w:val="22"/>
                <w:lang w:val="ru-RU"/>
              </w:rPr>
              <w:t>ДХ</w:t>
            </w:r>
          </w:p>
        </w:tc>
        <w:tc>
          <w:tcPr>
            <w:tcW w:w="1440" w:type="dxa"/>
            <w:vMerge w:val="restart"/>
            <w:vAlign w:val="center"/>
          </w:tcPr>
          <w:p w:rsidR="000A125D" w:rsidRPr="00F2687A" w:rsidRDefault="000A125D" w:rsidP="002972AD">
            <w:pPr>
              <w:tabs>
                <w:tab w:val="left" w:pos="567"/>
              </w:tabs>
              <w:spacing w:after="60"/>
              <w:jc w:val="center"/>
              <w:rPr>
                <w:rFonts w:eastAsia="MS Mincho"/>
                <w:b/>
                <w:bCs/>
              </w:rPr>
            </w:pPr>
            <w:r w:rsidRPr="00F2687A">
              <w:rPr>
                <w:rFonts w:eastAsia="MS Mincho"/>
                <w:b/>
                <w:bCs/>
                <w:sz w:val="22"/>
                <w:szCs w:val="22"/>
              </w:rPr>
              <w:t>*Укупно</w:t>
            </w:r>
            <w:r w:rsidR="006628DF">
              <w:rPr>
                <w:rFonts w:eastAsia="MS Mincho"/>
                <w:b/>
                <w:bCs/>
                <w:sz w:val="22"/>
                <w:szCs w:val="22"/>
                <w:lang w:val="sr-Cyrl-RS"/>
              </w:rPr>
              <w:t xml:space="preserve">        </w:t>
            </w:r>
            <w:r w:rsidRPr="00F2687A">
              <w:rPr>
                <w:rFonts w:eastAsia="MS Mincho"/>
                <w:b/>
                <w:bCs/>
                <w:sz w:val="22"/>
                <w:szCs w:val="22"/>
              </w:rPr>
              <w:t xml:space="preserve"> </w:t>
            </w:r>
            <w:r w:rsidR="006628DF">
              <w:rPr>
                <w:rFonts w:eastAsia="MS Mincho"/>
                <w:b/>
                <w:bCs/>
                <w:sz w:val="22"/>
                <w:szCs w:val="22"/>
                <w:lang w:val="sr-Cyrl-RS"/>
              </w:rPr>
              <w:t xml:space="preserve">        </w:t>
            </w:r>
            <w:r w:rsidR="006628DF">
              <w:rPr>
                <w:rFonts w:eastAsia="MS Mincho"/>
                <w:b/>
                <w:bCs/>
                <w:sz w:val="22"/>
                <w:szCs w:val="22"/>
              </w:rPr>
              <w:t>акредито</w:t>
            </w:r>
            <w:r w:rsidR="006628DF">
              <w:rPr>
                <w:rFonts w:eastAsia="MS Mincho"/>
                <w:b/>
                <w:bCs/>
                <w:sz w:val="22"/>
                <w:szCs w:val="22"/>
                <w:lang w:val="sr-Cyrl-RS"/>
              </w:rPr>
              <w:t>-</w:t>
            </w:r>
            <w:r w:rsidR="006628DF">
              <w:rPr>
                <w:rFonts w:eastAsia="MS Mincho"/>
                <w:b/>
                <w:bCs/>
                <w:sz w:val="22"/>
                <w:szCs w:val="22"/>
              </w:rPr>
              <w:t xml:space="preserve">ван </w:t>
            </w:r>
            <w:r w:rsidRPr="00F2687A">
              <w:rPr>
                <w:rFonts w:eastAsia="MS Mincho"/>
                <w:b/>
                <w:bCs/>
                <w:sz w:val="22"/>
                <w:szCs w:val="22"/>
              </w:rPr>
              <w:t>број студената</w:t>
            </w:r>
          </w:p>
        </w:tc>
        <w:tc>
          <w:tcPr>
            <w:tcW w:w="5400" w:type="dxa"/>
            <w:gridSpan w:val="4"/>
            <w:vAlign w:val="center"/>
          </w:tcPr>
          <w:p w:rsidR="000A125D" w:rsidRPr="00F2687A" w:rsidRDefault="000A125D" w:rsidP="002972AD">
            <w:pPr>
              <w:tabs>
                <w:tab w:val="left" w:pos="567"/>
              </w:tabs>
              <w:spacing w:after="60"/>
              <w:jc w:val="center"/>
              <w:rPr>
                <w:rFonts w:eastAsia="MS Mincho"/>
                <w:b/>
                <w:bCs/>
              </w:rPr>
            </w:pPr>
            <w:r w:rsidRPr="00F2687A">
              <w:rPr>
                <w:rFonts w:eastAsia="MS Mincho"/>
                <w:b/>
                <w:bCs/>
                <w:sz w:val="22"/>
                <w:szCs w:val="22"/>
              </w:rPr>
              <w:t>Укупан број стварно уписаних студената на свим годинама студија у последње 3 године</w:t>
            </w:r>
          </w:p>
        </w:tc>
      </w:tr>
      <w:tr w:rsidR="000A125D" w:rsidRPr="00F2687A" w:rsidTr="004F53F5">
        <w:trPr>
          <w:trHeight w:val="390"/>
        </w:trPr>
        <w:tc>
          <w:tcPr>
            <w:tcW w:w="912" w:type="dxa"/>
            <w:gridSpan w:val="2"/>
            <w:vMerge/>
            <w:vAlign w:val="center"/>
          </w:tcPr>
          <w:p w:rsidR="000A125D" w:rsidRPr="00F2687A" w:rsidRDefault="000A125D" w:rsidP="002972AD">
            <w:pPr>
              <w:tabs>
                <w:tab w:val="left" w:pos="567"/>
              </w:tabs>
              <w:spacing w:after="60"/>
            </w:pPr>
          </w:p>
        </w:tc>
        <w:tc>
          <w:tcPr>
            <w:tcW w:w="1894" w:type="dxa"/>
            <w:vMerge/>
            <w:vAlign w:val="center"/>
          </w:tcPr>
          <w:p w:rsidR="000A125D" w:rsidRPr="00F2687A" w:rsidRDefault="000A125D" w:rsidP="002972AD">
            <w:pPr>
              <w:tabs>
                <w:tab w:val="left" w:pos="567"/>
              </w:tabs>
              <w:spacing w:after="60"/>
            </w:pPr>
          </w:p>
        </w:tc>
        <w:tc>
          <w:tcPr>
            <w:tcW w:w="1440" w:type="dxa"/>
            <w:vMerge/>
            <w:vAlign w:val="center"/>
          </w:tcPr>
          <w:p w:rsidR="000A125D" w:rsidRPr="00F2687A" w:rsidRDefault="000A125D" w:rsidP="002972AD">
            <w:pPr>
              <w:tabs>
                <w:tab w:val="left" w:pos="567"/>
              </w:tabs>
              <w:spacing w:after="60"/>
            </w:pPr>
          </w:p>
        </w:tc>
        <w:tc>
          <w:tcPr>
            <w:tcW w:w="1247" w:type="dxa"/>
            <w:vAlign w:val="center"/>
          </w:tcPr>
          <w:p w:rsidR="000A125D" w:rsidRPr="009F6B20" w:rsidRDefault="000A125D" w:rsidP="002972AD">
            <w:pPr>
              <w:tabs>
                <w:tab w:val="left" w:pos="567"/>
              </w:tabs>
              <w:spacing w:after="60"/>
              <w:jc w:val="center"/>
              <w:rPr>
                <w:rFonts w:eastAsia="MS Mincho"/>
                <w:lang w:val="sr-Cyrl-RS"/>
              </w:rPr>
            </w:pPr>
            <w:r w:rsidRPr="00F2687A">
              <w:rPr>
                <w:rFonts w:eastAsia="MS Mincho"/>
                <w:sz w:val="22"/>
                <w:szCs w:val="22"/>
              </w:rPr>
              <w:t>2015/2016</w:t>
            </w:r>
            <w:r w:rsidR="009F6B20">
              <w:rPr>
                <w:rFonts w:eastAsia="MS Mincho"/>
                <w:sz w:val="22"/>
                <w:szCs w:val="22"/>
                <w:lang w:val="sr-Cyrl-RS"/>
              </w:rPr>
              <w:t>.</w:t>
            </w:r>
          </w:p>
        </w:tc>
        <w:tc>
          <w:tcPr>
            <w:tcW w:w="1417" w:type="dxa"/>
            <w:vAlign w:val="center"/>
          </w:tcPr>
          <w:p w:rsidR="000A125D" w:rsidRPr="004F53F5" w:rsidRDefault="004F53F5" w:rsidP="009F6B20">
            <w:pPr>
              <w:tabs>
                <w:tab w:val="left" w:pos="567"/>
              </w:tabs>
              <w:spacing w:after="60"/>
              <w:rPr>
                <w:rFonts w:eastAsia="MS Mincho"/>
                <w:b/>
                <w:bCs/>
                <w:lang w:val="sr-Cyrl-RS"/>
              </w:rPr>
            </w:pPr>
            <w:r>
              <w:rPr>
                <w:rFonts w:eastAsia="MS Mincho"/>
                <w:sz w:val="22"/>
                <w:szCs w:val="22"/>
                <w:lang w:val="sr-Cyrl-RS"/>
              </w:rPr>
              <w:t xml:space="preserve">  </w:t>
            </w:r>
            <w:r w:rsidR="000A125D" w:rsidRPr="00F2687A">
              <w:rPr>
                <w:rFonts w:eastAsia="MS Mincho"/>
                <w:sz w:val="22"/>
                <w:szCs w:val="22"/>
              </w:rPr>
              <w:t>201</w:t>
            </w:r>
            <w:r w:rsidR="000A125D">
              <w:rPr>
                <w:rFonts w:eastAsia="MS Mincho"/>
                <w:sz w:val="22"/>
                <w:szCs w:val="22"/>
              </w:rPr>
              <w:t>6</w:t>
            </w:r>
            <w:r w:rsidR="000A125D" w:rsidRPr="00F2687A">
              <w:rPr>
                <w:rFonts w:eastAsia="MS Mincho"/>
                <w:sz w:val="22"/>
                <w:szCs w:val="22"/>
              </w:rPr>
              <w:t>/</w:t>
            </w:r>
            <w:r w:rsidR="000A125D" w:rsidRPr="00F2687A">
              <w:rPr>
                <w:sz w:val="22"/>
                <w:szCs w:val="22"/>
              </w:rPr>
              <w:t>20</w:t>
            </w:r>
            <w:r w:rsidR="000A125D" w:rsidRPr="00F2687A">
              <w:rPr>
                <w:rFonts w:eastAsia="MS Mincho"/>
                <w:sz w:val="22"/>
                <w:szCs w:val="22"/>
              </w:rPr>
              <w:t>1</w:t>
            </w:r>
            <w:r w:rsidR="000A125D">
              <w:rPr>
                <w:rFonts w:eastAsia="MS Mincho"/>
                <w:sz w:val="22"/>
                <w:szCs w:val="22"/>
              </w:rPr>
              <w:t>7</w:t>
            </w:r>
            <w:r>
              <w:rPr>
                <w:rFonts w:eastAsia="MS Mincho"/>
                <w:sz w:val="22"/>
                <w:szCs w:val="22"/>
                <w:lang w:val="sr-Cyrl-RS"/>
              </w:rPr>
              <w:t>.</w:t>
            </w:r>
          </w:p>
        </w:tc>
        <w:tc>
          <w:tcPr>
            <w:tcW w:w="1276" w:type="dxa"/>
            <w:vAlign w:val="center"/>
          </w:tcPr>
          <w:p w:rsidR="000A125D" w:rsidRPr="009F6B20"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7</w:t>
            </w:r>
            <w:r w:rsidRPr="00F2687A">
              <w:rPr>
                <w:rFonts w:eastAsia="MS Mincho"/>
                <w:sz w:val="22"/>
                <w:szCs w:val="22"/>
              </w:rPr>
              <w:t>/201</w:t>
            </w:r>
            <w:r>
              <w:rPr>
                <w:rFonts w:eastAsia="MS Mincho"/>
                <w:sz w:val="22"/>
                <w:szCs w:val="22"/>
              </w:rPr>
              <w:t>8</w:t>
            </w:r>
            <w:r w:rsidR="009F6B20">
              <w:rPr>
                <w:rFonts w:eastAsia="MS Mincho"/>
                <w:sz w:val="22"/>
                <w:szCs w:val="22"/>
                <w:lang w:val="sr-Cyrl-RS"/>
              </w:rPr>
              <w:t>.</w:t>
            </w:r>
          </w:p>
        </w:tc>
        <w:tc>
          <w:tcPr>
            <w:tcW w:w="1460" w:type="dxa"/>
            <w:vAlign w:val="center"/>
          </w:tcPr>
          <w:p w:rsidR="000A125D" w:rsidRPr="009F6B20"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8</w:t>
            </w:r>
            <w:r w:rsidRPr="00F2687A">
              <w:rPr>
                <w:rFonts w:eastAsia="MS Mincho"/>
                <w:sz w:val="22"/>
                <w:szCs w:val="22"/>
              </w:rPr>
              <w:t>/201</w:t>
            </w:r>
            <w:r>
              <w:rPr>
                <w:rFonts w:eastAsia="MS Mincho"/>
                <w:sz w:val="22"/>
                <w:szCs w:val="22"/>
              </w:rPr>
              <w:t>9</w:t>
            </w:r>
            <w:r w:rsidR="009F6B20">
              <w:rPr>
                <w:rFonts w:eastAsia="MS Mincho"/>
                <w:sz w:val="22"/>
                <w:szCs w:val="22"/>
                <w:lang w:val="sr-Cyrl-RS"/>
              </w:rPr>
              <w:t>.</w:t>
            </w:r>
          </w:p>
        </w:tc>
      </w:tr>
      <w:tr w:rsidR="000A125D" w:rsidRPr="00F2687A" w:rsidTr="000A125D">
        <w:tc>
          <w:tcPr>
            <w:tcW w:w="9646" w:type="dxa"/>
            <w:gridSpan w:val="8"/>
          </w:tcPr>
          <w:p w:rsidR="000A125D" w:rsidRPr="00F2687A" w:rsidRDefault="000A125D" w:rsidP="002972AD">
            <w:pPr>
              <w:tabs>
                <w:tab w:val="left" w:pos="567"/>
              </w:tabs>
              <w:spacing w:after="60"/>
            </w:pPr>
            <w:r w:rsidRPr="00F2687A">
              <w:rPr>
                <w:rFonts w:eastAsia="MS Mincho"/>
                <w:b/>
                <w:bCs/>
                <w:sz w:val="22"/>
                <w:szCs w:val="22"/>
                <w:lang w:val="en-US"/>
              </w:rPr>
              <w:t>O</w:t>
            </w:r>
            <w:r w:rsidRPr="00F2687A">
              <w:rPr>
                <w:rFonts w:eastAsia="MS Mincho"/>
                <w:b/>
                <w:bCs/>
                <w:sz w:val="22"/>
                <w:szCs w:val="22"/>
              </w:rPr>
              <w:t>СС – Основне струковне студије</w:t>
            </w:r>
          </w:p>
        </w:tc>
      </w:tr>
      <w:tr w:rsidR="000A125D" w:rsidRPr="00F30E01" w:rsidTr="004F53F5">
        <w:tblPrEx>
          <w:tblBorders>
            <w:top w:val="double" w:sz="4" w:space="0" w:color="auto"/>
            <w:left w:val="double" w:sz="4" w:space="0" w:color="auto"/>
            <w:bottom w:val="double" w:sz="4" w:space="0" w:color="auto"/>
            <w:right w:val="double" w:sz="4" w:space="0" w:color="auto"/>
          </w:tblBorders>
        </w:tblPrEx>
        <w:trPr>
          <w:trHeight w:val="397"/>
        </w:trPr>
        <w:tc>
          <w:tcPr>
            <w:tcW w:w="490"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w:t>
            </w:r>
          </w:p>
        </w:tc>
        <w:tc>
          <w:tcPr>
            <w:tcW w:w="2316" w:type="dxa"/>
            <w:gridSpan w:val="2"/>
            <w:vAlign w:val="center"/>
          </w:tcPr>
          <w:p w:rsidR="000A125D" w:rsidRPr="00F30E01" w:rsidRDefault="000A125D" w:rsidP="000A125D">
            <w:pPr>
              <w:tabs>
                <w:tab w:val="left" w:pos="567"/>
              </w:tabs>
              <w:spacing w:after="60"/>
            </w:pPr>
            <w:r w:rsidRPr="00F30E01">
              <w:rPr>
                <w:sz w:val="22"/>
                <w:szCs w:val="22"/>
              </w:rPr>
              <w:t>Прва година студија</w:t>
            </w:r>
          </w:p>
        </w:tc>
        <w:tc>
          <w:tcPr>
            <w:tcW w:w="1440"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30</w:t>
            </w:r>
          </w:p>
        </w:tc>
        <w:tc>
          <w:tcPr>
            <w:tcW w:w="1247"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417"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276"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460" w:type="dxa"/>
            <w:tcBorders>
              <w:right w:val="single" w:sz="4" w:space="0" w:color="auto"/>
            </w:tcBorders>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5</w:t>
            </w:r>
          </w:p>
        </w:tc>
      </w:tr>
      <w:tr w:rsidR="000A125D" w:rsidRPr="00F30E01" w:rsidTr="004F53F5">
        <w:tblPrEx>
          <w:tblBorders>
            <w:top w:val="double" w:sz="4" w:space="0" w:color="auto"/>
            <w:left w:val="double" w:sz="4" w:space="0" w:color="auto"/>
            <w:bottom w:val="double" w:sz="4" w:space="0" w:color="auto"/>
            <w:right w:val="double" w:sz="4" w:space="0" w:color="auto"/>
          </w:tblBorders>
        </w:tblPrEx>
        <w:trPr>
          <w:trHeight w:val="397"/>
        </w:trPr>
        <w:tc>
          <w:tcPr>
            <w:tcW w:w="490"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316" w:type="dxa"/>
            <w:gridSpan w:val="2"/>
            <w:vAlign w:val="center"/>
          </w:tcPr>
          <w:p w:rsidR="000A125D" w:rsidRPr="00F30E01" w:rsidRDefault="000A125D" w:rsidP="000A125D">
            <w:pPr>
              <w:tabs>
                <w:tab w:val="left" w:pos="567"/>
              </w:tabs>
              <w:spacing w:after="60"/>
              <w:rPr>
                <w:rFonts w:eastAsia="MS Mincho"/>
              </w:rPr>
            </w:pPr>
            <w:r w:rsidRPr="00F30E01">
              <w:rPr>
                <w:sz w:val="22"/>
                <w:szCs w:val="22"/>
              </w:rPr>
              <w:t>Друга година студија</w:t>
            </w:r>
          </w:p>
        </w:tc>
        <w:tc>
          <w:tcPr>
            <w:tcW w:w="1440"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30</w:t>
            </w:r>
          </w:p>
        </w:tc>
        <w:tc>
          <w:tcPr>
            <w:tcW w:w="1247"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417"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276"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460" w:type="dxa"/>
            <w:tcBorders>
              <w:right w:val="single" w:sz="4" w:space="0" w:color="auto"/>
            </w:tcBorders>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r>
      <w:tr w:rsidR="000A125D" w:rsidRPr="00F30E01" w:rsidTr="004F53F5">
        <w:tblPrEx>
          <w:tblBorders>
            <w:top w:val="double" w:sz="4" w:space="0" w:color="auto"/>
            <w:left w:val="double" w:sz="4" w:space="0" w:color="auto"/>
            <w:bottom w:val="double" w:sz="4" w:space="0" w:color="auto"/>
            <w:right w:val="double" w:sz="4" w:space="0" w:color="auto"/>
          </w:tblBorders>
        </w:tblPrEx>
        <w:trPr>
          <w:trHeight w:val="397"/>
        </w:trPr>
        <w:tc>
          <w:tcPr>
            <w:tcW w:w="490"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316" w:type="dxa"/>
            <w:gridSpan w:val="2"/>
            <w:vAlign w:val="center"/>
          </w:tcPr>
          <w:p w:rsidR="000A125D" w:rsidRPr="00F30E01" w:rsidRDefault="000A125D" w:rsidP="000A125D">
            <w:pPr>
              <w:tabs>
                <w:tab w:val="left" w:pos="567"/>
              </w:tabs>
              <w:spacing w:after="60"/>
              <w:rPr>
                <w:rFonts w:eastAsia="MS Mincho"/>
              </w:rPr>
            </w:pPr>
            <w:r w:rsidRPr="00F30E01">
              <w:rPr>
                <w:sz w:val="22"/>
                <w:szCs w:val="22"/>
              </w:rPr>
              <w:t>Трећа година студија</w:t>
            </w:r>
          </w:p>
        </w:tc>
        <w:tc>
          <w:tcPr>
            <w:tcW w:w="1440"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30</w:t>
            </w:r>
          </w:p>
        </w:tc>
        <w:tc>
          <w:tcPr>
            <w:tcW w:w="1247"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417"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276"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460" w:type="dxa"/>
            <w:tcBorders>
              <w:right w:val="single" w:sz="4" w:space="0" w:color="auto"/>
            </w:tcBorders>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r>
      <w:tr w:rsidR="000A125D" w:rsidRPr="00F30E01" w:rsidTr="004F53F5">
        <w:tblPrEx>
          <w:tblBorders>
            <w:top w:val="double" w:sz="4" w:space="0" w:color="auto"/>
            <w:left w:val="double" w:sz="4" w:space="0" w:color="auto"/>
            <w:bottom w:val="double" w:sz="4" w:space="0" w:color="auto"/>
            <w:right w:val="double" w:sz="4" w:space="0" w:color="auto"/>
          </w:tblBorders>
        </w:tblPrEx>
        <w:trPr>
          <w:trHeight w:val="397"/>
        </w:trPr>
        <w:tc>
          <w:tcPr>
            <w:tcW w:w="490"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316" w:type="dxa"/>
            <w:gridSpan w:val="2"/>
            <w:vAlign w:val="center"/>
          </w:tcPr>
          <w:p w:rsidR="000A125D" w:rsidRPr="00F30E01" w:rsidRDefault="000A125D" w:rsidP="002972AD">
            <w:pPr>
              <w:tabs>
                <w:tab w:val="left" w:pos="567"/>
              </w:tabs>
              <w:spacing w:after="60"/>
              <w:rPr>
                <w:rFonts w:eastAsia="MS Mincho"/>
                <w:b/>
                <w:bCs/>
              </w:rPr>
            </w:pPr>
            <w:r w:rsidRPr="00F30E01">
              <w:rPr>
                <w:rFonts w:eastAsia="MS Mincho"/>
                <w:b/>
                <w:bCs/>
                <w:sz w:val="22"/>
                <w:szCs w:val="22"/>
              </w:rPr>
              <w:t>Укупан број студената</w:t>
            </w:r>
          </w:p>
        </w:tc>
        <w:tc>
          <w:tcPr>
            <w:tcW w:w="1440"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90</w:t>
            </w:r>
          </w:p>
        </w:tc>
        <w:tc>
          <w:tcPr>
            <w:tcW w:w="1247"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417"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276" w:type="dxa"/>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w:t>
            </w:r>
          </w:p>
        </w:tc>
        <w:tc>
          <w:tcPr>
            <w:tcW w:w="1460" w:type="dxa"/>
            <w:tcBorders>
              <w:right w:val="single" w:sz="4" w:space="0" w:color="auto"/>
            </w:tcBorders>
            <w:vAlign w:val="center"/>
          </w:tcPr>
          <w:p w:rsidR="000A125D" w:rsidRPr="000A125D" w:rsidRDefault="000A125D" w:rsidP="002972AD">
            <w:pPr>
              <w:tabs>
                <w:tab w:val="left" w:pos="567"/>
              </w:tabs>
              <w:spacing w:after="60"/>
              <w:jc w:val="center"/>
              <w:rPr>
                <w:rFonts w:eastAsia="MS Mincho"/>
              </w:rPr>
            </w:pPr>
            <w:r w:rsidRPr="000A125D">
              <w:rPr>
                <w:rFonts w:eastAsia="MS Mincho"/>
                <w:sz w:val="22"/>
                <w:szCs w:val="22"/>
              </w:rPr>
              <w:t>5</w:t>
            </w:r>
          </w:p>
        </w:tc>
      </w:tr>
      <w:tr w:rsidR="000A125D" w:rsidRPr="00F30E01" w:rsidTr="000A125D">
        <w:tblPrEx>
          <w:tblBorders>
            <w:top w:val="double" w:sz="4" w:space="0" w:color="auto"/>
            <w:left w:val="double" w:sz="4" w:space="0" w:color="auto"/>
            <w:bottom w:val="double" w:sz="4" w:space="0" w:color="auto"/>
            <w:right w:val="double" w:sz="4" w:space="0" w:color="auto"/>
          </w:tblBorders>
        </w:tblPrEx>
        <w:trPr>
          <w:trHeight w:val="397"/>
        </w:trPr>
        <w:tc>
          <w:tcPr>
            <w:tcW w:w="9646" w:type="dxa"/>
            <w:gridSpan w:val="8"/>
            <w:tcBorders>
              <w:left w:val="single" w:sz="4" w:space="0" w:color="auto"/>
              <w:bottom w:val="double" w:sz="4" w:space="0" w:color="auto"/>
              <w:right w:val="single" w:sz="4" w:space="0" w:color="auto"/>
            </w:tcBorders>
            <w:vAlign w:val="center"/>
          </w:tcPr>
          <w:p w:rsidR="000A125D" w:rsidRPr="00F30E01" w:rsidRDefault="000A125D" w:rsidP="002972AD">
            <w:pPr>
              <w:tabs>
                <w:tab w:val="left" w:pos="567"/>
              </w:tabs>
              <w:spacing w:after="60"/>
              <w:rPr>
                <w:rFonts w:eastAsia="MS Mincho"/>
              </w:rPr>
            </w:pPr>
            <w:r w:rsidRPr="00F30E01">
              <w:rPr>
                <w:sz w:val="22"/>
                <w:szCs w:val="22"/>
              </w:rPr>
              <w:lastRenderedPageBreak/>
              <w:t>*  Број студената о</w:t>
            </w:r>
            <w:r>
              <w:rPr>
                <w:sz w:val="22"/>
                <w:szCs w:val="22"/>
              </w:rPr>
              <w:t>добрен акредитацијом помножен</w:t>
            </w:r>
            <w:r w:rsidRPr="00F30E01">
              <w:rPr>
                <w:sz w:val="22"/>
                <w:szCs w:val="22"/>
              </w:rPr>
              <w:t xml:space="preserve"> бројем година трајања студијског програма.</w:t>
            </w:r>
          </w:p>
        </w:tc>
      </w:tr>
    </w:tbl>
    <w:p w:rsidR="000A125D" w:rsidRDefault="000A125D" w:rsidP="000A125D">
      <w:pPr>
        <w:tabs>
          <w:tab w:val="left" w:pos="567"/>
        </w:tabs>
        <w:spacing w:after="60"/>
        <w:jc w:val="both"/>
        <w:rPr>
          <w:b/>
          <w:bCs/>
          <w:sz w:val="22"/>
          <w:szCs w:val="22"/>
        </w:rPr>
      </w:pPr>
    </w:p>
    <w:p w:rsidR="000A125D" w:rsidRPr="00F1398E" w:rsidRDefault="000A125D" w:rsidP="000A125D">
      <w:pPr>
        <w:tabs>
          <w:tab w:val="left" w:pos="567"/>
        </w:tabs>
        <w:spacing w:after="60"/>
        <w:jc w:val="both"/>
        <w:rPr>
          <w:rFonts w:eastAsia="MS Mincho"/>
          <w:sz w:val="22"/>
          <w:szCs w:val="22"/>
        </w:rPr>
      </w:pPr>
      <w:r w:rsidRPr="00F2687A">
        <w:rPr>
          <w:b/>
          <w:bCs/>
          <w:sz w:val="22"/>
          <w:szCs w:val="22"/>
        </w:rPr>
        <w:t>Табела 4.1.</w:t>
      </w:r>
      <w:r w:rsidR="002972AD">
        <w:rPr>
          <w:b/>
          <w:bCs/>
          <w:sz w:val="22"/>
          <w:szCs w:val="22"/>
        </w:rPr>
        <w:t>5</w:t>
      </w:r>
      <w:r w:rsidRPr="00F2687A">
        <w:rPr>
          <w:b/>
          <w:bCs/>
          <w:sz w:val="22"/>
          <w:szCs w:val="22"/>
        </w:rPr>
        <w:t>.</w:t>
      </w:r>
      <w:r w:rsidRPr="00F2687A">
        <w:rPr>
          <w:sz w:val="22"/>
          <w:szCs w:val="22"/>
        </w:rPr>
        <w:t xml:space="preserve">Студијски програм </w:t>
      </w:r>
      <w:r w:rsidRPr="00F2687A">
        <w:rPr>
          <w:sz w:val="22"/>
          <w:szCs w:val="22"/>
          <w:lang w:val="ru-RU"/>
        </w:rPr>
        <w:t>Обр</w:t>
      </w:r>
      <w:r>
        <w:rPr>
          <w:sz w:val="22"/>
          <w:szCs w:val="22"/>
          <w:lang w:val="ru-RU"/>
        </w:rPr>
        <w:t>азовање струковних васпитача – с</w:t>
      </w:r>
      <w:r w:rsidRPr="00F2687A">
        <w:rPr>
          <w:sz w:val="22"/>
          <w:szCs w:val="22"/>
          <w:lang w:val="ru-RU"/>
        </w:rPr>
        <w:t>пецијалиста за физичко васпитање (</w:t>
      </w:r>
      <w:r w:rsidRPr="00F2687A">
        <w:rPr>
          <w:rFonts w:eastAsia="MS Mincho"/>
          <w:sz w:val="22"/>
          <w:szCs w:val="22"/>
        </w:rPr>
        <w:t>ССС)</w:t>
      </w:r>
    </w:p>
    <w:tbl>
      <w:tblPr>
        <w:tblW w:w="96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5"/>
        <w:gridCol w:w="484"/>
        <w:gridCol w:w="1835"/>
        <w:gridCol w:w="1555"/>
        <w:gridCol w:w="1276"/>
        <w:gridCol w:w="1275"/>
        <w:gridCol w:w="1276"/>
        <w:gridCol w:w="1436"/>
      </w:tblGrid>
      <w:tr w:rsidR="000A125D" w:rsidRPr="00F2687A" w:rsidTr="004F53F5">
        <w:trPr>
          <w:trHeight w:val="555"/>
        </w:trPr>
        <w:tc>
          <w:tcPr>
            <w:tcW w:w="969" w:type="dxa"/>
            <w:gridSpan w:val="2"/>
            <w:vMerge w:val="restart"/>
          </w:tcPr>
          <w:p w:rsidR="000A125D" w:rsidRPr="00F2687A" w:rsidRDefault="000A125D" w:rsidP="002972AD">
            <w:pPr>
              <w:tabs>
                <w:tab w:val="left" w:pos="567"/>
              </w:tabs>
              <w:spacing w:after="60"/>
            </w:pPr>
            <w:r w:rsidRPr="00F2687A">
              <w:rPr>
                <w:rFonts w:eastAsia="MS Mincho"/>
                <w:b/>
                <w:bCs/>
                <w:sz w:val="22"/>
                <w:szCs w:val="22"/>
              </w:rPr>
              <w:t>Р.б</w:t>
            </w:r>
          </w:p>
        </w:tc>
        <w:tc>
          <w:tcPr>
            <w:tcW w:w="1835" w:type="dxa"/>
            <w:vMerge w:val="restart"/>
          </w:tcPr>
          <w:p w:rsidR="000A125D" w:rsidRPr="00F2687A" w:rsidRDefault="000A125D" w:rsidP="002972AD">
            <w:pPr>
              <w:tabs>
                <w:tab w:val="left" w:pos="567"/>
              </w:tabs>
              <w:spacing w:after="60"/>
            </w:pPr>
            <w:r w:rsidRPr="00F2687A">
              <w:rPr>
                <w:b/>
                <w:bCs/>
                <w:sz w:val="22"/>
                <w:szCs w:val="22"/>
                <w:lang w:val="ru-RU"/>
              </w:rPr>
              <w:t>Обр</w:t>
            </w:r>
            <w:r>
              <w:rPr>
                <w:b/>
                <w:bCs/>
                <w:sz w:val="22"/>
                <w:szCs w:val="22"/>
                <w:lang w:val="ru-RU"/>
              </w:rPr>
              <w:t xml:space="preserve">азовање струковних </w:t>
            </w:r>
            <w:r w:rsidR="004F53F5">
              <w:rPr>
                <w:b/>
                <w:bCs/>
                <w:sz w:val="22"/>
                <w:szCs w:val="22"/>
                <w:lang w:val="ru-RU"/>
              </w:rPr>
              <w:t xml:space="preserve">    </w:t>
            </w:r>
            <w:r>
              <w:rPr>
                <w:b/>
                <w:bCs/>
                <w:sz w:val="22"/>
                <w:szCs w:val="22"/>
                <w:lang w:val="ru-RU"/>
              </w:rPr>
              <w:t>васпитача – с</w:t>
            </w:r>
            <w:r w:rsidRPr="00F2687A">
              <w:rPr>
                <w:b/>
                <w:bCs/>
                <w:sz w:val="22"/>
                <w:szCs w:val="22"/>
                <w:lang w:val="ru-RU"/>
              </w:rPr>
              <w:t>пецијалиста за физичко</w:t>
            </w:r>
            <w:r w:rsidR="004F53F5">
              <w:rPr>
                <w:b/>
                <w:bCs/>
                <w:sz w:val="22"/>
                <w:szCs w:val="22"/>
                <w:lang w:val="ru-RU"/>
              </w:rPr>
              <w:t xml:space="preserve"> васпитање –</w:t>
            </w:r>
            <w:r w:rsidRPr="00F2687A">
              <w:rPr>
                <w:b/>
                <w:bCs/>
                <w:sz w:val="22"/>
                <w:szCs w:val="22"/>
                <w:lang w:val="ru-RU"/>
              </w:rPr>
              <w:t xml:space="preserve"> ДХ</w:t>
            </w:r>
          </w:p>
        </w:tc>
        <w:tc>
          <w:tcPr>
            <w:tcW w:w="1555" w:type="dxa"/>
            <w:vMerge w:val="restart"/>
          </w:tcPr>
          <w:p w:rsidR="000A125D" w:rsidRPr="00F2687A" w:rsidRDefault="000A125D" w:rsidP="002972AD">
            <w:pPr>
              <w:tabs>
                <w:tab w:val="left" w:pos="567"/>
              </w:tabs>
              <w:spacing w:after="60"/>
            </w:pPr>
            <w:r w:rsidRPr="00F2687A">
              <w:rPr>
                <w:rFonts w:eastAsia="MS Mincho"/>
                <w:b/>
                <w:bCs/>
                <w:sz w:val="22"/>
                <w:szCs w:val="22"/>
              </w:rPr>
              <w:t>*Укупно акредито</w:t>
            </w:r>
            <w:r w:rsidR="004F53F5">
              <w:rPr>
                <w:rFonts w:eastAsia="MS Mincho"/>
                <w:b/>
                <w:bCs/>
                <w:sz w:val="22"/>
                <w:szCs w:val="22"/>
              </w:rPr>
              <w:t>ван</w:t>
            </w:r>
            <w:r w:rsidRPr="00F2687A">
              <w:rPr>
                <w:rFonts w:eastAsia="MS Mincho"/>
                <w:b/>
                <w:bCs/>
                <w:sz w:val="22"/>
                <w:szCs w:val="22"/>
              </w:rPr>
              <w:t xml:space="preserve"> број студената</w:t>
            </w:r>
          </w:p>
        </w:tc>
        <w:tc>
          <w:tcPr>
            <w:tcW w:w="5263" w:type="dxa"/>
            <w:gridSpan w:val="4"/>
          </w:tcPr>
          <w:p w:rsidR="000A125D" w:rsidRPr="00F2687A" w:rsidRDefault="000A125D" w:rsidP="002972AD">
            <w:pPr>
              <w:tabs>
                <w:tab w:val="left" w:pos="567"/>
              </w:tabs>
              <w:spacing w:after="60"/>
            </w:pPr>
            <w:r w:rsidRPr="00F2687A">
              <w:rPr>
                <w:rFonts w:eastAsia="MS Mincho"/>
                <w:b/>
                <w:bCs/>
                <w:sz w:val="22"/>
                <w:szCs w:val="22"/>
              </w:rPr>
              <w:t>Укупан број стварно уписаних студената на свим годинама студија у последње 3 године</w:t>
            </w:r>
          </w:p>
        </w:tc>
      </w:tr>
      <w:tr w:rsidR="000A125D" w:rsidRPr="00F2687A" w:rsidTr="004F53F5">
        <w:trPr>
          <w:trHeight w:val="390"/>
        </w:trPr>
        <w:tc>
          <w:tcPr>
            <w:tcW w:w="969" w:type="dxa"/>
            <w:gridSpan w:val="2"/>
            <w:vMerge/>
          </w:tcPr>
          <w:p w:rsidR="000A125D" w:rsidRPr="00F2687A" w:rsidRDefault="000A125D" w:rsidP="002972AD">
            <w:pPr>
              <w:tabs>
                <w:tab w:val="left" w:pos="567"/>
              </w:tabs>
              <w:spacing w:after="60"/>
            </w:pPr>
          </w:p>
        </w:tc>
        <w:tc>
          <w:tcPr>
            <w:tcW w:w="1835" w:type="dxa"/>
            <w:vMerge/>
          </w:tcPr>
          <w:p w:rsidR="000A125D" w:rsidRPr="00F2687A" w:rsidRDefault="000A125D" w:rsidP="002972AD">
            <w:pPr>
              <w:tabs>
                <w:tab w:val="left" w:pos="567"/>
              </w:tabs>
              <w:spacing w:after="60"/>
            </w:pPr>
          </w:p>
        </w:tc>
        <w:tc>
          <w:tcPr>
            <w:tcW w:w="1555" w:type="dxa"/>
            <w:vMerge/>
          </w:tcPr>
          <w:p w:rsidR="000A125D" w:rsidRPr="00F2687A" w:rsidRDefault="000A125D" w:rsidP="002972AD">
            <w:pPr>
              <w:tabs>
                <w:tab w:val="left" w:pos="567"/>
              </w:tabs>
              <w:spacing w:after="60"/>
            </w:pPr>
          </w:p>
        </w:tc>
        <w:tc>
          <w:tcPr>
            <w:tcW w:w="1276" w:type="dxa"/>
            <w:vAlign w:val="center"/>
          </w:tcPr>
          <w:p w:rsidR="000A125D" w:rsidRPr="004F53F5" w:rsidRDefault="000A125D" w:rsidP="002972AD">
            <w:pPr>
              <w:tabs>
                <w:tab w:val="left" w:pos="567"/>
              </w:tabs>
              <w:spacing w:after="60"/>
              <w:jc w:val="center"/>
              <w:rPr>
                <w:rFonts w:eastAsia="MS Mincho"/>
                <w:lang w:val="sr-Cyrl-RS"/>
              </w:rPr>
            </w:pPr>
            <w:r w:rsidRPr="00F2687A">
              <w:rPr>
                <w:rFonts w:eastAsia="MS Mincho"/>
                <w:sz w:val="22"/>
                <w:szCs w:val="22"/>
              </w:rPr>
              <w:t>2015/2016</w:t>
            </w:r>
            <w:r w:rsidR="004F53F5">
              <w:rPr>
                <w:rFonts w:eastAsia="MS Mincho"/>
                <w:sz w:val="22"/>
                <w:szCs w:val="22"/>
                <w:lang w:val="sr-Cyrl-RS"/>
              </w:rPr>
              <w:t>.</w:t>
            </w:r>
          </w:p>
        </w:tc>
        <w:tc>
          <w:tcPr>
            <w:tcW w:w="1275" w:type="dxa"/>
            <w:vAlign w:val="center"/>
          </w:tcPr>
          <w:p w:rsidR="000A125D" w:rsidRPr="004F53F5" w:rsidRDefault="000A125D" w:rsidP="002972AD">
            <w:pPr>
              <w:tabs>
                <w:tab w:val="left" w:pos="567"/>
              </w:tabs>
              <w:spacing w:after="60"/>
              <w:jc w:val="center"/>
              <w:rPr>
                <w:rFonts w:eastAsia="MS Mincho"/>
                <w:b/>
                <w:bCs/>
                <w:lang w:val="sr-Cyrl-RS"/>
              </w:rPr>
            </w:pPr>
            <w:r w:rsidRPr="00F2687A">
              <w:rPr>
                <w:rFonts w:eastAsia="MS Mincho"/>
                <w:sz w:val="22"/>
                <w:szCs w:val="22"/>
              </w:rPr>
              <w:t>20</w:t>
            </w:r>
            <w:r>
              <w:rPr>
                <w:rFonts w:eastAsia="MS Mincho"/>
                <w:sz w:val="22"/>
                <w:szCs w:val="22"/>
              </w:rPr>
              <w:t>16</w:t>
            </w:r>
            <w:r w:rsidRPr="00F2687A">
              <w:rPr>
                <w:rFonts w:eastAsia="MS Mincho"/>
                <w:sz w:val="22"/>
                <w:szCs w:val="22"/>
              </w:rPr>
              <w:t>/</w:t>
            </w:r>
            <w:r w:rsidRPr="00F2687A">
              <w:rPr>
                <w:sz w:val="22"/>
                <w:szCs w:val="22"/>
              </w:rPr>
              <w:t>20</w:t>
            </w:r>
            <w:r w:rsidRPr="00F2687A">
              <w:rPr>
                <w:rFonts w:eastAsia="MS Mincho"/>
                <w:sz w:val="22"/>
                <w:szCs w:val="22"/>
              </w:rPr>
              <w:t>1</w:t>
            </w:r>
            <w:r>
              <w:rPr>
                <w:rFonts w:eastAsia="MS Mincho"/>
                <w:sz w:val="22"/>
                <w:szCs w:val="22"/>
              </w:rPr>
              <w:t>7</w:t>
            </w:r>
            <w:r w:rsidR="004F53F5">
              <w:rPr>
                <w:rFonts w:eastAsia="MS Mincho"/>
                <w:sz w:val="22"/>
                <w:szCs w:val="22"/>
                <w:lang w:val="sr-Cyrl-RS"/>
              </w:rPr>
              <w:t>.</w:t>
            </w:r>
          </w:p>
        </w:tc>
        <w:tc>
          <w:tcPr>
            <w:tcW w:w="1276" w:type="dxa"/>
            <w:vAlign w:val="center"/>
          </w:tcPr>
          <w:p w:rsidR="000A125D" w:rsidRPr="004F53F5"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7</w:t>
            </w:r>
            <w:r w:rsidRPr="00F2687A">
              <w:rPr>
                <w:rFonts w:eastAsia="MS Mincho"/>
                <w:sz w:val="22"/>
                <w:szCs w:val="22"/>
              </w:rPr>
              <w:t>/201</w:t>
            </w:r>
            <w:r>
              <w:rPr>
                <w:rFonts w:eastAsia="MS Mincho"/>
                <w:sz w:val="22"/>
                <w:szCs w:val="22"/>
              </w:rPr>
              <w:t>8</w:t>
            </w:r>
            <w:r w:rsidR="004F53F5">
              <w:rPr>
                <w:rFonts w:eastAsia="MS Mincho"/>
                <w:sz w:val="22"/>
                <w:szCs w:val="22"/>
                <w:lang w:val="sr-Cyrl-RS"/>
              </w:rPr>
              <w:t>.</w:t>
            </w:r>
          </w:p>
        </w:tc>
        <w:tc>
          <w:tcPr>
            <w:tcW w:w="1436" w:type="dxa"/>
            <w:vAlign w:val="center"/>
          </w:tcPr>
          <w:p w:rsidR="000A125D" w:rsidRPr="004F53F5"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8</w:t>
            </w:r>
            <w:r w:rsidRPr="00F2687A">
              <w:rPr>
                <w:rFonts w:eastAsia="MS Mincho"/>
                <w:sz w:val="22"/>
                <w:szCs w:val="22"/>
              </w:rPr>
              <w:t>/201</w:t>
            </w:r>
            <w:r>
              <w:rPr>
                <w:rFonts w:eastAsia="MS Mincho"/>
                <w:sz w:val="22"/>
                <w:szCs w:val="22"/>
              </w:rPr>
              <w:t>9</w:t>
            </w:r>
            <w:r w:rsidR="004F53F5">
              <w:rPr>
                <w:rFonts w:eastAsia="MS Mincho"/>
                <w:sz w:val="22"/>
                <w:szCs w:val="22"/>
                <w:lang w:val="sr-Cyrl-RS"/>
              </w:rPr>
              <w:t>.</w:t>
            </w:r>
          </w:p>
        </w:tc>
      </w:tr>
      <w:tr w:rsidR="000A125D" w:rsidRPr="00F2687A" w:rsidTr="002972AD">
        <w:tc>
          <w:tcPr>
            <w:tcW w:w="9622" w:type="dxa"/>
            <w:gridSpan w:val="8"/>
          </w:tcPr>
          <w:p w:rsidR="000A125D" w:rsidRPr="00F2687A" w:rsidRDefault="000A125D" w:rsidP="002972AD">
            <w:pPr>
              <w:tabs>
                <w:tab w:val="left" w:pos="567"/>
              </w:tabs>
              <w:spacing w:after="60"/>
            </w:pPr>
            <w:r w:rsidRPr="00F2687A">
              <w:rPr>
                <w:rFonts w:eastAsia="MS Mincho"/>
                <w:b/>
                <w:bCs/>
                <w:sz w:val="22"/>
                <w:szCs w:val="22"/>
              </w:rPr>
              <w:t>ССС – Специјалистичке струковне студије</w:t>
            </w:r>
          </w:p>
        </w:tc>
      </w:tr>
      <w:tr w:rsidR="000A125D" w:rsidRPr="00F30E01" w:rsidTr="004F53F5">
        <w:tblPrEx>
          <w:tblBorders>
            <w:top w:val="double" w:sz="4" w:space="0" w:color="auto"/>
            <w:left w:val="double" w:sz="4" w:space="0" w:color="auto"/>
            <w:bottom w:val="double" w:sz="4" w:space="0" w:color="auto"/>
            <w:right w:val="double" w:sz="4" w:space="0" w:color="auto"/>
          </w:tblBorders>
        </w:tblPrEx>
        <w:trPr>
          <w:trHeight w:val="397"/>
        </w:trPr>
        <w:tc>
          <w:tcPr>
            <w:tcW w:w="485"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w:t>
            </w:r>
          </w:p>
        </w:tc>
        <w:tc>
          <w:tcPr>
            <w:tcW w:w="2319" w:type="dxa"/>
            <w:gridSpan w:val="2"/>
            <w:vAlign w:val="center"/>
          </w:tcPr>
          <w:p w:rsidR="000A125D" w:rsidRPr="00F30E01" w:rsidRDefault="000A125D" w:rsidP="002972AD">
            <w:pPr>
              <w:tabs>
                <w:tab w:val="left" w:pos="567"/>
              </w:tabs>
              <w:spacing w:after="60"/>
            </w:pPr>
            <w:r w:rsidRPr="00F30E01">
              <w:rPr>
                <w:sz w:val="22"/>
                <w:szCs w:val="22"/>
              </w:rPr>
              <w:t>Број студената</w:t>
            </w:r>
          </w:p>
        </w:tc>
        <w:tc>
          <w:tcPr>
            <w:tcW w:w="1555" w:type="dxa"/>
            <w:vAlign w:val="center"/>
          </w:tcPr>
          <w:p w:rsidR="000A125D" w:rsidRPr="00033F3E" w:rsidRDefault="000A125D" w:rsidP="002972AD">
            <w:pPr>
              <w:tabs>
                <w:tab w:val="left" w:pos="567"/>
              </w:tabs>
              <w:spacing w:after="60"/>
              <w:jc w:val="center"/>
              <w:rPr>
                <w:rFonts w:eastAsia="MS Mincho"/>
              </w:rPr>
            </w:pPr>
            <w:r w:rsidRPr="00033F3E">
              <w:rPr>
                <w:rFonts w:eastAsia="MS Mincho"/>
                <w:sz w:val="22"/>
                <w:szCs w:val="22"/>
              </w:rPr>
              <w:t>25</w:t>
            </w:r>
          </w:p>
        </w:tc>
        <w:tc>
          <w:tcPr>
            <w:tcW w:w="1276" w:type="dxa"/>
            <w:vAlign w:val="center"/>
          </w:tcPr>
          <w:p w:rsidR="000A125D" w:rsidRPr="00033F3E" w:rsidRDefault="000A125D" w:rsidP="002972AD">
            <w:pPr>
              <w:tabs>
                <w:tab w:val="left" w:pos="567"/>
              </w:tabs>
              <w:spacing w:after="60"/>
              <w:jc w:val="center"/>
              <w:rPr>
                <w:rFonts w:eastAsia="MS Mincho"/>
              </w:rPr>
            </w:pPr>
            <w:r w:rsidRPr="00033F3E">
              <w:rPr>
                <w:rFonts w:eastAsia="MS Mincho"/>
                <w:sz w:val="22"/>
                <w:szCs w:val="22"/>
              </w:rPr>
              <w:t>32</w:t>
            </w:r>
          </w:p>
        </w:tc>
        <w:tc>
          <w:tcPr>
            <w:tcW w:w="1275" w:type="dxa"/>
            <w:vAlign w:val="center"/>
          </w:tcPr>
          <w:p w:rsidR="000A125D" w:rsidRPr="00033F3E" w:rsidRDefault="000A125D" w:rsidP="002972AD">
            <w:pPr>
              <w:tabs>
                <w:tab w:val="left" w:pos="567"/>
              </w:tabs>
              <w:spacing w:after="60"/>
              <w:jc w:val="center"/>
              <w:rPr>
                <w:rFonts w:eastAsia="MS Mincho"/>
              </w:rPr>
            </w:pPr>
            <w:r w:rsidRPr="00033F3E">
              <w:rPr>
                <w:rFonts w:eastAsia="MS Mincho"/>
                <w:sz w:val="22"/>
                <w:szCs w:val="22"/>
              </w:rPr>
              <w:t>25</w:t>
            </w:r>
          </w:p>
        </w:tc>
        <w:tc>
          <w:tcPr>
            <w:tcW w:w="1276" w:type="dxa"/>
            <w:vAlign w:val="center"/>
          </w:tcPr>
          <w:p w:rsidR="000A125D" w:rsidRPr="00033F3E" w:rsidRDefault="000A125D" w:rsidP="002972AD">
            <w:pPr>
              <w:tabs>
                <w:tab w:val="left" w:pos="567"/>
              </w:tabs>
              <w:spacing w:after="60"/>
              <w:jc w:val="center"/>
              <w:rPr>
                <w:rFonts w:eastAsia="MS Mincho"/>
              </w:rPr>
            </w:pPr>
            <w:r w:rsidRPr="00033F3E">
              <w:rPr>
                <w:rFonts w:eastAsia="MS Mincho"/>
                <w:sz w:val="22"/>
                <w:szCs w:val="22"/>
              </w:rPr>
              <w:t>23</w:t>
            </w:r>
          </w:p>
        </w:tc>
        <w:tc>
          <w:tcPr>
            <w:tcW w:w="1436" w:type="dxa"/>
            <w:tcBorders>
              <w:right w:val="single" w:sz="4" w:space="0" w:color="auto"/>
            </w:tcBorders>
            <w:vAlign w:val="center"/>
          </w:tcPr>
          <w:p w:rsidR="000A125D" w:rsidRPr="00033F3E" w:rsidRDefault="000A125D" w:rsidP="002972AD">
            <w:pPr>
              <w:tabs>
                <w:tab w:val="left" w:pos="567"/>
              </w:tabs>
              <w:spacing w:after="60"/>
              <w:jc w:val="center"/>
              <w:rPr>
                <w:rFonts w:eastAsia="MS Mincho"/>
              </w:rPr>
            </w:pPr>
            <w:r w:rsidRPr="00033F3E">
              <w:rPr>
                <w:rFonts w:eastAsia="MS Mincho"/>
                <w:sz w:val="22"/>
                <w:szCs w:val="22"/>
              </w:rPr>
              <w:t>14</w:t>
            </w:r>
          </w:p>
        </w:tc>
      </w:tr>
      <w:tr w:rsidR="000A125D" w:rsidRPr="00F30E01" w:rsidTr="004F53F5">
        <w:tblPrEx>
          <w:tblBorders>
            <w:top w:val="double" w:sz="4" w:space="0" w:color="auto"/>
            <w:left w:val="double" w:sz="4" w:space="0" w:color="auto"/>
            <w:bottom w:val="double" w:sz="4" w:space="0" w:color="auto"/>
            <w:right w:val="double" w:sz="4" w:space="0" w:color="auto"/>
          </w:tblBorders>
        </w:tblPrEx>
        <w:trPr>
          <w:trHeight w:val="397"/>
        </w:trPr>
        <w:tc>
          <w:tcPr>
            <w:tcW w:w="485"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319" w:type="dxa"/>
            <w:gridSpan w:val="2"/>
            <w:vAlign w:val="center"/>
          </w:tcPr>
          <w:p w:rsidR="000A125D" w:rsidRPr="00F30E01" w:rsidRDefault="000A125D" w:rsidP="002972AD">
            <w:pPr>
              <w:tabs>
                <w:tab w:val="left" w:pos="567"/>
              </w:tabs>
              <w:spacing w:after="60"/>
              <w:rPr>
                <w:rFonts w:eastAsia="MS Mincho"/>
                <w:b/>
                <w:bCs/>
              </w:rPr>
            </w:pPr>
            <w:r w:rsidRPr="00F30E01">
              <w:rPr>
                <w:rFonts w:eastAsia="MS Mincho"/>
                <w:b/>
                <w:bCs/>
                <w:sz w:val="22"/>
                <w:szCs w:val="22"/>
              </w:rPr>
              <w:t>Укупан број студената</w:t>
            </w:r>
          </w:p>
        </w:tc>
        <w:tc>
          <w:tcPr>
            <w:tcW w:w="1555" w:type="dxa"/>
            <w:vAlign w:val="center"/>
          </w:tcPr>
          <w:p w:rsidR="000A125D" w:rsidRPr="00033F3E" w:rsidRDefault="000A125D" w:rsidP="002972AD">
            <w:pPr>
              <w:tabs>
                <w:tab w:val="left" w:pos="567"/>
              </w:tabs>
              <w:spacing w:after="60"/>
              <w:jc w:val="center"/>
              <w:rPr>
                <w:rFonts w:eastAsia="MS Mincho"/>
              </w:rPr>
            </w:pPr>
            <w:r w:rsidRPr="00033F3E">
              <w:rPr>
                <w:rFonts w:eastAsia="MS Mincho"/>
                <w:sz w:val="22"/>
                <w:szCs w:val="22"/>
              </w:rPr>
              <w:t>25</w:t>
            </w:r>
          </w:p>
        </w:tc>
        <w:tc>
          <w:tcPr>
            <w:tcW w:w="1276" w:type="dxa"/>
            <w:vAlign w:val="center"/>
          </w:tcPr>
          <w:p w:rsidR="000A125D" w:rsidRPr="00033F3E" w:rsidRDefault="000A125D" w:rsidP="002972AD">
            <w:pPr>
              <w:tabs>
                <w:tab w:val="left" w:pos="567"/>
              </w:tabs>
              <w:spacing w:after="60"/>
              <w:jc w:val="center"/>
              <w:rPr>
                <w:rFonts w:eastAsia="MS Mincho"/>
              </w:rPr>
            </w:pPr>
            <w:r w:rsidRPr="00033F3E">
              <w:rPr>
                <w:rFonts w:eastAsia="MS Mincho"/>
                <w:sz w:val="22"/>
                <w:szCs w:val="22"/>
              </w:rPr>
              <w:t>32</w:t>
            </w:r>
          </w:p>
        </w:tc>
        <w:tc>
          <w:tcPr>
            <w:tcW w:w="1275" w:type="dxa"/>
            <w:vAlign w:val="center"/>
          </w:tcPr>
          <w:p w:rsidR="000A125D" w:rsidRPr="00033F3E" w:rsidRDefault="000A125D" w:rsidP="002972AD">
            <w:pPr>
              <w:tabs>
                <w:tab w:val="left" w:pos="567"/>
              </w:tabs>
              <w:spacing w:after="60"/>
              <w:jc w:val="center"/>
              <w:rPr>
                <w:rFonts w:eastAsia="MS Mincho"/>
              </w:rPr>
            </w:pPr>
            <w:r w:rsidRPr="00033F3E">
              <w:rPr>
                <w:rFonts w:eastAsia="MS Mincho"/>
                <w:sz w:val="22"/>
                <w:szCs w:val="22"/>
              </w:rPr>
              <w:t>25</w:t>
            </w:r>
          </w:p>
        </w:tc>
        <w:tc>
          <w:tcPr>
            <w:tcW w:w="1276" w:type="dxa"/>
            <w:vAlign w:val="center"/>
          </w:tcPr>
          <w:p w:rsidR="000A125D" w:rsidRPr="00033F3E" w:rsidRDefault="000A125D" w:rsidP="002972AD">
            <w:pPr>
              <w:tabs>
                <w:tab w:val="left" w:pos="567"/>
              </w:tabs>
              <w:spacing w:after="60"/>
              <w:jc w:val="center"/>
              <w:rPr>
                <w:rFonts w:eastAsia="MS Mincho"/>
              </w:rPr>
            </w:pPr>
            <w:r w:rsidRPr="00033F3E">
              <w:rPr>
                <w:rFonts w:eastAsia="MS Mincho"/>
                <w:sz w:val="22"/>
                <w:szCs w:val="22"/>
              </w:rPr>
              <w:t>23</w:t>
            </w:r>
          </w:p>
        </w:tc>
        <w:tc>
          <w:tcPr>
            <w:tcW w:w="1436" w:type="dxa"/>
            <w:tcBorders>
              <w:right w:val="single" w:sz="4" w:space="0" w:color="auto"/>
            </w:tcBorders>
            <w:vAlign w:val="center"/>
          </w:tcPr>
          <w:p w:rsidR="000A125D" w:rsidRPr="00033F3E" w:rsidRDefault="000A125D" w:rsidP="002972AD">
            <w:pPr>
              <w:tabs>
                <w:tab w:val="left" w:pos="567"/>
              </w:tabs>
              <w:spacing w:after="60"/>
              <w:jc w:val="center"/>
              <w:rPr>
                <w:rFonts w:eastAsia="MS Mincho"/>
              </w:rPr>
            </w:pPr>
            <w:r w:rsidRPr="00033F3E">
              <w:rPr>
                <w:rFonts w:eastAsia="MS Mincho"/>
                <w:sz w:val="22"/>
                <w:szCs w:val="22"/>
              </w:rPr>
              <w:t>14</w:t>
            </w:r>
          </w:p>
        </w:tc>
      </w:tr>
      <w:tr w:rsidR="000A125D" w:rsidRPr="00F30E01" w:rsidTr="002972AD">
        <w:tblPrEx>
          <w:tblBorders>
            <w:top w:val="double" w:sz="4" w:space="0" w:color="auto"/>
            <w:left w:val="double" w:sz="4" w:space="0" w:color="auto"/>
            <w:bottom w:val="double" w:sz="4" w:space="0" w:color="auto"/>
            <w:right w:val="double" w:sz="4" w:space="0" w:color="auto"/>
          </w:tblBorders>
        </w:tblPrEx>
        <w:trPr>
          <w:trHeight w:val="397"/>
        </w:trPr>
        <w:tc>
          <w:tcPr>
            <w:tcW w:w="9622" w:type="dxa"/>
            <w:gridSpan w:val="8"/>
            <w:tcBorders>
              <w:left w:val="single" w:sz="4" w:space="0" w:color="auto"/>
              <w:bottom w:val="double" w:sz="4" w:space="0" w:color="auto"/>
              <w:right w:val="single" w:sz="4" w:space="0" w:color="auto"/>
            </w:tcBorders>
            <w:vAlign w:val="center"/>
          </w:tcPr>
          <w:p w:rsidR="000A125D" w:rsidRPr="00F30E01" w:rsidRDefault="000A125D" w:rsidP="002972AD">
            <w:pPr>
              <w:tabs>
                <w:tab w:val="left" w:pos="567"/>
              </w:tabs>
              <w:spacing w:after="60"/>
              <w:rPr>
                <w:rFonts w:eastAsia="MS Mincho"/>
              </w:rPr>
            </w:pPr>
            <w:r w:rsidRPr="00F30E01">
              <w:rPr>
                <w:sz w:val="22"/>
                <w:szCs w:val="22"/>
              </w:rPr>
              <w:t>*  Број студената о</w:t>
            </w:r>
            <w:r>
              <w:rPr>
                <w:sz w:val="22"/>
                <w:szCs w:val="22"/>
              </w:rPr>
              <w:t>добрен акредитацијом помножен</w:t>
            </w:r>
            <w:r w:rsidRPr="00F30E01">
              <w:rPr>
                <w:sz w:val="22"/>
                <w:szCs w:val="22"/>
              </w:rPr>
              <w:t xml:space="preserve"> бројем година трајања студијског програма.</w:t>
            </w:r>
          </w:p>
        </w:tc>
      </w:tr>
    </w:tbl>
    <w:p w:rsidR="000A125D" w:rsidRPr="00FA138F" w:rsidRDefault="000A125D" w:rsidP="000A125D">
      <w:pPr>
        <w:tabs>
          <w:tab w:val="left" w:pos="567"/>
        </w:tabs>
        <w:spacing w:after="60"/>
        <w:jc w:val="both"/>
        <w:rPr>
          <w:b/>
          <w:bCs/>
          <w:sz w:val="22"/>
          <w:szCs w:val="22"/>
        </w:rPr>
      </w:pPr>
    </w:p>
    <w:p w:rsidR="000A125D" w:rsidRPr="00F1398E" w:rsidRDefault="000A125D" w:rsidP="000A125D">
      <w:pPr>
        <w:tabs>
          <w:tab w:val="left" w:pos="567"/>
        </w:tabs>
        <w:spacing w:after="60"/>
        <w:jc w:val="both"/>
        <w:rPr>
          <w:rFonts w:eastAsia="MS Mincho"/>
          <w:sz w:val="22"/>
          <w:szCs w:val="22"/>
        </w:rPr>
      </w:pPr>
      <w:r w:rsidRPr="00F2687A">
        <w:rPr>
          <w:b/>
          <w:bCs/>
          <w:sz w:val="22"/>
          <w:szCs w:val="22"/>
        </w:rPr>
        <w:t>Табела 4.1.</w:t>
      </w:r>
      <w:r w:rsidR="002972AD">
        <w:rPr>
          <w:b/>
          <w:bCs/>
          <w:sz w:val="22"/>
          <w:szCs w:val="22"/>
        </w:rPr>
        <w:t>6</w:t>
      </w:r>
      <w:r w:rsidRPr="00F2687A">
        <w:rPr>
          <w:b/>
          <w:bCs/>
          <w:sz w:val="22"/>
          <w:szCs w:val="22"/>
        </w:rPr>
        <w:t>.</w:t>
      </w:r>
      <w:r w:rsidRPr="00F2687A">
        <w:rPr>
          <w:sz w:val="22"/>
          <w:szCs w:val="22"/>
        </w:rPr>
        <w:t xml:space="preserve">Студијски програм </w:t>
      </w:r>
      <w:r w:rsidRPr="00F2687A">
        <w:rPr>
          <w:sz w:val="22"/>
          <w:szCs w:val="22"/>
          <w:lang w:val="ru-RU"/>
        </w:rPr>
        <w:t>Обр</w:t>
      </w:r>
      <w:r>
        <w:rPr>
          <w:sz w:val="22"/>
          <w:szCs w:val="22"/>
          <w:lang w:val="ru-RU"/>
        </w:rPr>
        <w:t>азовање струковних васпитача – с</w:t>
      </w:r>
      <w:r w:rsidRPr="00F2687A">
        <w:rPr>
          <w:sz w:val="22"/>
          <w:szCs w:val="22"/>
          <w:lang w:val="ru-RU"/>
        </w:rPr>
        <w:t>пецијалиста за методику реализације припремног предшколског програма (</w:t>
      </w:r>
      <w:r w:rsidRPr="00F2687A">
        <w:rPr>
          <w:rFonts w:eastAsia="MS Mincho"/>
          <w:sz w:val="22"/>
          <w:szCs w:val="22"/>
        </w:rPr>
        <w:t>ССС)</w:t>
      </w:r>
    </w:p>
    <w:tbl>
      <w:tblPr>
        <w:tblW w:w="96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485"/>
        <w:gridCol w:w="1972"/>
        <w:gridCol w:w="1558"/>
        <w:gridCol w:w="1275"/>
        <w:gridCol w:w="1276"/>
        <w:gridCol w:w="1276"/>
        <w:gridCol w:w="1294"/>
      </w:tblGrid>
      <w:tr w:rsidR="000A125D" w:rsidRPr="00F2687A" w:rsidTr="004F53F5">
        <w:trPr>
          <w:trHeight w:val="555"/>
        </w:trPr>
        <w:tc>
          <w:tcPr>
            <w:tcW w:w="971" w:type="dxa"/>
            <w:gridSpan w:val="2"/>
            <w:vMerge w:val="restart"/>
          </w:tcPr>
          <w:p w:rsidR="000A125D" w:rsidRPr="00F2687A" w:rsidRDefault="000A125D" w:rsidP="002972AD">
            <w:pPr>
              <w:tabs>
                <w:tab w:val="left" w:pos="567"/>
              </w:tabs>
              <w:spacing w:after="60"/>
            </w:pPr>
            <w:r w:rsidRPr="00F2687A">
              <w:rPr>
                <w:rFonts w:eastAsia="MS Mincho"/>
                <w:b/>
                <w:bCs/>
                <w:sz w:val="22"/>
                <w:szCs w:val="22"/>
              </w:rPr>
              <w:t>Р.б</w:t>
            </w:r>
          </w:p>
        </w:tc>
        <w:tc>
          <w:tcPr>
            <w:tcW w:w="1972" w:type="dxa"/>
            <w:vMerge w:val="restart"/>
          </w:tcPr>
          <w:p w:rsidR="000A125D" w:rsidRPr="00F2687A" w:rsidRDefault="000A125D" w:rsidP="002972AD">
            <w:pPr>
              <w:tabs>
                <w:tab w:val="left" w:pos="567"/>
              </w:tabs>
              <w:spacing w:after="60"/>
            </w:pPr>
            <w:r w:rsidRPr="00F2687A">
              <w:rPr>
                <w:b/>
                <w:bCs/>
                <w:sz w:val="22"/>
                <w:szCs w:val="22"/>
                <w:lang w:val="ru-RU"/>
              </w:rPr>
              <w:t>Обр</w:t>
            </w:r>
            <w:r>
              <w:rPr>
                <w:b/>
                <w:bCs/>
                <w:sz w:val="22"/>
                <w:szCs w:val="22"/>
                <w:lang w:val="ru-RU"/>
              </w:rPr>
              <w:t>азовање струковних васпитача – с</w:t>
            </w:r>
            <w:r w:rsidRPr="00F2687A">
              <w:rPr>
                <w:b/>
                <w:bCs/>
                <w:sz w:val="22"/>
                <w:szCs w:val="22"/>
                <w:lang w:val="ru-RU"/>
              </w:rPr>
              <w:t xml:space="preserve">пецијалиста за методику реализације </w:t>
            </w:r>
            <w:r>
              <w:rPr>
                <w:b/>
                <w:bCs/>
                <w:sz w:val="22"/>
                <w:szCs w:val="22"/>
                <w:lang w:val="ru-RU"/>
              </w:rPr>
              <w:t>ППП</w:t>
            </w:r>
            <w:r w:rsidR="004F53F5">
              <w:rPr>
                <w:b/>
                <w:bCs/>
                <w:sz w:val="22"/>
                <w:szCs w:val="22"/>
                <w:lang w:val="ru-RU"/>
              </w:rPr>
              <w:t>–</w:t>
            </w:r>
            <w:r w:rsidRPr="00F2687A">
              <w:rPr>
                <w:b/>
                <w:bCs/>
                <w:sz w:val="22"/>
                <w:szCs w:val="22"/>
                <w:lang w:val="ru-RU"/>
              </w:rPr>
              <w:t xml:space="preserve"> ДХ</w:t>
            </w:r>
          </w:p>
        </w:tc>
        <w:tc>
          <w:tcPr>
            <w:tcW w:w="1558" w:type="dxa"/>
            <w:vMerge w:val="restart"/>
          </w:tcPr>
          <w:p w:rsidR="000A125D" w:rsidRPr="00F2687A" w:rsidRDefault="000A125D" w:rsidP="002972AD">
            <w:pPr>
              <w:tabs>
                <w:tab w:val="left" w:pos="567"/>
              </w:tabs>
              <w:spacing w:after="60"/>
            </w:pPr>
            <w:r w:rsidRPr="00F2687A">
              <w:rPr>
                <w:rFonts w:eastAsia="MS Mincho"/>
                <w:b/>
                <w:bCs/>
                <w:sz w:val="22"/>
                <w:szCs w:val="22"/>
              </w:rPr>
              <w:t>*Укупно акредито</w:t>
            </w:r>
            <w:r w:rsidR="004F53F5">
              <w:rPr>
                <w:rFonts w:eastAsia="MS Mincho"/>
                <w:b/>
                <w:bCs/>
                <w:sz w:val="22"/>
                <w:szCs w:val="22"/>
              </w:rPr>
              <w:t>ва</w:t>
            </w:r>
            <w:r w:rsidR="004F53F5">
              <w:rPr>
                <w:rFonts w:eastAsia="MS Mincho"/>
                <w:b/>
                <w:bCs/>
                <w:sz w:val="22"/>
                <w:szCs w:val="22"/>
                <w:lang w:val="sr-Cyrl-RS"/>
              </w:rPr>
              <w:t>н</w:t>
            </w:r>
            <w:r w:rsidRPr="00F2687A">
              <w:rPr>
                <w:rFonts w:eastAsia="MS Mincho"/>
                <w:b/>
                <w:bCs/>
                <w:sz w:val="22"/>
                <w:szCs w:val="22"/>
              </w:rPr>
              <w:t xml:space="preserve"> број студената</w:t>
            </w:r>
          </w:p>
        </w:tc>
        <w:tc>
          <w:tcPr>
            <w:tcW w:w="5121" w:type="dxa"/>
            <w:gridSpan w:val="4"/>
          </w:tcPr>
          <w:p w:rsidR="000A125D" w:rsidRPr="00F2687A" w:rsidRDefault="000A125D" w:rsidP="002972AD">
            <w:pPr>
              <w:tabs>
                <w:tab w:val="left" w:pos="567"/>
              </w:tabs>
              <w:spacing w:after="60"/>
            </w:pPr>
            <w:r w:rsidRPr="00F2687A">
              <w:rPr>
                <w:rFonts w:eastAsia="MS Mincho"/>
                <w:b/>
                <w:bCs/>
                <w:sz w:val="22"/>
                <w:szCs w:val="22"/>
              </w:rPr>
              <w:t>Укупан број стварно уписаних студената на свим годинама студија у последње 3 године</w:t>
            </w:r>
          </w:p>
        </w:tc>
      </w:tr>
      <w:tr w:rsidR="000A125D" w:rsidRPr="00F2687A" w:rsidTr="004F53F5">
        <w:trPr>
          <w:trHeight w:val="390"/>
        </w:trPr>
        <w:tc>
          <w:tcPr>
            <w:tcW w:w="971" w:type="dxa"/>
            <w:gridSpan w:val="2"/>
            <w:vMerge/>
          </w:tcPr>
          <w:p w:rsidR="000A125D" w:rsidRPr="00F2687A" w:rsidRDefault="000A125D" w:rsidP="002972AD">
            <w:pPr>
              <w:tabs>
                <w:tab w:val="left" w:pos="567"/>
              </w:tabs>
              <w:spacing w:after="60"/>
            </w:pPr>
          </w:p>
        </w:tc>
        <w:tc>
          <w:tcPr>
            <w:tcW w:w="1972" w:type="dxa"/>
            <w:vMerge/>
          </w:tcPr>
          <w:p w:rsidR="000A125D" w:rsidRPr="00F2687A" w:rsidRDefault="000A125D" w:rsidP="002972AD">
            <w:pPr>
              <w:tabs>
                <w:tab w:val="left" w:pos="567"/>
              </w:tabs>
              <w:spacing w:after="60"/>
            </w:pPr>
          </w:p>
        </w:tc>
        <w:tc>
          <w:tcPr>
            <w:tcW w:w="1558" w:type="dxa"/>
            <w:vMerge/>
          </w:tcPr>
          <w:p w:rsidR="000A125D" w:rsidRPr="00F2687A" w:rsidRDefault="000A125D" w:rsidP="002972AD">
            <w:pPr>
              <w:tabs>
                <w:tab w:val="left" w:pos="567"/>
              </w:tabs>
              <w:spacing w:after="60"/>
            </w:pPr>
          </w:p>
        </w:tc>
        <w:tc>
          <w:tcPr>
            <w:tcW w:w="1275" w:type="dxa"/>
            <w:vAlign w:val="center"/>
          </w:tcPr>
          <w:p w:rsidR="000A125D" w:rsidRPr="004F53F5" w:rsidRDefault="000A125D" w:rsidP="002972AD">
            <w:pPr>
              <w:tabs>
                <w:tab w:val="left" w:pos="567"/>
              </w:tabs>
              <w:spacing w:after="60"/>
              <w:jc w:val="center"/>
              <w:rPr>
                <w:rFonts w:eastAsia="MS Mincho"/>
                <w:b/>
                <w:bCs/>
                <w:lang w:val="sr-Cyrl-RS"/>
              </w:rPr>
            </w:pPr>
            <w:r w:rsidRPr="00F2687A">
              <w:rPr>
                <w:rFonts w:eastAsia="MS Mincho"/>
                <w:sz w:val="22"/>
                <w:szCs w:val="22"/>
              </w:rPr>
              <w:t>2015/2016</w:t>
            </w:r>
            <w:r w:rsidR="004F53F5">
              <w:rPr>
                <w:rFonts w:eastAsia="MS Mincho"/>
                <w:sz w:val="22"/>
                <w:szCs w:val="22"/>
                <w:lang w:val="sr-Cyrl-RS"/>
              </w:rPr>
              <w:t>.</w:t>
            </w:r>
          </w:p>
        </w:tc>
        <w:tc>
          <w:tcPr>
            <w:tcW w:w="1276" w:type="dxa"/>
            <w:vAlign w:val="center"/>
          </w:tcPr>
          <w:p w:rsidR="000A125D" w:rsidRPr="004F53F5" w:rsidRDefault="000A125D" w:rsidP="002972AD">
            <w:pPr>
              <w:tabs>
                <w:tab w:val="left" w:pos="567"/>
              </w:tabs>
              <w:spacing w:after="60"/>
              <w:jc w:val="center"/>
              <w:rPr>
                <w:rFonts w:eastAsia="MS Mincho"/>
                <w:b/>
                <w:bCs/>
                <w:lang w:val="sr-Cyrl-RS"/>
              </w:rPr>
            </w:pPr>
            <w:r w:rsidRPr="00F2687A">
              <w:rPr>
                <w:rFonts w:eastAsia="MS Mincho"/>
                <w:sz w:val="22"/>
                <w:szCs w:val="22"/>
              </w:rPr>
              <w:t>201</w:t>
            </w:r>
            <w:r>
              <w:rPr>
                <w:rFonts w:eastAsia="MS Mincho"/>
                <w:sz w:val="22"/>
                <w:szCs w:val="22"/>
              </w:rPr>
              <w:t>6</w:t>
            </w:r>
            <w:r w:rsidRPr="00F2687A">
              <w:rPr>
                <w:rFonts w:eastAsia="MS Mincho"/>
                <w:sz w:val="22"/>
                <w:szCs w:val="22"/>
              </w:rPr>
              <w:t>/</w:t>
            </w:r>
            <w:r w:rsidRPr="00F2687A">
              <w:rPr>
                <w:sz w:val="22"/>
                <w:szCs w:val="22"/>
              </w:rPr>
              <w:t>20</w:t>
            </w:r>
            <w:r w:rsidRPr="00F2687A">
              <w:rPr>
                <w:rFonts w:eastAsia="MS Mincho"/>
                <w:sz w:val="22"/>
                <w:szCs w:val="22"/>
              </w:rPr>
              <w:t>1</w:t>
            </w:r>
            <w:r>
              <w:rPr>
                <w:rFonts w:eastAsia="MS Mincho"/>
                <w:sz w:val="22"/>
                <w:szCs w:val="22"/>
              </w:rPr>
              <w:t>7</w:t>
            </w:r>
            <w:r w:rsidR="004F53F5">
              <w:rPr>
                <w:rFonts w:eastAsia="MS Mincho"/>
                <w:sz w:val="22"/>
                <w:szCs w:val="22"/>
                <w:lang w:val="sr-Cyrl-RS"/>
              </w:rPr>
              <w:t>.</w:t>
            </w:r>
          </w:p>
        </w:tc>
        <w:tc>
          <w:tcPr>
            <w:tcW w:w="1276" w:type="dxa"/>
            <w:vAlign w:val="center"/>
          </w:tcPr>
          <w:p w:rsidR="000A125D" w:rsidRPr="004F53F5"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7</w:t>
            </w:r>
            <w:r w:rsidRPr="00F2687A">
              <w:rPr>
                <w:rFonts w:eastAsia="MS Mincho"/>
                <w:sz w:val="22"/>
                <w:szCs w:val="22"/>
              </w:rPr>
              <w:t>/201</w:t>
            </w:r>
            <w:r>
              <w:rPr>
                <w:rFonts w:eastAsia="MS Mincho"/>
                <w:sz w:val="22"/>
                <w:szCs w:val="22"/>
              </w:rPr>
              <w:t>8</w:t>
            </w:r>
            <w:r w:rsidR="004F53F5">
              <w:rPr>
                <w:rFonts w:eastAsia="MS Mincho"/>
                <w:sz w:val="22"/>
                <w:szCs w:val="22"/>
                <w:lang w:val="sr-Cyrl-RS"/>
              </w:rPr>
              <w:t>.</w:t>
            </w:r>
          </w:p>
        </w:tc>
        <w:tc>
          <w:tcPr>
            <w:tcW w:w="1294" w:type="dxa"/>
            <w:vAlign w:val="center"/>
          </w:tcPr>
          <w:p w:rsidR="000A125D" w:rsidRPr="004F53F5"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8</w:t>
            </w:r>
            <w:r w:rsidRPr="00F2687A">
              <w:rPr>
                <w:rFonts w:eastAsia="MS Mincho"/>
                <w:sz w:val="22"/>
                <w:szCs w:val="22"/>
              </w:rPr>
              <w:t>/201</w:t>
            </w:r>
            <w:r>
              <w:rPr>
                <w:rFonts w:eastAsia="MS Mincho"/>
                <w:sz w:val="22"/>
                <w:szCs w:val="22"/>
              </w:rPr>
              <w:t>9</w:t>
            </w:r>
            <w:r w:rsidR="004F53F5">
              <w:rPr>
                <w:rFonts w:eastAsia="MS Mincho"/>
                <w:sz w:val="22"/>
                <w:szCs w:val="22"/>
                <w:lang w:val="sr-Cyrl-RS"/>
              </w:rPr>
              <w:t>.</w:t>
            </w:r>
          </w:p>
        </w:tc>
      </w:tr>
      <w:tr w:rsidR="000A125D" w:rsidRPr="00F2687A" w:rsidTr="002972AD">
        <w:tc>
          <w:tcPr>
            <w:tcW w:w="9622" w:type="dxa"/>
            <w:gridSpan w:val="8"/>
          </w:tcPr>
          <w:p w:rsidR="000A125D" w:rsidRPr="00F2687A" w:rsidRDefault="000A125D" w:rsidP="002972AD">
            <w:pPr>
              <w:tabs>
                <w:tab w:val="left" w:pos="567"/>
              </w:tabs>
              <w:spacing w:after="60"/>
            </w:pPr>
            <w:r w:rsidRPr="00F2687A">
              <w:rPr>
                <w:rFonts w:eastAsia="MS Mincho"/>
                <w:b/>
                <w:bCs/>
                <w:sz w:val="22"/>
                <w:szCs w:val="22"/>
              </w:rPr>
              <w:t>ССС – Специјалистичке струковне студије</w:t>
            </w:r>
          </w:p>
        </w:tc>
      </w:tr>
      <w:tr w:rsidR="000A125D" w:rsidRPr="00F30E01" w:rsidTr="004F53F5">
        <w:tblPrEx>
          <w:tblBorders>
            <w:top w:val="double" w:sz="4" w:space="0" w:color="auto"/>
            <w:left w:val="double" w:sz="4" w:space="0" w:color="auto"/>
            <w:bottom w:val="double" w:sz="4" w:space="0" w:color="auto"/>
            <w:right w:val="double" w:sz="4" w:space="0" w:color="auto"/>
          </w:tblBorders>
        </w:tblPrEx>
        <w:trPr>
          <w:trHeight w:val="397"/>
        </w:trPr>
        <w:tc>
          <w:tcPr>
            <w:tcW w:w="486"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w:t>
            </w:r>
          </w:p>
        </w:tc>
        <w:tc>
          <w:tcPr>
            <w:tcW w:w="2457" w:type="dxa"/>
            <w:gridSpan w:val="2"/>
            <w:vAlign w:val="center"/>
          </w:tcPr>
          <w:p w:rsidR="000A125D" w:rsidRPr="00F30E01" w:rsidRDefault="000A125D" w:rsidP="002972AD">
            <w:pPr>
              <w:tabs>
                <w:tab w:val="left" w:pos="567"/>
              </w:tabs>
              <w:spacing w:after="60"/>
            </w:pPr>
            <w:r w:rsidRPr="00F30E01">
              <w:rPr>
                <w:sz w:val="22"/>
                <w:szCs w:val="22"/>
              </w:rPr>
              <w:t>Број студената</w:t>
            </w:r>
          </w:p>
        </w:tc>
        <w:tc>
          <w:tcPr>
            <w:tcW w:w="1558"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50</w:t>
            </w:r>
          </w:p>
        </w:tc>
        <w:tc>
          <w:tcPr>
            <w:tcW w:w="1275"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60</w:t>
            </w:r>
          </w:p>
        </w:tc>
        <w:tc>
          <w:tcPr>
            <w:tcW w:w="1276" w:type="dxa"/>
            <w:vAlign w:val="center"/>
          </w:tcPr>
          <w:p w:rsidR="000A125D" w:rsidRPr="00D423D3" w:rsidRDefault="000A125D" w:rsidP="002972AD">
            <w:pPr>
              <w:tabs>
                <w:tab w:val="left" w:pos="567"/>
              </w:tabs>
              <w:spacing w:after="60"/>
              <w:jc w:val="center"/>
              <w:rPr>
                <w:rFonts w:eastAsia="MS Mincho"/>
              </w:rPr>
            </w:pPr>
            <w:r>
              <w:rPr>
                <w:rFonts w:eastAsia="MS Mincho"/>
              </w:rPr>
              <w:t>43</w:t>
            </w:r>
          </w:p>
        </w:tc>
        <w:tc>
          <w:tcPr>
            <w:tcW w:w="1276" w:type="dxa"/>
            <w:vAlign w:val="center"/>
          </w:tcPr>
          <w:p w:rsidR="000A125D" w:rsidRPr="00D423D3" w:rsidRDefault="000A125D" w:rsidP="002972AD">
            <w:pPr>
              <w:tabs>
                <w:tab w:val="left" w:pos="567"/>
              </w:tabs>
              <w:spacing w:after="60"/>
              <w:jc w:val="center"/>
              <w:rPr>
                <w:rFonts w:eastAsia="MS Mincho"/>
              </w:rPr>
            </w:pPr>
            <w:r>
              <w:rPr>
                <w:rFonts w:eastAsia="MS Mincho"/>
              </w:rPr>
              <w:t>20</w:t>
            </w:r>
          </w:p>
        </w:tc>
        <w:tc>
          <w:tcPr>
            <w:tcW w:w="1294" w:type="dxa"/>
            <w:tcBorders>
              <w:right w:val="single" w:sz="4" w:space="0" w:color="auto"/>
            </w:tcBorders>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10</w:t>
            </w:r>
          </w:p>
        </w:tc>
      </w:tr>
      <w:tr w:rsidR="000A125D" w:rsidRPr="00F30E01" w:rsidTr="004F53F5">
        <w:tblPrEx>
          <w:tblBorders>
            <w:top w:val="double" w:sz="4" w:space="0" w:color="auto"/>
            <w:left w:val="double" w:sz="4" w:space="0" w:color="auto"/>
            <w:bottom w:val="double" w:sz="4" w:space="0" w:color="auto"/>
            <w:right w:val="double" w:sz="4" w:space="0" w:color="auto"/>
          </w:tblBorders>
        </w:tblPrEx>
        <w:trPr>
          <w:trHeight w:val="397"/>
        </w:trPr>
        <w:tc>
          <w:tcPr>
            <w:tcW w:w="486"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457" w:type="dxa"/>
            <w:gridSpan w:val="2"/>
            <w:vAlign w:val="center"/>
          </w:tcPr>
          <w:p w:rsidR="000A125D" w:rsidRPr="00F30E01" w:rsidRDefault="000A125D" w:rsidP="002972AD">
            <w:pPr>
              <w:tabs>
                <w:tab w:val="left" w:pos="567"/>
              </w:tabs>
              <w:spacing w:after="60"/>
              <w:rPr>
                <w:rFonts w:eastAsia="MS Mincho"/>
                <w:b/>
                <w:bCs/>
              </w:rPr>
            </w:pPr>
            <w:r w:rsidRPr="00F30E01">
              <w:rPr>
                <w:rFonts w:eastAsia="MS Mincho"/>
                <w:b/>
                <w:bCs/>
                <w:sz w:val="22"/>
                <w:szCs w:val="22"/>
              </w:rPr>
              <w:t>Укупан број студената</w:t>
            </w:r>
          </w:p>
        </w:tc>
        <w:tc>
          <w:tcPr>
            <w:tcW w:w="1558"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50</w:t>
            </w:r>
          </w:p>
        </w:tc>
        <w:tc>
          <w:tcPr>
            <w:tcW w:w="1275" w:type="dxa"/>
            <w:vAlign w:val="center"/>
          </w:tcPr>
          <w:p w:rsidR="000A125D" w:rsidRPr="00F30E01" w:rsidRDefault="000A125D" w:rsidP="002972AD">
            <w:pPr>
              <w:tabs>
                <w:tab w:val="left" w:pos="567"/>
              </w:tabs>
              <w:spacing w:after="60"/>
              <w:jc w:val="center"/>
              <w:rPr>
                <w:rFonts w:eastAsia="MS Mincho"/>
              </w:rPr>
            </w:pPr>
            <w:r>
              <w:rPr>
                <w:rFonts w:eastAsia="MS Mincho"/>
                <w:sz w:val="22"/>
                <w:szCs w:val="22"/>
              </w:rPr>
              <w:t>6</w:t>
            </w:r>
            <w:r w:rsidRPr="00F30E01">
              <w:rPr>
                <w:rFonts w:eastAsia="MS Mincho"/>
                <w:sz w:val="22"/>
                <w:szCs w:val="22"/>
              </w:rPr>
              <w:t>0</w:t>
            </w:r>
          </w:p>
        </w:tc>
        <w:tc>
          <w:tcPr>
            <w:tcW w:w="1276" w:type="dxa"/>
            <w:vAlign w:val="center"/>
          </w:tcPr>
          <w:p w:rsidR="000A125D" w:rsidRPr="00D423D3" w:rsidRDefault="000A125D" w:rsidP="002972AD">
            <w:pPr>
              <w:tabs>
                <w:tab w:val="left" w:pos="567"/>
              </w:tabs>
              <w:spacing w:after="60"/>
              <w:jc w:val="center"/>
              <w:rPr>
                <w:rFonts w:eastAsia="MS Mincho"/>
              </w:rPr>
            </w:pPr>
            <w:r>
              <w:rPr>
                <w:rFonts w:eastAsia="MS Mincho"/>
              </w:rPr>
              <w:t>43</w:t>
            </w:r>
          </w:p>
        </w:tc>
        <w:tc>
          <w:tcPr>
            <w:tcW w:w="1276" w:type="dxa"/>
            <w:vAlign w:val="center"/>
          </w:tcPr>
          <w:p w:rsidR="000A125D" w:rsidRPr="00D423D3" w:rsidRDefault="000A125D" w:rsidP="002972AD">
            <w:pPr>
              <w:tabs>
                <w:tab w:val="left" w:pos="567"/>
              </w:tabs>
              <w:spacing w:after="60"/>
              <w:jc w:val="center"/>
              <w:rPr>
                <w:rFonts w:eastAsia="MS Mincho"/>
              </w:rPr>
            </w:pPr>
            <w:r>
              <w:rPr>
                <w:rFonts w:eastAsia="MS Mincho"/>
              </w:rPr>
              <w:t>20</w:t>
            </w:r>
          </w:p>
        </w:tc>
        <w:tc>
          <w:tcPr>
            <w:tcW w:w="1294" w:type="dxa"/>
            <w:tcBorders>
              <w:right w:val="single" w:sz="4" w:space="0" w:color="auto"/>
            </w:tcBorders>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10</w:t>
            </w:r>
          </w:p>
        </w:tc>
      </w:tr>
      <w:tr w:rsidR="000A125D" w:rsidRPr="00F30E01" w:rsidTr="002972AD">
        <w:tblPrEx>
          <w:tblBorders>
            <w:top w:val="double" w:sz="4" w:space="0" w:color="auto"/>
            <w:left w:val="double" w:sz="4" w:space="0" w:color="auto"/>
            <w:bottom w:val="double" w:sz="4" w:space="0" w:color="auto"/>
            <w:right w:val="double" w:sz="4" w:space="0" w:color="auto"/>
          </w:tblBorders>
        </w:tblPrEx>
        <w:trPr>
          <w:trHeight w:val="397"/>
        </w:trPr>
        <w:tc>
          <w:tcPr>
            <w:tcW w:w="9622" w:type="dxa"/>
            <w:gridSpan w:val="8"/>
            <w:tcBorders>
              <w:left w:val="single" w:sz="4" w:space="0" w:color="auto"/>
              <w:bottom w:val="double" w:sz="4" w:space="0" w:color="auto"/>
              <w:right w:val="single" w:sz="4" w:space="0" w:color="auto"/>
            </w:tcBorders>
            <w:vAlign w:val="center"/>
          </w:tcPr>
          <w:p w:rsidR="000A125D" w:rsidRPr="00F30E01" w:rsidRDefault="000A125D" w:rsidP="002972AD">
            <w:pPr>
              <w:tabs>
                <w:tab w:val="left" w:pos="567"/>
              </w:tabs>
              <w:spacing w:after="60"/>
              <w:rPr>
                <w:rFonts w:eastAsia="MS Mincho"/>
              </w:rPr>
            </w:pPr>
            <w:r w:rsidRPr="00F30E01">
              <w:rPr>
                <w:sz w:val="22"/>
                <w:szCs w:val="22"/>
              </w:rPr>
              <w:t>*  Број студената о</w:t>
            </w:r>
            <w:r>
              <w:rPr>
                <w:sz w:val="22"/>
                <w:szCs w:val="22"/>
              </w:rPr>
              <w:t>добрен акредитацијом помножен</w:t>
            </w:r>
            <w:r w:rsidRPr="00F30E01">
              <w:rPr>
                <w:sz w:val="22"/>
                <w:szCs w:val="22"/>
              </w:rPr>
              <w:t xml:space="preserve"> бројем година трајања студијског програма.</w:t>
            </w:r>
          </w:p>
        </w:tc>
      </w:tr>
    </w:tbl>
    <w:p w:rsidR="000A125D" w:rsidRDefault="000A125D" w:rsidP="000A125D">
      <w:pPr>
        <w:tabs>
          <w:tab w:val="left" w:pos="567"/>
        </w:tabs>
        <w:spacing w:after="60"/>
        <w:jc w:val="both"/>
        <w:rPr>
          <w:b/>
          <w:bCs/>
          <w:sz w:val="22"/>
          <w:szCs w:val="22"/>
        </w:rPr>
      </w:pPr>
    </w:p>
    <w:p w:rsidR="000A125D" w:rsidRPr="00F1398E" w:rsidRDefault="000A125D" w:rsidP="000A125D">
      <w:pPr>
        <w:tabs>
          <w:tab w:val="left" w:pos="567"/>
        </w:tabs>
        <w:spacing w:after="60"/>
        <w:jc w:val="both"/>
        <w:rPr>
          <w:rFonts w:eastAsia="MS Mincho"/>
          <w:sz w:val="22"/>
          <w:szCs w:val="22"/>
        </w:rPr>
      </w:pPr>
      <w:r w:rsidRPr="00F2687A">
        <w:rPr>
          <w:b/>
          <w:bCs/>
          <w:sz w:val="22"/>
          <w:szCs w:val="22"/>
        </w:rPr>
        <w:t>Табела 4.1.</w:t>
      </w:r>
      <w:r w:rsidR="002972AD">
        <w:rPr>
          <w:b/>
          <w:bCs/>
          <w:sz w:val="22"/>
          <w:szCs w:val="22"/>
        </w:rPr>
        <w:t>7</w:t>
      </w:r>
      <w:r w:rsidRPr="00F2687A">
        <w:rPr>
          <w:b/>
          <w:bCs/>
          <w:sz w:val="22"/>
          <w:szCs w:val="22"/>
        </w:rPr>
        <w:t>.</w:t>
      </w:r>
      <w:r w:rsidRPr="00F2687A">
        <w:rPr>
          <w:sz w:val="22"/>
          <w:szCs w:val="22"/>
        </w:rPr>
        <w:t xml:space="preserve">Студијски програм </w:t>
      </w:r>
      <w:r w:rsidRPr="00F2687A">
        <w:rPr>
          <w:sz w:val="22"/>
          <w:szCs w:val="22"/>
          <w:lang w:val="ru-RU"/>
        </w:rPr>
        <w:t>Обр</w:t>
      </w:r>
      <w:r>
        <w:rPr>
          <w:sz w:val="22"/>
          <w:szCs w:val="22"/>
          <w:lang w:val="ru-RU"/>
        </w:rPr>
        <w:t>азовање струковних васпитача – с</w:t>
      </w:r>
      <w:r w:rsidRPr="00F2687A">
        <w:rPr>
          <w:sz w:val="22"/>
          <w:szCs w:val="22"/>
          <w:lang w:val="ru-RU"/>
        </w:rPr>
        <w:t>пецијалиста за ликовно васпитање (</w:t>
      </w:r>
      <w:r w:rsidRPr="00F2687A">
        <w:rPr>
          <w:rFonts w:eastAsia="MS Mincho"/>
          <w:sz w:val="22"/>
          <w:szCs w:val="22"/>
        </w:rPr>
        <w:t>ССС)</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367"/>
        <w:gridCol w:w="1756"/>
        <w:gridCol w:w="1486"/>
        <w:gridCol w:w="1226"/>
        <w:gridCol w:w="1213"/>
        <w:gridCol w:w="1213"/>
        <w:gridCol w:w="1632"/>
      </w:tblGrid>
      <w:tr w:rsidR="000A125D" w:rsidRPr="00F2687A" w:rsidTr="00104427">
        <w:trPr>
          <w:trHeight w:val="555"/>
        </w:trPr>
        <w:tc>
          <w:tcPr>
            <w:tcW w:w="851" w:type="dxa"/>
            <w:gridSpan w:val="2"/>
            <w:vMerge w:val="restart"/>
          </w:tcPr>
          <w:p w:rsidR="000A125D" w:rsidRPr="00F2687A" w:rsidRDefault="000A125D" w:rsidP="002972AD">
            <w:pPr>
              <w:tabs>
                <w:tab w:val="left" w:pos="567"/>
              </w:tabs>
              <w:spacing w:after="60"/>
            </w:pPr>
            <w:r w:rsidRPr="00F2687A">
              <w:rPr>
                <w:rFonts w:eastAsia="MS Mincho"/>
                <w:b/>
                <w:bCs/>
                <w:sz w:val="22"/>
                <w:szCs w:val="22"/>
              </w:rPr>
              <w:t>Р.б</w:t>
            </w:r>
          </w:p>
        </w:tc>
        <w:tc>
          <w:tcPr>
            <w:tcW w:w="1756" w:type="dxa"/>
            <w:vMerge w:val="restart"/>
          </w:tcPr>
          <w:p w:rsidR="000A125D" w:rsidRPr="00F2687A" w:rsidRDefault="000A125D" w:rsidP="002972AD">
            <w:pPr>
              <w:tabs>
                <w:tab w:val="left" w:pos="567"/>
              </w:tabs>
              <w:spacing w:after="60"/>
            </w:pPr>
            <w:r w:rsidRPr="00F2687A">
              <w:rPr>
                <w:b/>
                <w:bCs/>
                <w:sz w:val="22"/>
                <w:szCs w:val="22"/>
                <w:lang w:val="ru-RU"/>
              </w:rPr>
              <w:t>Обр</w:t>
            </w:r>
            <w:r>
              <w:rPr>
                <w:b/>
                <w:bCs/>
                <w:sz w:val="22"/>
                <w:szCs w:val="22"/>
                <w:lang w:val="ru-RU"/>
              </w:rPr>
              <w:t>азовање струковних васпитача – с</w:t>
            </w:r>
            <w:r w:rsidRPr="00F2687A">
              <w:rPr>
                <w:b/>
                <w:bCs/>
                <w:sz w:val="22"/>
                <w:szCs w:val="22"/>
                <w:lang w:val="ru-RU"/>
              </w:rPr>
              <w:t>пе</w:t>
            </w:r>
            <w:r w:rsidR="00104427">
              <w:rPr>
                <w:b/>
                <w:bCs/>
                <w:sz w:val="22"/>
                <w:szCs w:val="22"/>
                <w:lang w:val="ru-RU"/>
              </w:rPr>
              <w:t>цијалиста за ликовно васпитање –</w:t>
            </w:r>
            <w:r w:rsidRPr="00F2687A">
              <w:rPr>
                <w:b/>
                <w:bCs/>
                <w:sz w:val="22"/>
                <w:szCs w:val="22"/>
                <w:lang w:val="ru-RU"/>
              </w:rPr>
              <w:t xml:space="preserve"> ДХ</w:t>
            </w:r>
          </w:p>
        </w:tc>
        <w:tc>
          <w:tcPr>
            <w:tcW w:w="1486" w:type="dxa"/>
            <w:vMerge w:val="restart"/>
          </w:tcPr>
          <w:p w:rsidR="000A125D" w:rsidRPr="00F2687A" w:rsidRDefault="000A125D" w:rsidP="002972AD">
            <w:pPr>
              <w:tabs>
                <w:tab w:val="left" w:pos="567"/>
              </w:tabs>
              <w:spacing w:after="60"/>
            </w:pPr>
            <w:r w:rsidRPr="00F2687A">
              <w:rPr>
                <w:rFonts w:eastAsia="MS Mincho"/>
                <w:b/>
                <w:bCs/>
                <w:sz w:val="22"/>
                <w:szCs w:val="22"/>
              </w:rPr>
              <w:t>*Укупно акредитован број студената</w:t>
            </w:r>
          </w:p>
        </w:tc>
        <w:tc>
          <w:tcPr>
            <w:tcW w:w="5284" w:type="dxa"/>
            <w:gridSpan w:val="4"/>
          </w:tcPr>
          <w:p w:rsidR="000A125D" w:rsidRPr="00F2687A" w:rsidRDefault="000A125D" w:rsidP="002972AD">
            <w:pPr>
              <w:tabs>
                <w:tab w:val="left" w:pos="567"/>
              </w:tabs>
              <w:spacing w:after="60"/>
            </w:pPr>
            <w:r w:rsidRPr="00F2687A">
              <w:rPr>
                <w:rFonts w:eastAsia="MS Mincho"/>
                <w:b/>
                <w:bCs/>
                <w:sz w:val="22"/>
                <w:szCs w:val="22"/>
              </w:rPr>
              <w:t>Укупан број стварно уписаних студената на свим годинама студија у последње 3 године</w:t>
            </w:r>
          </w:p>
        </w:tc>
      </w:tr>
      <w:tr w:rsidR="000A125D" w:rsidRPr="00F2687A" w:rsidTr="00104427">
        <w:trPr>
          <w:trHeight w:val="390"/>
        </w:trPr>
        <w:tc>
          <w:tcPr>
            <w:tcW w:w="851" w:type="dxa"/>
            <w:gridSpan w:val="2"/>
            <w:vMerge/>
          </w:tcPr>
          <w:p w:rsidR="000A125D" w:rsidRPr="00F2687A" w:rsidRDefault="000A125D" w:rsidP="002972AD">
            <w:pPr>
              <w:tabs>
                <w:tab w:val="left" w:pos="567"/>
              </w:tabs>
              <w:spacing w:after="60"/>
            </w:pPr>
          </w:p>
        </w:tc>
        <w:tc>
          <w:tcPr>
            <w:tcW w:w="1756" w:type="dxa"/>
            <w:vMerge/>
          </w:tcPr>
          <w:p w:rsidR="000A125D" w:rsidRPr="00F2687A" w:rsidRDefault="000A125D" w:rsidP="002972AD">
            <w:pPr>
              <w:tabs>
                <w:tab w:val="left" w:pos="567"/>
              </w:tabs>
              <w:spacing w:after="60"/>
            </w:pPr>
          </w:p>
        </w:tc>
        <w:tc>
          <w:tcPr>
            <w:tcW w:w="1486" w:type="dxa"/>
            <w:vMerge/>
          </w:tcPr>
          <w:p w:rsidR="000A125D" w:rsidRPr="00F2687A" w:rsidRDefault="000A125D" w:rsidP="002972AD">
            <w:pPr>
              <w:tabs>
                <w:tab w:val="left" w:pos="567"/>
              </w:tabs>
              <w:spacing w:after="60"/>
            </w:pPr>
          </w:p>
        </w:tc>
        <w:tc>
          <w:tcPr>
            <w:tcW w:w="1226" w:type="dxa"/>
            <w:vAlign w:val="center"/>
          </w:tcPr>
          <w:p w:rsidR="000A125D" w:rsidRPr="00104427" w:rsidRDefault="000A125D" w:rsidP="002972AD">
            <w:pPr>
              <w:tabs>
                <w:tab w:val="left" w:pos="567"/>
              </w:tabs>
              <w:spacing w:after="60"/>
              <w:jc w:val="center"/>
              <w:rPr>
                <w:rFonts w:eastAsia="MS Mincho"/>
                <w:lang w:val="sr-Cyrl-RS"/>
              </w:rPr>
            </w:pPr>
            <w:r w:rsidRPr="00F2687A">
              <w:rPr>
                <w:rFonts w:eastAsia="MS Mincho"/>
                <w:sz w:val="22"/>
                <w:szCs w:val="22"/>
              </w:rPr>
              <w:t>2015/2016</w:t>
            </w:r>
            <w:r w:rsidR="00104427">
              <w:rPr>
                <w:rFonts w:eastAsia="MS Mincho"/>
                <w:sz w:val="22"/>
                <w:szCs w:val="22"/>
                <w:lang w:val="sr-Cyrl-RS"/>
              </w:rPr>
              <w:t>.</w:t>
            </w:r>
          </w:p>
        </w:tc>
        <w:tc>
          <w:tcPr>
            <w:tcW w:w="1213" w:type="dxa"/>
            <w:vAlign w:val="center"/>
          </w:tcPr>
          <w:p w:rsidR="000A125D" w:rsidRPr="00104427" w:rsidRDefault="000A125D" w:rsidP="002972AD">
            <w:pPr>
              <w:tabs>
                <w:tab w:val="left" w:pos="567"/>
              </w:tabs>
              <w:spacing w:after="60"/>
              <w:jc w:val="center"/>
              <w:rPr>
                <w:rFonts w:eastAsia="MS Mincho"/>
                <w:b/>
                <w:bCs/>
                <w:lang w:val="sr-Cyrl-RS"/>
              </w:rPr>
            </w:pPr>
            <w:r w:rsidRPr="00F2687A">
              <w:rPr>
                <w:rFonts w:eastAsia="MS Mincho"/>
                <w:sz w:val="22"/>
                <w:szCs w:val="22"/>
              </w:rPr>
              <w:t>201</w:t>
            </w:r>
            <w:r>
              <w:rPr>
                <w:rFonts w:eastAsia="MS Mincho"/>
                <w:sz w:val="22"/>
                <w:szCs w:val="22"/>
              </w:rPr>
              <w:t>6</w:t>
            </w:r>
            <w:r w:rsidRPr="00F2687A">
              <w:rPr>
                <w:rFonts w:eastAsia="MS Mincho"/>
                <w:sz w:val="22"/>
                <w:szCs w:val="22"/>
              </w:rPr>
              <w:t>/</w:t>
            </w:r>
            <w:r w:rsidRPr="00F2687A">
              <w:rPr>
                <w:sz w:val="22"/>
                <w:szCs w:val="22"/>
              </w:rPr>
              <w:t>20</w:t>
            </w:r>
            <w:r w:rsidRPr="00F2687A">
              <w:rPr>
                <w:rFonts w:eastAsia="MS Mincho"/>
                <w:sz w:val="22"/>
                <w:szCs w:val="22"/>
              </w:rPr>
              <w:t>1</w:t>
            </w:r>
            <w:r>
              <w:rPr>
                <w:rFonts w:eastAsia="MS Mincho"/>
                <w:sz w:val="22"/>
                <w:szCs w:val="22"/>
              </w:rPr>
              <w:t>7</w:t>
            </w:r>
            <w:r w:rsidR="00104427">
              <w:rPr>
                <w:rFonts w:eastAsia="MS Mincho"/>
                <w:sz w:val="22"/>
                <w:szCs w:val="22"/>
                <w:lang w:val="sr-Cyrl-RS"/>
              </w:rPr>
              <w:t>.</w:t>
            </w:r>
          </w:p>
        </w:tc>
        <w:tc>
          <w:tcPr>
            <w:tcW w:w="1213" w:type="dxa"/>
            <w:vAlign w:val="center"/>
          </w:tcPr>
          <w:p w:rsidR="000A125D" w:rsidRPr="00104427"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7</w:t>
            </w:r>
            <w:r w:rsidRPr="00F2687A">
              <w:rPr>
                <w:rFonts w:eastAsia="MS Mincho"/>
                <w:sz w:val="22"/>
                <w:szCs w:val="22"/>
              </w:rPr>
              <w:t>/201</w:t>
            </w:r>
            <w:r>
              <w:rPr>
                <w:rFonts w:eastAsia="MS Mincho"/>
                <w:sz w:val="22"/>
                <w:szCs w:val="22"/>
              </w:rPr>
              <w:t>8</w:t>
            </w:r>
            <w:r w:rsidR="00104427">
              <w:rPr>
                <w:rFonts w:eastAsia="MS Mincho"/>
                <w:sz w:val="22"/>
                <w:szCs w:val="22"/>
                <w:lang w:val="sr-Cyrl-RS"/>
              </w:rPr>
              <w:t>.</w:t>
            </w:r>
          </w:p>
        </w:tc>
        <w:tc>
          <w:tcPr>
            <w:tcW w:w="1632" w:type="dxa"/>
            <w:vAlign w:val="center"/>
          </w:tcPr>
          <w:p w:rsidR="000A125D" w:rsidRPr="00104427"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8</w:t>
            </w:r>
            <w:r w:rsidRPr="00F2687A">
              <w:rPr>
                <w:rFonts w:eastAsia="MS Mincho"/>
                <w:sz w:val="22"/>
                <w:szCs w:val="22"/>
              </w:rPr>
              <w:t>/201</w:t>
            </w:r>
            <w:r>
              <w:rPr>
                <w:rFonts w:eastAsia="MS Mincho"/>
                <w:sz w:val="22"/>
                <w:szCs w:val="22"/>
              </w:rPr>
              <w:t>9</w:t>
            </w:r>
            <w:r w:rsidR="00104427">
              <w:rPr>
                <w:rFonts w:eastAsia="MS Mincho"/>
                <w:sz w:val="22"/>
                <w:szCs w:val="22"/>
                <w:lang w:val="sr-Cyrl-RS"/>
              </w:rPr>
              <w:t>.</w:t>
            </w:r>
          </w:p>
        </w:tc>
      </w:tr>
      <w:tr w:rsidR="000A125D" w:rsidRPr="00F2687A" w:rsidTr="00104427">
        <w:tc>
          <w:tcPr>
            <w:tcW w:w="9377" w:type="dxa"/>
            <w:gridSpan w:val="8"/>
          </w:tcPr>
          <w:p w:rsidR="000A125D" w:rsidRPr="00F2687A" w:rsidRDefault="000A125D" w:rsidP="002972AD">
            <w:pPr>
              <w:tabs>
                <w:tab w:val="left" w:pos="567"/>
              </w:tabs>
              <w:spacing w:after="60"/>
            </w:pPr>
            <w:r w:rsidRPr="00F2687A">
              <w:rPr>
                <w:rFonts w:eastAsia="MS Mincho"/>
                <w:b/>
                <w:bCs/>
                <w:sz w:val="22"/>
                <w:szCs w:val="22"/>
              </w:rPr>
              <w:t>ССС – Специјалистичке струковне студије</w:t>
            </w:r>
          </w:p>
        </w:tc>
      </w:tr>
      <w:tr w:rsidR="000A125D" w:rsidRPr="00F30E01" w:rsidTr="00104427">
        <w:tblPrEx>
          <w:tblBorders>
            <w:top w:val="double" w:sz="4" w:space="0" w:color="auto"/>
            <w:left w:val="double" w:sz="4" w:space="0" w:color="auto"/>
            <w:bottom w:val="double" w:sz="4" w:space="0" w:color="auto"/>
            <w:right w:val="double" w:sz="4" w:space="0" w:color="auto"/>
          </w:tblBorders>
        </w:tblPrEx>
        <w:trPr>
          <w:trHeight w:val="397"/>
        </w:trPr>
        <w:tc>
          <w:tcPr>
            <w:tcW w:w="484"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w:t>
            </w:r>
          </w:p>
        </w:tc>
        <w:tc>
          <w:tcPr>
            <w:tcW w:w="2123" w:type="dxa"/>
            <w:gridSpan w:val="2"/>
            <w:vAlign w:val="center"/>
          </w:tcPr>
          <w:p w:rsidR="000A125D" w:rsidRPr="00F30E01" w:rsidRDefault="000A125D" w:rsidP="002972AD">
            <w:pPr>
              <w:tabs>
                <w:tab w:val="left" w:pos="567"/>
              </w:tabs>
              <w:spacing w:after="60"/>
            </w:pPr>
            <w:r w:rsidRPr="00F30E01">
              <w:rPr>
                <w:sz w:val="22"/>
                <w:szCs w:val="22"/>
              </w:rPr>
              <w:t>Број студената</w:t>
            </w:r>
          </w:p>
        </w:tc>
        <w:tc>
          <w:tcPr>
            <w:tcW w:w="1486" w:type="dxa"/>
            <w:vAlign w:val="center"/>
          </w:tcPr>
          <w:p w:rsidR="000A125D" w:rsidRPr="003A6EEB" w:rsidRDefault="000A125D" w:rsidP="002972AD">
            <w:pPr>
              <w:tabs>
                <w:tab w:val="left" w:pos="567"/>
              </w:tabs>
              <w:spacing w:after="60"/>
              <w:jc w:val="center"/>
              <w:rPr>
                <w:rFonts w:eastAsia="MS Mincho"/>
              </w:rPr>
            </w:pPr>
            <w:r w:rsidRPr="003A6EEB">
              <w:rPr>
                <w:rFonts w:eastAsia="MS Mincho"/>
                <w:sz w:val="22"/>
                <w:szCs w:val="22"/>
              </w:rPr>
              <w:t>25</w:t>
            </w:r>
          </w:p>
        </w:tc>
        <w:tc>
          <w:tcPr>
            <w:tcW w:w="1226" w:type="dxa"/>
            <w:vAlign w:val="center"/>
          </w:tcPr>
          <w:p w:rsidR="000A125D" w:rsidRPr="003A6EEB" w:rsidRDefault="000A125D" w:rsidP="002972AD">
            <w:pPr>
              <w:tabs>
                <w:tab w:val="left" w:pos="567"/>
              </w:tabs>
              <w:spacing w:after="60"/>
              <w:jc w:val="center"/>
              <w:rPr>
                <w:rFonts w:eastAsia="MS Mincho"/>
              </w:rPr>
            </w:pPr>
            <w:r w:rsidRPr="003A6EEB">
              <w:rPr>
                <w:rFonts w:eastAsia="MS Mincho"/>
                <w:sz w:val="22"/>
                <w:szCs w:val="22"/>
              </w:rPr>
              <w:t>25</w:t>
            </w:r>
          </w:p>
        </w:tc>
        <w:tc>
          <w:tcPr>
            <w:tcW w:w="1213" w:type="dxa"/>
            <w:vAlign w:val="center"/>
          </w:tcPr>
          <w:p w:rsidR="000A125D" w:rsidRPr="003A6EEB" w:rsidRDefault="000A125D" w:rsidP="002972AD">
            <w:pPr>
              <w:tabs>
                <w:tab w:val="left" w:pos="567"/>
              </w:tabs>
              <w:spacing w:after="60"/>
              <w:jc w:val="center"/>
              <w:rPr>
                <w:rFonts w:eastAsia="MS Mincho"/>
              </w:rPr>
            </w:pPr>
            <w:r w:rsidRPr="003A6EEB">
              <w:rPr>
                <w:rFonts w:eastAsia="MS Mincho"/>
                <w:sz w:val="22"/>
                <w:szCs w:val="22"/>
              </w:rPr>
              <w:t>5</w:t>
            </w:r>
          </w:p>
        </w:tc>
        <w:tc>
          <w:tcPr>
            <w:tcW w:w="1213" w:type="dxa"/>
            <w:vAlign w:val="center"/>
          </w:tcPr>
          <w:p w:rsidR="000A125D" w:rsidRPr="003A6EEB" w:rsidRDefault="000A125D" w:rsidP="002972AD">
            <w:pPr>
              <w:tabs>
                <w:tab w:val="left" w:pos="567"/>
              </w:tabs>
              <w:spacing w:after="60"/>
              <w:jc w:val="center"/>
              <w:rPr>
                <w:rFonts w:eastAsia="MS Mincho"/>
              </w:rPr>
            </w:pPr>
            <w:r w:rsidRPr="003A6EEB">
              <w:rPr>
                <w:rFonts w:eastAsia="MS Mincho"/>
                <w:sz w:val="22"/>
                <w:szCs w:val="22"/>
              </w:rPr>
              <w:t>10</w:t>
            </w:r>
          </w:p>
        </w:tc>
        <w:tc>
          <w:tcPr>
            <w:tcW w:w="1632" w:type="dxa"/>
            <w:tcBorders>
              <w:right w:val="single" w:sz="4" w:space="0" w:color="auto"/>
            </w:tcBorders>
            <w:vAlign w:val="center"/>
          </w:tcPr>
          <w:p w:rsidR="000A125D" w:rsidRPr="003A6EEB" w:rsidRDefault="000A125D" w:rsidP="002972AD">
            <w:pPr>
              <w:tabs>
                <w:tab w:val="left" w:pos="567"/>
              </w:tabs>
              <w:spacing w:after="60"/>
              <w:jc w:val="center"/>
              <w:rPr>
                <w:rFonts w:eastAsia="MS Mincho"/>
              </w:rPr>
            </w:pPr>
            <w:r w:rsidRPr="003A6EEB">
              <w:rPr>
                <w:rFonts w:eastAsia="MS Mincho"/>
                <w:sz w:val="22"/>
                <w:szCs w:val="22"/>
              </w:rPr>
              <w:t>/</w:t>
            </w:r>
          </w:p>
        </w:tc>
      </w:tr>
      <w:tr w:rsidR="000A125D" w:rsidRPr="00F30E01" w:rsidTr="00104427">
        <w:tblPrEx>
          <w:tblBorders>
            <w:top w:val="double" w:sz="4" w:space="0" w:color="auto"/>
            <w:left w:val="double" w:sz="4" w:space="0" w:color="auto"/>
            <w:bottom w:val="double" w:sz="4" w:space="0" w:color="auto"/>
            <w:right w:val="double" w:sz="4" w:space="0" w:color="auto"/>
          </w:tblBorders>
        </w:tblPrEx>
        <w:trPr>
          <w:trHeight w:val="397"/>
        </w:trPr>
        <w:tc>
          <w:tcPr>
            <w:tcW w:w="484"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123" w:type="dxa"/>
            <w:gridSpan w:val="2"/>
            <w:vAlign w:val="center"/>
          </w:tcPr>
          <w:p w:rsidR="000A125D" w:rsidRPr="00F30E01" w:rsidRDefault="000A125D" w:rsidP="002972AD">
            <w:pPr>
              <w:tabs>
                <w:tab w:val="left" w:pos="567"/>
              </w:tabs>
              <w:spacing w:after="60"/>
              <w:rPr>
                <w:rFonts w:eastAsia="MS Mincho"/>
                <w:b/>
                <w:bCs/>
              </w:rPr>
            </w:pPr>
            <w:r w:rsidRPr="00F30E01">
              <w:rPr>
                <w:rFonts w:eastAsia="MS Mincho"/>
                <w:b/>
                <w:bCs/>
                <w:sz w:val="22"/>
                <w:szCs w:val="22"/>
              </w:rPr>
              <w:t>Укупан број студената</w:t>
            </w:r>
          </w:p>
        </w:tc>
        <w:tc>
          <w:tcPr>
            <w:tcW w:w="1486"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25</w:t>
            </w:r>
          </w:p>
        </w:tc>
        <w:tc>
          <w:tcPr>
            <w:tcW w:w="1226"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25</w:t>
            </w:r>
          </w:p>
        </w:tc>
        <w:tc>
          <w:tcPr>
            <w:tcW w:w="1213" w:type="dxa"/>
            <w:vAlign w:val="center"/>
          </w:tcPr>
          <w:p w:rsidR="000A125D" w:rsidRPr="0031200A" w:rsidRDefault="000A125D" w:rsidP="002972AD">
            <w:pPr>
              <w:tabs>
                <w:tab w:val="left" w:pos="567"/>
              </w:tabs>
              <w:spacing w:after="60"/>
              <w:jc w:val="center"/>
              <w:rPr>
                <w:rFonts w:eastAsia="MS Mincho"/>
              </w:rPr>
            </w:pPr>
            <w:r>
              <w:rPr>
                <w:rFonts w:eastAsia="MS Mincho"/>
              </w:rPr>
              <w:t>5</w:t>
            </w:r>
          </w:p>
        </w:tc>
        <w:tc>
          <w:tcPr>
            <w:tcW w:w="1213" w:type="dxa"/>
            <w:vAlign w:val="center"/>
          </w:tcPr>
          <w:p w:rsidR="000A125D" w:rsidRPr="0031200A" w:rsidRDefault="000A125D" w:rsidP="002972AD">
            <w:pPr>
              <w:tabs>
                <w:tab w:val="left" w:pos="567"/>
              </w:tabs>
              <w:spacing w:after="60"/>
              <w:jc w:val="center"/>
              <w:rPr>
                <w:rFonts w:eastAsia="MS Mincho"/>
              </w:rPr>
            </w:pPr>
            <w:r>
              <w:rPr>
                <w:rFonts w:eastAsia="MS Mincho"/>
              </w:rPr>
              <w:t>10</w:t>
            </w:r>
          </w:p>
        </w:tc>
        <w:tc>
          <w:tcPr>
            <w:tcW w:w="1632" w:type="dxa"/>
            <w:tcBorders>
              <w:right w:val="single" w:sz="4" w:space="0" w:color="auto"/>
            </w:tcBorders>
            <w:vAlign w:val="center"/>
          </w:tcPr>
          <w:p w:rsidR="000A125D" w:rsidRPr="0031200A" w:rsidRDefault="000A125D" w:rsidP="002972AD">
            <w:pPr>
              <w:tabs>
                <w:tab w:val="left" w:pos="567"/>
              </w:tabs>
              <w:spacing w:after="60"/>
              <w:jc w:val="center"/>
              <w:rPr>
                <w:rFonts w:eastAsia="MS Mincho"/>
              </w:rPr>
            </w:pPr>
            <w:r>
              <w:rPr>
                <w:rFonts w:eastAsia="MS Mincho"/>
              </w:rPr>
              <w:t>/</w:t>
            </w:r>
          </w:p>
        </w:tc>
      </w:tr>
      <w:tr w:rsidR="000A125D" w:rsidRPr="00F30E01" w:rsidTr="00104427">
        <w:tblPrEx>
          <w:tblBorders>
            <w:top w:val="double" w:sz="4" w:space="0" w:color="auto"/>
            <w:left w:val="double" w:sz="4" w:space="0" w:color="auto"/>
            <w:bottom w:val="double" w:sz="4" w:space="0" w:color="auto"/>
            <w:right w:val="double" w:sz="4" w:space="0" w:color="auto"/>
          </w:tblBorders>
        </w:tblPrEx>
        <w:trPr>
          <w:trHeight w:val="397"/>
        </w:trPr>
        <w:tc>
          <w:tcPr>
            <w:tcW w:w="9377" w:type="dxa"/>
            <w:gridSpan w:val="8"/>
            <w:tcBorders>
              <w:left w:val="single" w:sz="4" w:space="0" w:color="auto"/>
              <w:bottom w:val="double" w:sz="4" w:space="0" w:color="auto"/>
              <w:right w:val="single" w:sz="4" w:space="0" w:color="auto"/>
            </w:tcBorders>
            <w:vAlign w:val="center"/>
          </w:tcPr>
          <w:p w:rsidR="000A125D" w:rsidRPr="00F30E01" w:rsidRDefault="000A125D" w:rsidP="002972AD">
            <w:pPr>
              <w:tabs>
                <w:tab w:val="left" w:pos="567"/>
              </w:tabs>
              <w:spacing w:after="60"/>
              <w:rPr>
                <w:rFonts w:eastAsia="MS Mincho"/>
              </w:rPr>
            </w:pPr>
            <w:r w:rsidRPr="00F30E01">
              <w:rPr>
                <w:sz w:val="22"/>
                <w:szCs w:val="22"/>
              </w:rPr>
              <w:t>*  Број студената о</w:t>
            </w:r>
            <w:r>
              <w:rPr>
                <w:sz w:val="22"/>
                <w:szCs w:val="22"/>
              </w:rPr>
              <w:t>добрен акредитацијом помножен</w:t>
            </w:r>
            <w:r w:rsidRPr="00F30E01">
              <w:rPr>
                <w:sz w:val="22"/>
                <w:szCs w:val="22"/>
              </w:rPr>
              <w:t xml:space="preserve"> бројем година трајања студијског програма.</w:t>
            </w:r>
          </w:p>
        </w:tc>
      </w:tr>
    </w:tbl>
    <w:p w:rsidR="000A125D" w:rsidRDefault="000A125D" w:rsidP="000A125D">
      <w:pPr>
        <w:tabs>
          <w:tab w:val="left" w:pos="567"/>
        </w:tabs>
        <w:spacing w:after="60"/>
        <w:jc w:val="both"/>
        <w:rPr>
          <w:b/>
          <w:bCs/>
          <w:sz w:val="22"/>
          <w:szCs w:val="22"/>
        </w:rPr>
      </w:pPr>
    </w:p>
    <w:p w:rsidR="000A125D" w:rsidRPr="00F1398E" w:rsidRDefault="000A125D" w:rsidP="000A125D">
      <w:pPr>
        <w:tabs>
          <w:tab w:val="left" w:pos="567"/>
        </w:tabs>
        <w:spacing w:after="60"/>
        <w:jc w:val="both"/>
        <w:rPr>
          <w:rFonts w:eastAsia="MS Mincho"/>
          <w:sz w:val="22"/>
          <w:szCs w:val="22"/>
        </w:rPr>
      </w:pPr>
      <w:r w:rsidRPr="00F2687A">
        <w:rPr>
          <w:b/>
          <w:bCs/>
          <w:sz w:val="22"/>
          <w:szCs w:val="22"/>
        </w:rPr>
        <w:t>Табела 4.1.</w:t>
      </w:r>
      <w:r w:rsidR="002972AD">
        <w:rPr>
          <w:b/>
          <w:bCs/>
          <w:sz w:val="22"/>
          <w:szCs w:val="22"/>
        </w:rPr>
        <w:t>8</w:t>
      </w:r>
      <w:r w:rsidRPr="00F2687A">
        <w:rPr>
          <w:b/>
          <w:bCs/>
          <w:sz w:val="22"/>
          <w:szCs w:val="22"/>
        </w:rPr>
        <w:t>.</w:t>
      </w:r>
      <w:r w:rsidR="002972AD">
        <w:rPr>
          <w:b/>
          <w:bCs/>
          <w:sz w:val="22"/>
          <w:szCs w:val="22"/>
        </w:rPr>
        <w:t xml:space="preserve"> </w:t>
      </w:r>
      <w:r w:rsidRPr="00F2687A">
        <w:rPr>
          <w:sz w:val="22"/>
          <w:szCs w:val="22"/>
        </w:rPr>
        <w:t xml:space="preserve">Студијски програм </w:t>
      </w:r>
      <w:r w:rsidRPr="00F2687A">
        <w:rPr>
          <w:sz w:val="22"/>
          <w:szCs w:val="22"/>
          <w:lang w:val="ru-RU"/>
        </w:rPr>
        <w:t>Обр</w:t>
      </w:r>
      <w:r>
        <w:rPr>
          <w:sz w:val="22"/>
          <w:szCs w:val="22"/>
          <w:lang w:val="ru-RU"/>
        </w:rPr>
        <w:t>азовање струковних васпитача – с</w:t>
      </w:r>
      <w:r w:rsidRPr="00F2687A">
        <w:rPr>
          <w:sz w:val="22"/>
          <w:szCs w:val="22"/>
          <w:lang w:val="ru-RU"/>
        </w:rPr>
        <w:t>пецијалиста за музичко-</w:t>
      </w:r>
      <w:r w:rsidR="00AC7B43">
        <w:rPr>
          <w:sz w:val="22"/>
          <w:szCs w:val="22"/>
          <w:lang w:val="ru-RU"/>
        </w:rPr>
        <w:t xml:space="preserve">        </w:t>
      </w:r>
      <w:r w:rsidRPr="00F2687A">
        <w:rPr>
          <w:sz w:val="22"/>
          <w:szCs w:val="22"/>
          <w:lang w:val="ru-RU"/>
        </w:rPr>
        <w:t>сценски израз (</w:t>
      </w:r>
      <w:r w:rsidRPr="00F2687A">
        <w:rPr>
          <w:rFonts w:eastAsia="MS Mincho"/>
          <w:sz w:val="22"/>
          <w:szCs w:val="22"/>
        </w:rPr>
        <w:t>ССС)</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
        <w:gridCol w:w="367"/>
        <w:gridCol w:w="1865"/>
        <w:gridCol w:w="1501"/>
        <w:gridCol w:w="1276"/>
        <w:gridCol w:w="1276"/>
        <w:gridCol w:w="1275"/>
        <w:gridCol w:w="1276"/>
      </w:tblGrid>
      <w:tr w:rsidR="000A125D" w:rsidRPr="00F2687A" w:rsidTr="00AC7B43">
        <w:trPr>
          <w:trHeight w:val="555"/>
        </w:trPr>
        <w:tc>
          <w:tcPr>
            <w:tcW w:w="851" w:type="dxa"/>
            <w:gridSpan w:val="2"/>
            <w:vMerge w:val="restart"/>
          </w:tcPr>
          <w:p w:rsidR="000A125D" w:rsidRPr="00F2687A" w:rsidRDefault="000A125D" w:rsidP="002972AD">
            <w:pPr>
              <w:tabs>
                <w:tab w:val="left" w:pos="567"/>
              </w:tabs>
              <w:spacing w:after="60"/>
            </w:pPr>
            <w:r w:rsidRPr="00F2687A">
              <w:rPr>
                <w:rFonts w:eastAsia="MS Mincho"/>
                <w:b/>
                <w:bCs/>
                <w:sz w:val="22"/>
                <w:szCs w:val="22"/>
              </w:rPr>
              <w:t>Р.б</w:t>
            </w:r>
          </w:p>
        </w:tc>
        <w:tc>
          <w:tcPr>
            <w:tcW w:w="1865" w:type="dxa"/>
            <w:vMerge w:val="restart"/>
          </w:tcPr>
          <w:p w:rsidR="000A125D" w:rsidRPr="00F2687A" w:rsidRDefault="000A125D" w:rsidP="002972AD">
            <w:pPr>
              <w:tabs>
                <w:tab w:val="left" w:pos="567"/>
              </w:tabs>
              <w:spacing w:after="60"/>
            </w:pPr>
            <w:r w:rsidRPr="00F2687A">
              <w:rPr>
                <w:b/>
                <w:bCs/>
                <w:sz w:val="22"/>
                <w:szCs w:val="22"/>
                <w:lang w:val="ru-RU"/>
              </w:rPr>
              <w:t>О</w:t>
            </w:r>
            <w:r>
              <w:rPr>
                <w:b/>
                <w:bCs/>
                <w:sz w:val="22"/>
                <w:szCs w:val="22"/>
                <w:lang w:val="ru-RU"/>
              </w:rPr>
              <w:t>б</w:t>
            </w:r>
            <w:r w:rsidR="00AC7B43">
              <w:rPr>
                <w:b/>
                <w:bCs/>
                <w:sz w:val="22"/>
                <w:szCs w:val="22"/>
                <w:lang w:val="ru-RU"/>
              </w:rPr>
              <w:t>разовање струковних васпитача –</w:t>
            </w:r>
            <w:r>
              <w:rPr>
                <w:b/>
                <w:bCs/>
                <w:sz w:val="22"/>
                <w:szCs w:val="22"/>
                <w:lang w:val="ru-RU"/>
              </w:rPr>
              <w:t>с</w:t>
            </w:r>
            <w:r w:rsidRPr="00F2687A">
              <w:rPr>
                <w:b/>
                <w:bCs/>
                <w:sz w:val="22"/>
                <w:szCs w:val="22"/>
                <w:lang w:val="ru-RU"/>
              </w:rPr>
              <w:t>пецијалиста за музичко-</w:t>
            </w:r>
            <w:r w:rsidR="00AC7B43">
              <w:rPr>
                <w:b/>
                <w:bCs/>
                <w:sz w:val="22"/>
                <w:szCs w:val="22"/>
                <w:lang w:val="ru-RU"/>
              </w:rPr>
              <w:t xml:space="preserve">           сценски израз –</w:t>
            </w:r>
            <w:r w:rsidRPr="00F2687A">
              <w:rPr>
                <w:b/>
                <w:bCs/>
                <w:sz w:val="22"/>
                <w:szCs w:val="22"/>
                <w:lang w:val="ru-RU"/>
              </w:rPr>
              <w:t xml:space="preserve"> ДХ</w:t>
            </w:r>
          </w:p>
        </w:tc>
        <w:tc>
          <w:tcPr>
            <w:tcW w:w="1501" w:type="dxa"/>
            <w:vMerge w:val="restart"/>
          </w:tcPr>
          <w:p w:rsidR="000A125D" w:rsidRPr="00F2687A" w:rsidRDefault="000A125D" w:rsidP="002972AD">
            <w:pPr>
              <w:tabs>
                <w:tab w:val="left" w:pos="567"/>
              </w:tabs>
              <w:spacing w:after="60"/>
            </w:pPr>
            <w:r w:rsidRPr="00F2687A">
              <w:rPr>
                <w:rFonts w:eastAsia="MS Mincho"/>
                <w:b/>
                <w:bCs/>
                <w:sz w:val="22"/>
                <w:szCs w:val="22"/>
              </w:rPr>
              <w:t>*Укупно акредитован број студената</w:t>
            </w:r>
          </w:p>
        </w:tc>
        <w:tc>
          <w:tcPr>
            <w:tcW w:w="5103" w:type="dxa"/>
            <w:gridSpan w:val="4"/>
          </w:tcPr>
          <w:p w:rsidR="000A125D" w:rsidRPr="00F2687A" w:rsidRDefault="000A125D" w:rsidP="002972AD">
            <w:pPr>
              <w:tabs>
                <w:tab w:val="left" w:pos="567"/>
              </w:tabs>
              <w:spacing w:after="60"/>
            </w:pPr>
            <w:r w:rsidRPr="00F2687A">
              <w:rPr>
                <w:rFonts w:eastAsia="MS Mincho"/>
                <w:b/>
                <w:bCs/>
                <w:sz w:val="22"/>
                <w:szCs w:val="22"/>
              </w:rPr>
              <w:t>Укупан број стварно уписаних студената на свим годинама студија у последње 3 године</w:t>
            </w:r>
          </w:p>
        </w:tc>
      </w:tr>
      <w:tr w:rsidR="000A125D" w:rsidRPr="00F2687A" w:rsidTr="00AC7B43">
        <w:trPr>
          <w:trHeight w:val="390"/>
        </w:trPr>
        <w:tc>
          <w:tcPr>
            <w:tcW w:w="851" w:type="dxa"/>
            <w:gridSpan w:val="2"/>
            <w:vMerge/>
          </w:tcPr>
          <w:p w:rsidR="000A125D" w:rsidRPr="00F2687A" w:rsidRDefault="000A125D" w:rsidP="002972AD">
            <w:pPr>
              <w:tabs>
                <w:tab w:val="left" w:pos="567"/>
              </w:tabs>
              <w:spacing w:after="60"/>
            </w:pPr>
          </w:p>
        </w:tc>
        <w:tc>
          <w:tcPr>
            <w:tcW w:w="1865" w:type="dxa"/>
            <w:vMerge/>
          </w:tcPr>
          <w:p w:rsidR="000A125D" w:rsidRPr="00F2687A" w:rsidRDefault="000A125D" w:rsidP="002972AD">
            <w:pPr>
              <w:tabs>
                <w:tab w:val="left" w:pos="567"/>
              </w:tabs>
              <w:spacing w:after="60"/>
            </w:pPr>
          </w:p>
        </w:tc>
        <w:tc>
          <w:tcPr>
            <w:tcW w:w="1501" w:type="dxa"/>
            <w:vMerge/>
          </w:tcPr>
          <w:p w:rsidR="000A125D" w:rsidRPr="00F2687A" w:rsidRDefault="000A125D" w:rsidP="002972AD">
            <w:pPr>
              <w:tabs>
                <w:tab w:val="left" w:pos="567"/>
              </w:tabs>
              <w:spacing w:after="60"/>
            </w:pPr>
          </w:p>
        </w:tc>
        <w:tc>
          <w:tcPr>
            <w:tcW w:w="1276" w:type="dxa"/>
            <w:vAlign w:val="center"/>
          </w:tcPr>
          <w:p w:rsidR="000A125D" w:rsidRPr="00AC7B43" w:rsidRDefault="000A125D" w:rsidP="002972AD">
            <w:pPr>
              <w:tabs>
                <w:tab w:val="left" w:pos="567"/>
              </w:tabs>
              <w:spacing w:after="60"/>
              <w:jc w:val="center"/>
              <w:rPr>
                <w:rFonts w:eastAsia="MS Mincho"/>
                <w:lang w:val="sr-Cyrl-RS"/>
              </w:rPr>
            </w:pPr>
            <w:r w:rsidRPr="00F2687A">
              <w:rPr>
                <w:rFonts w:eastAsia="MS Mincho"/>
                <w:sz w:val="22"/>
                <w:szCs w:val="22"/>
              </w:rPr>
              <w:t>2015/2016</w:t>
            </w:r>
            <w:r w:rsidR="00AC7B43">
              <w:rPr>
                <w:rFonts w:eastAsia="MS Mincho"/>
                <w:sz w:val="22"/>
                <w:szCs w:val="22"/>
                <w:lang w:val="sr-Cyrl-RS"/>
              </w:rPr>
              <w:t>.</w:t>
            </w:r>
          </w:p>
        </w:tc>
        <w:tc>
          <w:tcPr>
            <w:tcW w:w="1276" w:type="dxa"/>
            <w:vAlign w:val="center"/>
          </w:tcPr>
          <w:p w:rsidR="000A125D" w:rsidRPr="00AC7B43" w:rsidRDefault="000A125D" w:rsidP="002972AD">
            <w:pPr>
              <w:tabs>
                <w:tab w:val="left" w:pos="567"/>
              </w:tabs>
              <w:spacing w:after="60"/>
              <w:jc w:val="center"/>
              <w:rPr>
                <w:rFonts w:eastAsia="MS Mincho"/>
                <w:b/>
                <w:bCs/>
                <w:lang w:val="sr-Cyrl-RS"/>
              </w:rPr>
            </w:pPr>
            <w:r w:rsidRPr="00F2687A">
              <w:rPr>
                <w:rFonts w:eastAsia="MS Mincho"/>
                <w:sz w:val="22"/>
                <w:szCs w:val="22"/>
              </w:rPr>
              <w:t>201</w:t>
            </w:r>
            <w:r>
              <w:rPr>
                <w:rFonts w:eastAsia="MS Mincho"/>
                <w:sz w:val="22"/>
                <w:szCs w:val="22"/>
              </w:rPr>
              <w:t>6</w:t>
            </w:r>
            <w:r w:rsidRPr="00F2687A">
              <w:rPr>
                <w:rFonts w:eastAsia="MS Mincho"/>
                <w:sz w:val="22"/>
                <w:szCs w:val="22"/>
              </w:rPr>
              <w:t>/</w:t>
            </w:r>
            <w:r w:rsidRPr="00F2687A">
              <w:rPr>
                <w:sz w:val="22"/>
                <w:szCs w:val="22"/>
              </w:rPr>
              <w:t>20</w:t>
            </w:r>
            <w:r w:rsidRPr="00F2687A">
              <w:rPr>
                <w:rFonts w:eastAsia="MS Mincho"/>
                <w:sz w:val="22"/>
                <w:szCs w:val="22"/>
              </w:rPr>
              <w:t>1</w:t>
            </w:r>
            <w:r>
              <w:rPr>
                <w:rFonts w:eastAsia="MS Mincho"/>
                <w:sz w:val="22"/>
                <w:szCs w:val="22"/>
              </w:rPr>
              <w:t>7</w:t>
            </w:r>
            <w:r w:rsidR="00AC7B43">
              <w:rPr>
                <w:rFonts w:eastAsia="MS Mincho"/>
                <w:sz w:val="22"/>
                <w:szCs w:val="22"/>
                <w:lang w:val="sr-Cyrl-RS"/>
              </w:rPr>
              <w:t>.</w:t>
            </w:r>
          </w:p>
        </w:tc>
        <w:tc>
          <w:tcPr>
            <w:tcW w:w="1275" w:type="dxa"/>
            <w:vAlign w:val="center"/>
          </w:tcPr>
          <w:p w:rsidR="000A125D" w:rsidRPr="00AC7B43"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7</w:t>
            </w:r>
            <w:r w:rsidRPr="00F2687A">
              <w:rPr>
                <w:rFonts w:eastAsia="MS Mincho"/>
                <w:sz w:val="22"/>
                <w:szCs w:val="22"/>
              </w:rPr>
              <w:t>/201</w:t>
            </w:r>
            <w:r>
              <w:rPr>
                <w:rFonts w:eastAsia="MS Mincho"/>
                <w:sz w:val="22"/>
                <w:szCs w:val="22"/>
              </w:rPr>
              <w:t>8</w:t>
            </w:r>
            <w:r w:rsidR="00AC7B43">
              <w:rPr>
                <w:rFonts w:eastAsia="MS Mincho"/>
                <w:sz w:val="22"/>
                <w:szCs w:val="22"/>
                <w:lang w:val="sr-Cyrl-RS"/>
              </w:rPr>
              <w:t>.</w:t>
            </w:r>
          </w:p>
        </w:tc>
        <w:tc>
          <w:tcPr>
            <w:tcW w:w="1276" w:type="dxa"/>
            <w:vAlign w:val="center"/>
          </w:tcPr>
          <w:p w:rsidR="000A125D" w:rsidRPr="00AC7B43"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8</w:t>
            </w:r>
            <w:r w:rsidRPr="00F2687A">
              <w:rPr>
                <w:rFonts w:eastAsia="MS Mincho"/>
                <w:sz w:val="22"/>
                <w:szCs w:val="22"/>
              </w:rPr>
              <w:t>/201</w:t>
            </w:r>
            <w:r>
              <w:rPr>
                <w:rFonts w:eastAsia="MS Mincho"/>
                <w:sz w:val="22"/>
                <w:szCs w:val="22"/>
              </w:rPr>
              <w:t>9</w:t>
            </w:r>
            <w:r w:rsidR="00AC7B43">
              <w:rPr>
                <w:rFonts w:eastAsia="MS Mincho"/>
                <w:sz w:val="22"/>
                <w:szCs w:val="22"/>
                <w:lang w:val="sr-Cyrl-RS"/>
              </w:rPr>
              <w:t>.</w:t>
            </w:r>
          </w:p>
        </w:tc>
      </w:tr>
      <w:tr w:rsidR="000A125D" w:rsidRPr="00F2687A" w:rsidTr="00AC7B43">
        <w:tc>
          <w:tcPr>
            <w:tcW w:w="9320" w:type="dxa"/>
            <w:gridSpan w:val="8"/>
          </w:tcPr>
          <w:p w:rsidR="000A125D" w:rsidRPr="00F2687A" w:rsidRDefault="000A125D" w:rsidP="002972AD">
            <w:pPr>
              <w:tabs>
                <w:tab w:val="left" w:pos="567"/>
              </w:tabs>
              <w:spacing w:after="60"/>
            </w:pPr>
            <w:r w:rsidRPr="00F2687A">
              <w:rPr>
                <w:rFonts w:eastAsia="MS Mincho"/>
                <w:b/>
                <w:bCs/>
                <w:sz w:val="22"/>
                <w:szCs w:val="22"/>
              </w:rPr>
              <w:t>ССС – Специјалистичке струковне студије</w:t>
            </w:r>
          </w:p>
        </w:tc>
      </w:tr>
      <w:tr w:rsidR="000A125D" w:rsidRPr="00F30E01" w:rsidTr="00AC7B43">
        <w:tblPrEx>
          <w:tblBorders>
            <w:top w:val="double" w:sz="4" w:space="0" w:color="auto"/>
            <w:left w:val="double" w:sz="4" w:space="0" w:color="auto"/>
            <w:bottom w:val="double" w:sz="4" w:space="0" w:color="auto"/>
            <w:right w:val="double" w:sz="4" w:space="0" w:color="auto"/>
          </w:tblBorders>
        </w:tblPrEx>
        <w:trPr>
          <w:trHeight w:val="397"/>
        </w:trPr>
        <w:tc>
          <w:tcPr>
            <w:tcW w:w="484"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w:t>
            </w:r>
          </w:p>
        </w:tc>
        <w:tc>
          <w:tcPr>
            <w:tcW w:w="2232" w:type="dxa"/>
            <w:gridSpan w:val="2"/>
            <w:vAlign w:val="center"/>
          </w:tcPr>
          <w:p w:rsidR="000A125D" w:rsidRPr="00F30E01" w:rsidRDefault="000A125D" w:rsidP="002972AD">
            <w:pPr>
              <w:tabs>
                <w:tab w:val="left" w:pos="567"/>
              </w:tabs>
              <w:spacing w:after="60"/>
            </w:pPr>
            <w:r w:rsidRPr="00F30E01">
              <w:rPr>
                <w:sz w:val="22"/>
                <w:szCs w:val="22"/>
              </w:rPr>
              <w:t>Број студената</w:t>
            </w:r>
          </w:p>
        </w:tc>
        <w:tc>
          <w:tcPr>
            <w:tcW w:w="1501"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25</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17</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17</w:t>
            </w:r>
          </w:p>
        </w:tc>
        <w:tc>
          <w:tcPr>
            <w:tcW w:w="1275"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9</w:t>
            </w:r>
          </w:p>
        </w:tc>
        <w:tc>
          <w:tcPr>
            <w:tcW w:w="1276" w:type="dxa"/>
            <w:tcBorders>
              <w:right w:val="single" w:sz="4" w:space="0" w:color="auto"/>
            </w:tcBorders>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w:t>
            </w:r>
          </w:p>
        </w:tc>
      </w:tr>
      <w:tr w:rsidR="000A125D" w:rsidRPr="00F30E01" w:rsidTr="00AC7B43">
        <w:tblPrEx>
          <w:tblBorders>
            <w:top w:val="double" w:sz="4" w:space="0" w:color="auto"/>
            <w:left w:val="double" w:sz="4" w:space="0" w:color="auto"/>
            <w:bottom w:val="double" w:sz="4" w:space="0" w:color="auto"/>
            <w:right w:val="double" w:sz="4" w:space="0" w:color="auto"/>
          </w:tblBorders>
        </w:tblPrEx>
        <w:trPr>
          <w:trHeight w:val="397"/>
        </w:trPr>
        <w:tc>
          <w:tcPr>
            <w:tcW w:w="484"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232" w:type="dxa"/>
            <w:gridSpan w:val="2"/>
            <w:vAlign w:val="center"/>
          </w:tcPr>
          <w:p w:rsidR="000A125D" w:rsidRPr="00F30E01" w:rsidRDefault="000A125D" w:rsidP="002972AD">
            <w:pPr>
              <w:tabs>
                <w:tab w:val="left" w:pos="567"/>
              </w:tabs>
              <w:spacing w:after="60"/>
              <w:rPr>
                <w:rFonts w:eastAsia="MS Mincho"/>
                <w:b/>
                <w:bCs/>
              </w:rPr>
            </w:pPr>
            <w:r w:rsidRPr="00F30E01">
              <w:rPr>
                <w:rFonts w:eastAsia="MS Mincho"/>
                <w:b/>
                <w:bCs/>
                <w:sz w:val="22"/>
                <w:szCs w:val="22"/>
              </w:rPr>
              <w:t>Укупан број студената</w:t>
            </w:r>
          </w:p>
        </w:tc>
        <w:tc>
          <w:tcPr>
            <w:tcW w:w="1501"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25</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17</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17</w:t>
            </w:r>
          </w:p>
        </w:tc>
        <w:tc>
          <w:tcPr>
            <w:tcW w:w="1275"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9</w:t>
            </w:r>
          </w:p>
        </w:tc>
        <w:tc>
          <w:tcPr>
            <w:tcW w:w="1276" w:type="dxa"/>
            <w:tcBorders>
              <w:right w:val="single" w:sz="4" w:space="0" w:color="auto"/>
            </w:tcBorders>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w:t>
            </w:r>
          </w:p>
        </w:tc>
      </w:tr>
      <w:tr w:rsidR="000A125D" w:rsidRPr="00F30E01" w:rsidTr="00AC7B43">
        <w:tblPrEx>
          <w:tblBorders>
            <w:top w:val="double" w:sz="4" w:space="0" w:color="auto"/>
            <w:left w:val="double" w:sz="4" w:space="0" w:color="auto"/>
            <w:bottom w:val="double" w:sz="4" w:space="0" w:color="auto"/>
            <w:right w:val="double" w:sz="4" w:space="0" w:color="auto"/>
          </w:tblBorders>
        </w:tblPrEx>
        <w:trPr>
          <w:trHeight w:val="397"/>
        </w:trPr>
        <w:tc>
          <w:tcPr>
            <w:tcW w:w="9320" w:type="dxa"/>
            <w:gridSpan w:val="8"/>
            <w:tcBorders>
              <w:left w:val="single" w:sz="4" w:space="0" w:color="auto"/>
              <w:bottom w:val="double" w:sz="4" w:space="0" w:color="auto"/>
              <w:right w:val="single" w:sz="4" w:space="0" w:color="auto"/>
            </w:tcBorders>
            <w:vAlign w:val="center"/>
          </w:tcPr>
          <w:p w:rsidR="000A125D" w:rsidRPr="00F30E01" w:rsidRDefault="000A125D" w:rsidP="002972AD">
            <w:pPr>
              <w:tabs>
                <w:tab w:val="left" w:pos="567"/>
              </w:tabs>
              <w:spacing w:after="60"/>
              <w:rPr>
                <w:rFonts w:eastAsia="MS Mincho"/>
              </w:rPr>
            </w:pPr>
            <w:r w:rsidRPr="00F30E01">
              <w:rPr>
                <w:sz w:val="22"/>
                <w:szCs w:val="22"/>
              </w:rPr>
              <w:t>*  Број студената о</w:t>
            </w:r>
            <w:r>
              <w:rPr>
                <w:sz w:val="22"/>
                <w:szCs w:val="22"/>
              </w:rPr>
              <w:t xml:space="preserve">добрен акредитацијом помножен </w:t>
            </w:r>
            <w:r w:rsidRPr="00F30E01">
              <w:rPr>
                <w:sz w:val="22"/>
                <w:szCs w:val="22"/>
              </w:rPr>
              <w:t>бројем година трајања студијског програма.</w:t>
            </w:r>
          </w:p>
        </w:tc>
      </w:tr>
    </w:tbl>
    <w:p w:rsidR="000A125D" w:rsidRDefault="000A125D" w:rsidP="000A125D">
      <w:pPr>
        <w:tabs>
          <w:tab w:val="left" w:pos="567"/>
        </w:tabs>
        <w:spacing w:after="60"/>
        <w:rPr>
          <w:sz w:val="22"/>
          <w:szCs w:val="22"/>
        </w:rPr>
      </w:pPr>
    </w:p>
    <w:p w:rsidR="000A125D" w:rsidRPr="00F1398E" w:rsidRDefault="000A125D" w:rsidP="000A125D">
      <w:pPr>
        <w:tabs>
          <w:tab w:val="left" w:pos="567"/>
        </w:tabs>
        <w:spacing w:after="60"/>
        <w:jc w:val="both"/>
        <w:rPr>
          <w:rFonts w:eastAsia="MS Mincho"/>
          <w:sz w:val="22"/>
          <w:szCs w:val="22"/>
        </w:rPr>
      </w:pPr>
      <w:r w:rsidRPr="00F2687A">
        <w:rPr>
          <w:b/>
          <w:bCs/>
          <w:sz w:val="22"/>
          <w:szCs w:val="22"/>
        </w:rPr>
        <w:t>Табела 4.1.</w:t>
      </w:r>
      <w:r w:rsidR="002972AD">
        <w:rPr>
          <w:b/>
          <w:bCs/>
          <w:sz w:val="22"/>
          <w:szCs w:val="22"/>
        </w:rPr>
        <w:t>9</w:t>
      </w:r>
      <w:r w:rsidRPr="00F2687A">
        <w:rPr>
          <w:b/>
          <w:bCs/>
          <w:sz w:val="22"/>
          <w:szCs w:val="22"/>
        </w:rPr>
        <w:t>.</w:t>
      </w:r>
      <w:r w:rsidRPr="00F2687A">
        <w:rPr>
          <w:sz w:val="22"/>
          <w:szCs w:val="22"/>
        </w:rPr>
        <w:t xml:space="preserve">Студијски програм </w:t>
      </w:r>
      <w:r w:rsidRPr="00F2687A">
        <w:rPr>
          <w:sz w:val="22"/>
          <w:szCs w:val="22"/>
          <w:lang w:val="ru-RU"/>
        </w:rPr>
        <w:t>Обр</w:t>
      </w:r>
      <w:r>
        <w:rPr>
          <w:sz w:val="22"/>
          <w:szCs w:val="22"/>
          <w:lang w:val="ru-RU"/>
        </w:rPr>
        <w:t>азовање струковних васпитача – с</w:t>
      </w:r>
      <w:r w:rsidRPr="00F2687A">
        <w:rPr>
          <w:sz w:val="22"/>
          <w:szCs w:val="22"/>
          <w:lang w:val="ru-RU"/>
        </w:rPr>
        <w:t>пецијалиста за рад са децом раног узраста (</w:t>
      </w:r>
      <w:r w:rsidRPr="00F2687A">
        <w:rPr>
          <w:rFonts w:eastAsia="MS Mincho"/>
          <w:sz w:val="22"/>
          <w:szCs w:val="22"/>
        </w:rPr>
        <w:t>ССС)</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367"/>
        <w:gridCol w:w="1756"/>
        <w:gridCol w:w="139"/>
        <w:gridCol w:w="1347"/>
        <w:gridCol w:w="70"/>
        <w:gridCol w:w="1253"/>
        <w:gridCol w:w="1213"/>
        <w:gridCol w:w="1260"/>
        <w:gridCol w:w="1474"/>
      </w:tblGrid>
      <w:tr w:rsidR="000A125D" w:rsidRPr="00F2687A" w:rsidTr="00313485">
        <w:trPr>
          <w:trHeight w:val="555"/>
        </w:trPr>
        <w:tc>
          <w:tcPr>
            <w:tcW w:w="851" w:type="dxa"/>
            <w:gridSpan w:val="2"/>
            <w:vMerge w:val="restart"/>
          </w:tcPr>
          <w:p w:rsidR="000A125D" w:rsidRPr="00F2687A" w:rsidRDefault="000A125D" w:rsidP="002972AD">
            <w:pPr>
              <w:tabs>
                <w:tab w:val="left" w:pos="567"/>
              </w:tabs>
              <w:spacing w:after="60"/>
            </w:pPr>
            <w:r w:rsidRPr="00F2687A">
              <w:rPr>
                <w:rFonts w:eastAsia="MS Mincho"/>
                <w:b/>
                <w:bCs/>
                <w:sz w:val="22"/>
                <w:szCs w:val="22"/>
              </w:rPr>
              <w:t>Р.б</w:t>
            </w:r>
          </w:p>
        </w:tc>
        <w:tc>
          <w:tcPr>
            <w:tcW w:w="1756" w:type="dxa"/>
            <w:vMerge w:val="restart"/>
          </w:tcPr>
          <w:p w:rsidR="000A125D" w:rsidRPr="00F2687A" w:rsidRDefault="000A125D" w:rsidP="002972AD">
            <w:pPr>
              <w:tabs>
                <w:tab w:val="left" w:pos="567"/>
              </w:tabs>
              <w:spacing w:after="60"/>
            </w:pPr>
            <w:r w:rsidRPr="00F2687A">
              <w:rPr>
                <w:b/>
                <w:bCs/>
                <w:sz w:val="22"/>
                <w:szCs w:val="22"/>
                <w:lang w:val="ru-RU"/>
              </w:rPr>
              <w:t xml:space="preserve">Образовање струковних васпитача </w:t>
            </w:r>
            <w:r w:rsidR="00313485">
              <w:rPr>
                <w:b/>
                <w:bCs/>
                <w:sz w:val="22"/>
                <w:szCs w:val="22"/>
                <w:lang w:val="ru-RU"/>
              </w:rPr>
              <w:t>–</w:t>
            </w:r>
            <w:r>
              <w:rPr>
                <w:b/>
                <w:bCs/>
                <w:sz w:val="22"/>
                <w:szCs w:val="22"/>
                <w:lang w:val="ru-RU"/>
              </w:rPr>
              <w:t>с</w:t>
            </w:r>
            <w:r w:rsidRPr="00F2687A">
              <w:rPr>
                <w:b/>
                <w:bCs/>
                <w:sz w:val="22"/>
                <w:szCs w:val="22"/>
                <w:lang w:val="ru-RU"/>
              </w:rPr>
              <w:t>пецијалиста за рад са децом раног у</w:t>
            </w:r>
            <w:r w:rsidR="00313485">
              <w:rPr>
                <w:b/>
                <w:bCs/>
                <w:sz w:val="22"/>
                <w:szCs w:val="22"/>
                <w:lang w:val="ru-RU"/>
              </w:rPr>
              <w:t>зраста –</w:t>
            </w:r>
            <w:r w:rsidRPr="00F2687A">
              <w:rPr>
                <w:b/>
                <w:bCs/>
                <w:sz w:val="22"/>
                <w:szCs w:val="22"/>
                <w:lang w:val="ru-RU"/>
              </w:rPr>
              <w:t xml:space="preserve"> ДХ</w:t>
            </w:r>
          </w:p>
        </w:tc>
        <w:tc>
          <w:tcPr>
            <w:tcW w:w="1486" w:type="dxa"/>
            <w:gridSpan w:val="2"/>
            <w:vMerge w:val="restart"/>
          </w:tcPr>
          <w:p w:rsidR="000A125D" w:rsidRPr="00F2687A" w:rsidRDefault="000A125D" w:rsidP="002972AD">
            <w:pPr>
              <w:tabs>
                <w:tab w:val="left" w:pos="567"/>
              </w:tabs>
              <w:spacing w:after="60"/>
            </w:pPr>
            <w:r w:rsidRPr="00F2687A">
              <w:rPr>
                <w:rFonts w:eastAsia="MS Mincho"/>
                <w:b/>
                <w:bCs/>
                <w:sz w:val="22"/>
                <w:szCs w:val="22"/>
              </w:rPr>
              <w:t>*Укупно акредитован број студената</w:t>
            </w:r>
          </w:p>
        </w:tc>
        <w:tc>
          <w:tcPr>
            <w:tcW w:w="5227" w:type="dxa"/>
            <w:gridSpan w:val="5"/>
          </w:tcPr>
          <w:p w:rsidR="000A125D" w:rsidRPr="00F2687A" w:rsidRDefault="000A125D" w:rsidP="002972AD">
            <w:pPr>
              <w:tabs>
                <w:tab w:val="left" w:pos="567"/>
              </w:tabs>
              <w:spacing w:after="60"/>
            </w:pPr>
            <w:r w:rsidRPr="00F2687A">
              <w:rPr>
                <w:rFonts w:eastAsia="MS Mincho"/>
                <w:b/>
                <w:bCs/>
                <w:sz w:val="22"/>
                <w:szCs w:val="22"/>
              </w:rPr>
              <w:t>Укупан број стварно уписаних студената на свим годинама студија у последње 3 године</w:t>
            </w:r>
          </w:p>
        </w:tc>
      </w:tr>
      <w:tr w:rsidR="000A125D" w:rsidRPr="00F2687A" w:rsidTr="00313485">
        <w:trPr>
          <w:trHeight w:val="390"/>
        </w:trPr>
        <w:tc>
          <w:tcPr>
            <w:tcW w:w="851" w:type="dxa"/>
            <w:gridSpan w:val="2"/>
            <w:vMerge/>
          </w:tcPr>
          <w:p w:rsidR="000A125D" w:rsidRPr="00F2687A" w:rsidRDefault="000A125D" w:rsidP="002972AD">
            <w:pPr>
              <w:tabs>
                <w:tab w:val="left" w:pos="567"/>
              </w:tabs>
              <w:spacing w:after="60"/>
            </w:pPr>
          </w:p>
        </w:tc>
        <w:tc>
          <w:tcPr>
            <w:tcW w:w="1756" w:type="dxa"/>
            <w:vMerge/>
          </w:tcPr>
          <w:p w:rsidR="000A125D" w:rsidRPr="00F2687A" w:rsidRDefault="000A125D" w:rsidP="002972AD">
            <w:pPr>
              <w:tabs>
                <w:tab w:val="left" w:pos="567"/>
              </w:tabs>
              <w:spacing w:after="60"/>
            </w:pPr>
          </w:p>
        </w:tc>
        <w:tc>
          <w:tcPr>
            <w:tcW w:w="1486" w:type="dxa"/>
            <w:gridSpan w:val="2"/>
            <w:vMerge/>
          </w:tcPr>
          <w:p w:rsidR="000A125D" w:rsidRPr="00F2687A" w:rsidRDefault="000A125D" w:rsidP="002972AD">
            <w:pPr>
              <w:tabs>
                <w:tab w:val="left" w:pos="567"/>
              </w:tabs>
              <w:spacing w:after="60"/>
            </w:pPr>
          </w:p>
        </w:tc>
        <w:tc>
          <w:tcPr>
            <w:tcW w:w="1323" w:type="dxa"/>
            <w:gridSpan w:val="2"/>
            <w:vAlign w:val="center"/>
          </w:tcPr>
          <w:p w:rsidR="000A125D" w:rsidRPr="00313485" w:rsidRDefault="000A125D" w:rsidP="002972AD">
            <w:pPr>
              <w:tabs>
                <w:tab w:val="left" w:pos="567"/>
              </w:tabs>
              <w:spacing w:after="60"/>
              <w:jc w:val="center"/>
              <w:rPr>
                <w:rFonts w:eastAsia="MS Mincho"/>
                <w:b/>
                <w:bCs/>
                <w:lang w:val="sr-Cyrl-RS"/>
              </w:rPr>
            </w:pPr>
            <w:r w:rsidRPr="00F2687A">
              <w:rPr>
                <w:sz w:val="22"/>
                <w:szCs w:val="22"/>
              </w:rPr>
              <w:t>201</w:t>
            </w:r>
            <w:r>
              <w:rPr>
                <w:sz w:val="22"/>
                <w:szCs w:val="22"/>
              </w:rPr>
              <w:t>5</w:t>
            </w:r>
            <w:r w:rsidRPr="00F2687A">
              <w:rPr>
                <w:sz w:val="22"/>
                <w:szCs w:val="22"/>
              </w:rPr>
              <w:t>/201</w:t>
            </w:r>
            <w:r>
              <w:rPr>
                <w:sz w:val="22"/>
                <w:szCs w:val="22"/>
              </w:rPr>
              <w:t>6</w:t>
            </w:r>
            <w:r w:rsidR="00313485">
              <w:rPr>
                <w:sz w:val="22"/>
                <w:szCs w:val="22"/>
                <w:lang w:val="sr-Cyrl-RS"/>
              </w:rPr>
              <w:t>.</w:t>
            </w:r>
          </w:p>
        </w:tc>
        <w:tc>
          <w:tcPr>
            <w:tcW w:w="1170" w:type="dxa"/>
            <w:vAlign w:val="center"/>
          </w:tcPr>
          <w:p w:rsidR="000A125D" w:rsidRPr="00313485" w:rsidRDefault="000A125D" w:rsidP="002972AD">
            <w:pPr>
              <w:tabs>
                <w:tab w:val="left" w:pos="567"/>
              </w:tabs>
              <w:spacing w:after="60"/>
              <w:jc w:val="center"/>
              <w:rPr>
                <w:rFonts w:eastAsia="MS Mincho"/>
                <w:b/>
                <w:bCs/>
                <w:lang w:val="sr-Cyrl-RS"/>
              </w:rPr>
            </w:pPr>
            <w:r w:rsidRPr="00F2687A">
              <w:rPr>
                <w:rFonts w:eastAsia="MS Mincho"/>
                <w:sz w:val="22"/>
                <w:szCs w:val="22"/>
              </w:rPr>
              <w:t>201</w:t>
            </w:r>
            <w:r>
              <w:rPr>
                <w:rFonts w:eastAsia="MS Mincho"/>
                <w:sz w:val="22"/>
                <w:szCs w:val="22"/>
              </w:rPr>
              <w:t>6</w:t>
            </w:r>
            <w:r w:rsidRPr="00F2687A">
              <w:rPr>
                <w:rFonts w:eastAsia="MS Mincho"/>
                <w:sz w:val="22"/>
                <w:szCs w:val="22"/>
              </w:rPr>
              <w:t>/</w:t>
            </w:r>
            <w:r w:rsidRPr="00F2687A">
              <w:rPr>
                <w:sz w:val="22"/>
                <w:szCs w:val="22"/>
              </w:rPr>
              <w:t>20</w:t>
            </w:r>
            <w:r w:rsidRPr="00F2687A">
              <w:rPr>
                <w:rFonts w:eastAsia="MS Mincho"/>
                <w:sz w:val="22"/>
                <w:szCs w:val="22"/>
              </w:rPr>
              <w:t>1</w:t>
            </w:r>
            <w:r>
              <w:rPr>
                <w:rFonts w:eastAsia="MS Mincho"/>
                <w:sz w:val="22"/>
                <w:szCs w:val="22"/>
              </w:rPr>
              <w:t>7</w:t>
            </w:r>
            <w:r w:rsidR="00313485">
              <w:rPr>
                <w:rFonts w:eastAsia="MS Mincho"/>
                <w:sz w:val="22"/>
                <w:szCs w:val="22"/>
                <w:lang w:val="sr-Cyrl-RS"/>
              </w:rPr>
              <w:t>.</w:t>
            </w:r>
          </w:p>
        </w:tc>
        <w:tc>
          <w:tcPr>
            <w:tcW w:w="1260" w:type="dxa"/>
            <w:vAlign w:val="center"/>
          </w:tcPr>
          <w:p w:rsidR="000A125D" w:rsidRPr="00313485"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7</w:t>
            </w:r>
            <w:r w:rsidRPr="00F2687A">
              <w:rPr>
                <w:rFonts w:eastAsia="MS Mincho"/>
                <w:sz w:val="22"/>
                <w:szCs w:val="22"/>
              </w:rPr>
              <w:t>/201</w:t>
            </w:r>
            <w:r>
              <w:rPr>
                <w:rFonts w:eastAsia="MS Mincho"/>
                <w:sz w:val="22"/>
                <w:szCs w:val="22"/>
              </w:rPr>
              <w:t>8</w:t>
            </w:r>
            <w:r w:rsidR="00313485">
              <w:rPr>
                <w:rFonts w:eastAsia="MS Mincho"/>
                <w:sz w:val="22"/>
                <w:szCs w:val="22"/>
                <w:lang w:val="sr-Cyrl-RS"/>
              </w:rPr>
              <w:t>.</w:t>
            </w:r>
          </w:p>
        </w:tc>
        <w:tc>
          <w:tcPr>
            <w:tcW w:w="1474" w:type="dxa"/>
            <w:vAlign w:val="center"/>
          </w:tcPr>
          <w:p w:rsidR="000A125D" w:rsidRPr="00313485"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8</w:t>
            </w:r>
            <w:r w:rsidRPr="00F2687A">
              <w:rPr>
                <w:rFonts w:eastAsia="MS Mincho"/>
                <w:sz w:val="22"/>
                <w:szCs w:val="22"/>
              </w:rPr>
              <w:t>/201</w:t>
            </w:r>
            <w:r>
              <w:rPr>
                <w:rFonts w:eastAsia="MS Mincho"/>
                <w:sz w:val="22"/>
                <w:szCs w:val="22"/>
              </w:rPr>
              <w:t>9</w:t>
            </w:r>
            <w:r w:rsidR="00313485">
              <w:rPr>
                <w:rFonts w:eastAsia="MS Mincho"/>
                <w:sz w:val="22"/>
                <w:szCs w:val="22"/>
                <w:lang w:val="sr-Cyrl-RS"/>
              </w:rPr>
              <w:t>.</w:t>
            </w:r>
          </w:p>
        </w:tc>
      </w:tr>
      <w:tr w:rsidR="000A125D" w:rsidRPr="00F2687A" w:rsidTr="00313485">
        <w:tc>
          <w:tcPr>
            <w:tcW w:w="9320" w:type="dxa"/>
            <w:gridSpan w:val="10"/>
          </w:tcPr>
          <w:p w:rsidR="000A125D" w:rsidRPr="00F2687A" w:rsidRDefault="000A125D" w:rsidP="002972AD">
            <w:pPr>
              <w:tabs>
                <w:tab w:val="left" w:pos="567"/>
              </w:tabs>
              <w:spacing w:after="60"/>
            </w:pPr>
            <w:r w:rsidRPr="00F2687A">
              <w:rPr>
                <w:rFonts w:eastAsia="MS Mincho"/>
                <w:b/>
                <w:bCs/>
                <w:sz w:val="22"/>
                <w:szCs w:val="22"/>
              </w:rPr>
              <w:t>ССС – Специјалистичке струковне студије</w:t>
            </w:r>
          </w:p>
        </w:tc>
      </w:tr>
      <w:tr w:rsidR="000A125D" w:rsidRPr="00F30E01" w:rsidTr="00313485">
        <w:tblPrEx>
          <w:tblBorders>
            <w:top w:val="double" w:sz="4" w:space="0" w:color="auto"/>
            <w:left w:val="double" w:sz="4" w:space="0" w:color="auto"/>
            <w:bottom w:val="double" w:sz="4" w:space="0" w:color="auto"/>
            <w:right w:val="double" w:sz="4" w:space="0" w:color="auto"/>
          </w:tblBorders>
        </w:tblPrEx>
        <w:trPr>
          <w:trHeight w:val="397"/>
        </w:trPr>
        <w:tc>
          <w:tcPr>
            <w:tcW w:w="484"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w:t>
            </w:r>
          </w:p>
        </w:tc>
        <w:tc>
          <w:tcPr>
            <w:tcW w:w="2262" w:type="dxa"/>
            <w:gridSpan w:val="3"/>
            <w:vAlign w:val="center"/>
          </w:tcPr>
          <w:p w:rsidR="000A125D" w:rsidRPr="00F30E01" w:rsidRDefault="000A125D" w:rsidP="002972AD">
            <w:pPr>
              <w:tabs>
                <w:tab w:val="left" w:pos="567"/>
              </w:tabs>
              <w:spacing w:after="60"/>
            </w:pPr>
            <w:r w:rsidRPr="00F30E01">
              <w:rPr>
                <w:sz w:val="22"/>
                <w:szCs w:val="22"/>
              </w:rPr>
              <w:t>Број студената</w:t>
            </w:r>
          </w:p>
        </w:tc>
        <w:tc>
          <w:tcPr>
            <w:tcW w:w="1417" w:type="dxa"/>
            <w:gridSpan w:val="2"/>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25</w:t>
            </w:r>
          </w:p>
        </w:tc>
        <w:tc>
          <w:tcPr>
            <w:tcW w:w="1253"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12</w:t>
            </w:r>
          </w:p>
        </w:tc>
        <w:tc>
          <w:tcPr>
            <w:tcW w:w="1170" w:type="dxa"/>
            <w:vAlign w:val="center"/>
          </w:tcPr>
          <w:p w:rsidR="000A125D" w:rsidRPr="006D52D6" w:rsidRDefault="000A125D" w:rsidP="002972AD">
            <w:pPr>
              <w:tabs>
                <w:tab w:val="left" w:pos="567"/>
              </w:tabs>
              <w:spacing w:after="60"/>
              <w:jc w:val="center"/>
              <w:rPr>
                <w:rFonts w:eastAsia="MS Mincho"/>
              </w:rPr>
            </w:pPr>
            <w:r>
              <w:rPr>
                <w:rFonts w:eastAsia="MS Mincho"/>
              </w:rPr>
              <w:t>12</w:t>
            </w:r>
          </w:p>
        </w:tc>
        <w:tc>
          <w:tcPr>
            <w:tcW w:w="1260" w:type="dxa"/>
            <w:vAlign w:val="center"/>
          </w:tcPr>
          <w:p w:rsidR="000A125D" w:rsidRPr="006D52D6" w:rsidRDefault="000A125D" w:rsidP="002972AD">
            <w:pPr>
              <w:tabs>
                <w:tab w:val="left" w:pos="567"/>
              </w:tabs>
              <w:spacing w:after="60"/>
              <w:jc w:val="center"/>
              <w:rPr>
                <w:rFonts w:eastAsia="MS Mincho"/>
              </w:rPr>
            </w:pPr>
            <w:r>
              <w:rPr>
                <w:rFonts w:eastAsia="MS Mincho"/>
              </w:rPr>
              <w:t>13</w:t>
            </w:r>
          </w:p>
        </w:tc>
        <w:tc>
          <w:tcPr>
            <w:tcW w:w="1474" w:type="dxa"/>
            <w:tcBorders>
              <w:right w:val="single" w:sz="4" w:space="0" w:color="auto"/>
            </w:tcBorders>
            <w:vAlign w:val="center"/>
          </w:tcPr>
          <w:p w:rsidR="000A125D" w:rsidRPr="006D52D6" w:rsidRDefault="000A125D" w:rsidP="002972AD">
            <w:pPr>
              <w:tabs>
                <w:tab w:val="left" w:pos="567"/>
              </w:tabs>
              <w:spacing w:after="60"/>
              <w:jc w:val="center"/>
              <w:rPr>
                <w:rFonts w:eastAsia="MS Mincho"/>
              </w:rPr>
            </w:pPr>
            <w:r>
              <w:rPr>
                <w:rFonts w:eastAsia="MS Mincho"/>
              </w:rPr>
              <w:t>2</w:t>
            </w:r>
          </w:p>
        </w:tc>
      </w:tr>
      <w:tr w:rsidR="000A125D" w:rsidRPr="00F30E01" w:rsidTr="00313485">
        <w:tblPrEx>
          <w:tblBorders>
            <w:top w:val="double" w:sz="4" w:space="0" w:color="auto"/>
            <w:left w:val="double" w:sz="4" w:space="0" w:color="auto"/>
            <w:bottom w:val="double" w:sz="4" w:space="0" w:color="auto"/>
            <w:right w:val="double" w:sz="4" w:space="0" w:color="auto"/>
          </w:tblBorders>
        </w:tblPrEx>
        <w:trPr>
          <w:trHeight w:val="397"/>
        </w:trPr>
        <w:tc>
          <w:tcPr>
            <w:tcW w:w="484"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262" w:type="dxa"/>
            <w:gridSpan w:val="3"/>
            <w:vAlign w:val="center"/>
          </w:tcPr>
          <w:p w:rsidR="000A125D" w:rsidRPr="00F30E01" w:rsidRDefault="000A125D" w:rsidP="002972AD">
            <w:pPr>
              <w:tabs>
                <w:tab w:val="left" w:pos="567"/>
              </w:tabs>
              <w:spacing w:after="60"/>
              <w:rPr>
                <w:rFonts w:eastAsia="MS Mincho"/>
                <w:b/>
                <w:bCs/>
              </w:rPr>
            </w:pPr>
            <w:r w:rsidRPr="00F30E01">
              <w:rPr>
                <w:rFonts w:eastAsia="MS Mincho"/>
                <w:b/>
                <w:bCs/>
                <w:sz w:val="22"/>
                <w:szCs w:val="22"/>
              </w:rPr>
              <w:t>Укупан број студената</w:t>
            </w:r>
          </w:p>
        </w:tc>
        <w:tc>
          <w:tcPr>
            <w:tcW w:w="1417" w:type="dxa"/>
            <w:gridSpan w:val="2"/>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25</w:t>
            </w:r>
          </w:p>
        </w:tc>
        <w:tc>
          <w:tcPr>
            <w:tcW w:w="1253" w:type="dxa"/>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12</w:t>
            </w:r>
          </w:p>
        </w:tc>
        <w:tc>
          <w:tcPr>
            <w:tcW w:w="1170" w:type="dxa"/>
            <w:vAlign w:val="center"/>
          </w:tcPr>
          <w:p w:rsidR="000A125D" w:rsidRPr="006D52D6" w:rsidRDefault="000A125D" w:rsidP="002972AD">
            <w:pPr>
              <w:tabs>
                <w:tab w:val="left" w:pos="567"/>
              </w:tabs>
              <w:spacing w:after="60"/>
              <w:jc w:val="center"/>
              <w:rPr>
                <w:rFonts w:eastAsia="MS Mincho"/>
              </w:rPr>
            </w:pPr>
            <w:r>
              <w:rPr>
                <w:rFonts w:eastAsia="MS Mincho"/>
              </w:rPr>
              <w:t>12</w:t>
            </w:r>
          </w:p>
        </w:tc>
        <w:tc>
          <w:tcPr>
            <w:tcW w:w="1260" w:type="dxa"/>
            <w:vAlign w:val="center"/>
          </w:tcPr>
          <w:p w:rsidR="000A125D" w:rsidRPr="006D52D6" w:rsidRDefault="000A125D" w:rsidP="002972AD">
            <w:pPr>
              <w:tabs>
                <w:tab w:val="left" w:pos="567"/>
              </w:tabs>
              <w:spacing w:after="60"/>
              <w:jc w:val="center"/>
              <w:rPr>
                <w:rFonts w:eastAsia="MS Mincho"/>
              </w:rPr>
            </w:pPr>
            <w:r>
              <w:rPr>
                <w:rFonts w:eastAsia="MS Mincho"/>
              </w:rPr>
              <w:t>13</w:t>
            </w:r>
          </w:p>
        </w:tc>
        <w:tc>
          <w:tcPr>
            <w:tcW w:w="1474" w:type="dxa"/>
            <w:tcBorders>
              <w:right w:val="single" w:sz="4" w:space="0" w:color="auto"/>
            </w:tcBorders>
            <w:vAlign w:val="center"/>
          </w:tcPr>
          <w:p w:rsidR="000A125D" w:rsidRPr="006D52D6" w:rsidRDefault="000A125D" w:rsidP="002972AD">
            <w:pPr>
              <w:tabs>
                <w:tab w:val="left" w:pos="567"/>
              </w:tabs>
              <w:spacing w:after="60"/>
              <w:jc w:val="center"/>
              <w:rPr>
                <w:rFonts w:eastAsia="MS Mincho"/>
              </w:rPr>
            </w:pPr>
            <w:r>
              <w:rPr>
                <w:rFonts w:eastAsia="MS Mincho"/>
              </w:rPr>
              <w:t>2</w:t>
            </w:r>
          </w:p>
        </w:tc>
      </w:tr>
      <w:tr w:rsidR="000A125D" w:rsidRPr="00F30E01" w:rsidTr="00313485">
        <w:tblPrEx>
          <w:tblBorders>
            <w:top w:val="double" w:sz="4" w:space="0" w:color="auto"/>
            <w:left w:val="double" w:sz="4" w:space="0" w:color="auto"/>
            <w:bottom w:val="double" w:sz="4" w:space="0" w:color="auto"/>
            <w:right w:val="double" w:sz="4" w:space="0" w:color="auto"/>
          </w:tblBorders>
        </w:tblPrEx>
        <w:trPr>
          <w:trHeight w:val="397"/>
        </w:trPr>
        <w:tc>
          <w:tcPr>
            <w:tcW w:w="9320" w:type="dxa"/>
            <w:gridSpan w:val="10"/>
            <w:tcBorders>
              <w:left w:val="single" w:sz="4" w:space="0" w:color="auto"/>
              <w:bottom w:val="double" w:sz="4" w:space="0" w:color="auto"/>
              <w:right w:val="single" w:sz="4" w:space="0" w:color="auto"/>
            </w:tcBorders>
            <w:vAlign w:val="center"/>
          </w:tcPr>
          <w:p w:rsidR="000A125D" w:rsidRPr="00F30E01" w:rsidRDefault="000A125D" w:rsidP="002972AD">
            <w:pPr>
              <w:tabs>
                <w:tab w:val="left" w:pos="567"/>
              </w:tabs>
              <w:spacing w:after="60"/>
              <w:rPr>
                <w:rFonts w:eastAsia="MS Mincho"/>
              </w:rPr>
            </w:pPr>
            <w:r w:rsidRPr="00F30E01">
              <w:rPr>
                <w:sz w:val="22"/>
                <w:szCs w:val="22"/>
              </w:rPr>
              <w:t>*  Број студената о</w:t>
            </w:r>
            <w:r>
              <w:rPr>
                <w:sz w:val="22"/>
                <w:szCs w:val="22"/>
              </w:rPr>
              <w:t>добрен акредитацијом помножен</w:t>
            </w:r>
            <w:r w:rsidRPr="00F30E01">
              <w:rPr>
                <w:sz w:val="22"/>
                <w:szCs w:val="22"/>
              </w:rPr>
              <w:t xml:space="preserve"> бројем година трајања студијског програма.</w:t>
            </w:r>
          </w:p>
        </w:tc>
      </w:tr>
    </w:tbl>
    <w:p w:rsidR="000A125D" w:rsidRDefault="000A125D" w:rsidP="000A125D">
      <w:pPr>
        <w:tabs>
          <w:tab w:val="left" w:pos="567"/>
        </w:tabs>
        <w:spacing w:after="60"/>
        <w:jc w:val="both"/>
        <w:rPr>
          <w:b/>
          <w:bCs/>
          <w:sz w:val="22"/>
          <w:szCs w:val="22"/>
        </w:rPr>
      </w:pPr>
    </w:p>
    <w:p w:rsidR="000A125D" w:rsidRPr="00F1398E" w:rsidRDefault="000A125D" w:rsidP="000A125D">
      <w:pPr>
        <w:tabs>
          <w:tab w:val="left" w:pos="567"/>
        </w:tabs>
        <w:spacing w:after="60"/>
        <w:jc w:val="both"/>
        <w:rPr>
          <w:rFonts w:eastAsia="MS Mincho"/>
          <w:sz w:val="22"/>
          <w:szCs w:val="22"/>
        </w:rPr>
      </w:pPr>
      <w:r w:rsidRPr="00F2687A">
        <w:rPr>
          <w:b/>
          <w:bCs/>
          <w:sz w:val="22"/>
          <w:szCs w:val="22"/>
        </w:rPr>
        <w:t>Табела 4.1.</w:t>
      </w:r>
      <w:r>
        <w:rPr>
          <w:b/>
          <w:bCs/>
          <w:sz w:val="22"/>
          <w:szCs w:val="22"/>
        </w:rPr>
        <w:t>1</w:t>
      </w:r>
      <w:r w:rsidR="002972AD">
        <w:rPr>
          <w:b/>
          <w:bCs/>
          <w:sz w:val="22"/>
          <w:szCs w:val="22"/>
        </w:rPr>
        <w:t>0</w:t>
      </w:r>
      <w:r w:rsidRPr="00F2687A">
        <w:rPr>
          <w:b/>
          <w:bCs/>
          <w:sz w:val="22"/>
          <w:szCs w:val="22"/>
        </w:rPr>
        <w:t>.</w:t>
      </w:r>
      <w:r w:rsidRPr="00F2687A">
        <w:rPr>
          <w:sz w:val="22"/>
          <w:szCs w:val="22"/>
        </w:rPr>
        <w:t xml:space="preserve">Студијски програм </w:t>
      </w:r>
      <w:r>
        <w:rPr>
          <w:sz w:val="22"/>
          <w:szCs w:val="22"/>
          <w:lang w:val="ru-RU"/>
        </w:rPr>
        <w:t>Струковни мастер васпитач</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
        <w:gridCol w:w="367"/>
        <w:gridCol w:w="1756"/>
        <w:gridCol w:w="139"/>
        <w:gridCol w:w="1347"/>
        <w:gridCol w:w="1323"/>
        <w:gridCol w:w="1353"/>
        <w:gridCol w:w="1275"/>
        <w:gridCol w:w="1276"/>
      </w:tblGrid>
      <w:tr w:rsidR="000A125D" w:rsidRPr="00F2687A" w:rsidTr="00313485">
        <w:trPr>
          <w:trHeight w:val="555"/>
        </w:trPr>
        <w:tc>
          <w:tcPr>
            <w:tcW w:w="851" w:type="dxa"/>
            <w:gridSpan w:val="2"/>
            <w:vMerge w:val="restart"/>
          </w:tcPr>
          <w:p w:rsidR="000A125D" w:rsidRPr="00F2687A" w:rsidRDefault="000A125D" w:rsidP="002972AD">
            <w:pPr>
              <w:tabs>
                <w:tab w:val="left" w:pos="567"/>
              </w:tabs>
              <w:spacing w:after="60"/>
            </w:pPr>
            <w:r w:rsidRPr="00F2687A">
              <w:rPr>
                <w:rFonts w:eastAsia="MS Mincho"/>
                <w:b/>
                <w:bCs/>
                <w:sz w:val="22"/>
                <w:szCs w:val="22"/>
              </w:rPr>
              <w:t>Р.б</w:t>
            </w:r>
          </w:p>
        </w:tc>
        <w:tc>
          <w:tcPr>
            <w:tcW w:w="1756" w:type="dxa"/>
            <w:vMerge w:val="restart"/>
          </w:tcPr>
          <w:p w:rsidR="000A125D" w:rsidRPr="00F2687A" w:rsidRDefault="002972AD" w:rsidP="002972AD">
            <w:pPr>
              <w:tabs>
                <w:tab w:val="left" w:pos="567"/>
              </w:tabs>
              <w:spacing w:after="60"/>
            </w:pPr>
            <w:r>
              <w:rPr>
                <w:b/>
                <w:bCs/>
                <w:sz w:val="22"/>
                <w:szCs w:val="22"/>
                <w:lang w:val="ru-RU"/>
              </w:rPr>
              <w:t>С</w:t>
            </w:r>
            <w:r w:rsidR="000A125D" w:rsidRPr="00F2687A">
              <w:rPr>
                <w:b/>
                <w:bCs/>
                <w:sz w:val="22"/>
                <w:szCs w:val="22"/>
                <w:lang w:val="ru-RU"/>
              </w:rPr>
              <w:t xml:space="preserve">труковни </w:t>
            </w:r>
            <w:r w:rsidR="000A125D">
              <w:rPr>
                <w:b/>
                <w:bCs/>
                <w:sz w:val="22"/>
                <w:szCs w:val="22"/>
                <w:lang w:val="ru-RU"/>
              </w:rPr>
              <w:t xml:space="preserve">мастер </w:t>
            </w:r>
            <w:r w:rsidR="000A125D" w:rsidRPr="00F2687A">
              <w:rPr>
                <w:b/>
                <w:bCs/>
                <w:sz w:val="22"/>
                <w:szCs w:val="22"/>
                <w:lang w:val="ru-RU"/>
              </w:rPr>
              <w:t xml:space="preserve">васпитач </w:t>
            </w:r>
            <w:r w:rsidR="00313485">
              <w:rPr>
                <w:b/>
                <w:bCs/>
                <w:sz w:val="22"/>
                <w:szCs w:val="22"/>
                <w:lang w:val="ru-RU"/>
              </w:rPr>
              <w:t>–</w:t>
            </w:r>
            <w:r w:rsidR="000A125D" w:rsidRPr="00F2687A">
              <w:rPr>
                <w:b/>
                <w:bCs/>
                <w:sz w:val="22"/>
                <w:szCs w:val="22"/>
                <w:lang w:val="ru-RU"/>
              </w:rPr>
              <w:t xml:space="preserve"> ДХ</w:t>
            </w:r>
          </w:p>
        </w:tc>
        <w:tc>
          <w:tcPr>
            <w:tcW w:w="1486" w:type="dxa"/>
            <w:gridSpan w:val="2"/>
            <w:vMerge w:val="restart"/>
          </w:tcPr>
          <w:p w:rsidR="000A125D" w:rsidRPr="00F2687A" w:rsidRDefault="000A125D" w:rsidP="002972AD">
            <w:pPr>
              <w:tabs>
                <w:tab w:val="left" w:pos="567"/>
              </w:tabs>
              <w:spacing w:after="60"/>
            </w:pPr>
            <w:r w:rsidRPr="00F2687A">
              <w:rPr>
                <w:rFonts w:eastAsia="MS Mincho"/>
                <w:b/>
                <w:bCs/>
                <w:sz w:val="22"/>
                <w:szCs w:val="22"/>
              </w:rPr>
              <w:t>*Укупно акредитован број студената</w:t>
            </w:r>
          </w:p>
        </w:tc>
        <w:tc>
          <w:tcPr>
            <w:tcW w:w="5227" w:type="dxa"/>
            <w:gridSpan w:val="4"/>
          </w:tcPr>
          <w:p w:rsidR="000A125D" w:rsidRPr="00F2687A" w:rsidRDefault="000A125D" w:rsidP="002972AD">
            <w:pPr>
              <w:tabs>
                <w:tab w:val="left" w:pos="567"/>
              </w:tabs>
              <w:spacing w:after="60"/>
            </w:pPr>
            <w:r w:rsidRPr="00F2687A">
              <w:rPr>
                <w:rFonts w:eastAsia="MS Mincho"/>
                <w:b/>
                <w:bCs/>
                <w:sz w:val="22"/>
                <w:szCs w:val="22"/>
              </w:rPr>
              <w:t>Укупан број стварно уписаних студената на свим годинама студија у последње 3 године</w:t>
            </w:r>
          </w:p>
        </w:tc>
      </w:tr>
      <w:tr w:rsidR="000A125D" w:rsidRPr="00F2687A" w:rsidTr="00313485">
        <w:trPr>
          <w:trHeight w:val="390"/>
        </w:trPr>
        <w:tc>
          <w:tcPr>
            <w:tcW w:w="851" w:type="dxa"/>
            <w:gridSpan w:val="2"/>
            <w:vMerge/>
          </w:tcPr>
          <w:p w:rsidR="000A125D" w:rsidRPr="00F2687A" w:rsidRDefault="000A125D" w:rsidP="002972AD">
            <w:pPr>
              <w:tabs>
                <w:tab w:val="left" w:pos="567"/>
              </w:tabs>
              <w:spacing w:after="60"/>
            </w:pPr>
          </w:p>
        </w:tc>
        <w:tc>
          <w:tcPr>
            <w:tcW w:w="1756" w:type="dxa"/>
            <w:vMerge/>
          </w:tcPr>
          <w:p w:rsidR="000A125D" w:rsidRPr="00F2687A" w:rsidRDefault="000A125D" w:rsidP="002972AD">
            <w:pPr>
              <w:tabs>
                <w:tab w:val="left" w:pos="567"/>
              </w:tabs>
              <w:spacing w:after="60"/>
            </w:pPr>
          </w:p>
        </w:tc>
        <w:tc>
          <w:tcPr>
            <w:tcW w:w="1486" w:type="dxa"/>
            <w:gridSpan w:val="2"/>
            <w:vMerge/>
          </w:tcPr>
          <w:p w:rsidR="000A125D" w:rsidRPr="00F2687A" w:rsidRDefault="000A125D" w:rsidP="002972AD">
            <w:pPr>
              <w:tabs>
                <w:tab w:val="left" w:pos="567"/>
              </w:tabs>
              <w:spacing w:after="60"/>
            </w:pPr>
          </w:p>
        </w:tc>
        <w:tc>
          <w:tcPr>
            <w:tcW w:w="1323" w:type="dxa"/>
            <w:vAlign w:val="center"/>
          </w:tcPr>
          <w:p w:rsidR="000A125D" w:rsidRPr="00313485" w:rsidRDefault="000A125D" w:rsidP="002972AD">
            <w:pPr>
              <w:tabs>
                <w:tab w:val="left" w:pos="567"/>
              </w:tabs>
              <w:spacing w:after="60"/>
              <w:jc w:val="center"/>
              <w:rPr>
                <w:rFonts w:eastAsia="MS Mincho"/>
                <w:b/>
                <w:bCs/>
                <w:lang w:val="sr-Cyrl-RS"/>
              </w:rPr>
            </w:pPr>
            <w:r w:rsidRPr="00F2687A">
              <w:rPr>
                <w:sz w:val="22"/>
                <w:szCs w:val="22"/>
              </w:rPr>
              <w:t>201</w:t>
            </w:r>
            <w:r>
              <w:rPr>
                <w:sz w:val="22"/>
                <w:szCs w:val="22"/>
              </w:rPr>
              <w:t>5</w:t>
            </w:r>
            <w:r w:rsidRPr="00F2687A">
              <w:rPr>
                <w:sz w:val="22"/>
                <w:szCs w:val="22"/>
              </w:rPr>
              <w:t>/201</w:t>
            </w:r>
            <w:r>
              <w:rPr>
                <w:sz w:val="22"/>
                <w:szCs w:val="22"/>
              </w:rPr>
              <w:t>6</w:t>
            </w:r>
            <w:r w:rsidR="00313485">
              <w:rPr>
                <w:sz w:val="22"/>
                <w:szCs w:val="22"/>
                <w:lang w:val="sr-Cyrl-RS"/>
              </w:rPr>
              <w:t>.</w:t>
            </w:r>
          </w:p>
        </w:tc>
        <w:tc>
          <w:tcPr>
            <w:tcW w:w="1353" w:type="dxa"/>
            <w:vAlign w:val="center"/>
          </w:tcPr>
          <w:p w:rsidR="000A125D" w:rsidRPr="00313485" w:rsidRDefault="000A125D" w:rsidP="002972AD">
            <w:pPr>
              <w:tabs>
                <w:tab w:val="left" w:pos="567"/>
              </w:tabs>
              <w:spacing w:after="60"/>
              <w:jc w:val="center"/>
              <w:rPr>
                <w:rFonts w:eastAsia="MS Mincho"/>
                <w:b/>
                <w:bCs/>
                <w:lang w:val="sr-Cyrl-RS"/>
              </w:rPr>
            </w:pPr>
            <w:r w:rsidRPr="00F2687A">
              <w:rPr>
                <w:rFonts w:eastAsia="MS Mincho"/>
                <w:sz w:val="22"/>
                <w:szCs w:val="22"/>
              </w:rPr>
              <w:t>201</w:t>
            </w:r>
            <w:r>
              <w:rPr>
                <w:rFonts w:eastAsia="MS Mincho"/>
                <w:sz w:val="22"/>
                <w:szCs w:val="22"/>
              </w:rPr>
              <w:t>6</w:t>
            </w:r>
            <w:r w:rsidRPr="00F2687A">
              <w:rPr>
                <w:rFonts w:eastAsia="MS Mincho"/>
                <w:sz w:val="22"/>
                <w:szCs w:val="22"/>
              </w:rPr>
              <w:t>/</w:t>
            </w:r>
            <w:r w:rsidRPr="00F2687A">
              <w:rPr>
                <w:sz w:val="22"/>
                <w:szCs w:val="22"/>
              </w:rPr>
              <w:t>20</w:t>
            </w:r>
            <w:r w:rsidRPr="00F2687A">
              <w:rPr>
                <w:rFonts w:eastAsia="MS Mincho"/>
                <w:sz w:val="22"/>
                <w:szCs w:val="22"/>
              </w:rPr>
              <w:t>1</w:t>
            </w:r>
            <w:r>
              <w:rPr>
                <w:rFonts w:eastAsia="MS Mincho"/>
                <w:sz w:val="22"/>
                <w:szCs w:val="22"/>
              </w:rPr>
              <w:t>7</w:t>
            </w:r>
            <w:r w:rsidR="00313485">
              <w:rPr>
                <w:rFonts w:eastAsia="MS Mincho"/>
                <w:sz w:val="22"/>
                <w:szCs w:val="22"/>
                <w:lang w:val="sr-Cyrl-RS"/>
              </w:rPr>
              <w:t>.</w:t>
            </w:r>
          </w:p>
        </w:tc>
        <w:tc>
          <w:tcPr>
            <w:tcW w:w="1275" w:type="dxa"/>
            <w:vAlign w:val="center"/>
          </w:tcPr>
          <w:p w:rsidR="000A125D" w:rsidRPr="00313485"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7</w:t>
            </w:r>
            <w:r w:rsidRPr="00F2687A">
              <w:rPr>
                <w:rFonts w:eastAsia="MS Mincho"/>
                <w:sz w:val="22"/>
                <w:szCs w:val="22"/>
              </w:rPr>
              <w:t>/201</w:t>
            </w:r>
            <w:r>
              <w:rPr>
                <w:rFonts w:eastAsia="MS Mincho"/>
                <w:sz w:val="22"/>
                <w:szCs w:val="22"/>
              </w:rPr>
              <w:t>8</w:t>
            </w:r>
            <w:r w:rsidR="00313485">
              <w:rPr>
                <w:rFonts w:eastAsia="MS Mincho"/>
                <w:sz w:val="22"/>
                <w:szCs w:val="22"/>
                <w:lang w:val="sr-Cyrl-RS"/>
              </w:rPr>
              <w:t>.</w:t>
            </w:r>
          </w:p>
        </w:tc>
        <w:tc>
          <w:tcPr>
            <w:tcW w:w="1276" w:type="dxa"/>
            <w:vAlign w:val="center"/>
          </w:tcPr>
          <w:p w:rsidR="000A125D" w:rsidRPr="00313485"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8</w:t>
            </w:r>
            <w:r w:rsidRPr="00F2687A">
              <w:rPr>
                <w:rFonts w:eastAsia="MS Mincho"/>
                <w:sz w:val="22"/>
                <w:szCs w:val="22"/>
              </w:rPr>
              <w:t>/201</w:t>
            </w:r>
            <w:r>
              <w:rPr>
                <w:rFonts w:eastAsia="MS Mincho"/>
                <w:sz w:val="22"/>
                <w:szCs w:val="22"/>
              </w:rPr>
              <w:t>9</w:t>
            </w:r>
            <w:r w:rsidR="00313485">
              <w:rPr>
                <w:rFonts w:eastAsia="MS Mincho"/>
                <w:sz w:val="22"/>
                <w:szCs w:val="22"/>
                <w:lang w:val="sr-Cyrl-RS"/>
              </w:rPr>
              <w:t>.</w:t>
            </w:r>
          </w:p>
        </w:tc>
      </w:tr>
      <w:tr w:rsidR="000A125D" w:rsidRPr="00F2687A" w:rsidTr="00313485">
        <w:tc>
          <w:tcPr>
            <w:tcW w:w="9320" w:type="dxa"/>
            <w:gridSpan w:val="9"/>
          </w:tcPr>
          <w:p w:rsidR="000A125D" w:rsidRPr="00F2687A" w:rsidRDefault="000A125D" w:rsidP="002972AD">
            <w:pPr>
              <w:tabs>
                <w:tab w:val="left" w:pos="567"/>
              </w:tabs>
              <w:spacing w:after="60"/>
            </w:pPr>
            <w:r>
              <w:rPr>
                <w:rFonts w:eastAsia="MS Mincho"/>
                <w:b/>
                <w:bCs/>
                <w:sz w:val="22"/>
                <w:szCs w:val="22"/>
              </w:rPr>
              <w:t>М</w:t>
            </w:r>
            <w:r w:rsidRPr="00F2687A">
              <w:rPr>
                <w:rFonts w:eastAsia="MS Mincho"/>
                <w:b/>
                <w:bCs/>
                <w:sz w:val="22"/>
                <w:szCs w:val="22"/>
              </w:rPr>
              <w:t xml:space="preserve">СС – </w:t>
            </w:r>
            <w:r>
              <w:rPr>
                <w:rFonts w:eastAsia="MS Mincho"/>
                <w:b/>
                <w:bCs/>
                <w:sz w:val="22"/>
                <w:szCs w:val="22"/>
              </w:rPr>
              <w:t xml:space="preserve">Мастер </w:t>
            </w:r>
            <w:r w:rsidRPr="00F2687A">
              <w:rPr>
                <w:rFonts w:eastAsia="MS Mincho"/>
                <w:b/>
                <w:bCs/>
                <w:sz w:val="22"/>
                <w:szCs w:val="22"/>
              </w:rPr>
              <w:t>струковне студије</w:t>
            </w:r>
          </w:p>
        </w:tc>
      </w:tr>
      <w:tr w:rsidR="000A125D" w:rsidRPr="00F30E01" w:rsidTr="00313485">
        <w:tblPrEx>
          <w:tblBorders>
            <w:top w:val="double" w:sz="4" w:space="0" w:color="auto"/>
            <w:left w:val="double" w:sz="4" w:space="0" w:color="auto"/>
            <w:bottom w:val="double" w:sz="4" w:space="0" w:color="auto"/>
            <w:right w:val="double" w:sz="4" w:space="0" w:color="auto"/>
          </w:tblBorders>
        </w:tblPrEx>
        <w:trPr>
          <w:trHeight w:val="397"/>
        </w:trPr>
        <w:tc>
          <w:tcPr>
            <w:tcW w:w="484"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r w:rsidRPr="00F30E01">
              <w:rPr>
                <w:rFonts w:eastAsia="MS Mincho"/>
                <w:sz w:val="22"/>
                <w:szCs w:val="22"/>
              </w:rPr>
              <w:t>1.</w:t>
            </w:r>
          </w:p>
        </w:tc>
        <w:tc>
          <w:tcPr>
            <w:tcW w:w="2262" w:type="dxa"/>
            <w:gridSpan w:val="3"/>
            <w:vAlign w:val="center"/>
          </w:tcPr>
          <w:p w:rsidR="000A125D" w:rsidRPr="00F30E01" w:rsidRDefault="000A125D" w:rsidP="002972AD">
            <w:pPr>
              <w:tabs>
                <w:tab w:val="left" w:pos="567"/>
              </w:tabs>
              <w:spacing w:after="60"/>
            </w:pPr>
            <w:r w:rsidRPr="00F30E01">
              <w:rPr>
                <w:sz w:val="22"/>
                <w:szCs w:val="22"/>
              </w:rPr>
              <w:t>Број студената</w:t>
            </w:r>
          </w:p>
        </w:tc>
        <w:tc>
          <w:tcPr>
            <w:tcW w:w="1347"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110 (X2)</w:t>
            </w:r>
          </w:p>
        </w:tc>
        <w:tc>
          <w:tcPr>
            <w:tcW w:w="1323"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w:t>
            </w:r>
          </w:p>
        </w:tc>
        <w:tc>
          <w:tcPr>
            <w:tcW w:w="1353"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w:t>
            </w:r>
          </w:p>
        </w:tc>
        <w:tc>
          <w:tcPr>
            <w:tcW w:w="1275"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64</w:t>
            </w:r>
          </w:p>
        </w:tc>
        <w:tc>
          <w:tcPr>
            <w:tcW w:w="1276" w:type="dxa"/>
            <w:tcBorders>
              <w:right w:val="single" w:sz="4" w:space="0" w:color="auto"/>
            </w:tcBorders>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(55+58)</w:t>
            </w:r>
          </w:p>
          <w:p w:rsidR="000A125D" w:rsidRPr="002972AD" w:rsidRDefault="000A125D" w:rsidP="002972AD">
            <w:pPr>
              <w:tabs>
                <w:tab w:val="left" w:pos="567"/>
              </w:tabs>
              <w:spacing w:after="60"/>
              <w:jc w:val="center"/>
              <w:rPr>
                <w:rFonts w:eastAsia="MS Mincho"/>
              </w:rPr>
            </w:pPr>
            <w:r w:rsidRPr="002972AD">
              <w:rPr>
                <w:rFonts w:eastAsia="MS Mincho"/>
                <w:sz w:val="22"/>
                <w:szCs w:val="22"/>
              </w:rPr>
              <w:t>113</w:t>
            </w:r>
          </w:p>
          <w:p w:rsidR="000A125D" w:rsidRPr="002972AD" w:rsidRDefault="000A125D" w:rsidP="002972AD">
            <w:pPr>
              <w:tabs>
                <w:tab w:val="left" w:pos="567"/>
              </w:tabs>
              <w:spacing w:after="60"/>
              <w:jc w:val="center"/>
              <w:rPr>
                <w:rFonts w:eastAsia="MS Mincho"/>
              </w:rPr>
            </w:pPr>
          </w:p>
        </w:tc>
      </w:tr>
      <w:tr w:rsidR="000A125D" w:rsidRPr="00F30E01" w:rsidTr="00313485">
        <w:tblPrEx>
          <w:tblBorders>
            <w:top w:val="double" w:sz="4" w:space="0" w:color="auto"/>
            <w:left w:val="double" w:sz="4" w:space="0" w:color="auto"/>
            <w:bottom w:val="double" w:sz="4" w:space="0" w:color="auto"/>
            <w:right w:val="double" w:sz="4" w:space="0" w:color="auto"/>
          </w:tblBorders>
        </w:tblPrEx>
        <w:trPr>
          <w:trHeight w:val="397"/>
        </w:trPr>
        <w:tc>
          <w:tcPr>
            <w:tcW w:w="484" w:type="dxa"/>
            <w:tcBorders>
              <w:left w:val="single" w:sz="4" w:space="0" w:color="auto"/>
            </w:tcBorders>
            <w:vAlign w:val="center"/>
          </w:tcPr>
          <w:p w:rsidR="000A125D" w:rsidRPr="00F30E01" w:rsidRDefault="000A125D" w:rsidP="002972AD">
            <w:pPr>
              <w:tabs>
                <w:tab w:val="left" w:pos="567"/>
              </w:tabs>
              <w:spacing w:after="60"/>
              <w:jc w:val="center"/>
              <w:rPr>
                <w:rFonts w:eastAsia="MS Mincho"/>
              </w:rPr>
            </w:pPr>
          </w:p>
        </w:tc>
        <w:tc>
          <w:tcPr>
            <w:tcW w:w="2262" w:type="dxa"/>
            <w:gridSpan w:val="3"/>
            <w:vAlign w:val="center"/>
          </w:tcPr>
          <w:p w:rsidR="000A125D" w:rsidRPr="00F30E01" w:rsidRDefault="000A125D" w:rsidP="002972AD">
            <w:pPr>
              <w:tabs>
                <w:tab w:val="left" w:pos="567"/>
              </w:tabs>
              <w:spacing w:after="60"/>
              <w:rPr>
                <w:rFonts w:eastAsia="MS Mincho"/>
                <w:b/>
                <w:bCs/>
              </w:rPr>
            </w:pPr>
            <w:r w:rsidRPr="00F30E01">
              <w:rPr>
                <w:rFonts w:eastAsia="MS Mincho"/>
                <w:b/>
                <w:bCs/>
                <w:sz w:val="22"/>
                <w:szCs w:val="22"/>
              </w:rPr>
              <w:t>Укупан број студената</w:t>
            </w:r>
          </w:p>
        </w:tc>
        <w:tc>
          <w:tcPr>
            <w:tcW w:w="1347"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220</w:t>
            </w:r>
          </w:p>
        </w:tc>
        <w:tc>
          <w:tcPr>
            <w:tcW w:w="1323"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w:t>
            </w:r>
          </w:p>
        </w:tc>
        <w:tc>
          <w:tcPr>
            <w:tcW w:w="1353"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w:t>
            </w:r>
          </w:p>
        </w:tc>
        <w:tc>
          <w:tcPr>
            <w:tcW w:w="1275"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64</w:t>
            </w:r>
          </w:p>
        </w:tc>
        <w:tc>
          <w:tcPr>
            <w:tcW w:w="1276" w:type="dxa"/>
            <w:tcBorders>
              <w:right w:val="single" w:sz="4" w:space="0" w:color="auto"/>
            </w:tcBorders>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113</w:t>
            </w:r>
          </w:p>
        </w:tc>
      </w:tr>
      <w:tr w:rsidR="000A125D" w:rsidRPr="00F30E01" w:rsidTr="00313485">
        <w:tblPrEx>
          <w:tblBorders>
            <w:top w:val="double" w:sz="4" w:space="0" w:color="auto"/>
            <w:left w:val="double" w:sz="4" w:space="0" w:color="auto"/>
            <w:bottom w:val="double" w:sz="4" w:space="0" w:color="auto"/>
            <w:right w:val="double" w:sz="4" w:space="0" w:color="auto"/>
          </w:tblBorders>
        </w:tblPrEx>
        <w:trPr>
          <w:trHeight w:val="397"/>
        </w:trPr>
        <w:tc>
          <w:tcPr>
            <w:tcW w:w="9320" w:type="dxa"/>
            <w:gridSpan w:val="9"/>
            <w:tcBorders>
              <w:left w:val="single" w:sz="4" w:space="0" w:color="auto"/>
              <w:bottom w:val="double" w:sz="4" w:space="0" w:color="auto"/>
              <w:right w:val="single" w:sz="4" w:space="0" w:color="auto"/>
            </w:tcBorders>
            <w:vAlign w:val="center"/>
          </w:tcPr>
          <w:p w:rsidR="000A125D" w:rsidRPr="00F30E01" w:rsidRDefault="000A125D" w:rsidP="002972AD">
            <w:pPr>
              <w:tabs>
                <w:tab w:val="left" w:pos="567"/>
              </w:tabs>
              <w:spacing w:after="60"/>
              <w:rPr>
                <w:rFonts w:eastAsia="MS Mincho"/>
              </w:rPr>
            </w:pPr>
            <w:r w:rsidRPr="00F30E01">
              <w:rPr>
                <w:sz w:val="22"/>
                <w:szCs w:val="22"/>
              </w:rPr>
              <w:t>*  Број студената о</w:t>
            </w:r>
            <w:r>
              <w:rPr>
                <w:sz w:val="22"/>
                <w:szCs w:val="22"/>
              </w:rPr>
              <w:t>добрен акредитацијом помножен</w:t>
            </w:r>
            <w:r w:rsidRPr="00F30E01">
              <w:rPr>
                <w:sz w:val="22"/>
                <w:szCs w:val="22"/>
              </w:rPr>
              <w:t xml:space="preserve"> бројем година трајања студијског програма.</w:t>
            </w:r>
          </w:p>
        </w:tc>
      </w:tr>
    </w:tbl>
    <w:p w:rsidR="000A125D" w:rsidRDefault="000A125D" w:rsidP="000A125D">
      <w:pPr>
        <w:tabs>
          <w:tab w:val="left" w:pos="567"/>
        </w:tabs>
        <w:spacing w:after="60"/>
        <w:jc w:val="both"/>
        <w:rPr>
          <w:b/>
          <w:bCs/>
          <w:sz w:val="22"/>
          <w:szCs w:val="22"/>
        </w:rPr>
      </w:pPr>
    </w:p>
    <w:p w:rsidR="000A125D" w:rsidRPr="00F1398E" w:rsidRDefault="000A125D" w:rsidP="000A125D">
      <w:pPr>
        <w:tabs>
          <w:tab w:val="left" w:pos="567"/>
        </w:tabs>
        <w:spacing w:after="60"/>
        <w:jc w:val="both"/>
        <w:rPr>
          <w:rFonts w:eastAsia="MS Mincho"/>
          <w:sz w:val="22"/>
          <w:szCs w:val="22"/>
        </w:rPr>
      </w:pPr>
      <w:r w:rsidRPr="00F2687A">
        <w:rPr>
          <w:b/>
          <w:bCs/>
          <w:sz w:val="22"/>
          <w:szCs w:val="22"/>
        </w:rPr>
        <w:t>Табела 4.1.</w:t>
      </w:r>
      <w:r>
        <w:rPr>
          <w:b/>
          <w:bCs/>
          <w:sz w:val="22"/>
          <w:szCs w:val="22"/>
        </w:rPr>
        <w:t>1</w:t>
      </w:r>
      <w:r w:rsidR="002972AD">
        <w:rPr>
          <w:b/>
          <w:bCs/>
          <w:sz w:val="22"/>
          <w:szCs w:val="22"/>
        </w:rPr>
        <w:t>1</w:t>
      </w:r>
      <w:r w:rsidRPr="00F2687A">
        <w:rPr>
          <w:b/>
          <w:bCs/>
          <w:sz w:val="22"/>
          <w:szCs w:val="22"/>
        </w:rPr>
        <w:t>.</w:t>
      </w:r>
      <w:r w:rsidR="00BC0F6A">
        <w:rPr>
          <w:b/>
          <w:bCs/>
          <w:sz w:val="22"/>
          <w:szCs w:val="22"/>
          <w:lang w:val="sr-Cyrl-RS"/>
        </w:rPr>
        <w:t xml:space="preserve"> </w:t>
      </w:r>
      <w:r w:rsidRPr="006F4CB0">
        <w:rPr>
          <w:rFonts w:eastAsia="MS Mincho"/>
          <w:sz w:val="22"/>
          <w:szCs w:val="22"/>
        </w:rPr>
        <w:t xml:space="preserve">Број програма </w:t>
      </w:r>
      <w:r>
        <w:rPr>
          <w:rFonts w:eastAsia="MS Mincho"/>
          <w:sz w:val="22"/>
          <w:szCs w:val="22"/>
        </w:rPr>
        <w:t>и у</w:t>
      </w:r>
      <w:r w:rsidRPr="006F4CB0">
        <w:rPr>
          <w:rFonts w:eastAsia="MS Mincho"/>
          <w:sz w:val="22"/>
          <w:szCs w:val="22"/>
        </w:rPr>
        <w:t>купно акредитован број студената</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1259"/>
        <w:gridCol w:w="1170"/>
        <w:gridCol w:w="1618"/>
        <w:gridCol w:w="1276"/>
        <w:gridCol w:w="1276"/>
        <w:gridCol w:w="1275"/>
        <w:gridCol w:w="1276"/>
      </w:tblGrid>
      <w:tr w:rsidR="000A125D" w:rsidRPr="00425281" w:rsidTr="00BC0F6A">
        <w:trPr>
          <w:trHeight w:val="397"/>
        </w:trPr>
        <w:tc>
          <w:tcPr>
            <w:tcW w:w="737" w:type="dxa"/>
            <w:vMerge w:val="restart"/>
            <w:vAlign w:val="center"/>
          </w:tcPr>
          <w:p w:rsidR="000A125D" w:rsidRPr="00425281" w:rsidRDefault="000A125D" w:rsidP="002972AD">
            <w:pPr>
              <w:tabs>
                <w:tab w:val="left" w:pos="567"/>
              </w:tabs>
              <w:spacing w:after="60"/>
              <w:jc w:val="center"/>
              <w:rPr>
                <w:rFonts w:eastAsia="MS Mincho"/>
                <w:b/>
                <w:bCs/>
              </w:rPr>
            </w:pPr>
            <w:r w:rsidRPr="00425281">
              <w:rPr>
                <w:rFonts w:eastAsia="MS Mincho"/>
                <w:b/>
                <w:bCs/>
                <w:sz w:val="22"/>
                <w:szCs w:val="22"/>
              </w:rPr>
              <w:t>Р.б.</w:t>
            </w:r>
          </w:p>
        </w:tc>
        <w:tc>
          <w:tcPr>
            <w:tcW w:w="1259" w:type="dxa"/>
            <w:vMerge w:val="restart"/>
          </w:tcPr>
          <w:p w:rsidR="000A125D" w:rsidRPr="00425281" w:rsidRDefault="000A125D" w:rsidP="002972AD">
            <w:pPr>
              <w:tabs>
                <w:tab w:val="left" w:pos="567"/>
              </w:tabs>
              <w:spacing w:after="60"/>
              <w:jc w:val="center"/>
              <w:rPr>
                <w:rFonts w:eastAsia="MS Mincho"/>
                <w:b/>
                <w:bCs/>
              </w:rPr>
            </w:pPr>
          </w:p>
          <w:p w:rsidR="000A125D" w:rsidRPr="00425281" w:rsidRDefault="000A125D" w:rsidP="002972AD">
            <w:pPr>
              <w:tabs>
                <w:tab w:val="left" w:pos="567"/>
              </w:tabs>
              <w:spacing w:after="60"/>
              <w:jc w:val="center"/>
              <w:rPr>
                <w:rFonts w:eastAsia="MS Mincho"/>
                <w:b/>
                <w:bCs/>
              </w:rPr>
            </w:pPr>
            <w:r w:rsidRPr="00425281">
              <w:rPr>
                <w:rFonts w:eastAsia="MS Mincho"/>
                <w:b/>
                <w:bCs/>
                <w:sz w:val="22"/>
                <w:szCs w:val="22"/>
              </w:rPr>
              <w:t>*Ниво</w:t>
            </w:r>
          </w:p>
          <w:p w:rsidR="000A125D" w:rsidRPr="00425281" w:rsidRDefault="000A125D" w:rsidP="002972AD">
            <w:pPr>
              <w:tabs>
                <w:tab w:val="left" w:pos="567"/>
              </w:tabs>
              <w:spacing w:after="60"/>
              <w:jc w:val="center"/>
              <w:rPr>
                <w:rFonts w:eastAsia="MS Mincho"/>
                <w:b/>
                <w:bCs/>
              </w:rPr>
            </w:pPr>
            <w:r w:rsidRPr="00425281">
              <w:rPr>
                <w:rFonts w:eastAsia="MS Mincho"/>
                <w:b/>
                <w:bCs/>
                <w:sz w:val="22"/>
                <w:szCs w:val="22"/>
              </w:rPr>
              <w:t>студија</w:t>
            </w:r>
          </w:p>
        </w:tc>
        <w:tc>
          <w:tcPr>
            <w:tcW w:w="1170" w:type="dxa"/>
            <w:vMerge w:val="restart"/>
            <w:vAlign w:val="center"/>
          </w:tcPr>
          <w:p w:rsidR="000A125D" w:rsidRPr="00425281" w:rsidRDefault="000A125D" w:rsidP="002972AD">
            <w:pPr>
              <w:tabs>
                <w:tab w:val="left" w:pos="567"/>
              </w:tabs>
              <w:spacing w:after="60"/>
              <w:jc w:val="center"/>
              <w:rPr>
                <w:rFonts w:eastAsia="MS Mincho"/>
                <w:b/>
                <w:bCs/>
              </w:rPr>
            </w:pPr>
            <w:r w:rsidRPr="00425281">
              <w:rPr>
                <w:rFonts w:eastAsia="MS Mincho"/>
                <w:b/>
                <w:bCs/>
                <w:sz w:val="22"/>
                <w:szCs w:val="22"/>
              </w:rPr>
              <w:t>Број програма</w:t>
            </w:r>
          </w:p>
        </w:tc>
        <w:tc>
          <w:tcPr>
            <w:tcW w:w="1618" w:type="dxa"/>
            <w:vMerge w:val="restart"/>
            <w:vAlign w:val="center"/>
          </w:tcPr>
          <w:p w:rsidR="000A125D" w:rsidRPr="00425281" w:rsidRDefault="000A125D" w:rsidP="002972AD">
            <w:pPr>
              <w:tabs>
                <w:tab w:val="left" w:pos="567"/>
              </w:tabs>
              <w:spacing w:after="60"/>
              <w:jc w:val="center"/>
              <w:rPr>
                <w:rFonts w:eastAsia="MS Mincho"/>
                <w:b/>
                <w:bCs/>
                <w:i/>
                <w:iCs/>
              </w:rPr>
            </w:pPr>
            <w:r w:rsidRPr="00425281">
              <w:rPr>
                <w:rFonts w:eastAsia="MS Mincho"/>
                <w:b/>
                <w:bCs/>
                <w:sz w:val="22"/>
                <w:szCs w:val="22"/>
              </w:rPr>
              <w:t>Укупно акредитован број студената</w:t>
            </w:r>
          </w:p>
        </w:tc>
        <w:tc>
          <w:tcPr>
            <w:tcW w:w="5103" w:type="dxa"/>
            <w:gridSpan w:val="4"/>
            <w:vAlign w:val="center"/>
          </w:tcPr>
          <w:p w:rsidR="000A125D" w:rsidRPr="00425281" w:rsidRDefault="000A125D" w:rsidP="002972AD">
            <w:pPr>
              <w:tabs>
                <w:tab w:val="left" w:pos="567"/>
              </w:tabs>
              <w:spacing w:after="60"/>
              <w:jc w:val="center"/>
              <w:rPr>
                <w:rFonts w:eastAsia="MS Mincho"/>
                <w:b/>
                <w:bCs/>
              </w:rPr>
            </w:pPr>
            <w:r w:rsidRPr="00425281">
              <w:rPr>
                <w:rFonts w:eastAsia="MS Mincho"/>
                <w:b/>
                <w:bCs/>
                <w:sz w:val="22"/>
                <w:szCs w:val="22"/>
              </w:rPr>
              <w:t>Укупно уписани број студената на све године студија у последње 3 године</w:t>
            </w:r>
          </w:p>
        </w:tc>
      </w:tr>
      <w:tr w:rsidR="000A125D" w:rsidRPr="00425281" w:rsidTr="00BC0F6A">
        <w:trPr>
          <w:trHeight w:val="397"/>
        </w:trPr>
        <w:tc>
          <w:tcPr>
            <w:tcW w:w="737" w:type="dxa"/>
            <w:vMerge/>
            <w:vAlign w:val="center"/>
          </w:tcPr>
          <w:p w:rsidR="000A125D" w:rsidRPr="00425281" w:rsidRDefault="000A125D" w:rsidP="002972AD">
            <w:pPr>
              <w:tabs>
                <w:tab w:val="left" w:pos="567"/>
              </w:tabs>
              <w:spacing w:after="60"/>
              <w:jc w:val="center"/>
              <w:rPr>
                <w:rFonts w:eastAsia="MS Mincho"/>
              </w:rPr>
            </w:pPr>
          </w:p>
        </w:tc>
        <w:tc>
          <w:tcPr>
            <w:tcW w:w="1259" w:type="dxa"/>
            <w:vMerge/>
          </w:tcPr>
          <w:p w:rsidR="000A125D" w:rsidRPr="00425281" w:rsidRDefault="000A125D" w:rsidP="002972AD">
            <w:pPr>
              <w:tabs>
                <w:tab w:val="left" w:pos="567"/>
              </w:tabs>
              <w:spacing w:after="60"/>
              <w:jc w:val="center"/>
              <w:rPr>
                <w:rFonts w:eastAsia="MS Mincho"/>
              </w:rPr>
            </w:pPr>
          </w:p>
        </w:tc>
        <w:tc>
          <w:tcPr>
            <w:tcW w:w="1170" w:type="dxa"/>
            <w:vMerge/>
            <w:vAlign w:val="center"/>
          </w:tcPr>
          <w:p w:rsidR="000A125D" w:rsidRPr="00425281" w:rsidRDefault="000A125D" w:rsidP="002972AD">
            <w:pPr>
              <w:tabs>
                <w:tab w:val="left" w:pos="567"/>
              </w:tabs>
              <w:spacing w:after="60"/>
              <w:jc w:val="center"/>
              <w:rPr>
                <w:rFonts w:eastAsia="MS Mincho"/>
              </w:rPr>
            </w:pPr>
          </w:p>
        </w:tc>
        <w:tc>
          <w:tcPr>
            <w:tcW w:w="1618" w:type="dxa"/>
            <w:vMerge/>
            <w:vAlign w:val="center"/>
          </w:tcPr>
          <w:p w:rsidR="000A125D" w:rsidRPr="00425281" w:rsidRDefault="000A125D" w:rsidP="002972AD">
            <w:pPr>
              <w:tabs>
                <w:tab w:val="left" w:pos="567"/>
              </w:tabs>
              <w:spacing w:after="60"/>
              <w:jc w:val="center"/>
              <w:rPr>
                <w:rFonts w:eastAsia="MS Mincho"/>
              </w:rPr>
            </w:pPr>
          </w:p>
        </w:tc>
        <w:tc>
          <w:tcPr>
            <w:tcW w:w="1276" w:type="dxa"/>
            <w:vAlign w:val="center"/>
          </w:tcPr>
          <w:p w:rsidR="000A125D" w:rsidRPr="00BC0F6A" w:rsidRDefault="000A125D" w:rsidP="002972AD">
            <w:pPr>
              <w:tabs>
                <w:tab w:val="left" w:pos="567"/>
              </w:tabs>
              <w:spacing w:after="60"/>
              <w:jc w:val="center"/>
              <w:rPr>
                <w:rFonts w:eastAsia="MS Mincho"/>
                <w:b/>
                <w:bCs/>
                <w:lang w:val="sr-Cyrl-RS"/>
              </w:rPr>
            </w:pPr>
            <w:r w:rsidRPr="00F2687A">
              <w:rPr>
                <w:sz w:val="22"/>
                <w:szCs w:val="22"/>
              </w:rPr>
              <w:t>201</w:t>
            </w:r>
            <w:r>
              <w:rPr>
                <w:sz w:val="22"/>
                <w:szCs w:val="22"/>
              </w:rPr>
              <w:t>5</w:t>
            </w:r>
            <w:r w:rsidRPr="00F2687A">
              <w:rPr>
                <w:sz w:val="22"/>
                <w:szCs w:val="22"/>
              </w:rPr>
              <w:t>/201</w:t>
            </w:r>
            <w:r>
              <w:rPr>
                <w:sz w:val="22"/>
                <w:szCs w:val="22"/>
              </w:rPr>
              <w:t>6</w:t>
            </w:r>
            <w:r w:rsidR="00BC0F6A">
              <w:rPr>
                <w:sz w:val="22"/>
                <w:szCs w:val="22"/>
                <w:lang w:val="sr-Cyrl-RS"/>
              </w:rPr>
              <w:t>.</w:t>
            </w:r>
          </w:p>
        </w:tc>
        <w:tc>
          <w:tcPr>
            <w:tcW w:w="1276" w:type="dxa"/>
            <w:vAlign w:val="center"/>
          </w:tcPr>
          <w:p w:rsidR="000A125D" w:rsidRPr="00BC0F6A" w:rsidRDefault="000A125D" w:rsidP="002972AD">
            <w:pPr>
              <w:tabs>
                <w:tab w:val="left" w:pos="567"/>
              </w:tabs>
              <w:spacing w:after="60"/>
              <w:jc w:val="center"/>
              <w:rPr>
                <w:rFonts w:eastAsia="MS Mincho"/>
                <w:b/>
                <w:bCs/>
                <w:lang w:val="sr-Cyrl-RS"/>
              </w:rPr>
            </w:pPr>
            <w:r w:rsidRPr="00F2687A">
              <w:rPr>
                <w:rFonts w:eastAsia="MS Mincho"/>
                <w:sz w:val="22"/>
                <w:szCs w:val="22"/>
              </w:rPr>
              <w:t>201</w:t>
            </w:r>
            <w:r>
              <w:rPr>
                <w:rFonts w:eastAsia="MS Mincho"/>
                <w:sz w:val="22"/>
                <w:szCs w:val="22"/>
              </w:rPr>
              <w:t>6</w:t>
            </w:r>
            <w:r w:rsidRPr="00F2687A">
              <w:rPr>
                <w:rFonts w:eastAsia="MS Mincho"/>
                <w:sz w:val="22"/>
                <w:szCs w:val="22"/>
              </w:rPr>
              <w:t>/</w:t>
            </w:r>
            <w:r w:rsidRPr="00F2687A">
              <w:rPr>
                <w:sz w:val="22"/>
                <w:szCs w:val="22"/>
              </w:rPr>
              <w:t>20</w:t>
            </w:r>
            <w:r w:rsidRPr="00F2687A">
              <w:rPr>
                <w:rFonts w:eastAsia="MS Mincho"/>
                <w:sz w:val="22"/>
                <w:szCs w:val="22"/>
              </w:rPr>
              <w:t>1</w:t>
            </w:r>
            <w:r>
              <w:rPr>
                <w:rFonts w:eastAsia="MS Mincho"/>
                <w:sz w:val="22"/>
                <w:szCs w:val="22"/>
              </w:rPr>
              <w:t>7</w:t>
            </w:r>
            <w:r w:rsidR="00BC0F6A">
              <w:rPr>
                <w:rFonts w:eastAsia="MS Mincho"/>
                <w:sz w:val="22"/>
                <w:szCs w:val="22"/>
                <w:lang w:val="sr-Cyrl-RS"/>
              </w:rPr>
              <w:t>.</w:t>
            </w:r>
          </w:p>
        </w:tc>
        <w:tc>
          <w:tcPr>
            <w:tcW w:w="1275" w:type="dxa"/>
            <w:vAlign w:val="center"/>
          </w:tcPr>
          <w:p w:rsidR="000A125D" w:rsidRPr="00BC0F6A"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7</w:t>
            </w:r>
            <w:r w:rsidRPr="00F2687A">
              <w:rPr>
                <w:rFonts w:eastAsia="MS Mincho"/>
                <w:sz w:val="22"/>
                <w:szCs w:val="22"/>
              </w:rPr>
              <w:t>/201</w:t>
            </w:r>
            <w:r>
              <w:rPr>
                <w:rFonts w:eastAsia="MS Mincho"/>
                <w:sz w:val="22"/>
                <w:szCs w:val="22"/>
              </w:rPr>
              <w:t>8</w:t>
            </w:r>
            <w:r w:rsidR="00BC0F6A">
              <w:rPr>
                <w:rFonts w:eastAsia="MS Mincho"/>
                <w:sz w:val="22"/>
                <w:szCs w:val="22"/>
                <w:lang w:val="sr-Cyrl-RS"/>
              </w:rPr>
              <w:t>.</w:t>
            </w:r>
          </w:p>
        </w:tc>
        <w:tc>
          <w:tcPr>
            <w:tcW w:w="1276" w:type="dxa"/>
            <w:vAlign w:val="center"/>
          </w:tcPr>
          <w:p w:rsidR="000A125D" w:rsidRPr="00BC0F6A" w:rsidRDefault="000A125D" w:rsidP="002972AD">
            <w:pPr>
              <w:tabs>
                <w:tab w:val="left" w:pos="567"/>
              </w:tabs>
              <w:spacing w:after="60"/>
              <w:jc w:val="center"/>
              <w:rPr>
                <w:rFonts w:eastAsia="MS Mincho"/>
                <w:lang w:val="sr-Cyrl-RS"/>
              </w:rPr>
            </w:pPr>
            <w:r w:rsidRPr="00F2687A">
              <w:rPr>
                <w:rFonts w:eastAsia="MS Mincho"/>
                <w:sz w:val="22"/>
                <w:szCs w:val="22"/>
              </w:rPr>
              <w:t>201</w:t>
            </w:r>
            <w:r>
              <w:rPr>
                <w:rFonts w:eastAsia="MS Mincho"/>
                <w:sz w:val="22"/>
                <w:szCs w:val="22"/>
              </w:rPr>
              <w:t>8</w:t>
            </w:r>
            <w:r w:rsidRPr="00F2687A">
              <w:rPr>
                <w:rFonts w:eastAsia="MS Mincho"/>
                <w:sz w:val="22"/>
                <w:szCs w:val="22"/>
              </w:rPr>
              <w:t>/201</w:t>
            </w:r>
            <w:r>
              <w:rPr>
                <w:rFonts w:eastAsia="MS Mincho"/>
                <w:sz w:val="22"/>
                <w:szCs w:val="22"/>
              </w:rPr>
              <w:t>9</w:t>
            </w:r>
            <w:r w:rsidR="00BC0F6A">
              <w:rPr>
                <w:rFonts w:eastAsia="MS Mincho"/>
                <w:sz w:val="22"/>
                <w:szCs w:val="22"/>
                <w:lang w:val="sr-Cyrl-RS"/>
              </w:rPr>
              <w:t>.</w:t>
            </w:r>
          </w:p>
        </w:tc>
      </w:tr>
      <w:tr w:rsidR="000A125D" w:rsidRPr="00425281" w:rsidTr="00BC0F6A">
        <w:trPr>
          <w:trHeight w:val="397"/>
        </w:trPr>
        <w:tc>
          <w:tcPr>
            <w:tcW w:w="737" w:type="dxa"/>
            <w:vAlign w:val="center"/>
          </w:tcPr>
          <w:p w:rsidR="000A125D" w:rsidRPr="00425281" w:rsidRDefault="000A125D" w:rsidP="002972AD">
            <w:pPr>
              <w:tabs>
                <w:tab w:val="left" w:pos="567"/>
              </w:tabs>
              <w:spacing w:after="60"/>
              <w:jc w:val="center"/>
              <w:rPr>
                <w:rFonts w:eastAsia="MS Mincho"/>
              </w:rPr>
            </w:pPr>
            <w:r w:rsidRPr="00425281">
              <w:rPr>
                <w:rFonts w:eastAsia="MS Mincho"/>
                <w:sz w:val="22"/>
                <w:szCs w:val="22"/>
              </w:rPr>
              <w:t>1.</w:t>
            </w:r>
          </w:p>
        </w:tc>
        <w:tc>
          <w:tcPr>
            <w:tcW w:w="1259" w:type="dxa"/>
            <w:vAlign w:val="center"/>
          </w:tcPr>
          <w:p w:rsidR="000A125D" w:rsidRPr="00425281" w:rsidRDefault="000A125D" w:rsidP="002972AD">
            <w:pPr>
              <w:tabs>
                <w:tab w:val="left" w:pos="567"/>
              </w:tabs>
              <w:spacing w:after="60"/>
              <w:jc w:val="center"/>
              <w:rPr>
                <w:rFonts w:eastAsia="MS Mincho"/>
                <w:b/>
                <w:bCs/>
              </w:rPr>
            </w:pPr>
            <w:r w:rsidRPr="00425281">
              <w:rPr>
                <w:rFonts w:eastAsia="MS Mincho"/>
                <w:b/>
                <w:bCs/>
                <w:sz w:val="22"/>
                <w:szCs w:val="22"/>
              </w:rPr>
              <w:t>OСС</w:t>
            </w:r>
          </w:p>
        </w:tc>
        <w:tc>
          <w:tcPr>
            <w:tcW w:w="1170" w:type="dxa"/>
            <w:vAlign w:val="center"/>
          </w:tcPr>
          <w:p w:rsidR="000A125D" w:rsidRPr="00290B1B" w:rsidRDefault="000A125D" w:rsidP="002972AD">
            <w:pPr>
              <w:tabs>
                <w:tab w:val="left" w:pos="567"/>
              </w:tabs>
              <w:spacing w:after="60"/>
              <w:jc w:val="center"/>
              <w:rPr>
                <w:rFonts w:eastAsia="MS Mincho"/>
              </w:rPr>
            </w:pPr>
            <w:r>
              <w:rPr>
                <w:rFonts w:eastAsia="MS Mincho"/>
                <w:sz w:val="22"/>
                <w:szCs w:val="22"/>
              </w:rPr>
              <w:t>1</w:t>
            </w:r>
          </w:p>
        </w:tc>
        <w:tc>
          <w:tcPr>
            <w:tcW w:w="1618"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150 (</w:t>
            </w:r>
            <w:r w:rsidRPr="002972AD">
              <w:rPr>
                <w:rFonts w:eastAsia="MS Mincho"/>
                <w:sz w:val="22"/>
                <w:szCs w:val="22"/>
                <w:lang w:val="en-US"/>
              </w:rPr>
              <w:t>X3)</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450</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461</w:t>
            </w:r>
          </w:p>
        </w:tc>
        <w:tc>
          <w:tcPr>
            <w:tcW w:w="1275"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455</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425</w:t>
            </w:r>
          </w:p>
        </w:tc>
      </w:tr>
      <w:tr w:rsidR="000A125D" w:rsidRPr="00425281" w:rsidTr="00BC0F6A">
        <w:trPr>
          <w:trHeight w:val="397"/>
        </w:trPr>
        <w:tc>
          <w:tcPr>
            <w:tcW w:w="737" w:type="dxa"/>
            <w:vAlign w:val="center"/>
          </w:tcPr>
          <w:p w:rsidR="000A125D" w:rsidRPr="00290B1B" w:rsidRDefault="000A125D" w:rsidP="002972AD">
            <w:pPr>
              <w:tabs>
                <w:tab w:val="left" w:pos="567"/>
              </w:tabs>
              <w:spacing w:after="60"/>
              <w:jc w:val="center"/>
              <w:rPr>
                <w:rFonts w:eastAsia="MS Mincho"/>
              </w:rPr>
            </w:pPr>
            <w:r>
              <w:rPr>
                <w:rFonts w:eastAsia="MS Mincho"/>
                <w:sz w:val="22"/>
                <w:szCs w:val="22"/>
              </w:rPr>
              <w:t>2.</w:t>
            </w:r>
          </w:p>
        </w:tc>
        <w:tc>
          <w:tcPr>
            <w:tcW w:w="1259" w:type="dxa"/>
            <w:vAlign w:val="center"/>
          </w:tcPr>
          <w:p w:rsidR="000A125D" w:rsidRPr="00290B1B" w:rsidRDefault="000A125D" w:rsidP="002972AD">
            <w:pPr>
              <w:tabs>
                <w:tab w:val="left" w:pos="567"/>
              </w:tabs>
              <w:spacing w:after="60"/>
              <w:jc w:val="center"/>
              <w:rPr>
                <w:rFonts w:eastAsia="MS Mincho"/>
                <w:b/>
                <w:bCs/>
              </w:rPr>
            </w:pPr>
            <w:r>
              <w:rPr>
                <w:rFonts w:eastAsia="MS Mincho"/>
                <w:b/>
                <w:bCs/>
                <w:sz w:val="22"/>
                <w:szCs w:val="22"/>
              </w:rPr>
              <w:t>ОСС</w:t>
            </w:r>
          </w:p>
        </w:tc>
        <w:tc>
          <w:tcPr>
            <w:tcW w:w="1170" w:type="dxa"/>
            <w:vAlign w:val="center"/>
          </w:tcPr>
          <w:p w:rsidR="000A125D" w:rsidRPr="00290B1B" w:rsidRDefault="000A125D" w:rsidP="002972AD">
            <w:pPr>
              <w:tabs>
                <w:tab w:val="left" w:pos="567"/>
              </w:tabs>
              <w:spacing w:after="60"/>
              <w:jc w:val="center"/>
              <w:rPr>
                <w:rFonts w:eastAsia="MS Mincho"/>
              </w:rPr>
            </w:pPr>
            <w:r>
              <w:rPr>
                <w:rFonts w:eastAsia="MS Mincho"/>
                <w:sz w:val="22"/>
                <w:szCs w:val="22"/>
              </w:rPr>
              <w:t>1</w:t>
            </w:r>
          </w:p>
        </w:tc>
        <w:tc>
          <w:tcPr>
            <w:tcW w:w="1618"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30 (X3)</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w:t>
            </w:r>
          </w:p>
        </w:tc>
        <w:tc>
          <w:tcPr>
            <w:tcW w:w="1275"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5</w:t>
            </w:r>
          </w:p>
        </w:tc>
      </w:tr>
      <w:tr w:rsidR="000A125D" w:rsidRPr="00425281" w:rsidTr="00BC0F6A">
        <w:trPr>
          <w:trHeight w:val="397"/>
        </w:trPr>
        <w:tc>
          <w:tcPr>
            <w:tcW w:w="737" w:type="dxa"/>
            <w:vAlign w:val="center"/>
          </w:tcPr>
          <w:p w:rsidR="000A125D" w:rsidRPr="00425281" w:rsidRDefault="000A125D" w:rsidP="002972AD">
            <w:pPr>
              <w:tabs>
                <w:tab w:val="left" w:pos="567"/>
              </w:tabs>
              <w:spacing w:after="60"/>
              <w:jc w:val="center"/>
              <w:rPr>
                <w:rFonts w:eastAsia="MS Mincho"/>
              </w:rPr>
            </w:pPr>
            <w:r w:rsidRPr="00425281">
              <w:rPr>
                <w:rFonts w:eastAsia="MS Mincho"/>
                <w:sz w:val="22"/>
                <w:szCs w:val="22"/>
              </w:rPr>
              <w:t>2.</w:t>
            </w:r>
          </w:p>
        </w:tc>
        <w:tc>
          <w:tcPr>
            <w:tcW w:w="1259" w:type="dxa"/>
            <w:vAlign w:val="center"/>
          </w:tcPr>
          <w:p w:rsidR="000A125D" w:rsidRPr="00425281" w:rsidRDefault="000A125D" w:rsidP="002972AD">
            <w:pPr>
              <w:tabs>
                <w:tab w:val="left" w:pos="567"/>
              </w:tabs>
              <w:spacing w:after="60"/>
              <w:jc w:val="center"/>
              <w:rPr>
                <w:rFonts w:eastAsia="MS Mincho"/>
                <w:b/>
                <w:bCs/>
              </w:rPr>
            </w:pPr>
            <w:r w:rsidRPr="00425281">
              <w:rPr>
                <w:rFonts w:eastAsia="MS Mincho"/>
                <w:b/>
                <w:bCs/>
                <w:sz w:val="22"/>
                <w:szCs w:val="22"/>
              </w:rPr>
              <w:t>ССС</w:t>
            </w:r>
          </w:p>
        </w:tc>
        <w:tc>
          <w:tcPr>
            <w:tcW w:w="1170" w:type="dxa"/>
            <w:vAlign w:val="center"/>
          </w:tcPr>
          <w:p w:rsidR="000A125D" w:rsidRPr="00425281" w:rsidRDefault="000A125D" w:rsidP="002972AD">
            <w:pPr>
              <w:tabs>
                <w:tab w:val="left" w:pos="567"/>
              </w:tabs>
              <w:spacing w:after="60"/>
              <w:jc w:val="center"/>
              <w:rPr>
                <w:rFonts w:eastAsia="MS Mincho"/>
              </w:rPr>
            </w:pPr>
            <w:r>
              <w:rPr>
                <w:rFonts w:eastAsia="MS Mincho"/>
                <w:sz w:val="22"/>
                <w:szCs w:val="22"/>
              </w:rPr>
              <w:t>5</w:t>
            </w:r>
          </w:p>
        </w:tc>
        <w:tc>
          <w:tcPr>
            <w:tcW w:w="1618"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150 (</w:t>
            </w:r>
            <w:r w:rsidRPr="002972AD">
              <w:rPr>
                <w:rFonts w:eastAsia="MS Mincho"/>
                <w:sz w:val="22"/>
                <w:szCs w:val="22"/>
                <w:lang w:val="en-US"/>
              </w:rPr>
              <w:t>X</w:t>
            </w:r>
            <w:r w:rsidRPr="002972AD">
              <w:rPr>
                <w:rFonts w:eastAsia="MS Mincho"/>
                <w:sz w:val="22"/>
                <w:szCs w:val="22"/>
              </w:rPr>
              <w:t>1</w:t>
            </w:r>
            <w:r w:rsidRPr="002972AD">
              <w:rPr>
                <w:rFonts w:eastAsia="MS Mincho"/>
                <w:sz w:val="22"/>
                <w:szCs w:val="22"/>
                <w:lang w:val="en-US"/>
              </w:rPr>
              <w:t>)</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146</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102</w:t>
            </w:r>
          </w:p>
        </w:tc>
        <w:tc>
          <w:tcPr>
            <w:tcW w:w="1275"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75</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26</w:t>
            </w:r>
          </w:p>
        </w:tc>
      </w:tr>
      <w:tr w:rsidR="000A125D" w:rsidRPr="00425281" w:rsidTr="00BC0F6A">
        <w:trPr>
          <w:trHeight w:val="397"/>
        </w:trPr>
        <w:tc>
          <w:tcPr>
            <w:tcW w:w="737" w:type="dxa"/>
            <w:vAlign w:val="center"/>
          </w:tcPr>
          <w:p w:rsidR="000A125D" w:rsidRPr="00351DC7" w:rsidRDefault="000A125D" w:rsidP="002972AD">
            <w:pPr>
              <w:tabs>
                <w:tab w:val="left" w:pos="567"/>
              </w:tabs>
              <w:spacing w:after="60"/>
              <w:jc w:val="center"/>
              <w:rPr>
                <w:rFonts w:eastAsia="MS Mincho"/>
              </w:rPr>
            </w:pPr>
            <w:r>
              <w:rPr>
                <w:rFonts w:eastAsia="MS Mincho"/>
                <w:sz w:val="22"/>
                <w:szCs w:val="22"/>
              </w:rPr>
              <w:t>3.</w:t>
            </w:r>
          </w:p>
        </w:tc>
        <w:tc>
          <w:tcPr>
            <w:tcW w:w="1259" w:type="dxa"/>
            <w:vAlign w:val="center"/>
          </w:tcPr>
          <w:p w:rsidR="000A125D" w:rsidRPr="00351DC7" w:rsidRDefault="000A125D" w:rsidP="002972AD">
            <w:pPr>
              <w:tabs>
                <w:tab w:val="left" w:pos="567"/>
              </w:tabs>
              <w:spacing w:after="60"/>
              <w:jc w:val="center"/>
              <w:rPr>
                <w:rFonts w:eastAsia="MS Mincho"/>
                <w:b/>
                <w:bCs/>
              </w:rPr>
            </w:pPr>
            <w:r>
              <w:rPr>
                <w:rFonts w:eastAsia="MS Mincho"/>
                <w:b/>
                <w:bCs/>
                <w:sz w:val="22"/>
                <w:szCs w:val="22"/>
              </w:rPr>
              <w:t>МСС</w:t>
            </w:r>
          </w:p>
        </w:tc>
        <w:tc>
          <w:tcPr>
            <w:tcW w:w="1170" w:type="dxa"/>
            <w:vAlign w:val="center"/>
          </w:tcPr>
          <w:p w:rsidR="000A125D" w:rsidRPr="00351DC7" w:rsidRDefault="000A125D" w:rsidP="002972AD">
            <w:pPr>
              <w:tabs>
                <w:tab w:val="left" w:pos="567"/>
              </w:tabs>
              <w:spacing w:after="60"/>
              <w:jc w:val="center"/>
              <w:rPr>
                <w:rFonts w:eastAsia="MS Mincho"/>
              </w:rPr>
            </w:pPr>
            <w:r>
              <w:rPr>
                <w:rFonts w:eastAsia="MS Mincho"/>
                <w:sz w:val="22"/>
                <w:szCs w:val="22"/>
              </w:rPr>
              <w:t>1</w:t>
            </w:r>
          </w:p>
        </w:tc>
        <w:tc>
          <w:tcPr>
            <w:tcW w:w="1618" w:type="dxa"/>
            <w:vAlign w:val="center"/>
          </w:tcPr>
          <w:p w:rsidR="000A125D" w:rsidRPr="002972AD" w:rsidRDefault="000A125D" w:rsidP="002972AD">
            <w:pPr>
              <w:tabs>
                <w:tab w:val="left" w:pos="567"/>
              </w:tabs>
              <w:spacing w:after="60"/>
              <w:jc w:val="center"/>
              <w:rPr>
                <w:rFonts w:eastAsia="MS Mincho"/>
                <w:lang w:val="en-US"/>
              </w:rPr>
            </w:pPr>
            <w:r w:rsidRPr="002972AD">
              <w:rPr>
                <w:rFonts w:eastAsia="MS Mincho"/>
                <w:sz w:val="22"/>
                <w:szCs w:val="22"/>
              </w:rPr>
              <w:t>110(</w:t>
            </w:r>
            <w:r w:rsidRPr="002972AD">
              <w:rPr>
                <w:rFonts w:eastAsia="MS Mincho"/>
                <w:sz w:val="22"/>
                <w:szCs w:val="22"/>
                <w:lang w:val="en-US"/>
              </w:rPr>
              <w:t>X</w:t>
            </w:r>
            <w:r w:rsidRPr="002972AD">
              <w:rPr>
                <w:rFonts w:eastAsia="MS Mincho"/>
                <w:sz w:val="22"/>
                <w:szCs w:val="22"/>
              </w:rPr>
              <w:t>2</w:t>
            </w:r>
            <w:r w:rsidRPr="002972AD">
              <w:rPr>
                <w:rFonts w:eastAsia="MS Mincho"/>
                <w:sz w:val="22"/>
                <w:szCs w:val="22"/>
                <w:lang w:val="en-US"/>
              </w:rPr>
              <w:t>)</w:t>
            </w:r>
          </w:p>
        </w:tc>
        <w:tc>
          <w:tcPr>
            <w:tcW w:w="1276" w:type="dxa"/>
            <w:vAlign w:val="center"/>
          </w:tcPr>
          <w:p w:rsidR="000A125D" w:rsidRPr="002972AD" w:rsidRDefault="000A125D" w:rsidP="002972AD">
            <w:pPr>
              <w:tabs>
                <w:tab w:val="left" w:pos="567"/>
              </w:tabs>
              <w:spacing w:after="60"/>
              <w:jc w:val="center"/>
              <w:rPr>
                <w:rFonts w:eastAsia="MS Mincho"/>
                <w:lang w:val="en-US"/>
              </w:rPr>
            </w:pPr>
            <w:r w:rsidRPr="002972AD">
              <w:rPr>
                <w:rFonts w:eastAsia="MS Mincho"/>
                <w:sz w:val="22"/>
                <w:szCs w:val="22"/>
                <w:lang w:val="en-US"/>
              </w:rPr>
              <w:t>/</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w:t>
            </w:r>
          </w:p>
        </w:tc>
        <w:tc>
          <w:tcPr>
            <w:tcW w:w="1275"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64</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113</w:t>
            </w:r>
          </w:p>
        </w:tc>
      </w:tr>
      <w:tr w:rsidR="000A125D" w:rsidRPr="00425281" w:rsidTr="00BC0F6A">
        <w:trPr>
          <w:trHeight w:val="397"/>
        </w:trPr>
        <w:tc>
          <w:tcPr>
            <w:tcW w:w="737" w:type="dxa"/>
            <w:vAlign w:val="center"/>
          </w:tcPr>
          <w:p w:rsidR="000A125D" w:rsidRDefault="000A125D" w:rsidP="002972AD">
            <w:pPr>
              <w:tabs>
                <w:tab w:val="left" w:pos="567"/>
              </w:tabs>
              <w:spacing w:after="60"/>
              <w:jc w:val="center"/>
              <w:rPr>
                <w:rFonts w:eastAsia="MS Mincho"/>
              </w:rPr>
            </w:pPr>
          </w:p>
        </w:tc>
        <w:tc>
          <w:tcPr>
            <w:tcW w:w="1259" w:type="dxa"/>
            <w:vAlign w:val="center"/>
          </w:tcPr>
          <w:p w:rsidR="000A125D" w:rsidRPr="007F399E" w:rsidRDefault="000A125D" w:rsidP="002972AD">
            <w:pPr>
              <w:tabs>
                <w:tab w:val="left" w:pos="567"/>
              </w:tabs>
              <w:spacing w:after="60"/>
              <w:jc w:val="center"/>
              <w:rPr>
                <w:rFonts w:eastAsia="MS Mincho"/>
                <w:b/>
                <w:bCs/>
              </w:rPr>
            </w:pPr>
            <w:r>
              <w:rPr>
                <w:rFonts w:eastAsia="MS Mincho"/>
                <w:b/>
                <w:bCs/>
                <w:sz w:val="22"/>
                <w:szCs w:val="22"/>
              </w:rPr>
              <w:t>УКУПНО</w:t>
            </w:r>
          </w:p>
        </w:tc>
        <w:tc>
          <w:tcPr>
            <w:tcW w:w="1170" w:type="dxa"/>
            <w:vAlign w:val="center"/>
          </w:tcPr>
          <w:p w:rsidR="000A125D" w:rsidRPr="00987D83" w:rsidRDefault="000A125D" w:rsidP="002972AD">
            <w:pPr>
              <w:tabs>
                <w:tab w:val="left" w:pos="567"/>
              </w:tabs>
              <w:spacing w:after="60"/>
              <w:jc w:val="center"/>
              <w:rPr>
                <w:rFonts w:eastAsia="MS Mincho"/>
              </w:rPr>
            </w:pPr>
            <w:r>
              <w:rPr>
                <w:rFonts w:eastAsia="MS Mincho"/>
                <w:sz w:val="22"/>
                <w:szCs w:val="22"/>
              </w:rPr>
              <w:t>8</w:t>
            </w:r>
          </w:p>
        </w:tc>
        <w:tc>
          <w:tcPr>
            <w:tcW w:w="1618" w:type="dxa"/>
            <w:vAlign w:val="center"/>
          </w:tcPr>
          <w:p w:rsidR="000A125D" w:rsidRPr="00DD10C8" w:rsidRDefault="00DD10C8" w:rsidP="002972AD">
            <w:pPr>
              <w:tabs>
                <w:tab w:val="left" w:pos="567"/>
              </w:tabs>
              <w:spacing w:after="60"/>
              <w:jc w:val="center"/>
              <w:rPr>
                <w:rFonts w:eastAsia="MS Mincho"/>
              </w:rPr>
            </w:pPr>
            <w:r w:rsidRPr="00DD10C8">
              <w:rPr>
                <w:rFonts w:eastAsia="MS Mincho"/>
                <w:sz w:val="22"/>
                <w:szCs w:val="22"/>
              </w:rPr>
              <w:t>910</w:t>
            </w:r>
          </w:p>
        </w:tc>
        <w:tc>
          <w:tcPr>
            <w:tcW w:w="1276" w:type="dxa"/>
            <w:vAlign w:val="center"/>
          </w:tcPr>
          <w:p w:rsidR="000A125D" w:rsidRPr="002972AD" w:rsidRDefault="000A125D" w:rsidP="002972AD">
            <w:pPr>
              <w:tabs>
                <w:tab w:val="left" w:pos="567"/>
              </w:tabs>
              <w:spacing w:after="60"/>
              <w:jc w:val="center"/>
              <w:rPr>
                <w:rFonts w:eastAsia="MS Mincho"/>
                <w:lang w:val="en-US"/>
              </w:rPr>
            </w:pPr>
            <w:r w:rsidRPr="002972AD">
              <w:rPr>
                <w:rFonts w:eastAsia="MS Mincho"/>
                <w:sz w:val="22"/>
                <w:szCs w:val="22"/>
                <w:lang w:val="en-US"/>
              </w:rPr>
              <w:t>596</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563</w:t>
            </w:r>
          </w:p>
        </w:tc>
        <w:tc>
          <w:tcPr>
            <w:tcW w:w="1275"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594</w:t>
            </w:r>
          </w:p>
        </w:tc>
        <w:tc>
          <w:tcPr>
            <w:tcW w:w="1276" w:type="dxa"/>
            <w:vAlign w:val="center"/>
          </w:tcPr>
          <w:p w:rsidR="000A125D" w:rsidRPr="002972AD" w:rsidRDefault="000A125D" w:rsidP="002972AD">
            <w:pPr>
              <w:tabs>
                <w:tab w:val="left" w:pos="567"/>
              </w:tabs>
              <w:spacing w:after="60"/>
              <w:jc w:val="center"/>
              <w:rPr>
                <w:rFonts w:eastAsia="MS Mincho"/>
              </w:rPr>
            </w:pPr>
            <w:r w:rsidRPr="002972AD">
              <w:rPr>
                <w:rFonts w:eastAsia="MS Mincho"/>
                <w:sz w:val="22"/>
                <w:szCs w:val="22"/>
              </w:rPr>
              <w:t>564</w:t>
            </w:r>
          </w:p>
        </w:tc>
      </w:tr>
    </w:tbl>
    <w:p w:rsidR="002972AD" w:rsidRDefault="002972AD" w:rsidP="000A125D">
      <w:pPr>
        <w:tabs>
          <w:tab w:val="left" w:pos="567"/>
        </w:tabs>
        <w:spacing w:after="60"/>
        <w:jc w:val="both"/>
        <w:rPr>
          <w:b/>
          <w:bCs/>
          <w:sz w:val="22"/>
          <w:szCs w:val="22"/>
        </w:rPr>
      </w:pPr>
    </w:p>
    <w:p w:rsidR="002972AD" w:rsidRDefault="002972AD" w:rsidP="000A125D">
      <w:pPr>
        <w:tabs>
          <w:tab w:val="left" w:pos="567"/>
        </w:tabs>
        <w:spacing w:after="60"/>
        <w:jc w:val="both"/>
        <w:rPr>
          <w:b/>
          <w:bCs/>
          <w:sz w:val="22"/>
          <w:szCs w:val="22"/>
        </w:rPr>
      </w:pPr>
    </w:p>
    <w:p w:rsidR="000A125D" w:rsidRDefault="000A125D" w:rsidP="000A125D">
      <w:pPr>
        <w:tabs>
          <w:tab w:val="left" w:pos="567"/>
        </w:tabs>
        <w:spacing w:after="60"/>
        <w:jc w:val="both"/>
        <w:rPr>
          <w:sz w:val="22"/>
          <w:szCs w:val="22"/>
        </w:rPr>
      </w:pPr>
      <w:r w:rsidRPr="00F30E01">
        <w:rPr>
          <w:b/>
          <w:bCs/>
          <w:sz w:val="22"/>
          <w:szCs w:val="22"/>
        </w:rPr>
        <w:t xml:space="preserve">Табела 4.2. </w:t>
      </w:r>
      <w:r w:rsidRPr="00F30E01">
        <w:rPr>
          <w:sz w:val="22"/>
          <w:szCs w:val="22"/>
        </w:rPr>
        <w:t>Број и проценат  дипломираних  студената (у  односу  на  број  уписаних)  у претходне 3 школске године у  оквиру  акредитованих  студијских програма. Ови подаци се израчунавају тако што се укупан број студената који су дипломи</w:t>
      </w:r>
      <w:r>
        <w:rPr>
          <w:sz w:val="22"/>
          <w:szCs w:val="22"/>
        </w:rPr>
        <w:t>рали у школској години (до 30. 9</w:t>
      </w:r>
      <w:r w:rsidRPr="00F30E01">
        <w:rPr>
          <w:sz w:val="22"/>
          <w:szCs w:val="22"/>
        </w:rPr>
        <w:t>) подели бројем студената уписаних у прву годину студија исте школске године. Податке показати посебно за сваки ниво студија.</w:t>
      </w:r>
    </w:p>
    <w:p w:rsidR="000A125D" w:rsidRPr="00F30E01" w:rsidRDefault="000A125D" w:rsidP="000A125D">
      <w:pPr>
        <w:tabs>
          <w:tab w:val="left" w:pos="567"/>
        </w:tabs>
        <w:spacing w:after="60"/>
        <w:jc w:val="both"/>
        <w:rPr>
          <w:sz w:val="22"/>
          <w:szCs w:val="22"/>
        </w:rPr>
      </w:pPr>
    </w:p>
    <w:p w:rsidR="000A125D" w:rsidRPr="00F2687A" w:rsidRDefault="000A125D" w:rsidP="000A125D">
      <w:pPr>
        <w:tabs>
          <w:tab w:val="left" w:pos="567"/>
        </w:tabs>
        <w:spacing w:after="60"/>
        <w:jc w:val="both"/>
        <w:rPr>
          <w:sz w:val="22"/>
          <w:szCs w:val="22"/>
        </w:rPr>
      </w:pPr>
      <w:r w:rsidRPr="00F30E01">
        <w:rPr>
          <w:b/>
          <w:bCs/>
          <w:sz w:val="22"/>
          <w:szCs w:val="22"/>
        </w:rPr>
        <w:t>Табела 4.2.</w:t>
      </w:r>
      <w:r>
        <w:rPr>
          <w:b/>
          <w:bCs/>
          <w:sz w:val="22"/>
          <w:szCs w:val="22"/>
        </w:rPr>
        <w:t xml:space="preserve">1. </w:t>
      </w:r>
      <w:r w:rsidRPr="00F30E01">
        <w:rPr>
          <w:sz w:val="22"/>
          <w:szCs w:val="22"/>
        </w:rPr>
        <w:t xml:space="preserve">Број и проценат  дипломираних  студената </w:t>
      </w:r>
      <w:r w:rsidR="00C50103">
        <w:rPr>
          <w:sz w:val="22"/>
          <w:szCs w:val="22"/>
        </w:rPr>
        <w:t>–</w:t>
      </w:r>
      <w:r>
        <w:rPr>
          <w:sz w:val="22"/>
          <w:szCs w:val="22"/>
        </w:rPr>
        <w:t xml:space="preserve"> </w:t>
      </w:r>
      <w:r w:rsidRPr="00F2687A">
        <w:rPr>
          <w:rFonts w:eastAsia="MS Mincho"/>
          <w:sz w:val="22"/>
          <w:szCs w:val="22"/>
        </w:rPr>
        <w:t>Основне струковне студије</w:t>
      </w:r>
      <w:r w:rsidR="00C50103">
        <w:rPr>
          <w:rFonts w:eastAsia="MS Mincho"/>
          <w:sz w:val="22"/>
          <w:szCs w:val="22"/>
          <w:lang w:val="sr-Cyrl-RS"/>
        </w:rPr>
        <w:t xml:space="preserve"> </w:t>
      </w:r>
      <w:r w:rsidRPr="00F2687A">
        <w:rPr>
          <w:rFonts w:eastAsia="MS Mincho"/>
          <w:sz w:val="22"/>
          <w:szCs w:val="22"/>
        </w:rPr>
        <w:t>(ОСС)</w:t>
      </w:r>
    </w:p>
    <w:tbl>
      <w:tblPr>
        <w:tblW w:w="5408" w:type="pct"/>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2026"/>
        <w:gridCol w:w="1195"/>
        <w:gridCol w:w="1134"/>
        <w:gridCol w:w="425"/>
        <w:gridCol w:w="1278"/>
        <w:gridCol w:w="1064"/>
        <w:gridCol w:w="506"/>
        <w:gridCol w:w="1265"/>
        <w:gridCol w:w="985"/>
        <w:gridCol w:w="529"/>
      </w:tblGrid>
      <w:tr w:rsidR="000A125D" w:rsidRPr="00F30E01" w:rsidTr="00005F43">
        <w:trPr>
          <w:trHeight w:val="397"/>
        </w:trPr>
        <w:tc>
          <w:tcPr>
            <w:tcW w:w="974" w:type="pct"/>
            <w:vMerge w:val="restart"/>
            <w:tcBorders>
              <w:top w:val="double" w:sz="4" w:space="0" w:color="auto"/>
              <w:left w:val="single" w:sz="4" w:space="0" w:color="auto"/>
            </w:tcBorders>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Ниво студија</w:t>
            </w:r>
          </w:p>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 xml:space="preserve">ОСС - </w:t>
            </w:r>
            <w:r w:rsidRPr="00F30E01">
              <w:rPr>
                <w:b/>
                <w:bCs/>
                <w:sz w:val="22"/>
                <w:szCs w:val="22"/>
              </w:rPr>
              <w:t>ДХ</w:t>
            </w:r>
          </w:p>
        </w:tc>
        <w:tc>
          <w:tcPr>
            <w:tcW w:w="1323" w:type="pct"/>
            <w:gridSpan w:val="3"/>
            <w:tcBorders>
              <w:top w:val="double" w:sz="4" w:space="0" w:color="auto"/>
            </w:tcBorders>
            <w:vAlign w:val="center"/>
          </w:tcPr>
          <w:p w:rsidR="000A125D" w:rsidRPr="00C50103" w:rsidRDefault="000A125D" w:rsidP="002972AD">
            <w:pPr>
              <w:tabs>
                <w:tab w:val="left" w:pos="567"/>
              </w:tabs>
              <w:spacing w:after="60"/>
              <w:jc w:val="center"/>
              <w:rPr>
                <w:rFonts w:eastAsia="MS Mincho"/>
                <w:b/>
                <w:bCs/>
                <w:lang w:val="sr-Cyrl-RS"/>
              </w:rPr>
            </w:pPr>
            <w:r w:rsidRPr="00F30E01">
              <w:rPr>
                <w:sz w:val="22"/>
                <w:szCs w:val="22"/>
              </w:rPr>
              <w:t>201</w:t>
            </w:r>
            <w:r>
              <w:rPr>
                <w:sz w:val="22"/>
                <w:szCs w:val="22"/>
              </w:rPr>
              <w:t>6</w:t>
            </w:r>
            <w:r w:rsidRPr="00F30E01">
              <w:rPr>
                <w:sz w:val="22"/>
                <w:szCs w:val="22"/>
              </w:rPr>
              <w:t>/201</w:t>
            </w:r>
            <w:r>
              <w:rPr>
                <w:sz w:val="22"/>
                <w:szCs w:val="22"/>
              </w:rPr>
              <w:t>7</w:t>
            </w:r>
            <w:r w:rsidR="00C50103">
              <w:rPr>
                <w:sz w:val="22"/>
                <w:szCs w:val="22"/>
                <w:lang w:val="sr-Cyrl-RS"/>
              </w:rPr>
              <w:t>.</w:t>
            </w:r>
          </w:p>
        </w:tc>
        <w:tc>
          <w:tcPr>
            <w:tcW w:w="1368" w:type="pct"/>
            <w:gridSpan w:val="3"/>
            <w:tcBorders>
              <w:top w:val="double" w:sz="4" w:space="0" w:color="auto"/>
            </w:tcBorders>
            <w:vAlign w:val="center"/>
          </w:tcPr>
          <w:p w:rsidR="000A125D" w:rsidRPr="00C50103" w:rsidRDefault="000A125D" w:rsidP="002972AD">
            <w:pPr>
              <w:tabs>
                <w:tab w:val="left" w:pos="567"/>
              </w:tabs>
              <w:spacing w:after="60"/>
              <w:jc w:val="center"/>
              <w:rPr>
                <w:rFonts w:eastAsia="MS Mincho"/>
                <w:b/>
                <w:bCs/>
                <w:lang w:val="sr-Cyrl-RS"/>
              </w:rPr>
            </w:pPr>
            <w:r w:rsidRPr="00F30E01">
              <w:rPr>
                <w:rFonts w:eastAsia="MS Mincho"/>
                <w:sz w:val="22"/>
                <w:szCs w:val="22"/>
              </w:rPr>
              <w:t>201</w:t>
            </w:r>
            <w:r>
              <w:rPr>
                <w:rFonts w:eastAsia="MS Mincho"/>
                <w:sz w:val="22"/>
                <w:szCs w:val="22"/>
              </w:rPr>
              <w:t>7</w:t>
            </w:r>
            <w:r w:rsidRPr="00F30E01">
              <w:rPr>
                <w:rFonts w:eastAsia="MS Mincho"/>
                <w:sz w:val="22"/>
                <w:szCs w:val="22"/>
              </w:rPr>
              <w:t>/</w:t>
            </w:r>
            <w:r w:rsidRPr="00F30E01">
              <w:rPr>
                <w:sz w:val="22"/>
                <w:szCs w:val="22"/>
              </w:rPr>
              <w:t>20</w:t>
            </w:r>
            <w:r w:rsidRPr="00F30E01">
              <w:rPr>
                <w:rFonts w:eastAsia="MS Mincho"/>
                <w:sz w:val="22"/>
                <w:szCs w:val="22"/>
              </w:rPr>
              <w:t>1</w:t>
            </w:r>
            <w:r>
              <w:rPr>
                <w:rFonts w:eastAsia="MS Mincho"/>
                <w:sz w:val="22"/>
                <w:szCs w:val="22"/>
              </w:rPr>
              <w:t>8</w:t>
            </w:r>
            <w:r w:rsidR="00C50103">
              <w:rPr>
                <w:rFonts w:eastAsia="MS Mincho"/>
                <w:sz w:val="22"/>
                <w:szCs w:val="22"/>
                <w:lang w:val="sr-Cyrl-RS"/>
              </w:rPr>
              <w:t>.</w:t>
            </w:r>
          </w:p>
        </w:tc>
        <w:tc>
          <w:tcPr>
            <w:tcW w:w="1335" w:type="pct"/>
            <w:gridSpan w:val="3"/>
            <w:tcBorders>
              <w:top w:val="double" w:sz="4" w:space="0" w:color="auto"/>
              <w:right w:val="single" w:sz="4" w:space="0" w:color="auto"/>
            </w:tcBorders>
            <w:vAlign w:val="center"/>
          </w:tcPr>
          <w:p w:rsidR="000A125D" w:rsidRPr="00C50103" w:rsidRDefault="000A125D" w:rsidP="002972AD">
            <w:pPr>
              <w:tabs>
                <w:tab w:val="left" w:pos="567"/>
              </w:tabs>
              <w:spacing w:after="60"/>
              <w:jc w:val="center"/>
              <w:rPr>
                <w:rFonts w:eastAsia="MS Mincho"/>
                <w:b/>
                <w:bCs/>
                <w:lang w:val="sr-Cyrl-RS"/>
              </w:rPr>
            </w:pPr>
            <w:r w:rsidRPr="00F30E01">
              <w:rPr>
                <w:rFonts w:eastAsia="MS Mincho"/>
                <w:sz w:val="22"/>
                <w:szCs w:val="22"/>
              </w:rPr>
              <w:t>201</w:t>
            </w:r>
            <w:r>
              <w:rPr>
                <w:rFonts w:eastAsia="MS Mincho"/>
                <w:sz w:val="22"/>
                <w:szCs w:val="22"/>
              </w:rPr>
              <w:t>8</w:t>
            </w:r>
            <w:r w:rsidRPr="00F30E01">
              <w:rPr>
                <w:rFonts w:eastAsia="MS Mincho"/>
                <w:sz w:val="22"/>
                <w:szCs w:val="22"/>
              </w:rPr>
              <w:t>/</w:t>
            </w:r>
            <w:r w:rsidRPr="00F30E01">
              <w:rPr>
                <w:sz w:val="22"/>
                <w:szCs w:val="22"/>
              </w:rPr>
              <w:t>20</w:t>
            </w:r>
            <w:r w:rsidRPr="00F30E01">
              <w:rPr>
                <w:rFonts w:eastAsia="MS Mincho"/>
                <w:sz w:val="22"/>
                <w:szCs w:val="22"/>
              </w:rPr>
              <w:t>1</w:t>
            </w:r>
            <w:r>
              <w:rPr>
                <w:rFonts w:eastAsia="MS Mincho"/>
                <w:sz w:val="22"/>
                <w:szCs w:val="22"/>
              </w:rPr>
              <w:t>9</w:t>
            </w:r>
            <w:r w:rsidR="00C50103">
              <w:rPr>
                <w:rFonts w:eastAsia="MS Mincho"/>
                <w:sz w:val="22"/>
                <w:szCs w:val="22"/>
                <w:lang w:val="sr-Cyrl-RS"/>
              </w:rPr>
              <w:t>.</w:t>
            </w:r>
          </w:p>
        </w:tc>
      </w:tr>
      <w:tr w:rsidR="00937C42" w:rsidRPr="00F30E01" w:rsidTr="00005F43">
        <w:trPr>
          <w:trHeight w:val="397"/>
        </w:trPr>
        <w:tc>
          <w:tcPr>
            <w:tcW w:w="974" w:type="pct"/>
            <w:vMerge/>
            <w:tcBorders>
              <w:left w:val="single" w:sz="4" w:space="0" w:color="auto"/>
            </w:tcBorders>
            <w:vAlign w:val="center"/>
          </w:tcPr>
          <w:p w:rsidR="000A125D" w:rsidRPr="00F30E01" w:rsidRDefault="000A125D" w:rsidP="002972AD">
            <w:pPr>
              <w:tabs>
                <w:tab w:val="left" w:pos="567"/>
              </w:tabs>
              <w:spacing w:after="60"/>
              <w:jc w:val="center"/>
              <w:rPr>
                <w:rFonts w:eastAsia="MS Mincho"/>
                <w:b/>
                <w:bCs/>
              </w:rPr>
            </w:pPr>
          </w:p>
        </w:tc>
        <w:tc>
          <w:tcPr>
            <w:tcW w:w="574" w:type="pct"/>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уписани</w:t>
            </w:r>
          </w:p>
        </w:tc>
        <w:tc>
          <w:tcPr>
            <w:tcW w:w="545" w:type="pct"/>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диплом.</w:t>
            </w:r>
          </w:p>
        </w:tc>
        <w:tc>
          <w:tcPr>
            <w:tcW w:w="204" w:type="pct"/>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w:t>
            </w:r>
          </w:p>
        </w:tc>
        <w:tc>
          <w:tcPr>
            <w:tcW w:w="614" w:type="pct"/>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уписани</w:t>
            </w:r>
          </w:p>
        </w:tc>
        <w:tc>
          <w:tcPr>
            <w:tcW w:w="511" w:type="pct"/>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диплом.</w:t>
            </w:r>
          </w:p>
        </w:tc>
        <w:tc>
          <w:tcPr>
            <w:tcW w:w="243" w:type="pct"/>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w:t>
            </w:r>
          </w:p>
        </w:tc>
        <w:tc>
          <w:tcPr>
            <w:tcW w:w="608" w:type="pct"/>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уписани</w:t>
            </w:r>
          </w:p>
        </w:tc>
        <w:tc>
          <w:tcPr>
            <w:tcW w:w="473" w:type="pct"/>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диплом.</w:t>
            </w:r>
          </w:p>
        </w:tc>
        <w:tc>
          <w:tcPr>
            <w:tcW w:w="253" w:type="pct"/>
            <w:tcBorders>
              <w:right w:val="single" w:sz="4" w:space="0" w:color="auto"/>
            </w:tcBorders>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w:t>
            </w:r>
          </w:p>
        </w:tc>
      </w:tr>
      <w:tr w:rsidR="00937C42" w:rsidRPr="00F30E01" w:rsidTr="00005F43">
        <w:trPr>
          <w:trHeight w:val="397"/>
        </w:trPr>
        <w:tc>
          <w:tcPr>
            <w:tcW w:w="974" w:type="pct"/>
            <w:tcBorders>
              <w:left w:val="single" w:sz="4" w:space="0" w:color="auto"/>
            </w:tcBorders>
            <w:vAlign w:val="center"/>
          </w:tcPr>
          <w:p w:rsidR="000A125D" w:rsidRPr="00F30E01" w:rsidRDefault="000A125D" w:rsidP="002972AD">
            <w:pPr>
              <w:tabs>
                <w:tab w:val="left" w:pos="567"/>
              </w:tabs>
              <w:spacing w:after="60"/>
              <w:jc w:val="both"/>
              <w:rPr>
                <w:b/>
                <w:bCs/>
              </w:rPr>
            </w:pPr>
          </w:p>
          <w:p w:rsidR="000A125D" w:rsidRPr="00F30E01" w:rsidRDefault="000A125D" w:rsidP="002972AD">
            <w:pPr>
              <w:tabs>
                <w:tab w:val="left" w:pos="567"/>
              </w:tabs>
              <w:spacing w:after="60"/>
              <w:rPr>
                <w:rFonts w:eastAsia="MS Mincho"/>
                <w:b/>
                <w:bCs/>
              </w:rPr>
            </w:pPr>
            <w:r w:rsidRPr="00F30E01">
              <w:rPr>
                <w:b/>
                <w:bCs/>
                <w:sz w:val="22"/>
                <w:szCs w:val="22"/>
                <w:lang w:val="ru-RU"/>
              </w:rPr>
              <w:t>Образовање струковних васпитача предшколске деце</w:t>
            </w:r>
          </w:p>
        </w:tc>
        <w:tc>
          <w:tcPr>
            <w:tcW w:w="574" w:type="pct"/>
            <w:vAlign w:val="center"/>
          </w:tcPr>
          <w:p w:rsidR="000A125D" w:rsidRPr="005205DD" w:rsidRDefault="00005F43" w:rsidP="005205DD">
            <w:pPr>
              <w:tabs>
                <w:tab w:val="left" w:pos="567"/>
              </w:tabs>
              <w:spacing w:after="60"/>
              <w:jc w:val="center"/>
              <w:rPr>
                <w:rFonts w:eastAsia="MS Mincho"/>
              </w:rPr>
            </w:pPr>
            <w:r>
              <w:rPr>
                <w:rFonts w:eastAsia="MS Mincho"/>
                <w:sz w:val="22"/>
                <w:szCs w:val="22"/>
              </w:rPr>
              <w:t>Укупно</w:t>
            </w:r>
            <w:r>
              <w:rPr>
                <w:rFonts w:eastAsia="MS Mincho"/>
                <w:sz w:val="22"/>
                <w:szCs w:val="22"/>
                <w:lang w:val="sr-Cyrl-RS"/>
              </w:rPr>
              <w:t xml:space="preserve"> –</w:t>
            </w:r>
            <w:r>
              <w:rPr>
                <w:rFonts w:eastAsia="MS Mincho"/>
                <w:sz w:val="22"/>
                <w:szCs w:val="22"/>
              </w:rPr>
              <w:t xml:space="preserve"> 384, у прву годину –</w:t>
            </w:r>
            <w:r w:rsidR="005205DD">
              <w:rPr>
                <w:rFonts w:eastAsia="MS Mincho"/>
                <w:sz w:val="22"/>
                <w:szCs w:val="22"/>
              </w:rPr>
              <w:t xml:space="preserve"> </w:t>
            </w:r>
            <w:r w:rsidR="005205DD" w:rsidRPr="005205DD">
              <w:rPr>
                <w:rFonts w:eastAsia="MS Mincho"/>
                <w:sz w:val="22"/>
                <w:szCs w:val="22"/>
              </w:rPr>
              <w:t>121</w:t>
            </w:r>
          </w:p>
        </w:tc>
        <w:tc>
          <w:tcPr>
            <w:tcW w:w="545" w:type="pct"/>
            <w:vAlign w:val="center"/>
          </w:tcPr>
          <w:p w:rsidR="000A125D" w:rsidRPr="005205DD" w:rsidRDefault="005205DD" w:rsidP="005205DD">
            <w:pPr>
              <w:tabs>
                <w:tab w:val="left" w:pos="567"/>
              </w:tabs>
              <w:spacing w:after="60"/>
              <w:jc w:val="center"/>
              <w:rPr>
                <w:rFonts w:eastAsia="MS Mincho"/>
              </w:rPr>
            </w:pPr>
            <w:r w:rsidRPr="005205DD">
              <w:rPr>
                <w:rFonts w:eastAsia="MS Mincho"/>
                <w:sz w:val="22"/>
                <w:szCs w:val="22"/>
              </w:rPr>
              <w:t>130</w:t>
            </w:r>
          </w:p>
        </w:tc>
        <w:tc>
          <w:tcPr>
            <w:tcW w:w="204" w:type="pct"/>
            <w:vAlign w:val="center"/>
          </w:tcPr>
          <w:p w:rsidR="000A125D" w:rsidRPr="00B037DD" w:rsidRDefault="00B037DD" w:rsidP="005205DD">
            <w:pPr>
              <w:tabs>
                <w:tab w:val="left" w:pos="567"/>
              </w:tabs>
              <w:spacing w:after="60"/>
              <w:jc w:val="center"/>
              <w:rPr>
                <w:rFonts w:eastAsia="MS Mincho"/>
              </w:rPr>
            </w:pPr>
            <w:r>
              <w:rPr>
                <w:rFonts w:eastAsia="MS Mincho"/>
                <w:sz w:val="22"/>
                <w:szCs w:val="22"/>
              </w:rPr>
              <w:t>107</w:t>
            </w:r>
          </w:p>
        </w:tc>
        <w:tc>
          <w:tcPr>
            <w:tcW w:w="614" w:type="pct"/>
            <w:vAlign w:val="center"/>
          </w:tcPr>
          <w:p w:rsidR="000A125D" w:rsidRPr="005205DD" w:rsidRDefault="00005F43" w:rsidP="005205DD">
            <w:pPr>
              <w:tabs>
                <w:tab w:val="left" w:pos="567"/>
              </w:tabs>
              <w:spacing w:after="60"/>
              <w:jc w:val="center"/>
              <w:rPr>
                <w:rFonts w:eastAsia="MS Mincho"/>
              </w:rPr>
            </w:pPr>
            <w:r>
              <w:rPr>
                <w:rFonts w:eastAsia="MS Mincho"/>
                <w:sz w:val="22"/>
                <w:szCs w:val="22"/>
              </w:rPr>
              <w:t xml:space="preserve">Укупно – </w:t>
            </w:r>
            <w:r w:rsidR="005205DD" w:rsidRPr="005205DD">
              <w:rPr>
                <w:rFonts w:eastAsia="MS Mincho"/>
                <w:sz w:val="22"/>
                <w:szCs w:val="22"/>
              </w:rPr>
              <w:t>250,</w:t>
            </w:r>
            <w:r w:rsidR="00937C42">
              <w:rPr>
                <w:rFonts w:eastAsia="MS Mincho"/>
                <w:sz w:val="22"/>
                <w:szCs w:val="22"/>
              </w:rPr>
              <w:t xml:space="preserve"> </w:t>
            </w:r>
            <w:r w:rsidR="005205DD" w:rsidRPr="005205DD">
              <w:rPr>
                <w:rFonts w:eastAsia="MS Mincho"/>
                <w:sz w:val="22"/>
                <w:szCs w:val="22"/>
              </w:rPr>
              <w:t xml:space="preserve">у прву годину </w:t>
            </w:r>
            <w:r w:rsidR="00937C42">
              <w:rPr>
                <w:rFonts w:eastAsia="MS Mincho"/>
                <w:sz w:val="22"/>
                <w:szCs w:val="22"/>
              </w:rPr>
              <w:t>–</w:t>
            </w:r>
            <w:r w:rsidR="005205DD" w:rsidRPr="005205DD">
              <w:rPr>
                <w:rFonts w:eastAsia="MS Mincho"/>
                <w:sz w:val="22"/>
                <w:szCs w:val="22"/>
              </w:rPr>
              <w:t xml:space="preserve"> 0</w:t>
            </w:r>
            <w:r w:rsidR="00937C42">
              <w:rPr>
                <w:rFonts w:eastAsia="MS Mincho"/>
                <w:sz w:val="22"/>
                <w:szCs w:val="22"/>
              </w:rPr>
              <w:t>*</w:t>
            </w:r>
          </w:p>
        </w:tc>
        <w:tc>
          <w:tcPr>
            <w:tcW w:w="511" w:type="pct"/>
            <w:vAlign w:val="center"/>
          </w:tcPr>
          <w:p w:rsidR="000A125D" w:rsidRPr="005205DD" w:rsidRDefault="005205DD" w:rsidP="005205DD">
            <w:pPr>
              <w:tabs>
                <w:tab w:val="left" w:pos="567"/>
              </w:tabs>
              <w:spacing w:after="60"/>
              <w:jc w:val="center"/>
              <w:rPr>
                <w:rFonts w:eastAsia="MS Mincho"/>
              </w:rPr>
            </w:pPr>
            <w:r w:rsidRPr="005205DD">
              <w:rPr>
                <w:rFonts w:eastAsia="MS Mincho"/>
                <w:sz w:val="22"/>
                <w:szCs w:val="22"/>
              </w:rPr>
              <w:t>98</w:t>
            </w:r>
          </w:p>
        </w:tc>
        <w:tc>
          <w:tcPr>
            <w:tcW w:w="243" w:type="pct"/>
            <w:vAlign w:val="center"/>
          </w:tcPr>
          <w:p w:rsidR="000A125D" w:rsidRPr="00937C42" w:rsidRDefault="00937C42" w:rsidP="005205DD">
            <w:pPr>
              <w:tabs>
                <w:tab w:val="left" w:pos="567"/>
              </w:tabs>
              <w:spacing w:after="60"/>
              <w:jc w:val="center"/>
              <w:rPr>
                <w:rFonts w:eastAsia="MS Mincho"/>
              </w:rPr>
            </w:pPr>
            <w:r>
              <w:rPr>
                <w:rFonts w:eastAsia="MS Mincho"/>
                <w:sz w:val="22"/>
                <w:szCs w:val="22"/>
              </w:rPr>
              <w:t>/</w:t>
            </w:r>
          </w:p>
        </w:tc>
        <w:tc>
          <w:tcPr>
            <w:tcW w:w="608" w:type="pct"/>
            <w:vAlign w:val="center"/>
          </w:tcPr>
          <w:p w:rsidR="000A125D" w:rsidRPr="00937C42" w:rsidRDefault="00937C42" w:rsidP="005205DD">
            <w:pPr>
              <w:tabs>
                <w:tab w:val="left" w:pos="567"/>
              </w:tabs>
              <w:spacing w:after="60"/>
              <w:jc w:val="center"/>
              <w:rPr>
                <w:rFonts w:eastAsia="MS Mincho"/>
              </w:rPr>
            </w:pPr>
            <w:r>
              <w:rPr>
                <w:rFonts w:eastAsia="MS Mincho"/>
                <w:sz w:val="22"/>
                <w:szCs w:val="22"/>
              </w:rPr>
              <w:t xml:space="preserve">Укупно – </w:t>
            </w:r>
            <w:r w:rsidR="000A125D" w:rsidRPr="005205DD">
              <w:rPr>
                <w:rFonts w:eastAsia="MS Mincho"/>
                <w:sz w:val="22"/>
                <w:szCs w:val="22"/>
              </w:rPr>
              <w:t>137</w:t>
            </w:r>
            <w:r w:rsidR="00005F43">
              <w:rPr>
                <w:rFonts w:eastAsia="MS Mincho"/>
                <w:sz w:val="22"/>
                <w:szCs w:val="22"/>
              </w:rPr>
              <w:t>, у прву годину –</w:t>
            </w:r>
            <w:r w:rsidR="00005F43">
              <w:rPr>
                <w:rFonts w:eastAsia="MS Mincho"/>
                <w:sz w:val="22"/>
                <w:szCs w:val="22"/>
                <w:lang w:val="sr-Cyrl-RS"/>
              </w:rPr>
              <w:t xml:space="preserve"> </w:t>
            </w:r>
            <w:r>
              <w:rPr>
                <w:rFonts w:eastAsia="MS Mincho"/>
                <w:sz w:val="22"/>
                <w:szCs w:val="22"/>
              </w:rPr>
              <w:t>0</w:t>
            </w:r>
          </w:p>
        </w:tc>
        <w:tc>
          <w:tcPr>
            <w:tcW w:w="473" w:type="pct"/>
            <w:vAlign w:val="center"/>
          </w:tcPr>
          <w:p w:rsidR="000A125D" w:rsidRPr="005205DD" w:rsidRDefault="000A125D" w:rsidP="005205DD">
            <w:pPr>
              <w:tabs>
                <w:tab w:val="left" w:pos="567"/>
              </w:tabs>
              <w:spacing w:after="60"/>
              <w:jc w:val="center"/>
              <w:rPr>
                <w:rFonts w:eastAsia="MS Mincho"/>
              </w:rPr>
            </w:pPr>
            <w:r w:rsidRPr="005205DD">
              <w:rPr>
                <w:rFonts w:eastAsia="MS Mincho"/>
                <w:sz w:val="22"/>
                <w:szCs w:val="22"/>
              </w:rPr>
              <w:t>92</w:t>
            </w:r>
          </w:p>
        </w:tc>
        <w:tc>
          <w:tcPr>
            <w:tcW w:w="253" w:type="pct"/>
            <w:tcBorders>
              <w:right w:val="single" w:sz="4" w:space="0" w:color="auto"/>
            </w:tcBorders>
            <w:vAlign w:val="center"/>
          </w:tcPr>
          <w:p w:rsidR="000A125D" w:rsidRPr="00937C42" w:rsidRDefault="00937C42" w:rsidP="005205DD">
            <w:pPr>
              <w:tabs>
                <w:tab w:val="left" w:pos="567"/>
              </w:tabs>
              <w:spacing w:after="60"/>
              <w:jc w:val="center"/>
              <w:rPr>
                <w:rFonts w:eastAsia="MS Mincho"/>
              </w:rPr>
            </w:pPr>
            <w:r>
              <w:rPr>
                <w:rFonts w:eastAsia="MS Mincho"/>
                <w:sz w:val="22"/>
                <w:szCs w:val="22"/>
              </w:rPr>
              <w:t>/</w:t>
            </w:r>
          </w:p>
        </w:tc>
      </w:tr>
      <w:tr w:rsidR="00937C42" w:rsidRPr="00F30E01" w:rsidTr="00005F43">
        <w:trPr>
          <w:trHeight w:val="397"/>
        </w:trPr>
        <w:tc>
          <w:tcPr>
            <w:tcW w:w="974" w:type="pct"/>
            <w:tcBorders>
              <w:left w:val="single" w:sz="4" w:space="0" w:color="auto"/>
              <w:bottom w:val="double" w:sz="4" w:space="0" w:color="auto"/>
            </w:tcBorders>
            <w:vAlign w:val="center"/>
          </w:tcPr>
          <w:p w:rsidR="000A125D" w:rsidRPr="00F30E01" w:rsidRDefault="000A125D" w:rsidP="002972AD">
            <w:pPr>
              <w:tabs>
                <w:tab w:val="left" w:pos="567"/>
              </w:tabs>
              <w:spacing w:after="60"/>
              <w:rPr>
                <w:rFonts w:eastAsia="MS Mincho"/>
                <w:b/>
                <w:bCs/>
              </w:rPr>
            </w:pPr>
            <w:r w:rsidRPr="00F30E01">
              <w:rPr>
                <w:b/>
                <w:bCs/>
                <w:sz w:val="22"/>
                <w:szCs w:val="22"/>
                <w:lang w:val="ru-RU"/>
              </w:rPr>
              <w:t>Струковни васпитач деце јасленог узраста</w:t>
            </w:r>
          </w:p>
        </w:tc>
        <w:tc>
          <w:tcPr>
            <w:tcW w:w="574" w:type="pct"/>
            <w:tcBorders>
              <w:bottom w:val="double" w:sz="4" w:space="0" w:color="auto"/>
            </w:tcBorders>
            <w:vAlign w:val="center"/>
          </w:tcPr>
          <w:p w:rsidR="000A125D" w:rsidRPr="005205DD" w:rsidRDefault="00005F43" w:rsidP="005205DD">
            <w:pPr>
              <w:tabs>
                <w:tab w:val="left" w:pos="567"/>
              </w:tabs>
              <w:spacing w:after="60"/>
              <w:jc w:val="center"/>
              <w:rPr>
                <w:rFonts w:eastAsia="MS Mincho"/>
              </w:rPr>
            </w:pPr>
            <w:r>
              <w:rPr>
                <w:rFonts w:eastAsia="MS Mincho"/>
                <w:sz w:val="22"/>
                <w:szCs w:val="22"/>
              </w:rPr>
              <w:t>Укупно –</w:t>
            </w:r>
            <w:r w:rsidR="00937C42">
              <w:rPr>
                <w:rFonts w:eastAsia="MS Mincho"/>
                <w:sz w:val="22"/>
                <w:szCs w:val="22"/>
              </w:rPr>
              <w:t xml:space="preserve"> </w:t>
            </w:r>
            <w:r w:rsidR="000A125D" w:rsidRPr="005205DD">
              <w:rPr>
                <w:rFonts w:eastAsia="MS Mincho"/>
                <w:sz w:val="22"/>
                <w:szCs w:val="22"/>
              </w:rPr>
              <w:t>77</w:t>
            </w:r>
            <w:r>
              <w:rPr>
                <w:rFonts w:eastAsia="MS Mincho"/>
                <w:sz w:val="22"/>
                <w:szCs w:val="22"/>
              </w:rPr>
              <w:t>, у прву годину –</w:t>
            </w:r>
            <w:r w:rsidR="005205DD">
              <w:rPr>
                <w:rFonts w:eastAsia="MS Mincho"/>
                <w:sz w:val="22"/>
                <w:szCs w:val="22"/>
              </w:rPr>
              <w:t xml:space="preserve"> 20</w:t>
            </w:r>
          </w:p>
        </w:tc>
        <w:tc>
          <w:tcPr>
            <w:tcW w:w="545" w:type="pct"/>
            <w:tcBorders>
              <w:bottom w:val="double" w:sz="4" w:space="0" w:color="auto"/>
            </w:tcBorders>
            <w:vAlign w:val="center"/>
          </w:tcPr>
          <w:p w:rsidR="000A125D" w:rsidRPr="005205DD" w:rsidRDefault="005205DD" w:rsidP="005205DD">
            <w:pPr>
              <w:tabs>
                <w:tab w:val="left" w:pos="567"/>
              </w:tabs>
              <w:spacing w:after="60"/>
              <w:jc w:val="center"/>
              <w:rPr>
                <w:rFonts w:eastAsia="MS Mincho"/>
              </w:rPr>
            </w:pPr>
            <w:r w:rsidRPr="005205DD">
              <w:rPr>
                <w:rFonts w:eastAsia="MS Mincho"/>
                <w:sz w:val="22"/>
                <w:szCs w:val="22"/>
              </w:rPr>
              <w:t>26</w:t>
            </w:r>
          </w:p>
        </w:tc>
        <w:tc>
          <w:tcPr>
            <w:tcW w:w="204" w:type="pct"/>
            <w:tcBorders>
              <w:bottom w:val="double" w:sz="4" w:space="0" w:color="auto"/>
            </w:tcBorders>
            <w:vAlign w:val="center"/>
          </w:tcPr>
          <w:p w:rsidR="000A125D" w:rsidRPr="00B037DD" w:rsidRDefault="00B037DD" w:rsidP="005205DD">
            <w:pPr>
              <w:tabs>
                <w:tab w:val="left" w:pos="567"/>
              </w:tabs>
              <w:spacing w:after="60"/>
              <w:jc w:val="center"/>
              <w:rPr>
                <w:rFonts w:eastAsia="MS Mincho"/>
              </w:rPr>
            </w:pPr>
            <w:r>
              <w:rPr>
                <w:rFonts w:eastAsia="MS Mincho"/>
                <w:sz w:val="22"/>
                <w:szCs w:val="22"/>
              </w:rPr>
              <w:t>130</w:t>
            </w:r>
          </w:p>
        </w:tc>
        <w:tc>
          <w:tcPr>
            <w:tcW w:w="614" w:type="pct"/>
            <w:tcBorders>
              <w:bottom w:val="double" w:sz="4" w:space="0" w:color="auto"/>
            </w:tcBorders>
            <w:vAlign w:val="center"/>
          </w:tcPr>
          <w:p w:rsidR="000A125D" w:rsidRPr="005205DD" w:rsidRDefault="00005F43" w:rsidP="005205DD">
            <w:pPr>
              <w:tabs>
                <w:tab w:val="left" w:pos="567"/>
              </w:tabs>
              <w:spacing w:after="60"/>
              <w:jc w:val="center"/>
              <w:rPr>
                <w:rFonts w:eastAsia="MS Mincho"/>
              </w:rPr>
            </w:pPr>
            <w:r>
              <w:rPr>
                <w:rFonts w:eastAsia="MS Mincho"/>
                <w:sz w:val="22"/>
                <w:szCs w:val="22"/>
              </w:rPr>
              <w:t>Укупно –</w:t>
            </w:r>
            <w:r w:rsidR="00937C42">
              <w:rPr>
                <w:rFonts w:eastAsia="MS Mincho"/>
                <w:sz w:val="22"/>
                <w:szCs w:val="22"/>
              </w:rPr>
              <w:t xml:space="preserve"> </w:t>
            </w:r>
            <w:r w:rsidR="000A125D" w:rsidRPr="005205DD">
              <w:rPr>
                <w:rFonts w:eastAsia="MS Mincho"/>
                <w:sz w:val="22"/>
                <w:szCs w:val="22"/>
              </w:rPr>
              <w:t>51</w:t>
            </w:r>
            <w:r>
              <w:rPr>
                <w:rFonts w:eastAsia="MS Mincho"/>
                <w:sz w:val="22"/>
                <w:szCs w:val="22"/>
              </w:rPr>
              <w:t>, у прву годину –</w:t>
            </w:r>
            <w:r w:rsidR="005205DD" w:rsidRPr="005205DD">
              <w:rPr>
                <w:rFonts w:eastAsia="MS Mincho"/>
                <w:sz w:val="22"/>
                <w:szCs w:val="22"/>
              </w:rPr>
              <w:t xml:space="preserve"> 0</w:t>
            </w:r>
          </w:p>
        </w:tc>
        <w:tc>
          <w:tcPr>
            <w:tcW w:w="511" w:type="pct"/>
            <w:tcBorders>
              <w:bottom w:val="double" w:sz="4" w:space="0" w:color="auto"/>
            </w:tcBorders>
            <w:vAlign w:val="center"/>
          </w:tcPr>
          <w:p w:rsidR="000A125D" w:rsidRPr="005205DD" w:rsidRDefault="005205DD" w:rsidP="005205DD">
            <w:pPr>
              <w:tabs>
                <w:tab w:val="left" w:pos="567"/>
              </w:tabs>
              <w:spacing w:after="60"/>
              <w:jc w:val="center"/>
              <w:rPr>
                <w:rFonts w:eastAsia="MS Mincho"/>
              </w:rPr>
            </w:pPr>
            <w:r w:rsidRPr="005205DD">
              <w:rPr>
                <w:rFonts w:eastAsia="MS Mincho"/>
                <w:sz w:val="22"/>
                <w:szCs w:val="22"/>
              </w:rPr>
              <w:t>18</w:t>
            </w:r>
          </w:p>
        </w:tc>
        <w:tc>
          <w:tcPr>
            <w:tcW w:w="243" w:type="pct"/>
            <w:tcBorders>
              <w:bottom w:val="double" w:sz="4" w:space="0" w:color="auto"/>
            </w:tcBorders>
            <w:vAlign w:val="center"/>
          </w:tcPr>
          <w:p w:rsidR="000A125D" w:rsidRPr="00937C42" w:rsidRDefault="00937C42" w:rsidP="005205DD">
            <w:pPr>
              <w:tabs>
                <w:tab w:val="left" w:pos="567"/>
              </w:tabs>
              <w:spacing w:after="60"/>
              <w:jc w:val="center"/>
              <w:rPr>
                <w:rFonts w:eastAsia="MS Mincho"/>
              </w:rPr>
            </w:pPr>
            <w:r>
              <w:rPr>
                <w:rFonts w:eastAsia="MS Mincho"/>
                <w:sz w:val="22"/>
                <w:szCs w:val="22"/>
              </w:rPr>
              <w:t>/</w:t>
            </w:r>
          </w:p>
        </w:tc>
        <w:tc>
          <w:tcPr>
            <w:tcW w:w="608" w:type="pct"/>
            <w:tcBorders>
              <w:bottom w:val="double" w:sz="4" w:space="0" w:color="auto"/>
            </w:tcBorders>
            <w:vAlign w:val="center"/>
          </w:tcPr>
          <w:p w:rsidR="000A125D" w:rsidRPr="00937C42" w:rsidRDefault="00937C42" w:rsidP="005205DD">
            <w:pPr>
              <w:tabs>
                <w:tab w:val="left" w:pos="567"/>
              </w:tabs>
              <w:spacing w:after="60"/>
              <w:jc w:val="center"/>
              <w:rPr>
                <w:rFonts w:eastAsia="MS Mincho"/>
              </w:rPr>
            </w:pPr>
            <w:r>
              <w:rPr>
                <w:rFonts w:eastAsia="MS Mincho"/>
                <w:sz w:val="22"/>
                <w:szCs w:val="22"/>
              </w:rPr>
              <w:t xml:space="preserve">Укупно – </w:t>
            </w:r>
            <w:r w:rsidR="000A125D" w:rsidRPr="005205DD">
              <w:rPr>
                <w:rFonts w:eastAsia="MS Mincho"/>
                <w:sz w:val="22"/>
                <w:szCs w:val="22"/>
              </w:rPr>
              <w:t>20</w:t>
            </w:r>
            <w:r w:rsidR="00005F43">
              <w:rPr>
                <w:rFonts w:eastAsia="MS Mincho"/>
                <w:sz w:val="22"/>
                <w:szCs w:val="22"/>
              </w:rPr>
              <w:t>, у прву годину –</w:t>
            </w:r>
            <w:r>
              <w:rPr>
                <w:rFonts w:eastAsia="MS Mincho"/>
                <w:sz w:val="22"/>
                <w:szCs w:val="22"/>
              </w:rPr>
              <w:t xml:space="preserve"> 0</w:t>
            </w:r>
          </w:p>
        </w:tc>
        <w:tc>
          <w:tcPr>
            <w:tcW w:w="473" w:type="pct"/>
            <w:tcBorders>
              <w:bottom w:val="double" w:sz="4" w:space="0" w:color="auto"/>
            </w:tcBorders>
            <w:vAlign w:val="center"/>
          </w:tcPr>
          <w:p w:rsidR="000A125D" w:rsidRPr="005205DD" w:rsidRDefault="000A125D" w:rsidP="005205DD">
            <w:pPr>
              <w:tabs>
                <w:tab w:val="left" w:pos="567"/>
              </w:tabs>
              <w:spacing w:after="60"/>
              <w:jc w:val="center"/>
              <w:rPr>
                <w:rFonts w:eastAsia="MS Mincho"/>
              </w:rPr>
            </w:pPr>
            <w:r w:rsidRPr="005205DD">
              <w:rPr>
                <w:rFonts w:eastAsia="MS Mincho"/>
                <w:sz w:val="22"/>
                <w:szCs w:val="22"/>
              </w:rPr>
              <w:t>17</w:t>
            </w:r>
          </w:p>
        </w:tc>
        <w:tc>
          <w:tcPr>
            <w:tcW w:w="253" w:type="pct"/>
            <w:tcBorders>
              <w:bottom w:val="double" w:sz="4" w:space="0" w:color="auto"/>
              <w:right w:val="single" w:sz="4" w:space="0" w:color="auto"/>
            </w:tcBorders>
            <w:vAlign w:val="center"/>
          </w:tcPr>
          <w:p w:rsidR="000A125D" w:rsidRPr="00937C42" w:rsidRDefault="00937C42" w:rsidP="005205DD">
            <w:pPr>
              <w:tabs>
                <w:tab w:val="left" w:pos="567"/>
              </w:tabs>
              <w:spacing w:after="60"/>
              <w:jc w:val="center"/>
              <w:rPr>
                <w:rFonts w:eastAsia="MS Mincho"/>
              </w:rPr>
            </w:pPr>
            <w:r>
              <w:rPr>
                <w:rFonts w:eastAsia="MS Mincho"/>
                <w:sz w:val="22"/>
                <w:szCs w:val="22"/>
              </w:rPr>
              <w:t>/</w:t>
            </w:r>
          </w:p>
        </w:tc>
      </w:tr>
    </w:tbl>
    <w:p w:rsidR="000A125D" w:rsidRPr="00937C42" w:rsidRDefault="00937C42" w:rsidP="000A125D">
      <w:pPr>
        <w:tabs>
          <w:tab w:val="left" w:pos="567"/>
        </w:tabs>
        <w:spacing w:after="60"/>
        <w:jc w:val="both"/>
        <w:rPr>
          <w:b/>
          <w:bCs/>
          <w:sz w:val="22"/>
          <w:szCs w:val="22"/>
        </w:rPr>
      </w:pPr>
      <w:r>
        <w:rPr>
          <w:b/>
          <w:bCs/>
          <w:sz w:val="22"/>
          <w:szCs w:val="22"/>
        </w:rPr>
        <w:t xml:space="preserve">* </w:t>
      </w:r>
      <w:r w:rsidRPr="00937C42">
        <w:rPr>
          <w:bCs/>
          <w:sz w:val="22"/>
          <w:szCs w:val="22"/>
        </w:rPr>
        <w:t>Не може се делити 0.</w:t>
      </w:r>
    </w:p>
    <w:p w:rsidR="000A125D" w:rsidRPr="002972AD" w:rsidRDefault="000A125D" w:rsidP="000A125D">
      <w:pPr>
        <w:tabs>
          <w:tab w:val="left" w:pos="567"/>
        </w:tabs>
        <w:spacing w:after="60"/>
        <w:jc w:val="both"/>
        <w:rPr>
          <w:b/>
          <w:bCs/>
          <w:sz w:val="22"/>
          <w:szCs w:val="22"/>
        </w:rPr>
      </w:pPr>
    </w:p>
    <w:p w:rsidR="00033F3E" w:rsidRDefault="00033F3E" w:rsidP="000A125D">
      <w:pPr>
        <w:tabs>
          <w:tab w:val="left" w:pos="567"/>
        </w:tabs>
        <w:spacing w:after="60"/>
        <w:jc w:val="both"/>
        <w:rPr>
          <w:b/>
          <w:bCs/>
          <w:sz w:val="22"/>
          <w:szCs w:val="22"/>
        </w:rPr>
      </w:pPr>
    </w:p>
    <w:p w:rsidR="00033F3E" w:rsidRDefault="00033F3E" w:rsidP="000A125D">
      <w:pPr>
        <w:tabs>
          <w:tab w:val="left" w:pos="567"/>
        </w:tabs>
        <w:spacing w:after="60"/>
        <w:jc w:val="both"/>
        <w:rPr>
          <w:b/>
          <w:bCs/>
          <w:sz w:val="22"/>
          <w:szCs w:val="22"/>
        </w:rPr>
      </w:pPr>
    </w:p>
    <w:p w:rsidR="00033F3E" w:rsidRDefault="00033F3E" w:rsidP="000A125D">
      <w:pPr>
        <w:tabs>
          <w:tab w:val="left" w:pos="567"/>
        </w:tabs>
        <w:spacing w:after="60"/>
        <w:jc w:val="both"/>
        <w:rPr>
          <w:b/>
          <w:bCs/>
          <w:sz w:val="22"/>
          <w:szCs w:val="22"/>
        </w:rPr>
      </w:pPr>
    </w:p>
    <w:p w:rsidR="000A125D" w:rsidRPr="00F1398E" w:rsidRDefault="000A125D" w:rsidP="000A125D">
      <w:pPr>
        <w:tabs>
          <w:tab w:val="left" w:pos="567"/>
        </w:tabs>
        <w:spacing w:after="60"/>
        <w:jc w:val="both"/>
        <w:rPr>
          <w:sz w:val="22"/>
          <w:szCs w:val="22"/>
        </w:rPr>
      </w:pPr>
      <w:r w:rsidRPr="00F30E01">
        <w:rPr>
          <w:b/>
          <w:bCs/>
          <w:sz w:val="22"/>
          <w:szCs w:val="22"/>
        </w:rPr>
        <w:lastRenderedPageBreak/>
        <w:t>Табела 4.2.</w:t>
      </w:r>
      <w:r>
        <w:rPr>
          <w:b/>
          <w:bCs/>
          <w:sz w:val="22"/>
          <w:szCs w:val="22"/>
        </w:rPr>
        <w:t xml:space="preserve">2. </w:t>
      </w:r>
      <w:r w:rsidRPr="00F30E01">
        <w:rPr>
          <w:sz w:val="22"/>
          <w:szCs w:val="22"/>
        </w:rPr>
        <w:t xml:space="preserve">Број и проценат  дипломираних  студената </w:t>
      </w:r>
      <w:r w:rsidR="00D60C7F">
        <w:rPr>
          <w:sz w:val="22"/>
          <w:szCs w:val="22"/>
        </w:rPr>
        <w:t>–</w:t>
      </w:r>
      <w:r>
        <w:rPr>
          <w:sz w:val="22"/>
          <w:szCs w:val="22"/>
        </w:rPr>
        <w:t xml:space="preserve"> </w:t>
      </w:r>
      <w:r>
        <w:rPr>
          <w:rFonts w:eastAsia="MS Mincho"/>
          <w:sz w:val="22"/>
          <w:szCs w:val="22"/>
        </w:rPr>
        <w:t>Специјалистичке</w:t>
      </w:r>
      <w:r w:rsidRPr="00F2687A">
        <w:rPr>
          <w:rFonts w:eastAsia="MS Mincho"/>
          <w:sz w:val="22"/>
          <w:szCs w:val="22"/>
        </w:rPr>
        <w:t xml:space="preserve"> струковне студије</w:t>
      </w:r>
      <w:r w:rsidR="00D60C7F">
        <w:rPr>
          <w:rFonts w:eastAsia="MS Mincho"/>
          <w:sz w:val="22"/>
          <w:szCs w:val="22"/>
          <w:lang w:val="sr-Cyrl-RS"/>
        </w:rPr>
        <w:t xml:space="preserve"> </w:t>
      </w:r>
      <w:r w:rsidRPr="00F2687A">
        <w:rPr>
          <w:rFonts w:eastAsia="MS Mincho"/>
          <w:sz w:val="22"/>
          <w:szCs w:val="22"/>
        </w:rPr>
        <w:t>(</w:t>
      </w:r>
      <w:r>
        <w:rPr>
          <w:rFonts w:eastAsia="MS Mincho"/>
          <w:sz w:val="22"/>
          <w:szCs w:val="22"/>
        </w:rPr>
        <w:t>С</w:t>
      </w:r>
      <w:r w:rsidRPr="00F2687A">
        <w:rPr>
          <w:rFonts w:eastAsia="MS Mincho"/>
          <w:sz w:val="22"/>
          <w:szCs w:val="22"/>
        </w:rPr>
        <w:t>СС)</w:t>
      </w:r>
    </w:p>
    <w:tbl>
      <w:tblPr>
        <w:tblW w:w="10186" w:type="dxa"/>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1906"/>
        <w:gridCol w:w="1080"/>
        <w:gridCol w:w="1080"/>
        <w:gridCol w:w="560"/>
        <w:gridCol w:w="1060"/>
        <w:gridCol w:w="1080"/>
        <w:gridCol w:w="630"/>
        <w:gridCol w:w="1080"/>
        <w:gridCol w:w="1080"/>
        <w:gridCol w:w="630"/>
      </w:tblGrid>
      <w:tr w:rsidR="000A125D" w:rsidRPr="00F30E01" w:rsidTr="002972AD">
        <w:trPr>
          <w:trHeight w:val="397"/>
        </w:trPr>
        <w:tc>
          <w:tcPr>
            <w:tcW w:w="1906" w:type="dxa"/>
            <w:vMerge w:val="restart"/>
            <w:tcBorders>
              <w:top w:val="double" w:sz="4" w:space="0" w:color="auto"/>
              <w:left w:val="single" w:sz="4" w:space="0" w:color="auto"/>
            </w:tcBorders>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Ниво студија</w:t>
            </w:r>
          </w:p>
          <w:p w:rsidR="000A125D" w:rsidRPr="00F30E01" w:rsidRDefault="00D60C7F" w:rsidP="002972AD">
            <w:pPr>
              <w:tabs>
                <w:tab w:val="left" w:pos="567"/>
              </w:tabs>
              <w:spacing w:after="60"/>
              <w:jc w:val="center"/>
              <w:rPr>
                <w:rFonts w:eastAsia="MS Mincho"/>
                <w:b/>
                <w:bCs/>
              </w:rPr>
            </w:pPr>
            <w:r>
              <w:rPr>
                <w:rFonts w:eastAsia="MS Mincho"/>
                <w:b/>
                <w:bCs/>
                <w:sz w:val="22"/>
                <w:szCs w:val="22"/>
              </w:rPr>
              <w:t>ССС –</w:t>
            </w:r>
            <w:r w:rsidR="000A125D" w:rsidRPr="00F30E01">
              <w:rPr>
                <w:rFonts w:eastAsia="MS Mincho"/>
                <w:b/>
                <w:bCs/>
                <w:sz w:val="22"/>
                <w:szCs w:val="22"/>
              </w:rPr>
              <w:t xml:space="preserve"> ДХ</w:t>
            </w:r>
          </w:p>
        </w:tc>
        <w:tc>
          <w:tcPr>
            <w:tcW w:w="2720" w:type="dxa"/>
            <w:gridSpan w:val="3"/>
            <w:tcBorders>
              <w:top w:val="double" w:sz="4" w:space="0" w:color="auto"/>
            </w:tcBorders>
            <w:vAlign w:val="center"/>
          </w:tcPr>
          <w:p w:rsidR="000A125D" w:rsidRPr="00D60C7F" w:rsidRDefault="000A125D" w:rsidP="002972AD">
            <w:pPr>
              <w:tabs>
                <w:tab w:val="left" w:pos="567"/>
              </w:tabs>
              <w:spacing w:after="60"/>
              <w:jc w:val="center"/>
              <w:rPr>
                <w:rFonts w:eastAsia="MS Mincho"/>
                <w:b/>
                <w:bCs/>
                <w:lang w:val="sr-Cyrl-RS"/>
              </w:rPr>
            </w:pPr>
            <w:r w:rsidRPr="00F30E01">
              <w:rPr>
                <w:sz w:val="22"/>
                <w:szCs w:val="22"/>
              </w:rPr>
              <w:t>201</w:t>
            </w:r>
            <w:r>
              <w:rPr>
                <w:sz w:val="22"/>
                <w:szCs w:val="22"/>
              </w:rPr>
              <w:t>6</w:t>
            </w:r>
            <w:r w:rsidRPr="00F30E01">
              <w:rPr>
                <w:sz w:val="22"/>
                <w:szCs w:val="22"/>
              </w:rPr>
              <w:t>/201</w:t>
            </w:r>
            <w:r>
              <w:rPr>
                <w:sz w:val="22"/>
                <w:szCs w:val="22"/>
              </w:rPr>
              <w:t>7</w:t>
            </w:r>
            <w:r w:rsidR="00D60C7F">
              <w:rPr>
                <w:sz w:val="22"/>
                <w:szCs w:val="22"/>
                <w:lang w:val="sr-Cyrl-RS"/>
              </w:rPr>
              <w:t>.</w:t>
            </w:r>
          </w:p>
        </w:tc>
        <w:tc>
          <w:tcPr>
            <w:tcW w:w="2770" w:type="dxa"/>
            <w:gridSpan w:val="3"/>
            <w:tcBorders>
              <w:top w:val="double" w:sz="4" w:space="0" w:color="auto"/>
            </w:tcBorders>
            <w:vAlign w:val="center"/>
          </w:tcPr>
          <w:p w:rsidR="000A125D" w:rsidRPr="00D60C7F" w:rsidRDefault="000A125D" w:rsidP="002972AD">
            <w:pPr>
              <w:tabs>
                <w:tab w:val="left" w:pos="567"/>
              </w:tabs>
              <w:spacing w:after="60"/>
              <w:jc w:val="center"/>
              <w:rPr>
                <w:rFonts w:eastAsia="MS Mincho"/>
                <w:b/>
                <w:bCs/>
                <w:lang w:val="sr-Cyrl-RS"/>
              </w:rPr>
            </w:pPr>
            <w:r w:rsidRPr="00F30E01">
              <w:rPr>
                <w:rFonts w:eastAsia="MS Mincho"/>
                <w:sz w:val="22"/>
                <w:szCs w:val="22"/>
              </w:rPr>
              <w:t>201</w:t>
            </w:r>
            <w:r>
              <w:rPr>
                <w:rFonts w:eastAsia="MS Mincho"/>
                <w:sz w:val="22"/>
                <w:szCs w:val="22"/>
              </w:rPr>
              <w:t>7</w:t>
            </w:r>
            <w:r w:rsidRPr="00F30E01">
              <w:rPr>
                <w:rFonts w:eastAsia="MS Mincho"/>
                <w:sz w:val="22"/>
                <w:szCs w:val="22"/>
              </w:rPr>
              <w:t>/</w:t>
            </w:r>
            <w:r w:rsidRPr="00F30E01">
              <w:rPr>
                <w:sz w:val="22"/>
                <w:szCs w:val="22"/>
              </w:rPr>
              <w:t>20</w:t>
            </w:r>
            <w:r w:rsidRPr="00F30E01">
              <w:rPr>
                <w:rFonts w:eastAsia="MS Mincho"/>
                <w:sz w:val="22"/>
                <w:szCs w:val="22"/>
              </w:rPr>
              <w:t>1</w:t>
            </w:r>
            <w:r>
              <w:rPr>
                <w:rFonts w:eastAsia="MS Mincho"/>
                <w:sz w:val="22"/>
                <w:szCs w:val="22"/>
              </w:rPr>
              <w:t>8</w:t>
            </w:r>
            <w:r w:rsidR="00D60C7F">
              <w:rPr>
                <w:rFonts w:eastAsia="MS Mincho"/>
                <w:sz w:val="22"/>
                <w:szCs w:val="22"/>
                <w:lang w:val="sr-Cyrl-RS"/>
              </w:rPr>
              <w:t>.</w:t>
            </w:r>
          </w:p>
        </w:tc>
        <w:tc>
          <w:tcPr>
            <w:tcW w:w="2790" w:type="dxa"/>
            <w:gridSpan w:val="3"/>
            <w:tcBorders>
              <w:top w:val="double" w:sz="4" w:space="0" w:color="auto"/>
              <w:right w:val="single" w:sz="4" w:space="0" w:color="auto"/>
            </w:tcBorders>
            <w:vAlign w:val="center"/>
          </w:tcPr>
          <w:p w:rsidR="000A125D" w:rsidRPr="00D60C7F" w:rsidRDefault="000A125D" w:rsidP="002972AD">
            <w:pPr>
              <w:tabs>
                <w:tab w:val="left" w:pos="567"/>
              </w:tabs>
              <w:spacing w:after="60"/>
              <w:jc w:val="center"/>
              <w:rPr>
                <w:rFonts w:eastAsia="MS Mincho"/>
                <w:b/>
                <w:bCs/>
                <w:lang w:val="sr-Cyrl-RS"/>
              </w:rPr>
            </w:pPr>
            <w:r w:rsidRPr="00F30E01">
              <w:rPr>
                <w:rFonts w:eastAsia="MS Mincho"/>
                <w:sz w:val="22"/>
                <w:szCs w:val="22"/>
              </w:rPr>
              <w:t>201</w:t>
            </w:r>
            <w:r>
              <w:rPr>
                <w:rFonts w:eastAsia="MS Mincho"/>
                <w:sz w:val="22"/>
                <w:szCs w:val="22"/>
              </w:rPr>
              <w:t>8</w:t>
            </w:r>
            <w:r w:rsidRPr="00F30E01">
              <w:rPr>
                <w:rFonts w:eastAsia="MS Mincho"/>
                <w:sz w:val="22"/>
                <w:szCs w:val="22"/>
              </w:rPr>
              <w:t>/</w:t>
            </w:r>
            <w:r w:rsidRPr="00F30E01">
              <w:rPr>
                <w:sz w:val="22"/>
                <w:szCs w:val="22"/>
              </w:rPr>
              <w:t>20</w:t>
            </w:r>
            <w:r w:rsidRPr="00F30E01">
              <w:rPr>
                <w:rFonts w:eastAsia="MS Mincho"/>
                <w:sz w:val="22"/>
                <w:szCs w:val="22"/>
              </w:rPr>
              <w:t>1</w:t>
            </w:r>
            <w:r>
              <w:rPr>
                <w:rFonts w:eastAsia="MS Mincho"/>
                <w:sz w:val="22"/>
                <w:szCs w:val="22"/>
              </w:rPr>
              <w:t>9</w:t>
            </w:r>
            <w:r w:rsidR="00D60C7F">
              <w:rPr>
                <w:rFonts w:eastAsia="MS Mincho"/>
                <w:sz w:val="22"/>
                <w:szCs w:val="22"/>
                <w:lang w:val="sr-Cyrl-RS"/>
              </w:rPr>
              <w:t>.</w:t>
            </w:r>
          </w:p>
        </w:tc>
      </w:tr>
      <w:tr w:rsidR="002972AD" w:rsidRPr="00F30E01" w:rsidTr="008433FC">
        <w:trPr>
          <w:trHeight w:val="397"/>
        </w:trPr>
        <w:tc>
          <w:tcPr>
            <w:tcW w:w="1906" w:type="dxa"/>
            <w:vMerge/>
            <w:tcBorders>
              <w:left w:val="single" w:sz="4" w:space="0" w:color="auto"/>
            </w:tcBorders>
            <w:vAlign w:val="center"/>
          </w:tcPr>
          <w:p w:rsidR="000A125D" w:rsidRPr="00F30E01" w:rsidRDefault="000A125D" w:rsidP="002972AD">
            <w:pPr>
              <w:tabs>
                <w:tab w:val="left" w:pos="567"/>
              </w:tabs>
              <w:spacing w:after="60"/>
              <w:jc w:val="center"/>
              <w:rPr>
                <w:rFonts w:eastAsia="MS Mincho"/>
                <w:b/>
                <w:bCs/>
              </w:rPr>
            </w:pPr>
          </w:p>
        </w:tc>
        <w:tc>
          <w:tcPr>
            <w:tcW w:w="1080"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уписани</w:t>
            </w:r>
          </w:p>
        </w:tc>
        <w:tc>
          <w:tcPr>
            <w:tcW w:w="1080" w:type="dxa"/>
            <w:vAlign w:val="center"/>
          </w:tcPr>
          <w:p w:rsidR="000A125D" w:rsidRPr="002972AD" w:rsidRDefault="002972AD" w:rsidP="002972AD">
            <w:pPr>
              <w:tabs>
                <w:tab w:val="left" w:pos="567"/>
              </w:tabs>
              <w:spacing w:after="60"/>
              <w:jc w:val="center"/>
              <w:rPr>
                <w:rFonts w:eastAsia="MS Mincho"/>
                <w:b/>
                <w:bCs/>
              </w:rPr>
            </w:pPr>
            <w:r>
              <w:rPr>
                <w:rFonts w:eastAsia="MS Mincho"/>
                <w:b/>
                <w:bCs/>
                <w:sz w:val="22"/>
                <w:szCs w:val="22"/>
              </w:rPr>
              <w:t>д</w:t>
            </w:r>
            <w:r w:rsidR="000A125D" w:rsidRPr="00F30E01">
              <w:rPr>
                <w:rFonts w:eastAsia="MS Mincho"/>
                <w:b/>
                <w:bCs/>
                <w:sz w:val="22"/>
                <w:szCs w:val="22"/>
              </w:rPr>
              <w:t>иплом</w:t>
            </w:r>
            <w:r>
              <w:rPr>
                <w:rFonts w:eastAsia="MS Mincho"/>
                <w:b/>
                <w:bCs/>
                <w:sz w:val="22"/>
                <w:szCs w:val="22"/>
              </w:rPr>
              <w:t>.</w:t>
            </w:r>
          </w:p>
        </w:tc>
        <w:tc>
          <w:tcPr>
            <w:tcW w:w="560"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w:t>
            </w:r>
          </w:p>
        </w:tc>
        <w:tc>
          <w:tcPr>
            <w:tcW w:w="1060"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уписани</w:t>
            </w:r>
          </w:p>
        </w:tc>
        <w:tc>
          <w:tcPr>
            <w:tcW w:w="1080"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диплом.</w:t>
            </w:r>
          </w:p>
        </w:tc>
        <w:tc>
          <w:tcPr>
            <w:tcW w:w="630"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w:t>
            </w:r>
          </w:p>
        </w:tc>
        <w:tc>
          <w:tcPr>
            <w:tcW w:w="1080"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уписани</w:t>
            </w:r>
          </w:p>
        </w:tc>
        <w:tc>
          <w:tcPr>
            <w:tcW w:w="1080"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диплом.</w:t>
            </w:r>
          </w:p>
        </w:tc>
        <w:tc>
          <w:tcPr>
            <w:tcW w:w="630" w:type="dxa"/>
            <w:tcBorders>
              <w:right w:val="single" w:sz="4" w:space="0" w:color="auto"/>
            </w:tcBorders>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w:t>
            </w:r>
          </w:p>
        </w:tc>
      </w:tr>
      <w:tr w:rsidR="00613221" w:rsidRPr="00F30E01" w:rsidTr="008433FC">
        <w:trPr>
          <w:trHeight w:val="397"/>
        </w:trPr>
        <w:tc>
          <w:tcPr>
            <w:tcW w:w="1906" w:type="dxa"/>
            <w:tcBorders>
              <w:left w:val="single" w:sz="4" w:space="0" w:color="auto"/>
            </w:tcBorders>
            <w:vAlign w:val="center"/>
          </w:tcPr>
          <w:p w:rsidR="00613221" w:rsidRPr="00F30E01" w:rsidRDefault="00613221" w:rsidP="002972AD">
            <w:pPr>
              <w:tabs>
                <w:tab w:val="left" w:pos="567"/>
              </w:tabs>
              <w:spacing w:after="60"/>
              <w:rPr>
                <w:rFonts w:eastAsia="MS Mincho"/>
                <w:b/>
                <w:bCs/>
              </w:rPr>
            </w:pPr>
            <w:r w:rsidRPr="00F30E01">
              <w:rPr>
                <w:b/>
                <w:bCs/>
                <w:sz w:val="22"/>
                <w:szCs w:val="22"/>
                <w:lang w:val="ru-RU"/>
              </w:rPr>
              <w:t>Специјалиста за физичко васпитање</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25</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37</w:t>
            </w:r>
          </w:p>
        </w:tc>
        <w:tc>
          <w:tcPr>
            <w:tcW w:w="56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148</w:t>
            </w:r>
          </w:p>
        </w:tc>
        <w:tc>
          <w:tcPr>
            <w:tcW w:w="106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23</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28</w:t>
            </w:r>
          </w:p>
        </w:tc>
        <w:tc>
          <w:tcPr>
            <w:tcW w:w="63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122</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14</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8</w:t>
            </w:r>
          </w:p>
        </w:tc>
        <w:tc>
          <w:tcPr>
            <w:tcW w:w="630" w:type="dxa"/>
            <w:tcBorders>
              <w:right w:val="single" w:sz="4" w:space="0" w:color="auto"/>
            </w:tcBorders>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57</w:t>
            </w:r>
          </w:p>
        </w:tc>
      </w:tr>
      <w:tr w:rsidR="00613221" w:rsidRPr="00F30E01" w:rsidTr="008433FC">
        <w:trPr>
          <w:trHeight w:val="397"/>
        </w:trPr>
        <w:tc>
          <w:tcPr>
            <w:tcW w:w="1906" w:type="dxa"/>
            <w:tcBorders>
              <w:left w:val="single" w:sz="4" w:space="0" w:color="auto"/>
            </w:tcBorders>
            <w:vAlign w:val="center"/>
          </w:tcPr>
          <w:p w:rsidR="00613221" w:rsidRPr="00F30E01" w:rsidRDefault="00613221" w:rsidP="002972AD">
            <w:pPr>
              <w:tabs>
                <w:tab w:val="left" w:pos="567"/>
              </w:tabs>
              <w:spacing w:after="60"/>
              <w:rPr>
                <w:rFonts w:eastAsia="MS Mincho"/>
                <w:b/>
                <w:bCs/>
              </w:rPr>
            </w:pPr>
            <w:r w:rsidRPr="00F30E01">
              <w:rPr>
                <w:b/>
                <w:bCs/>
                <w:sz w:val="22"/>
                <w:szCs w:val="22"/>
                <w:lang w:val="ru-RU"/>
              </w:rPr>
              <w:t>Специјалиста за методику реализације припремног предшколског програма</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43</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51</w:t>
            </w:r>
          </w:p>
        </w:tc>
        <w:tc>
          <w:tcPr>
            <w:tcW w:w="56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119</w:t>
            </w:r>
          </w:p>
        </w:tc>
        <w:tc>
          <w:tcPr>
            <w:tcW w:w="106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20</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19</w:t>
            </w:r>
          </w:p>
        </w:tc>
        <w:tc>
          <w:tcPr>
            <w:tcW w:w="63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95</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10</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11</w:t>
            </w:r>
          </w:p>
        </w:tc>
        <w:tc>
          <w:tcPr>
            <w:tcW w:w="630" w:type="dxa"/>
            <w:tcBorders>
              <w:right w:val="single" w:sz="4" w:space="0" w:color="auto"/>
            </w:tcBorders>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110</w:t>
            </w:r>
          </w:p>
        </w:tc>
      </w:tr>
      <w:tr w:rsidR="00613221" w:rsidRPr="00F30E01" w:rsidTr="008433FC">
        <w:trPr>
          <w:trHeight w:val="397"/>
        </w:trPr>
        <w:tc>
          <w:tcPr>
            <w:tcW w:w="1906" w:type="dxa"/>
            <w:tcBorders>
              <w:left w:val="single" w:sz="4" w:space="0" w:color="auto"/>
            </w:tcBorders>
            <w:vAlign w:val="center"/>
          </w:tcPr>
          <w:p w:rsidR="00613221" w:rsidRPr="00F30E01" w:rsidRDefault="00613221" w:rsidP="002972AD">
            <w:pPr>
              <w:tabs>
                <w:tab w:val="left" w:pos="567"/>
              </w:tabs>
              <w:spacing w:after="60"/>
              <w:rPr>
                <w:rFonts w:eastAsia="MS Mincho"/>
                <w:b/>
                <w:bCs/>
              </w:rPr>
            </w:pPr>
            <w:r w:rsidRPr="00F30E01">
              <w:rPr>
                <w:b/>
                <w:bCs/>
                <w:sz w:val="22"/>
                <w:szCs w:val="22"/>
                <w:lang w:val="ru-RU"/>
              </w:rPr>
              <w:t>Специјалиста за ликовно васпитање</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5</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10</w:t>
            </w:r>
          </w:p>
        </w:tc>
        <w:tc>
          <w:tcPr>
            <w:tcW w:w="56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200</w:t>
            </w:r>
          </w:p>
        </w:tc>
        <w:tc>
          <w:tcPr>
            <w:tcW w:w="106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10</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5</w:t>
            </w:r>
          </w:p>
        </w:tc>
        <w:tc>
          <w:tcPr>
            <w:tcW w:w="63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50</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3</w:t>
            </w:r>
          </w:p>
        </w:tc>
        <w:tc>
          <w:tcPr>
            <w:tcW w:w="630" w:type="dxa"/>
            <w:tcBorders>
              <w:right w:val="single" w:sz="4" w:space="0" w:color="auto"/>
            </w:tcBorders>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300</w:t>
            </w:r>
          </w:p>
        </w:tc>
      </w:tr>
      <w:tr w:rsidR="00613221" w:rsidRPr="00F30E01" w:rsidTr="008433FC">
        <w:trPr>
          <w:trHeight w:val="397"/>
        </w:trPr>
        <w:tc>
          <w:tcPr>
            <w:tcW w:w="1906" w:type="dxa"/>
            <w:tcBorders>
              <w:left w:val="single" w:sz="4" w:space="0" w:color="auto"/>
            </w:tcBorders>
            <w:vAlign w:val="center"/>
          </w:tcPr>
          <w:p w:rsidR="00613221" w:rsidRPr="00F30E01" w:rsidRDefault="00613221" w:rsidP="002972AD">
            <w:pPr>
              <w:tabs>
                <w:tab w:val="left" w:pos="567"/>
              </w:tabs>
              <w:spacing w:after="60"/>
              <w:rPr>
                <w:rFonts w:eastAsia="MS Mincho"/>
                <w:b/>
                <w:bCs/>
              </w:rPr>
            </w:pPr>
            <w:r w:rsidRPr="00F30E01">
              <w:rPr>
                <w:b/>
                <w:bCs/>
                <w:sz w:val="22"/>
                <w:szCs w:val="22"/>
                <w:lang w:val="ru-RU"/>
              </w:rPr>
              <w:t>Специјалиста за музичко-</w:t>
            </w:r>
            <w:r w:rsidR="00D60C7F">
              <w:rPr>
                <w:b/>
                <w:bCs/>
                <w:sz w:val="22"/>
                <w:szCs w:val="22"/>
                <w:lang w:val="ru-RU"/>
              </w:rPr>
              <w:t xml:space="preserve">     </w:t>
            </w:r>
            <w:r w:rsidRPr="00F30E01">
              <w:rPr>
                <w:b/>
                <w:bCs/>
                <w:sz w:val="22"/>
                <w:szCs w:val="22"/>
                <w:lang w:val="ru-RU"/>
              </w:rPr>
              <w:t>сценски израз</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17</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17</w:t>
            </w:r>
          </w:p>
        </w:tc>
        <w:tc>
          <w:tcPr>
            <w:tcW w:w="56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100</w:t>
            </w:r>
          </w:p>
        </w:tc>
        <w:tc>
          <w:tcPr>
            <w:tcW w:w="106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9</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7</w:t>
            </w:r>
          </w:p>
        </w:tc>
        <w:tc>
          <w:tcPr>
            <w:tcW w:w="63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78</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w:t>
            </w:r>
          </w:p>
        </w:tc>
        <w:tc>
          <w:tcPr>
            <w:tcW w:w="1080" w:type="dxa"/>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w:t>
            </w:r>
          </w:p>
        </w:tc>
        <w:tc>
          <w:tcPr>
            <w:tcW w:w="630" w:type="dxa"/>
            <w:tcBorders>
              <w:right w:val="single" w:sz="4" w:space="0" w:color="auto"/>
            </w:tcBorders>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100</w:t>
            </w:r>
          </w:p>
        </w:tc>
      </w:tr>
      <w:tr w:rsidR="00613221" w:rsidRPr="00F30E01" w:rsidTr="008433FC">
        <w:trPr>
          <w:trHeight w:val="397"/>
        </w:trPr>
        <w:tc>
          <w:tcPr>
            <w:tcW w:w="1906" w:type="dxa"/>
            <w:tcBorders>
              <w:left w:val="single" w:sz="4" w:space="0" w:color="auto"/>
              <w:bottom w:val="double" w:sz="4" w:space="0" w:color="auto"/>
            </w:tcBorders>
            <w:vAlign w:val="center"/>
          </w:tcPr>
          <w:p w:rsidR="00613221" w:rsidRPr="00F30E01" w:rsidRDefault="00613221" w:rsidP="002972AD">
            <w:pPr>
              <w:tabs>
                <w:tab w:val="left" w:pos="567"/>
              </w:tabs>
              <w:spacing w:after="60"/>
              <w:rPr>
                <w:rFonts w:eastAsia="MS Mincho"/>
                <w:b/>
                <w:bCs/>
              </w:rPr>
            </w:pPr>
            <w:r w:rsidRPr="00F30E01">
              <w:rPr>
                <w:b/>
                <w:bCs/>
                <w:sz w:val="22"/>
                <w:szCs w:val="22"/>
                <w:lang w:val="ru-RU"/>
              </w:rPr>
              <w:t>Специјалиста за рад са децом раног узраста</w:t>
            </w:r>
          </w:p>
        </w:tc>
        <w:tc>
          <w:tcPr>
            <w:tcW w:w="1080" w:type="dxa"/>
            <w:tcBorders>
              <w:bottom w:val="double" w:sz="4" w:space="0" w:color="auto"/>
            </w:tcBorders>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12</w:t>
            </w:r>
          </w:p>
        </w:tc>
        <w:tc>
          <w:tcPr>
            <w:tcW w:w="1080" w:type="dxa"/>
            <w:tcBorders>
              <w:bottom w:val="double" w:sz="4" w:space="0" w:color="auto"/>
            </w:tcBorders>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12</w:t>
            </w:r>
          </w:p>
        </w:tc>
        <w:tc>
          <w:tcPr>
            <w:tcW w:w="560" w:type="dxa"/>
            <w:tcBorders>
              <w:bottom w:val="double" w:sz="4" w:space="0" w:color="auto"/>
            </w:tcBorders>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100</w:t>
            </w:r>
          </w:p>
        </w:tc>
        <w:tc>
          <w:tcPr>
            <w:tcW w:w="1060" w:type="dxa"/>
            <w:tcBorders>
              <w:bottom w:val="double" w:sz="4" w:space="0" w:color="auto"/>
            </w:tcBorders>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13</w:t>
            </w:r>
          </w:p>
        </w:tc>
        <w:tc>
          <w:tcPr>
            <w:tcW w:w="1080" w:type="dxa"/>
            <w:tcBorders>
              <w:bottom w:val="double" w:sz="4" w:space="0" w:color="auto"/>
            </w:tcBorders>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5</w:t>
            </w:r>
          </w:p>
        </w:tc>
        <w:tc>
          <w:tcPr>
            <w:tcW w:w="630" w:type="dxa"/>
            <w:tcBorders>
              <w:bottom w:val="double" w:sz="4" w:space="0" w:color="auto"/>
            </w:tcBorders>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38</w:t>
            </w:r>
          </w:p>
        </w:tc>
        <w:tc>
          <w:tcPr>
            <w:tcW w:w="1080" w:type="dxa"/>
            <w:tcBorders>
              <w:bottom w:val="double" w:sz="4" w:space="0" w:color="auto"/>
            </w:tcBorders>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2</w:t>
            </w:r>
          </w:p>
        </w:tc>
        <w:tc>
          <w:tcPr>
            <w:tcW w:w="1080" w:type="dxa"/>
            <w:tcBorders>
              <w:bottom w:val="double" w:sz="4" w:space="0" w:color="auto"/>
            </w:tcBorders>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8</w:t>
            </w:r>
          </w:p>
        </w:tc>
        <w:tc>
          <w:tcPr>
            <w:tcW w:w="630" w:type="dxa"/>
            <w:tcBorders>
              <w:bottom w:val="double" w:sz="4" w:space="0" w:color="auto"/>
              <w:right w:val="single" w:sz="4" w:space="0" w:color="auto"/>
            </w:tcBorders>
            <w:vAlign w:val="center"/>
          </w:tcPr>
          <w:p w:rsidR="00613221" w:rsidRPr="00E80032" w:rsidRDefault="00613221" w:rsidP="007B43A2">
            <w:pPr>
              <w:tabs>
                <w:tab w:val="left" w:pos="567"/>
              </w:tabs>
              <w:spacing w:after="60"/>
              <w:jc w:val="center"/>
              <w:rPr>
                <w:rFonts w:eastAsia="MS Mincho"/>
              </w:rPr>
            </w:pPr>
            <w:r w:rsidRPr="00E80032">
              <w:rPr>
                <w:rFonts w:eastAsia="MS Mincho"/>
                <w:sz w:val="22"/>
                <w:szCs w:val="22"/>
              </w:rPr>
              <w:t>400</w:t>
            </w:r>
          </w:p>
        </w:tc>
      </w:tr>
    </w:tbl>
    <w:p w:rsidR="000A125D" w:rsidRDefault="000A125D" w:rsidP="000A125D">
      <w:pPr>
        <w:tabs>
          <w:tab w:val="left" w:pos="567"/>
        </w:tabs>
        <w:spacing w:after="60"/>
        <w:jc w:val="both"/>
        <w:rPr>
          <w:b/>
          <w:bCs/>
          <w:sz w:val="22"/>
          <w:szCs w:val="22"/>
        </w:rPr>
      </w:pPr>
    </w:p>
    <w:p w:rsidR="000A125D" w:rsidRPr="00F1398E" w:rsidRDefault="000A125D" w:rsidP="000A125D">
      <w:pPr>
        <w:tabs>
          <w:tab w:val="left" w:pos="567"/>
        </w:tabs>
        <w:spacing w:after="60"/>
        <w:jc w:val="both"/>
        <w:rPr>
          <w:sz w:val="22"/>
          <w:szCs w:val="22"/>
        </w:rPr>
      </w:pPr>
      <w:r>
        <w:rPr>
          <w:b/>
          <w:sz w:val="22"/>
          <w:szCs w:val="22"/>
        </w:rPr>
        <w:t xml:space="preserve">Табела 4.2.3. </w:t>
      </w:r>
      <w:r w:rsidR="00D60C7F">
        <w:rPr>
          <w:sz w:val="22"/>
          <w:szCs w:val="22"/>
        </w:rPr>
        <w:t xml:space="preserve">Број и проценат </w:t>
      </w:r>
      <w:r w:rsidRPr="00F30E01">
        <w:rPr>
          <w:sz w:val="22"/>
          <w:szCs w:val="22"/>
        </w:rPr>
        <w:t xml:space="preserve">дипломираних  студената </w:t>
      </w:r>
      <w:r w:rsidR="00D60C7F">
        <w:rPr>
          <w:sz w:val="22"/>
          <w:szCs w:val="22"/>
        </w:rPr>
        <w:t>–</w:t>
      </w:r>
      <w:r>
        <w:rPr>
          <w:sz w:val="22"/>
          <w:szCs w:val="22"/>
        </w:rPr>
        <w:t xml:space="preserve"> </w:t>
      </w:r>
      <w:r>
        <w:rPr>
          <w:rFonts w:eastAsia="MS Mincho"/>
          <w:sz w:val="22"/>
          <w:szCs w:val="22"/>
        </w:rPr>
        <w:t>Мастер</w:t>
      </w:r>
      <w:r w:rsidRPr="00F2687A">
        <w:rPr>
          <w:rFonts w:eastAsia="MS Mincho"/>
          <w:sz w:val="22"/>
          <w:szCs w:val="22"/>
        </w:rPr>
        <w:t xml:space="preserve"> струковне студије</w:t>
      </w:r>
      <w:r w:rsidR="00D60C7F">
        <w:rPr>
          <w:rFonts w:eastAsia="MS Mincho"/>
          <w:sz w:val="22"/>
          <w:szCs w:val="22"/>
          <w:lang w:val="sr-Cyrl-RS"/>
        </w:rPr>
        <w:t xml:space="preserve"> </w:t>
      </w:r>
      <w:r w:rsidRPr="00F2687A">
        <w:rPr>
          <w:rFonts w:eastAsia="MS Mincho"/>
          <w:sz w:val="22"/>
          <w:szCs w:val="22"/>
        </w:rPr>
        <w:t>(</w:t>
      </w:r>
      <w:r>
        <w:rPr>
          <w:rFonts w:eastAsia="MS Mincho"/>
          <w:sz w:val="22"/>
          <w:szCs w:val="22"/>
        </w:rPr>
        <w:t>М</w:t>
      </w:r>
      <w:r w:rsidRPr="00F2687A">
        <w:rPr>
          <w:rFonts w:eastAsia="MS Mincho"/>
          <w:sz w:val="22"/>
          <w:szCs w:val="22"/>
        </w:rPr>
        <w:t>СС)</w:t>
      </w:r>
    </w:p>
    <w:tbl>
      <w:tblPr>
        <w:tblW w:w="10186" w:type="dxa"/>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945"/>
        <w:gridCol w:w="1041"/>
        <w:gridCol w:w="1080"/>
        <w:gridCol w:w="512"/>
        <w:gridCol w:w="1089"/>
        <w:gridCol w:w="1189"/>
        <w:gridCol w:w="540"/>
        <w:gridCol w:w="1170"/>
        <w:gridCol w:w="1080"/>
        <w:gridCol w:w="540"/>
      </w:tblGrid>
      <w:tr w:rsidR="000A125D" w:rsidRPr="00F30E01" w:rsidTr="00DE5A13">
        <w:trPr>
          <w:trHeight w:val="397"/>
        </w:trPr>
        <w:tc>
          <w:tcPr>
            <w:tcW w:w="1945" w:type="dxa"/>
            <w:vMerge w:val="restart"/>
            <w:tcBorders>
              <w:top w:val="double" w:sz="4" w:space="0" w:color="auto"/>
              <w:left w:val="single" w:sz="4" w:space="0" w:color="auto"/>
            </w:tcBorders>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Ниво студија</w:t>
            </w:r>
          </w:p>
          <w:p w:rsidR="000A125D" w:rsidRPr="00F30E01" w:rsidRDefault="000A125D" w:rsidP="002972AD">
            <w:pPr>
              <w:tabs>
                <w:tab w:val="left" w:pos="567"/>
              </w:tabs>
              <w:spacing w:after="60"/>
              <w:jc w:val="center"/>
              <w:rPr>
                <w:rFonts w:eastAsia="MS Mincho"/>
                <w:b/>
                <w:bCs/>
              </w:rPr>
            </w:pPr>
            <w:r>
              <w:rPr>
                <w:rFonts w:eastAsia="MS Mincho"/>
                <w:b/>
                <w:bCs/>
                <w:sz w:val="22"/>
                <w:szCs w:val="22"/>
              </w:rPr>
              <w:t>М</w:t>
            </w:r>
            <w:r w:rsidRPr="00F30E01">
              <w:rPr>
                <w:rFonts w:eastAsia="MS Mincho"/>
                <w:b/>
                <w:bCs/>
                <w:sz w:val="22"/>
                <w:szCs w:val="22"/>
              </w:rPr>
              <w:t xml:space="preserve">СС </w:t>
            </w:r>
            <w:r w:rsidR="00D60C7F">
              <w:rPr>
                <w:rFonts w:eastAsia="MS Mincho"/>
                <w:b/>
                <w:bCs/>
                <w:sz w:val="22"/>
                <w:szCs w:val="22"/>
              </w:rPr>
              <w:t>–</w:t>
            </w:r>
            <w:r w:rsidRPr="00F30E01">
              <w:rPr>
                <w:rFonts w:eastAsia="MS Mincho"/>
                <w:b/>
                <w:bCs/>
                <w:sz w:val="22"/>
                <w:szCs w:val="22"/>
              </w:rPr>
              <w:t xml:space="preserve"> ДХ</w:t>
            </w:r>
          </w:p>
        </w:tc>
        <w:tc>
          <w:tcPr>
            <w:tcW w:w="2633" w:type="dxa"/>
            <w:gridSpan w:val="3"/>
            <w:tcBorders>
              <w:top w:val="double" w:sz="4" w:space="0" w:color="auto"/>
            </w:tcBorders>
            <w:vAlign w:val="center"/>
          </w:tcPr>
          <w:p w:rsidR="000A125D" w:rsidRPr="00D60C7F" w:rsidRDefault="000A125D" w:rsidP="002972AD">
            <w:pPr>
              <w:tabs>
                <w:tab w:val="left" w:pos="567"/>
              </w:tabs>
              <w:spacing w:after="60"/>
              <w:jc w:val="center"/>
              <w:rPr>
                <w:rFonts w:eastAsia="MS Mincho"/>
                <w:b/>
                <w:bCs/>
                <w:lang w:val="sr-Cyrl-RS"/>
              </w:rPr>
            </w:pPr>
            <w:r w:rsidRPr="00F30E01">
              <w:rPr>
                <w:sz w:val="22"/>
                <w:szCs w:val="22"/>
              </w:rPr>
              <w:t>201</w:t>
            </w:r>
            <w:r>
              <w:rPr>
                <w:sz w:val="22"/>
                <w:szCs w:val="22"/>
              </w:rPr>
              <w:t>6</w:t>
            </w:r>
            <w:r w:rsidRPr="00F30E01">
              <w:rPr>
                <w:sz w:val="22"/>
                <w:szCs w:val="22"/>
              </w:rPr>
              <w:t>/201</w:t>
            </w:r>
            <w:r>
              <w:rPr>
                <w:sz w:val="22"/>
                <w:szCs w:val="22"/>
              </w:rPr>
              <w:t>7</w:t>
            </w:r>
            <w:r w:rsidR="00D60C7F">
              <w:rPr>
                <w:sz w:val="22"/>
                <w:szCs w:val="22"/>
                <w:lang w:val="sr-Cyrl-RS"/>
              </w:rPr>
              <w:t>.</w:t>
            </w:r>
          </w:p>
        </w:tc>
        <w:tc>
          <w:tcPr>
            <w:tcW w:w="2818" w:type="dxa"/>
            <w:gridSpan w:val="3"/>
            <w:tcBorders>
              <w:top w:val="double" w:sz="4" w:space="0" w:color="auto"/>
            </w:tcBorders>
            <w:vAlign w:val="center"/>
          </w:tcPr>
          <w:p w:rsidR="000A125D" w:rsidRPr="00D60C7F" w:rsidRDefault="000A125D" w:rsidP="002972AD">
            <w:pPr>
              <w:tabs>
                <w:tab w:val="left" w:pos="567"/>
              </w:tabs>
              <w:spacing w:after="60"/>
              <w:jc w:val="center"/>
              <w:rPr>
                <w:rFonts w:eastAsia="MS Mincho"/>
                <w:b/>
                <w:bCs/>
                <w:lang w:val="sr-Cyrl-RS"/>
              </w:rPr>
            </w:pPr>
            <w:r w:rsidRPr="00F30E01">
              <w:rPr>
                <w:rFonts w:eastAsia="MS Mincho"/>
                <w:sz w:val="22"/>
                <w:szCs w:val="22"/>
              </w:rPr>
              <w:t>201</w:t>
            </w:r>
            <w:r>
              <w:rPr>
                <w:rFonts w:eastAsia="MS Mincho"/>
                <w:sz w:val="22"/>
                <w:szCs w:val="22"/>
              </w:rPr>
              <w:t>7</w:t>
            </w:r>
            <w:r w:rsidRPr="00F30E01">
              <w:rPr>
                <w:rFonts w:eastAsia="MS Mincho"/>
                <w:sz w:val="22"/>
                <w:szCs w:val="22"/>
              </w:rPr>
              <w:t>/</w:t>
            </w:r>
            <w:r w:rsidRPr="00F30E01">
              <w:rPr>
                <w:sz w:val="22"/>
                <w:szCs w:val="22"/>
              </w:rPr>
              <w:t>20</w:t>
            </w:r>
            <w:r w:rsidRPr="00F30E01">
              <w:rPr>
                <w:rFonts w:eastAsia="MS Mincho"/>
                <w:sz w:val="22"/>
                <w:szCs w:val="22"/>
              </w:rPr>
              <w:t>1</w:t>
            </w:r>
            <w:r>
              <w:rPr>
                <w:rFonts w:eastAsia="MS Mincho"/>
                <w:sz w:val="22"/>
                <w:szCs w:val="22"/>
              </w:rPr>
              <w:t>8</w:t>
            </w:r>
            <w:r w:rsidR="00D60C7F">
              <w:rPr>
                <w:rFonts w:eastAsia="MS Mincho"/>
                <w:sz w:val="22"/>
                <w:szCs w:val="22"/>
                <w:lang w:val="sr-Cyrl-RS"/>
              </w:rPr>
              <w:t>.</w:t>
            </w:r>
          </w:p>
        </w:tc>
        <w:tc>
          <w:tcPr>
            <w:tcW w:w="2790" w:type="dxa"/>
            <w:gridSpan w:val="3"/>
            <w:tcBorders>
              <w:top w:val="double" w:sz="4" w:space="0" w:color="auto"/>
              <w:right w:val="single" w:sz="4" w:space="0" w:color="auto"/>
            </w:tcBorders>
            <w:vAlign w:val="center"/>
          </w:tcPr>
          <w:p w:rsidR="000A125D" w:rsidRPr="00D60C7F" w:rsidRDefault="000A125D" w:rsidP="002972AD">
            <w:pPr>
              <w:tabs>
                <w:tab w:val="left" w:pos="567"/>
              </w:tabs>
              <w:spacing w:after="60"/>
              <w:jc w:val="center"/>
              <w:rPr>
                <w:rFonts w:eastAsia="MS Mincho"/>
                <w:b/>
                <w:bCs/>
                <w:lang w:val="sr-Cyrl-RS"/>
              </w:rPr>
            </w:pPr>
            <w:r w:rsidRPr="00F30E01">
              <w:rPr>
                <w:rFonts w:eastAsia="MS Mincho"/>
                <w:sz w:val="22"/>
                <w:szCs w:val="22"/>
              </w:rPr>
              <w:t>201</w:t>
            </w:r>
            <w:r>
              <w:rPr>
                <w:rFonts w:eastAsia="MS Mincho"/>
                <w:sz w:val="22"/>
                <w:szCs w:val="22"/>
              </w:rPr>
              <w:t>8</w:t>
            </w:r>
            <w:r w:rsidRPr="00F30E01">
              <w:rPr>
                <w:rFonts w:eastAsia="MS Mincho"/>
                <w:sz w:val="22"/>
                <w:szCs w:val="22"/>
              </w:rPr>
              <w:t>/</w:t>
            </w:r>
            <w:r w:rsidRPr="00F30E01">
              <w:rPr>
                <w:sz w:val="22"/>
                <w:szCs w:val="22"/>
              </w:rPr>
              <w:t>20</w:t>
            </w:r>
            <w:r w:rsidRPr="00F30E01">
              <w:rPr>
                <w:rFonts w:eastAsia="MS Mincho"/>
                <w:sz w:val="22"/>
                <w:szCs w:val="22"/>
              </w:rPr>
              <w:t>1</w:t>
            </w:r>
            <w:r>
              <w:rPr>
                <w:rFonts w:eastAsia="MS Mincho"/>
                <w:sz w:val="22"/>
                <w:szCs w:val="22"/>
              </w:rPr>
              <w:t>9</w:t>
            </w:r>
            <w:r w:rsidR="00D60C7F">
              <w:rPr>
                <w:rFonts w:eastAsia="MS Mincho"/>
                <w:sz w:val="22"/>
                <w:szCs w:val="22"/>
                <w:lang w:val="sr-Cyrl-RS"/>
              </w:rPr>
              <w:t>.</w:t>
            </w:r>
          </w:p>
        </w:tc>
      </w:tr>
      <w:tr w:rsidR="000A125D" w:rsidRPr="00F30E01" w:rsidTr="00DE5A13">
        <w:trPr>
          <w:trHeight w:val="397"/>
        </w:trPr>
        <w:tc>
          <w:tcPr>
            <w:tcW w:w="1945" w:type="dxa"/>
            <w:vMerge/>
            <w:tcBorders>
              <w:left w:val="single" w:sz="4" w:space="0" w:color="auto"/>
            </w:tcBorders>
            <w:vAlign w:val="center"/>
          </w:tcPr>
          <w:p w:rsidR="000A125D" w:rsidRPr="00F30E01" w:rsidRDefault="000A125D" w:rsidP="002972AD">
            <w:pPr>
              <w:tabs>
                <w:tab w:val="left" w:pos="567"/>
              </w:tabs>
              <w:spacing w:after="60"/>
              <w:jc w:val="center"/>
              <w:rPr>
                <w:rFonts w:eastAsia="MS Mincho"/>
                <w:b/>
                <w:bCs/>
              </w:rPr>
            </w:pPr>
          </w:p>
        </w:tc>
        <w:tc>
          <w:tcPr>
            <w:tcW w:w="1041"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уписани</w:t>
            </w:r>
          </w:p>
        </w:tc>
        <w:tc>
          <w:tcPr>
            <w:tcW w:w="1080"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диплом.</w:t>
            </w:r>
          </w:p>
        </w:tc>
        <w:tc>
          <w:tcPr>
            <w:tcW w:w="512"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w:t>
            </w:r>
          </w:p>
        </w:tc>
        <w:tc>
          <w:tcPr>
            <w:tcW w:w="1089"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уписани</w:t>
            </w:r>
          </w:p>
        </w:tc>
        <w:tc>
          <w:tcPr>
            <w:tcW w:w="1189"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диплом.</w:t>
            </w:r>
          </w:p>
        </w:tc>
        <w:tc>
          <w:tcPr>
            <w:tcW w:w="540"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w:t>
            </w:r>
          </w:p>
        </w:tc>
        <w:tc>
          <w:tcPr>
            <w:tcW w:w="1170"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уписани</w:t>
            </w:r>
          </w:p>
        </w:tc>
        <w:tc>
          <w:tcPr>
            <w:tcW w:w="1080"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диплом.</w:t>
            </w:r>
          </w:p>
        </w:tc>
        <w:tc>
          <w:tcPr>
            <w:tcW w:w="540" w:type="dxa"/>
            <w:tcBorders>
              <w:right w:val="single" w:sz="4" w:space="0" w:color="auto"/>
            </w:tcBorders>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w:t>
            </w:r>
          </w:p>
        </w:tc>
      </w:tr>
      <w:tr w:rsidR="000A125D" w:rsidRPr="00F30E01" w:rsidTr="00DE5A13">
        <w:trPr>
          <w:trHeight w:val="397"/>
        </w:trPr>
        <w:tc>
          <w:tcPr>
            <w:tcW w:w="1945" w:type="dxa"/>
            <w:tcBorders>
              <w:left w:val="single" w:sz="4" w:space="0" w:color="auto"/>
            </w:tcBorders>
            <w:vAlign w:val="center"/>
          </w:tcPr>
          <w:p w:rsidR="000A125D" w:rsidRPr="00F30E01" w:rsidRDefault="000A125D" w:rsidP="002972AD">
            <w:pPr>
              <w:tabs>
                <w:tab w:val="left" w:pos="567"/>
              </w:tabs>
              <w:spacing w:after="60"/>
              <w:rPr>
                <w:rFonts w:eastAsia="MS Mincho"/>
                <w:b/>
                <w:bCs/>
              </w:rPr>
            </w:pPr>
            <w:r>
              <w:rPr>
                <w:b/>
                <w:bCs/>
                <w:sz w:val="22"/>
                <w:szCs w:val="22"/>
                <w:lang w:val="ru-RU"/>
              </w:rPr>
              <w:t>Струковни мастер васпитач</w:t>
            </w:r>
          </w:p>
        </w:tc>
        <w:tc>
          <w:tcPr>
            <w:tcW w:w="1041" w:type="dxa"/>
            <w:vAlign w:val="center"/>
          </w:tcPr>
          <w:p w:rsidR="000A125D" w:rsidRPr="000D04F5" w:rsidRDefault="000A125D" w:rsidP="002972AD">
            <w:pPr>
              <w:tabs>
                <w:tab w:val="left" w:pos="567"/>
              </w:tabs>
              <w:spacing w:after="60"/>
              <w:jc w:val="center"/>
              <w:rPr>
                <w:rFonts w:eastAsia="MS Mincho"/>
              </w:rPr>
            </w:pPr>
            <w:r w:rsidRPr="000D04F5">
              <w:rPr>
                <w:rFonts w:eastAsia="MS Mincho"/>
                <w:sz w:val="22"/>
                <w:szCs w:val="22"/>
              </w:rPr>
              <w:t>/</w:t>
            </w:r>
          </w:p>
        </w:tc>
        <w:tc>
          <w:tcPr>
            <w:tcW w:w="1080" w:type="dxa"/>
            <w:vAlign w:val="center"/>
          </w:tcPr>
          <w:p w:rsidR="000A125D" w:rsidRPr="000D04F5" w:rsidRDefault="000A125D" w:rsidP="002972AD">
            <w:pPr>
              <w:tabs>
                <w:tab w:val="left" w:pos="567"/>
              </w:tabs>
              <w:spacing w:after="60"/>
              <w:jc w:val="center"/>
              <w:rPr>
                <w:rFonts w:eastAsia="MS Mincho"/>
              </w:rPr>
            </w:pPr>
            <w:r w:rsidRPr="000D04F5">
              <w:rPr>
                <w:rFonts w:eastAsia="MS Mincho"/>
                <w:sz w:val="22"/>
                <w:szCs w:val="22"/>
              </w:rPr>
              <w:t>/</w:t>
            </w:r>
          </w:p>
        </w:tc>
        <w:tc>
          <w:tcPr>
            <w:tcW w:w="512" w:type="dxa"/>
            <w:vAlign w:val="center"/>
          </w:tcPr>
          <w:p w:rsidR="000A125D" w:rsidRPr="000D04F5" w:rsidRDefault="000A125D" w:rsidP="002972AD">
            <w:pPr>
              <w:tabs>
                <w:tab w:val="left" w:pos="567"/>
              </w:tabs>
              <w:spacing w:after="60"/>
              <w:jc w:val="center"/>
              <w:rPr>
                <w:rFonts w:eastAsia="MS Mincho"/>
              </w:rPr>
            </w:pPr>
            <w:r w:rsidRPr="000D04F5">
              <w:rPr>
                <w:rFonts w:eastAsia="MS Mincho"/>
                <w:sz w:val="22"/>
                <w:szCs w:val="22"/>
              </w:rPr>
              <w:t>/</w:t>
            </w:r>
          </w:p>
        </w:tc>
        <w:tc>
          <w:tcPr>
            <w:tcW w:w="1089" w:type="dxa"/>
            <w:vAlign w:val="center"/>
          </w:tcPr>
          <w:p w:rsidR="000A125D" w:rsidRPr="000D04F5" w:rsidRDefault="000A125D" w:rsidP="002972AD">
            <w:pPr>
              <w:tabs>
                <w:tab w:val="left" w:pos="567"/>
              </w:tabs>
              <w:spacing w:after="60"/>
              <w:jc w:val="center"/>
              <w:rPr>
                <w:rFonts w:eastAsia="MS Mincho"/>
              </w:rPr>
            </w:pPr>
            <w:r w:rsidRPr="000D04F5">
              <w:rPr>
                <w:rFonts w:eastAsia="MS Mincho"/>
                <w:sz w:val="22"/>
                <w:szCs w:val="22"/>
              </w:rPr>
              <w:t>64</w:t>
            </w:r>
          </w:p>
        </w:tc>
        <w:tc>
          <w:tcPr>
            <w:tcW w:w="1189" w:type="dxa"/>
            <w:vAlign w:val="center"/>
          </w:tcPr>
          <w:p w:rsidR="000A125D" w:rsidRPr="000D04F5" w:rsidRDefault="000A125D" w:rsidP="002972AD">
            <w:pPr>
              <w:tabs>
                <w:tab w:val="left" w:pos="567"/>
              </w:tabs>
              <w:spacing w:after="60"/>
              <w:jc w:val="center"/>
              <w:rPr>
                <w:rFonts w:eastAsia="MS Mincho"/>
              </w:rPr>
            </w:pPr>
            <w:r w:rsidRPr="000D04F5">
              <w:rPr>
                <w:rFonts w:eastAsia="MS Mincho"/>
                <w:sz w:val="22"/>
                <w:szCs w:val="22"/>
              </w:rPr>
              <w:t>/</w:t>
            </w:r>
          </w:p>
        </w:tc>
        <w:tc>
          <w:tcPr>
            <w:tcW w:w="540" w:type="dxa"/>
            <w:vAlign w:val="center"/>
          </w:tcPr>
          <w:p w:rsidR="000A125D" w:rsidRPr="000D04F5" w:rsidRDefault="000A125D" w:rsidP="002972AD">
            <w:pPr>
              <w:tabs>
                <w:tab w:val="left" w:pos="567"/>
              </w:tabs>
              <w:spacing w:after="60"/>
              <w:jc w:val="center"/>
              <w:rPr>
                <w:rFonts w:eastAsia="MS Mincho"/>
              </w:rPr>
            </w:pPr>
          </w:p>
        </w:tc>
        <w:tc>
          <w:tcPr>
            <w:tcW w:w="1170" w:type="dxa"/>
            <w:vAlign w:val="center"/>
          </w:tcPr>
          <w:p w:rsidR="000A125D" w:rsidRPr="00D60C7F" w:rsidRDefault="00710B78" w:rsidP="00710B78">
            <w:pPr>
              <w:tabs>
                <w:tab w:val="left" w:pos="567"/>
              </w:tabs>
              <w:spacing w:after="60"/>
              <w:jc w:val="center"/>
              <w:rPr>
                <w:rFonts w:eastAsia="MS Mincho"/>
                <w:lang w:val="sr-Cyrl-RS"/>
              </w:rPr>
            </w:pPr>
            <w:r>
              <w:rPr>
                <w:rFonts w:eastAsia="MS Mincho"/>
                <w:sz w:val="22"/>
                <w:szCs w:val="22"/>
              </w:rPr>
              <w:t>1</w:t>
            </w:r>
            <w:r w:rsidR="00133D0B" w:rsidRPr="000D04F5">
              <w:rPr>
                <w:rFonts w:eastAsia="MS Mincho"/>
                <w:sz w:val="22"/>
                <w:szCs w:val="22"/>
              </w:rPr>
              <w:t xml:space="preserve">13 </w:t>
            </w:r>
            <w:r w:rsidR="000A125D" w:rsidRPr="000D04F5">
              <w:rPr>
                <w:rFonts w:eastAsia="MS Mincho"/>
                <w:sz w:val="22"/>
                <w:szCs w:val="22"/>
              </w:rPr>
              <w:t>(55+58</w:t>
            </w:r>
            <w:r w:rsidR="00D60C7F">
              <w:rPr>
                <w:rFonts w:eastAsia="MS Mincho"/>
                <w:sz w:val="22"/>
                <w:szCs w:val="22"/>
                <w:lang w:val="sr-Cyrl-RS"/>
              </w:rPr>
              <w:t>)</w:t>
            </w:r>
          </w:p>
        </w:tc>
        <w:tc>
          <w:tcPr>
            <w:tcW w:w="1080" w:type="dxa"/>
            <w:vAlign w:val="center"/>
          </w:tcPr>
          <w:p w:rsidR="000A125D" w:rsidRPr="000D04F5" w:rsidRDefault="000A125D" w:rsidP="002972AD">
            <w:pPr>
              <w:tabs>
                <w:tab w:val="left" w:pos="567"/>
              </w:tabs>
              <w:spacing w:after="60"/>
              <w:jc w:val="center"/>
              <w:rPr>
                <w:rFonts w:eastAsia="MS Mincho"/>
              </w:rPr>
            </w:pPr>
            <w:r w:rsidRPr="000D04F5">
              <w:rPr>
                <w:rFonts w:eastAsia="MS Mincho"/>
                <w:sz w:val="22"/>
                <w:szCs w:val="22"/>
              </w:rPr>
              <w:t>34</w:t>
            </w:r>
          </w:p>
        </w:tc>
        <w:tc>
          <w:tcPr>
            <w:tcW w:w="540" w:type="dxa"/>
            <w:tcBorders>
              <w:right w:val="single" w:sz="4" w:space="0" w:color="auto"/>
            </w:tcBorders>
            <w:vAlign w:val="center"/>
          </w:tcPr>
          <w:p w:rsidR="000A125D" w:rsidRPr="000D04F5" w:rsidRDefault="00710B78" w:rsidP="002972AD">
            <w:pPr>
              <w:tabs>
                <w:tab w:val="left" w:pos="567"/>
              </w:tabs>
              <w:spacing w:after="60"/>
              <w:jc w:val="center"/>
              <w:rPr>
                <w:rFonts w:eastAsia="MS Mincho"/>
              </w:rPr>
            </w:pPr>
            <w:r>
              <w:rPr>
                <w:rFonts w:eastAsia="MS Mincho"/>
                <w:sz w:val="22"/>
                <w:szCs w:val="22"/>
              </w:rPr>
              <w:t>30</w:t>
            </w:r>
          </w:p>
        </w:tc>
      </w:tr>
    </w:tbl>
    <w:p w:rsidR="000A125D" w:rsidRDefault="000A125D" w:rsidP="000A125D">
      <w:pPr>
        <w:tabs>
          <w:tab w:val="left" w:pos="567"/>
        </w:tabs>
        <w:spacing w:after="60"/>
        <w:jc w:val="both"/>
        <w:rPr>
          <w:b/>
          <w:bCs/>
          <w:sz w:val="22"/>
          <w:szCs w:val="22"/>
        </w:rPr>
      </w:pPr>
    </w:p>
    <w:p w:rsidR="00CA7D7D" w:rsidRPr="00CA7D7D" w:rsidRDefault="00CA7D7D" w:rsidP="000A125D">
      <w:pPr>
        <w:tabs>
          <w:tab w:val="left" w:pos="567"/>
        </w:tabs>
        <w:spacing w:after="60"/>
        <w:jc w:val="both"/>
        <w:rPr>
          <w:b/>
          <w:bCs/>
          <w:sz w:val="22"/>
          <w:szCs w:val="22"/>
        </w:rPr>
      </w:pPr>
    </w:p>
    <w:p w:rsidR="000A125D" w:rsidRPr="00F30E01" w:rsidRDefault="000A125D" w:rsidP="000A125D">
      <w:pPr>
        <w:tabs>
          <w:tab w:val="left" w:pos="567"/>
        </w:tabs>
        <w:spacing w:after="60"/>
        <w:jc w:val="both"/>
        <w:rPr>
          <w:sz w:val="22"/>
          <w:szCs w:val="22"/>
        </w:rPr>
      </w:pPr>
      <w:r w:rsidRPr="008E382B">
        <w:rPr>
          <w:b/>
          <w:bCs/>
          <w:sz w:val="22"/>
          <w:szCs w:val="22"/>
        </w:rPr>
        <w:t>Табела 4.3</w:t>
      </w:r>
      <w:r w:rsidRPr="00F30E01">
        <w:rPr>
          <w:b/>
          <w:bCs/>
          <w:sz w:val="22"/>
          <w:szCs w:val="22"/>
        </w:rPr>
        <w:t xml:space="preserve">. </w:t>
      </w:r>
      <w:r w:rsidRPr="00F30E01">
        <w:rPr>
          <w:sz w:val="22"/>
          <w:szCs w:val="22"/>
        </w:rPr>
        <w:t xml:space="preserve">Просечно трајање студија у претходне 3 школске године. Овај податак се добија тако што се за студенте који су дипломирали </w:t>
      </w:r>
      <w:r>
        <w:rPr>
          <w:sz w:val="22"/>
          <w:szCs w:val="22"/>
        </w:rPr>
        <w:t>до краја школске године (до 30.9</w:t>
      </w:r>
      <w:r w:rsidRPr="00F30E01">
        <w:rPr>
          <w:sz w:val="22"/>
          <w:szCs w:val="22"/>
        </w:rPr>
        <w:t>) израчуна просечно трајање студирања. Податке показати посебно за сваки ниво студија.</w:t>
      </w:r>
    </w:p>
    <w:tbl>
      <w:tblPr>
        <w:tblW w:w="0" w:type="auto"/>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655"/>
        <w:gridCol w:w="1249"/>
        <w:gridCol w:w="1260"/>
        <w:gridCol w:w="1251"/>
        <w:gridCol w:w="1260"/>
        <w:gridCol w:w="1251"/>
        <w:gridCol w:w="1315"/>
      </w:tblGrid>
      <w:tr w:rsidR="000A125D" w:rsidRPr="00F30E01" w:rsidTr="002972AD">
        <w:trPr>
          <w:trHeight w:val="397"/>
        </w:trPr>
        <w:tc>
          <w:tcPr>
            <w:tcW w:w="1655" w:type="dxa"/>
            <w:vMerge w:val="restart"/>
            <w:tcBorders>
              <w:top w:val="double" w:sz="4" w:space="0" w:color="auto"/>
              <w:left w:val="single" w:sz="4" w:space="0" w:color="auto"/>
            </w:tcBorders>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*Ниво</w:t>
            </w:r>
          </w:p>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студија</w:t>
            </w:r>
          </w:p>
        </w:tc>
        <w:tc>
          <w:tcPr>
            <w:tcW w:w="2509" w:type="dxa"/>
            <w:gridSpan w:val="2"/>
            <w:tcBorders>
              <w:top w:val="double" w:sz="4" w:space="0" w:color="auto"/>
            </w:tcBorders>
            <w:vAlign w:val="center"/>
          </w:tcPr>
          <w:p w:rsidR="000A125D" w:rsidRPr="00895364" w:rsidRDefault="000A125D" w:rsidP="002972AD">
            <w:pPr>
              <w:tabs>
                <w:tab w:val="left" w:pos="567"/>
              </w:tabs>
              <w:spacing w:after="60"/>
              <w:jc w:val="center"/>
              <w:rPr>
                <w:rFonts w:eastAsia="MS Mincho"/>
                <w:b/>
                <w:bCs/>
              </w:rPr>
            </w:pPr>
            <w:r w:rsidRPr="00F30E01">
              <w:rPr>
                <w:rFonts w:eastAsia="MS Mincho"/>
                <w:sz w:val="22"/>
                <w:szCs w:val="22"/>
              </w:rPr>
              <w:t>201</w:t>
            </w:r>
            <w:r>
              <w:rPr>
                <w:rFonts w:eastAsia="MS Mincho"/>
                <w:sz w:val="22"/>
                <w:szCs w:val="22"/>
              </w:rPr>
              <w:t>6</w:t>
            </w:r>
            <w:r w:rsidRPr="00F30E01">
              <w:rPr>
                <w:rFonts w:eastAsia="MS Mincho"/>
                <w:sz w:val="22"/>
                <w:szCs w:val="22"/>
              </w:rPr>
              <w:t>/</w:t>
            </w:r>
            <w:r w:rsidRPr="00F30E01">
              <w:rPr>
                <w:sz w:val="22"/>
                <w:szCs w:val="22"/>
              </w:rPr>
              <w:t>20</w:t>
            </w:r>
            <w:r w:rsidRPr="00F30E01">
              <w:rPr>
                <w:rFonts w:eastAsia="MS Mincho"/>
                <w:sz w:val="22"/>
                <w:szCs w:val="22"/>
              </w:rPr>
              <w:t>1</w:t>
            </w:r>
            <w:r>
              <w:rPr>
                <w:rFonts w:eastAsia="MS Mincho"/>
                <w:sz w:val="22"/>
                <w:szCs w:val="22"/>
              </w:rPr>
              <w:t>7</w:t>
            </w:r>
          </w:p>
        </w:tc>
        <w:tc>
          <w:tcPr>
            <w:tcW w:w="2511" w:type="dxa"/>
            <w:gridSpan w:val="2"/>
            <w:tcBorders>
              <w:top w:val="double" w:sz="4" w:space="0" w:color="auto"/>
            </w:tcBorders>
            <w:vAlign w:val="center"/>
          </w:tcPr>
          <w:p w:rsidR="000A125D" w:rsidRPr="00895364" w:rsidRDefault="000A125D" w:rsidP="002972AD">
            <w:pPr>
              <w:tabs>
                <w:tab w:val="left" w:pos="567"/>
              </w:tabs>
              <w:spacing w:after="60"/>
              <w:jc w:val="center"/>
              <w:rPr>
                <w:rFonts w:eastAsia="MS Mincho"/>
                <w:b/>
                <w:bCs/>
              </w:rPr>
            </w:pPr>
            <w:r w:rsidRPr="00F30E01">
              <w:rPr>
                <w:rFonts w:eastAsia="MS Mincho"/>
                <w:sz w:val="22"/>
                <w:szCs w:val="22"/>
              </w:rPr>
              <w:t>201</w:t>
            </w:r>
            <w:r>
              <w:rPr>
                <w:rFonts w:eastAsia="MS Mincho"/>
                <w:sz w:val="22"/>
                <w:szCs w:val="22"/>
              </w:rPr>
              <w:t>7</w:t>
            </w:r>
            <w:r w:rsidRPr="00F30E01">
              <w:rPr>
                <w:rFonts w:eastAsia="MS Mincho"/>
                <w:sz w:val="22"/>
                <w:szCs w:val="22"/>
              </w:rPr>
              <w:t>/</w:t>
            </w:r>
            <w:r w:rsidRPr="00F30E01">
              <w:rPr>
                <w:sz w:val="22"/>
                <w:szCs w:val="22"/>
              </w:rPr>
              <w:t>20</w:t>
            </w:r>
            <w:r w:rsidRPr="00F30E01">
              <w:rPr>
                <w:rFonts w:eastAsia="MS Mincho"/>
                <w:sz w:val="22"/>
                <w:szCs w:val="22"/>
              </w:rPr>
              <w:t>1</w:t>
            </w:r>
            <w:r>
              <w:rPr>
                <w:rFonts w:eastAsia="MS Mincho"/>
                <w:sz w:val="22"/>
                <w:szCs w:val="22"/>
              </w:rPr>
              <w:t>8</w:t>
            </w:r>
          </w:p>
        </w:tc>
        <w:tc>
          <w:tcPr>
            <w:tcW w:w="2566" w:type="dxa"/>
            <w:gridSpan w:val="2"/>
            <w:tcBorders>
              <w:top w:val="double" w:sz="4" w:space="0" w:color="auto"/>
              <w:right w:val="single" w:sz="4" w:space="0" w:color="auto"/>
            </w:tcBorders>
            <w:vAlign w:val="center"/>
          </w:tcPr>
          <w:p w:rsidR="000A125D" w:rsidRPr="00895364" w:rsidRDefault="000A125D" w:rsidP="002972AD">
            <w:pPr>
              <w:tabs>
                <w:tab w:val="left" w:pos="567"/>
              </w:tabs>
              <w:spacing w:after="60"/>
              <w:jc w:val="center"/>
              <w:rPr>
                <w:rFonts w:eastAsia="MS Mincho"/>
                <w:b/>
                <w:bCs/>
              </w:rPr>
            </w:pPr>
            <w:r w:rsidRPr="00F30E01">
              <w:rPr>
                <w:rFonts w:eastAsia="MS Mincho"/>
                <w:sz w:val="22"/>
                <w:szCs w:val="22"/>
              </w:rPr>
              <w:t>201</w:t>
            </w:r>
            <w:r>
              <w:rPr>
                <w:rFonts w:eastAsia="MS Mincho"/>
                <w:sz w:val="22"/>
                <w:szCs w:val="22"/>
              </w:rPr>
              <w:t>8</w:t>
            </w:r>
            <w:r w:rsidRPr="00F30E01">
              <w:rPr>
                <w:rFonts w:eastAsia="MS Mincho"/>
                <w:sz w:val="22"/>
                <w:szCs w:val="22"/>
              </w:rPr>
              <w:t>/</w:t>
            </w:r>
            <w:r w:rsidRPr="00F30E01">
              <w:rPr>
                <w:sz w:val="22"/>
                <w:szCs w:val="22"/>
              </w:rPr>
              <w:t>20</w:t>
            </w:r>
            <w:r w:rsidRPr="00F30E01">
              <w:rPr>
                <w:rFonts w:eastAsia="MS Mincho"/>
                <w:sz w:val="22"/>
                <w:szCs w:val="22"/>
              </w:rPr>
              <w:t>1</w:t>
            </w:r>
            <w:r>
              <w:rPr>
                <w:rFonts w:eastAsia="MS Mincho"/>
                <w:sz w:val="22"/>
                <w:szCs w:val="22"/>
              </w:rPr>
              <w:t>9</w:t>
            </w:r>
          </w:p>
        </w:tc>
      </w:tr>
      <w:tr w:rsidR="000A125D" w:rsidRPr="00F30E01" w:rsidTr="002972AD">
        <w:trPr>
          <w:trHeight w:val="397"/>
        </w:trPr>
        <w:tc>
          <w:tcPr>
            <w:tcW w:w="1655" w:type="dxa"/>
            <w:vMerge/>
            <w:tcBorders>
              <w:left w:val="single" w:sz="4" w:space="0" w:color="auto"/>
            </w:tcBorders>
            <w:vAlign w:val="center"/>
          </w:tcPr>
          <w:p w:rsidR="000A125D" w:rsidRPr="00F30E01" w:rsidRDefault="000A125D" w:rsidP="002972AD">
            <w:pPr>
              <w:tabs>
                <w:tab w:val="left" w:pos="567"/>
              </w:tabs>
              <w:spacing w:after="60"/>
              <w:jc w:val="center"/>
              <w:rPr>
                <w:rFonts w:eastAsia="MS Mincho"/>
                <w:b/>
                <w:bCs/>
              </w:rPr>
            </w:pPr>
          </w:p>
        </w:tc>
        <w:tc>
          <w:tcPr>
            <w:tcW w:w="1249"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Број</w:t>
            </w:r>
          </w:p>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дипломи-</w:t>
            </w:r>
          </w:p>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раних</w:t>
            </w:r>
          </w:p>
        </w:tc>
        <w:tc>
          <w:tcPr>
            <w:tcW w:w="1260"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Просечно трајање студија</w:t>
            </w:r>
          </w:p>
        </w:tc>
        <w:tc>
          <w:tcPr>
            <w:tcW w:w="1251"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Број</w:t>
            </w:r>
          </w:p>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дипломи-</w:t>
            </w:r>
          </w:p>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раних</w:t>
            </w:r>
          </w:p>
        </w:tc>
        <w:tc>
          <w:tcPr>
            <w:tcW w:w="1260"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Просечно трајање студија</w:t>
            </w:r>
          </w:p>
        </w:tc>
        <w:tc>
          <w:tcPr>
            <w:tcW w:w="1251" w:type="dxa"/>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Број</w:t>
            </w:r>
          </w:p>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дипломи-</w:t>
            </w:r>
          </w:p>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раних</w:t>
            </w:r>
          </w:p>
        </w:tc>
        <w:tc>
          <w:tcPr>
            <w:tcW w:w="1315" w:type="dxa"/>
            <w:tcBorders>
              <w:right w:val="single" w:sz="4" w:space="0" w:color="auto"/>
            </w:tcBorders>
            <w:vAlign w:val="center"/>
          </w:tcPr>
          <w:p w:rsidR="000A125D" w:rsidRPr="00F30E01" w:rsidRDefault="000A125D" w:rsidP="002972AD">
            <w:pPr>
              <w:tabs>
                <w:tab w:val="left" w:pos="567"/>
              </w:tabs>
              <w:spacing w:after="60"/>
              <w:jc w:val="center"/>
              <w:rPr>
                <w:rFonts w:eastAsia="MS Mincho"/>
                <w:b/>
                <w:bCs/>
              </w:rPr>
            </w:pPr>
            <w:r w:rsidRPr="00F30E01">
              <w:rPr>
                <w:rFonts w:eastAsia="MS Mincho"/>
                <w:b/>
                <w:bCs/>
                <w:sz w:val="22"/>
                <w:szCs w:val="22"/>
              </w:rPr>
              <w:t>Просечно трајање студија</w:t>
            </w:r>
          </w:p>
        </w:tc>
      </w:tr>
      <w:tr w:rsidR="000A125D" w:rsidRPr="00F30E01" w:rsidTr="002972AD">
        <w:trPr>
          <w:trHeight w:val="397"/>
        </w:trPr>
        <w:tc>
          <w:tcPr>
            <w:tcW w:w="1655" w:type="dxa"/>
            <w:tcBorders>
              <w:left w:val="single" w:sz="4" w:space="0" w:color="auto"/>
            </w:tcBorders>
            <w:shd w:val="clear" w:color="auto" w:fill="B6DDE8"/>
            <w:vAlign w:val="center"/>
          </w:tcPr>
          <w:p w:rsidR="000A125D" w:rsidRPr="00F30E01" w:rsidRDefault="00D60C7F" w:rsidP="002972AD">
            <w:pPr>
              <w:tabs>
                <w:tab w:val="left" w:pos="567"/>
              </w:tabs>
              <w:spacing w:after="60"/>
              <w:jc w:val="center"/>
              <w:rPr>
                <w:rFonts w:eastAsia="MS Mincho"/>
                <w:b/>
                <w:bCs/>
              </w:rPr>
            </w:pPr>
            <w:r>
              <w:rPr>
                <w:rFonts w:eastAsia="MS Mincho"/>
                <w:b/>
                <w:bCs/>
                <w:sz w:val="22"/>
                <w:szCs w:val="22"/>
              </w:rPr>
              <w:t>OСС</w:t>
            </w:r>
            <w:r>
              <w:rPr>
                <w:rFonts w:eastAsia="MS Mincho"/>
                <w:b/>
                <w:bCs/>
                <w:sz w:val="22"/>
                <w:szCs w:val="22"/>
                <w:lang w:val="sr-Cyrl-RS"/>
              </w:rPr>
              <w:t xml:space="preserve"> </w:t>
            </w:r>
            <w:r>
              <w:rPr>
                <w:rFonts w:eastAsia="MS Mincho"/>
                <w:b/>
                <w:bCs/>
                <w:sz w:val="22"/>
                <w:szCs w:val="22"/>
              </w:rPr>
              <w:t>–</w:t>
            </w:r>
            <w:r>
              <w:rPr>
                <w:rFonts w:eastAsia="MS Mincho"/>
                <w:b/>
                <w:bCs/>
                <w:sz w:val="22"/>
                <w:szCs w:val="22"/>
                <w:lang w:val="sr-Cyrl-RS"/>
              </w:rPr>
              <w:t xml:space="preserve"> </w:t>
            </w:r>
            <w:r w:rsidR="000A125D" w:rsidRPr="00F30E01">
              <w:rPr>
                <w:b/>
                <w:bCs/>
                <w:sz w:val="22"/>
                <w:szCs w:val="22"/>
              </w:rPr>
              <w:t>ДХ</w:t>
            </w:r>
          </w:p>
        </w:tc>
        <w:tc>
          <w:tcPr>
            <w:tcW w:w="1249" w:type="dxa"/>
            <w:shd w:val="clear" w:color="auto" w:fill="B6DDE8"/>
            <w:vAlign w:val="center"/>
          </w:tcPr>
          <w:p w:rsidR="000A125D" w:rsidRPr="00F30E01" w:rsidRDefault="000A125D" w:rsidP="002972AD">
            <w:pPr>
              <w:tabs>
                <w:tab w:val="left" w:pos="567"/>
              </w:tabs>
              <w:spacing w:after="60"/>
              <w:jc w:val="center"/>
              <w:rPr>
                <w:rFonts w:eastAsia="MS Mincho"/>
                <w:highlight w:val="yellow"/>
              </w:rPr>
            </w:pPr>
          </w:p>
        </w:tc>
        <w:tc>
          <w:tcPr>
            <w:tcW w:w="1260" w:type="dxa"/>
            <w:shd w:val="clear" w:color="auto" w:fill="B6DDE8"/>
            <w:vAlign w:val="center"/>
          </w:tcPr>
          <w:p w:rsidR="000A125D" w:rsidRPr="00F30E01" w:rsidRDefault="000A125D" w:rsidP="002972AD">
            <w:pPr>
              <w:tabs>
                <w:tab w:val="left" w:pos="567"/>
              </w:tabs>
              <w:spacing w:after="60"/>
              <w:jc w:val="center"/>
              <w:rPr>
                <w:rFonts w:eastAsia="MS Mincho"/>
                <w:highlight w:val="yellow"/>
              </w:rPr>
            </w:pPr>
          </w:p>
        </w:tc>
        <w:tc>
          <w:tcPr>
            <w:tcW w:w="1251" w:type="dxa"/>
            <w:shd w:val="clear" w:color="auto" w:fill="B6DDE8"/>
            <w:vAlign w:val="center"/>
          </w:tcPr>
          <w:p w:rsidR="000A125D" w:rsidRPr="00F30E01" w:rsidRDefault="000A125D" w:rsidP="002972AD">
            <w:pPr>
              <w:tabs>
                <w:tab w:val="left" w:pos="567"/>
              </w:tabs>
              <w:spacing w:after="60"/>
              <w:jc w:val="center"/>
              <w:rPr>
                <w:rFonts w:eastAsia="MS Mincho"/>
                <w:highlight w:val="yellow"/>
              </w:rPr>
            </w:pPr>
          </w:p>
        </w:tc>
        <w:tc>
          <w:tcPr>
            <w:tcW w:w="1260" w:type="dxa"/>
            <w:shd w:val="clear" w:color="auto" w:fill="B6DDE8"/>
            <w:vAlign w:val="center"/>
          </w:tcPr>
          <w:p w:rsidR="000A125D" w:rsidRPr="00F30E01" w:rsidRDefault="000A125D" w:rsidP="002972AD">
            <w:pPr>
              <w:tabs>
                <w:tab w:val="left" w:pos="567"/>
              </w:tabs>
              <w:spacing w:after="60"/>
              <w:jc w:val="center"/>
              <w:rPr>
                <w:rFonts w:eastAsia="MS Mincho"/>
                <w:highlight w:val="yellow"/>
              </w:rPr>
            </w:pPr>
          </w:p>
        </w:tc>
        <w:tc>
          <w:tcPr>
            <w:tcW w:w="1251" w:type="dxa"/>
            <w:shd w:val="clear" w:color="auto" w:fill="B6DDE8"/>
            <w:vAlign w:val="center"/>
          </w:tcPr>
          <w:p w:rsidR="000A125D" w:rsidRPr="00F30E01" w:rsidRDefault="000A125D" w:rsidP="002972AD">
            <w:pPr>
              <w:tabs>
                <w:tab w:val="left" w:pos="567"/>
              </w:tabs>
              <w:spacing w:after="60"/>
              <w:jc w:val="center"/>
              <w:rPr>
                <w:rFonts w:eastAsia="MS Mincho"/>
                <w:highlight w:val="yellow"/>
              </w:rPr>
            </w:pPr>
          </w:p>
        </w:tc>
        <w:tc>
          <w:tcPr>
            <w:tcW w:w="1315" w:type="dxa"/>
            <w:tcBorders>
              <w:right w:val="single" w:sz="4" w:space="0" w:color="auto"/>
            </w:tcBorders>
            <w:shd w:val="clear" w:color="auto" w:fill="B6DDE8"/>
            <w:vAlign w:val="center"/>
          </w:tcPr>
          <w:p w:rsidR="000A125D" w:rsidRPr="00F30E01" w:rsidRDefault="000A125D" w:rsidP="002972AD">
            <w:pPr>
              <w:tabs>
                <w:tab w:val="left" w:pos="567"/>
              </w:tabs>
              <w:spacing w:after="60"/>
              <w:jc w:val="center"/>
              <w:rPr>
                <w:rFonts w:eastAsia="MS Mincho"/>
                <w:highlight w:val="yellow"/>
              </w:rPr>
            </w:pPr>
          </w:p>
        </w:tc>
      </w:tr>
      <w:tr w:rsidR="00F249BB" w:rsidRPr="00F30E01" w:rsidTr="002972AD">
        <w:trPr>
          <w:trHeight w:val="397"/>
        </w:trPr>
        <w:tc>
          <w:tcPr>
            <w:tcW w:w="1655" w:type="dxa"/>
            <w:tcBorders>
              <w:left w:val="single" w:sz="4" w:space="0" w:color="auto"/>
            </w:tcBorders>
            <w:vAlign w:val="center"/>
          </w:tcPr>
          <w:p w:rsidR="00F249BB" w:rsidRPr="00F30E01" w:rsidRDefault="00F249BB" w:rsidP="002972AD">
            <w:pPr>
              <w:tabs>
                <w:tab w:val="left" w:pos="567"/>
              </w:tabs>
              <w:spacing w:after="60"/>
              <w:jc w:val="center"/>
              <w:rPr>
                <w:rFonts w:eastAsia="MS Mincho"/>
                <w:b/>
                <w:bCs/>
                <w:lang w:val="ru-RU"/>
              </w:rPr>
            </w:pPr>
            <w:r w:rsidRPr="00F30E01">
              <w:rPr>
                <w:rFonts w:eastAsia="MS Mincho"/>
                <w:b/>
                <w:bCs/>
                <w:sz w:val="22"/>
                <w:szCs w:val="22"/>
              </w:rPr>
              <w:t>Образовање струковних васпитача предшколске деце</w:t>
            </w:r>
          </w:p>
        </w:tc>
        <w:tc>
          <w:tcPr>
            <w:tcW w:w="1249" w:type="dxa"/>
            <w:vAlign w:val="center"/>
          </w:tcPr>
          <w:p w:rsidR="00F249BB" w:rsidRPr="00CF385D" w:rsidRDefault="00F249BB" w:rsidP="00F249BB">
            <w:pPr>
              <w:tabs>
                <w:tab w:val="left" w:pos="567"/>
              </w:tabs>
              <w:spacing w:after="60"/>
              <w:jc w:val="center"/>
              <w:rPr>
                <w:rFonts w:eastAsia="MS Mincho"/>
              </w:rPr>
            </w:pPr>
            <w:r w:rsidRPr="00CF385D">
              <w:rPr>
                <w:rFonts w:eastAsia="MS Mincho"/>
                <w:sz w:val="22"/>
                <w:szCs w:val="22"/>
              </w:rPr>
              <w:t>130</w:t>
            </w:r>
          </w:p>
        </w:tc>
        <w:tc>
          <w:tcPr>
            <w:tcW w:w="1260" w:type="dxa"/>
            <w:vAlign w:val="center"/>
          </w:tcPr>
          <w:p w:rsidR="00F249BB" w:rsidRPr="004C43FE" w:rsidRDefault="00F249BB" w:rsidP="00F249BB">
            <w:pPr>
              <w:tabs>
                <w:tab w:val="left" w:pos="567"/>
              </w:tabs>
              <w:spacing w:after="60"/>
              <w:jc w:val="center"/>
              <w:rPr>
                <w:rFonts w:eastAsia="MS Mincho"/>
              </w:rPr>
            </w:pPr>
            <w:r w:rsidRPr="00CF385D">
              <w:rPr>
                <w:rFonts w:eastAsia="MS Mincho"/>
                <w:sz w:val="22"/>
                <w:szCs w:val="22"/>
                <w:lang w:val="en-US"/>
              </w:rPr>
              <w:t>3,53</w:t>
            </w:r>
            <w:r w:rsidR="004C43FE">
              <w:rPr>
                <w:rFonts w:eastAsia="MS Mincho"/>
                <w:sz w:val="22"/>
                <w:szCs w:val="22"/>
              </w:rPr>
              <w:t xml:space="preserve"> године</w:t>
            </w:r>
          </w:p>
        </w:tc>
        <w:tc>
          <w:tcPr>
            <w:tcW w:w="1251" w:type="dxa"/>
            <w:vAlign w:val="center"/>
          </w:tcPr>
          <w:p w:rsidR="00F249BB" w:rsidRPr="00CF385D" w:rsidRDefault="00F249BB" w:rsidP="00F249BB">
            <w:pPr>
              <w:tabs>
                <w:tab w:val="left" w:pos="567"/>
              </w:tabs>
              <w:spacing w:after="60"/>
              <w:jc w:val="center"/>
              <w:rPr>
                <w:rFonts w:eastAsia="MS Mincho"/>
                <w:lang w:val="en-US"/>
              </w:rPr>
            </w:pPr>
            <w:r w:rsidRPr="00CF385D">
              <w:rPr>
                <w:rFonts w:eastAsia="MS Mincho"/>
                <w:sz w:val="22"/>
                <w:szCs w:val="22"/>
                <w:lang w:val="en-US"/>
              </w:rPr>
              <w:t>98</w:t>
            </w:r>
          </w:p>
        </w:tc>
        <w:tc>
          <w:tcPr>
            <w:tcW w:w="1260" w:type="dxa"/>
            <w:vAlign w:val="center"/>
          </w:tcPr>
          <w:p w:rsidR="00F249BB" w:rsidRDefault="00F249BB" w:rsidP="004C43FE">
            <w:pPr>
              <w:tabs>
                <w:tab w:val="left" w:pos="567"/>
              </w:tabs>
              <w:jc w:val="center"/>
              <w:rPr>
                <w:rFonts w:eastAsia="MS Mincho"/>
              </w:rPr>
            </w:pPr>
            <w:r w:rsidRPr="00CF385D">
              <w:rPr>
                <w:rFonts w:eastAsia="MS Mincho"/>
                <w:sz w:val="22"/>
                <w:szCs w:val="22"/>
                <w:lang w:val="en-US"/>
              </w:rPr>
              <w:t>3,40</w:t>
            </w:r>
          </w:p>
          <w:p w:rsidR="004C43FE" w:rsidRPr="004C43FE" w:rsidRDefault="004C43FE" w:rsidP="004C43FE">
            <w:pPr>
              <w:tabs>
                <w:tab w:val="left" w:pos="567"/>
              </w:tabs>
              <w:jc w:val="center"/>
              <w:rPr>
                <w:rFonts w:eastAsia="MS Mincho"/>
              </w:rPr>
            </w:pPr>
            <w:r>
              <w:rPr>
                <w:rFonts w:eastAsia="MS Mincho"/>
                <w:sz w:val="22"/>
                <w:szCs w:val="22"/>
              </w:rPr>
              <w:t>године</w:t>
            </w:r>
          </w:p>
        </w:tc>
        <w:tc>
          <w:tcPr>
            <w:tcW w:w="1251" w:type="dxa"/>
            <w:vAlign w:val="center"/>
          </w:tcPr>
          <w:p w:rsidR="00F249BB" w:rsidRPr="00CF385D" w:rsidRDefault="00F249BB" w:rsidP="00F249BB">
            <w:pPr>
              <w:tabs>
                <w:tab w:val="left" w:pos="567"/>
              </w:tabs>
              <w:spacing w:after="60"/>
              <w:jc w:val="center"/>
              <w:rPr>
                <w:rFonts w:eastAsia="MS Mincho"/>
              </w:rPr>
            </w:pPr>
            <w:r w:rsidRPr="00CF385D">
              <w:rPr>
                <w:rFonts w:eastAsia="MS Mincho"/>
                <w:sz w:val="22"/>
                <w:szCs w:val="22"/>
              </w:rPr>
              <w:t>92</w:t>
            </w:r>
          </w:p>
        </w:tc>
        <w:tc>
          <w:tcPr>
            <w:tcW w:w="1315" w:type="dxa"/>
            <w:tcBorders>
              <w:right w:val="single" w:sz="4" w:space="0" w:color="auto"/>
            </w:tcBorders>
            <w:vAlign w:val="center"/>
          </w:tcPr>
          <w:p w:rsidR="00F249BB" w:rsidRDefault="00F249BB" w:rsidP="004C43FE">
            <w:pPr>
              <w:tabs>
                <w:tab w:val="left" w:pos="567"/>
              </w:tabs>
              <w:jc w:val="center"/>
              <w:rPr>
                <w:rFonts w:eastAsia="MS Mincho"/>
              </w:rPr>
            </w:pPr>
            <w:r w:rsidRPr="00CF385D">
              <w:rPr>
                <w:rFonts w:eastAsia="MS Mincho"/>
                <w:sz w:val="22"/>
                <w:szCs w:val="22"/>
                <w:lang w:val="en-US"/>
              </w:rPr>
              <w:t>3,24</w:t>
            </w:r>
          </w:p>
          <w:p w:rsidR="004C43FE" w:rsidRPr="004C43FE" w:rsidRDefault="004C43FE" w:rsidP="004C43FE">
            <w:pPr>
              <w:tabs>
                <w:tab w:val="left" w:pos="567"/>
              </w:tabs>
              <w:jc w:val="center"/>
              <w:rPr>
                <w:rFonts w:eastAsia="MS Mincho"/>
              </w:rPr>
            </w:pPr>
            <w:r>
              <w:rPr>
                <w:rFonts w:eastAsia="MS Mincho"/>
                <w:sz w:val="22"/>
                <w:szCs w:val="22"/>
              </w:rPr>
              <w:t>године</w:t>
            </w:r>
          </w:p>
        </w:tc>
      </w:tr>
      <w:tr w:rsidR="00F249BB" w:rsidRPr="00F30E01" w:rsidTr="002972AD">
        <w:trPr>
          <w:trHeight w:val="397"/>
        </w:trPr>
        <w:tc>
          <w:tcPr>
            <w:tcW w:w="1655" w:type="dxa"/>
            <w:tcBorders>
              <w:left w:val="single" w:sz="4" w:space="0" w:color="auto"/>
            </w:tcBorders>
            <w:vAlign w:val="center"/>
          </w:tcPr>
          <w:p w:rsidR="00F249BB" w:rsidRPr="00F30E01" w:rsidRDefault="00F249BB" w:rsidP="002972AD">
            <w:pPr>
              <w:tabs>
                <w:tab w:val="left" w:pos="567"/>
              </w:tabs>
              <w:spacing w:after="60"/>
              <w:jc w:val="center"/>
              <w:rPr>
                <w:rFonts w:eastAsia="MS Mincho"/>
                <w:b/>
                <w:bCs/>
              </w:rPr>
            </w:pPr>
            <w:r w:rsidRPr="00F30E01">
              <w:rPr>
                <w:rFonts w:eastAsia="MS Mincho"/>
                <w:b/>
                <w:bCs/>
                <w:sz w:val="22"/>
                <w:szCs w:val="22"/>
              </w:rPr>
              <w:lastRenderedPageBreak/>
              <w:t>Струковни васпитач деце јасленог узраста</w:t>
            </w:r>
          </w:p>
        </w:tc>
        <w:tc>
          <w:tcPr>
            <w:tcW w:w="1249" w:type="dxa"/>
            <w:vAlign w:val="center"/>
          </w:tcPr>
          <w:p w:rsidR="00F249BB" w:rsidRPr="00CF385D" w:rsidRDefault="00F249BB" w:rsidP="00F249BB">
            <w:pPr>
              <w:tabs>
                <w:tab w:val="left" w:pos="567"/>
              </w:tabs>
              <w:spacing w:after="60"/>
              <w:jc w:val="center"/>
              <w:rPr>
                <w:rFonts w:eastAsia="MS Mincho"/>
              </w:rPr>
            </w:pPr>
            <w:r w:rsidRPr="00CF385D">
              <w:rPr>
                <w:rFonts w:eastAsia="MS Mincho"/>
                <w:sz w:val="22"/>
                <w:szCs w:val="22"/>
              </w:rPr>
              <w:t>26</w:t>
            </w:r>
          </w:p>
        </w:tc>
        <w:tc>
          <w:tcPr>
            <w:tcW w:w="1260" w:type="dxa"/>
            <w:vAlign w:val="center"/>
          </w:tcPr>
          <w:p w:rsidR="00F249BB" w:rsidRPr="004C43FE" w:rsidRDefault="004C43FE" w:rsidP="00F249BB">
            <w:pPr>
              <w:tabs>
                <w:tab w:val="left" w:pos="567"/>
              </w:tabs>
              <w:spacing w:after="60"/>
              <w:jc w:val="center"/>
              <w:rPr>
                <w:rFonts w:eastAsia="MS Mincho"/>
              </w:rPr>
            </w:pPr>
            <w:r>
              <w:rPr>
                <w:rFonts w:eastAsia="MS Mincho"/>
                <w:sz w:val="22"/>
                <w:szCs w:val="22"/>
                <w:lang w:val="en-US"/>
              </w:rPr>
              <w:t>5</w:t>
            </w:r>
            <w:r>
              <w:rPr>
                <w:rFonts w:eastAsia="MS Mincho"/>
                <w:sz w:val="22"/>
                <w:szCs w:val="22"/>
              </w:rPr>
              <w:t>,</w:t>
            </w:r>
            <w:r w:rsidR="00F249BB" w:rsidRPr="00CF385D">
              <w:rPr>
                <w:rFonts w:eastAsia="MS Mincho"/>
                <w:sz w:val="22"/>
                <w:szCs w:val="22"/>
                <w:lang w:val="en-US"/>
              </w:rPr>
              <w:t>32</w:t>
            </w:r>
            <w:r>
              <w:rPr>
                <w:rFonts w:eastAsia="MS Mincho"/>
                <w:sz w:val="22"/>
                <w:szCs w:val="22"/>
              </w:rPr>
              <w:t xml:space="preserve"> године</w:t>
            </w:r>
          </w:p>
        </w:tc>
        <w:tc>
          <w:tcPr>
            <w:tcW w:w="1251" w:type="dxa"/>
            <w:vAlign w:val="center"/>
          </w:tcPr>
          <w:p w:rsidR="00F249BB" w:rsidRPr="00CF385D" w:rsidRDefault="00F249BB" w:rsidP="00F249BB">
            <w:pPr>
              <w:tabs>
                <w:tab w:val="left" w:pos="567"/>
              </w:tabs>
              <w:spacing w:after="60"/>
              <w:jc w:val="center"/>
              <w:rPr>
                <w:rFonts w:eastAsia="MS Mincho"/>
                <w:lang w:val="en-US"/>
              </w:rPr>
            </w:pPr>
            <w:r w:rsidRPr="00CF385D">
              <w:rPr>
                <w:rFonts w:eastAsia="MS Mincho"/>
                <w:sz w:val="22"/>
                <w:szCs w:val="22"/>
                <w:lang w:val="en-US"/>
              </w:rPr>
              <w:t>18</w:t>
            </w:r>
          </w:p>
        </w:tc>
        <w:tc>
          <w:tcPr>
            <w:tcW w:w="1260" w:type="dxa"/>
            <w:vAlign w:val="center"/>
          </w:tcPr>
          <w:p w:rsidR="00F249BB" w:rsidRPr="004C43FE" w:rsidRDefault="00F249BB" w:rsidP="00F249BB">
            <w:pPr>
              <w:tabs>
                <w:tab w:val="left" w:pos="567"/>
              </w:tabs>
              <w:spacing w:after="60"/>
              <w:jc w:val="center"/>
              <w:rPr>
                <w:rFonts w:eastAsia="MS Mincho"/>
              </w:rPr>
            </w:pPr>
            <w:r w:rsidRPr="00CF385D">
              <w:rPr>
                <w:rFonts w:eastAsia="MS Mincho"/>
                <w:sz w:val="22"/>
                <w:szCs w:val="22"/>
                <w:lang w:val="en-US"/>
              </w:rPr>
              <w:t>5,11</w:t>
            </w:r>
            <w:r w:rsidR="004C43FE">
              <w:rPr>
                <w:rFonts w:eastAsia="MS Mincho"/>
                <w:sz w:val="22"/>
                <w:szCs w:val="22"/>
              </w:rPr>
              <w:t xml:space="preserve"> године</w:t>
            </w:r>
          </w:p>
        </w:tc>
        <w:tc>
          <w:tcPr>
            <w:tcW w:w="1251" w:type="dxa"/>
            <w:vAlign w:val="center"/>
          </w:tcPr>
          <w:p w:rsidR="00F249BB" w:rsidRPr="00CF385D" w:rsidRDefault="00F249BB" w:rsidP="00F249BB">
            <w:pPr>
              <w:tabs>
                <w:tab w:val="left" w:pos="567"/>
              </w:tabs>
              <w:spacing w:after="60"/>
              <w:jc w:val="center"/>
              <w:rPr>
                <w:rFonts w:eastAsia="MS Mincho"/>
              </w:rPr>
            </w:pPr>
            <w:r w:rsidRPr="00CF385D">
              <w:rPr>
                <w:rFonts w:eastAsia="MS Mincho"/>
                <w:sz w:val="22"/>
                <w:szCs w:val="22"/>
              </w:rPr>
              <w:t>17</w:t>
            </w:r>
          </w:p>
        </w:tc>
        <w:tc>
          <w:tcPr>
            <w:tcW w:w="1315" w:type="dxa"/>
            <w:tcBorders>
              <w:right w:val="single" w:sz="4" w:space="0" w:color="auto"/>
            </w:tcBorders>
            <w:vAlign w:val="center"/>
          </w:tcPr>
          <w:p w:rsidR="004C43FE" w:rsidRDefault="00F249BB" w:rsidP="004C43FE">
            <w:pPr>
              <w:tabs>
                <w:tab w:val="left" w:pos="567"/>
              </w:tabs>
              <w:jc w:val="center"/>
              <w:rPr>
                <w:rFonts w:eastAsia="MS Mincho"/>
              </w:rPr>
            </w:pPr>
            <w:r w:rsidRPr="00CF385D">
              <w:rPr>
                <w:rFonts w:eastAsia="MS Mincho"/>
                <w:sz w:val="22"/>
                <w:szCs w:val="22"/>
                <w:lang w:val="en-US"/>
              </w:rPr>
              <w:t>3,94</w:t>
            </w:r>
            <w:r w:rsidR="004C43FE">
              <w:rPr>
                <w:rFonts w:eastAsia="MS Mincho"/>
                <w:sz w:val="22"/>
                <w:szCs w:val="22"/>
              </w:rPr>
              <w:t xml:space="preserve"> </w:t>
            </w:r>
          </w:p>
          <w:p w:rsidR="00F249BB" w:rsidRPr="00CF385D" w:rsidRDefault="004C43FE" w:rsidP="004C43FE">
            <w:pPr>
              <w:tabs>
                <w:tab w:val="left" w:pos="567"/>
              </w:tabs>
              <w:jc w:val="center"/>
              <w:rPr>
                <w:rFonts w:eastAsia="MS Mincho"/>
                <w:lang w:val="en-US"/>
              </w:rPr>
            </w:pPr>
            <w:r>
              <w:rPr>
                <w:rFonts w:eastAsia="MS Mincho"/>
                <w:sz w:val="22"/>
                <w:szCs w:val="22"/>
              </w:rPr>
              <w:t>године</w:t>
            </w:r>
          </w:p>
        </w:tc>
      </w:tr>
      <w:tr w:rsidR="000D04F5" w:rsidRPr="00F30E01" w:rsidTr="002972AD">
        <w:trPr>
          <w:trHeight w:val="397"/>
        </w:trPr>
        <w:tc>
          <w:tcPr>
            <w:tcW w:w="1655" w:type="dxa"/>
            <w:tcBorders>
              <w:left w:val="single" w:sz="4" w:space="0" w:color="auto"/>
            </w:tcBorders>
            <w:vAlign w:val="center"/>
          </w:tcPr>
          <w:p w:rsidR="000D04F5" w:rsidRPr="00BE21DA" w:rsidRDefault="000D04F5" w:rsidP="002972AD">
            <w:pPr>
              <w:tabs>
                <w:tab w:val="left" w:pos="567"/>
              </w:tabs>
              <w:spacing w:after="60"/>
              <w:jc w:val="center"/>
              <w:rPr>
                <w:rFonts w:eastAsia="MS Mincho"/>
                <w:b/>
                <w:bCs/>
              </w:rPr>
            </w:pPr>
            <w:r w:rsidRPr="00BE21DA">
              <w:rPr>
                <w:b/>
                <w:sz w:val="22"/>
                <w:szCs w:val="22"/>
                <w:lang w:val="ru-RU"/>
              </w:rPr>
              <w:t>Струковни васпитач – Модул 1: Струковни васпитач предшколске деце</w:t>
            </w:r>
          </w:p>
        </w:tc>
        <w:tc>
          <w:tcPr>
            <w:tcW w:w="1249"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260"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251"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260"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251"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315" w:type="dxa"/>
            <w:tcBorders>
              <w:right w:val="single" w:sz="4" w:space="0" w:color="auto"/>
            </w:tcBorders>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r>
      <w:tr w:rsidR="000D04F5" w:rsidRPr="00F30E01" w:rsidTr="002972AD">
        <w:trPr>
          <w:trHeight w:val="397"/>
        </w:trPr>
        <w:tc>
          <w:tcPr>
            <w:tcW w:w="1655" w:type="dxa"/>
            <w:tcBorders>
              <w:left w:val="single" w:sz="4" w:space="0" w:color="auto"/>
            </w:tcBorders>
            <w:vAlign w:val="center"/>
          </w:tcPr>
          <w:p w:rsidR="000D04F5" w:rsidRPr="00BE21DA" w:rsidRDefault="000D04F5" w:rsidP="002972AD">
            <w:pPr>
              <w:tabs>
                <w:tab w:val="left" w:pos="567"/>
              </w:tabs>
              <w:spacing w:after="60"/>
              <w:jc w:val="center"/>
              <w:rPr>
                <w:b/>
              </w:rPr>
            </w:pPr>
            <w:r w:rsidRPr="00BE21DA">
              <w:rPr>
                <w:b/>
                <w:sz w:val="22"/>
                <w:szCs w:val="22"/>
                <w:lang w:val="ru-RU"/>
              </w:rPr>
              <w:t>Струковни васпитач – Модул 2: Струковни васпитач деце раног узраста</w:t>
            </w:r>
          </w:p>
        </w:tc>
        <w:tc>
          <w:tcPr>
            <w:tcW w:w="1249"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260"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251"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260"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251"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315" w:type="dxa"/>
            <w:tcBorders>
              <w:right w:val="single" w:sz="4" w:space="0" w:color="auto"/>
            </w:tcBorders>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r>
      <w:tr w:rsidR="000D04F5" w:rsidRPr="00F30E01" w:rsidTr="002972AD">
        <w:trPr>
          <w:trHeight w:val="397"/>
        </w:trPr>
        <w:tc>
          <w:tcPr>
            <w:tcW w:w="1655" w:type="dxa"/>
            <w:tcBorders>
              <w:left w:val="single" w:sz="4" w:space="0" w:color="auto"/>
            </w:tcBorders>
            <w:vAlign w:val="center"/>
          </w:tcPr>
          <w:p w:rsidR="000D04F5" w:rsidRPr="00BE21DA" w:rsidRDefault="000D04F5" w:rsidP="002972AD">
            <w:pPr>
              <w:tabs>
                <w:tab w:val="left" w:pos="567"/>
              </w:tabs>
              <w:spacing w:after="60"/>
              <w:jc w:val="center"/>
              <w:rPr>
                <w:b/>
                <w:lang w:val="ru-RU"/>
              </w:rPr>
            </w:pPr>
            <w:r>
              <w:rPr>
                <w:b/>
                <w:sz w:val="22"/>
                <w:szCs w:val="22"/>
                <w:lang w:val="ru-RU"/>
              </w:rPr>
              <w:t>Струковна медицинска сестра васпитач</w:t>
            </w:r>
          </w:p>
        </w:tc>
        <w:tc>
          <w:tcPr>
            <w:tcW w:w="1249"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260"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251"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260"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251" w:type="dxa"/>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c>
          <w:tcPr>
            <w:tcW w:w="1315" w:type="dxa"/>
            <w:tcBorders>
              <w:right w:val="single" w:sz="4" w:space="0" w:color="auto"/>
            </w:tcBorders>
            <w:vAlign w:val="center"/>
          </w:tcPr>
          <w:p w:rsidR="000D04F5" w:rsidRPr="00FA5A05" w:rsidRDefault="000D04F5" w:rsidP="007B43A2">
            <w:pPr>
              <w:tabs>
                <w:tab w:val="left" w:pos="567"/>
              </w:tabs>
              <w:spacing w:after="60"/>
              <w:jc w:val="center"/>
              <w:rPr>
                <w:rFonts w:eastAsia="MS Mincho"/>
              </w:rPr>
            </w:pPr>
            <w:r w:rsidRPr="00FA5A05">
              <w:rPr>
                <w:rFonts w:eastAsia="MS Mincho"/>
                <w:sz w:val="22"/>
                <w:szCs w:val="22"/>
              </w:rPr>
              <w:t>/</w:t>
            </w:r>
          </w:p>
        </w:tc>
      </w:tr>
      <w:tr w:rsidR="00063931" w:rsidRPr="00F30E01" w:rsidTr="002972AD">
        <w:trPr>
          <w:trHeight w:val="397"/>
        </w:trPr>
        <w:tc>
          <w:tcPr>
            <w:tcW w:w="1655" w:type="dxa"/>
            <w:tcBorders>
              <w:left w:val="single" w:sz="4" w:space="0" w:color="auto"/>
            </w:tcBorders>
            <w:vAlign w:val="center"/>
          </w:tcPr>
          <w:p w:rsidR="00063931" w:rsidRDefault="00063931" w:rsidP="002972AD">
            <w:pPr>
              <w:tabs>
                <w:tab w:val="left" w:pos="567"/>
              </w:tabs>
              <w:spacing w:after="60"/>
              <w:jc w:val="center"/>
              <w:rPr>
                <w:b/>
                <w:lang w:val="ru-RU"/>
              </w:rPr>
            </w:pPr>
            <w:r w:rsidRPr="00F30E01">
              <w:rPr>
                <w:rFonts w:eastAsia="MS Mincho"/>
                <w:b/>
                <w:bCs/>
                <w:sz w:val="22"/>
                <w:szCs w:val="22"/>
              </w:rPr>
              <w:t>Укупно</w:t>
            </w:r>
          </w:p>
        </w:tc>
        <w:tc>
          <w:tcPr>
            <w:tcW w:w="1249" w:type="dxa"/>
            <w:vAlign w:val="center"/>
          </w:tcPr>
          <w:p w:rsidR="00063931" w:rsidRPr="00CA7D7D" w:rsidRDefault="00063931" w:rsidP="007B43A2">
            <w:pPr>
              <w:tabs>
                <w:tab w:val="left" w:pos="567"/>
              </w:tabs>
              <w:spacing w:after="60"/>
              <w:jc w:val="center"/>
              <w:rPr>
                <w:rFonts w:eastAsia="MS Mincho"/>
                <w:b/>
              </w:rPr>
            </w:pPr>
            <w:r w:rsidRPr="00CA7D7D">
              <w:rPr>
                <w:rFonts w:eastAsia="MS Mincho"/>
                <w:b/>
                <w:sz w:val="22"/>
                <w:szCs w:val="22"/>
              </w:rPr>
              <w:t>156</w:t>
            </w:r>
          </w:p>
        </w:tc>
        <w:tc>
          <w:tcPr>
            <w:tcW w:w="1260" w:type="dxa"/>
            <w:vAlign w:val="center"/>
          </w:tcPr>
          <w:p w:rsidR="00063931" w:rsidRPr="00CA7D7D" w:rsidRDefault="00063931" w:rsidP="007B43A2">
            <w:pPr>
              <w:tabs>
                <w:tab w:val="left" w:pos="567"/>
              </w:tabs>
              <w:spacing w:after="60"/>
              <w:jc w:val="center"/>
              <w:rPr>
                <w:rFonts w:eastAsia="MS Mincho"/>
                <w:b/>
              </w:rPr>
            </w:pPr>
            <w:r w:rsidRPr="00CA7D7D">
              <w:rPr>
                <w:rFonts w:eastAsia="MS Mincho"/>
                <w:b/>
                <w:sz w:val="22"/>
                <w:szCs w:val="22"/>
              </w:rPr>
              <w:t>4,425</w:t>
            </w:r>
          </w:p>
        </w:tc>
        <w:tc>
          <w:tcPr>
            <w:tcW w:w="1251" w:type="dxa"/>
            <w:vAlign w:val="center"/>
          </w:tcPr>
          <w:p w:rsidR="00063931" w:rsidRPr="00CA7D7D" w:rsidRDefault="00063931" w:rsidP="007B43A2">
            <w:pPr>
              <w:tabs>
                <w:tab w:val="left" w:pos="567"/>
              </w:tabs>
              <w:spacing w:after="60"/>
              <w:jc w:val="center"/>
              <w:rPr>
                <w:rFonts w:eastAsia="MS Mincho"/>
                <w:b/>
              </w:rPr>
            </w:pPr>
            <w:r w:rsidRPr="00CA7D7D">
              <w:rPr>
                <w:rFonts w:eastAsia="MS Mincho"/>
                <w:b/>
                <w:sz w:val="22"/>
                <w:szCs w:val="22"/>
              </w:rPr>
              <w:t>116</w:t>
            </w:r>
          </w:p>
        </w:tc>
        <w:tc>
          <w:tcPr>
            <w:tcW w:w="1260" w:type="dxa"/>
            <w:vAlign w:val="center"/>
          </w:tcPr>
          <w:p w:rsidR="00063931" w:rsidRPr="00CA7D7D" w:rsidRDefault="00063931" w:rsidP="007B43A2">
            <w:pPr>
              <w:tabs>
                <w:tab w:val="left" w:pos="567"/>
              </w:tabs>
              <w:spacing w:after="60"/>
              <w:jc w:val="center"/>
              <w:rPr>
                <w:rFonts w:eastAsia="MS Mincho"/>
                <w:b/>
              </w:rPr>
            </w:pPr>
            <w:r w:rsidRPr="00CA7D7D">
              <w:rPr>
                <w:rFonts w:eastAsia="MS Mincho"/>
                <w:b/>
                <w:sz w:val="22"/>
                <w:szCs w:val="22"/>
              </w:rPr>
              <w:t>4,255</w:t>
            </w:r>
          </w:p>
        </w:tc>
        <w:tc>
          <w:tcPr>
            <w:tcW w:w="1251" w:type="dxa"/>
            <w:vAlign w:val="center"/>
          </w:tcPr>
          <w:p w:rsidR="00063931" w:rsidRPr="00CA7D7D" w:rsidRDefault="000A504A" w:rsidP="007B43A2">
            <w:pPr>
              <w:tabs>
                <w:tab w:val="left" w:pos="567"/>
              </w:tabs>
              <w:spacing w:after="60"/>
              <w:jc w:val="center"/>
              <w:rPr>
                <w:rFonts w:eastAsia="MS Mincho"/>
                <w:b/>
              </w:rPr>
            </w:pPr>
            <w:r w:rsidRPr="00CA7D7D">
              <w:rPr>
                <w:rFonts w:eastAsia="MS Mincho"/>
                <w:b/>
                <w:sz w:val="22"/>
                <w:szCs w:val="22"/>
              </w:rPr>
              <w:t>109</w:t>
            </w:r>
          </w:p>
        </w:tc>
        <w:tc>
          <w:tcPr>
            <w:tcW w:w="1315" w:type="dxa"/>
            <w:tcBorders>
              <w:right w:val="single" w:sz="4" w:space="0" w:color="auto"/>
            </w:tcBorders>
            <w:vAlign w:val="center"/>
          </w:tcPr>
          <w:p w:rsidR="00063931" w:rsidRPr="00CA7D7D" w:rsidRDefault="000A504A" w:rsidP="007B43A2">
            <w:pPr>
              <w:tabs>
                <w:tab w:val="left" w:pos="567"/>
              </w:tabs>
              <w:spacing w:after="60"/>
              <w:jc w:val="center"/>
              <w:rPr>
                <w:rFonts w:eastAsia="MS Mincho"/>
                <w:b/>
              </w:rPr>
            </w:pPr>
            <w:r w:rsidRPr="00CA7D7D">
              <w:rPr>
                <w:rFonts w:eastAsia="MS Mincho"/>
                <w:b/>
                <w:sz w:val="22"/>
                <w:szCs w:val="22"/>
              </w:rPr>
              <w:t>3,59</w:t>
            </w:r>
            <w:r w:rsidR="00CA7D7D">
              <w:rPr>
                <w:rFonts w:eastAsia="MS Mincho"/>
                <w:b/>
                <w:sz w:val="22"/>
                <w:szCs w:val="22"/>
              </w:rPr>
              <w:t xml:space="preserve"> г.</w:t>
            </w:r>
          </w:p>
        </w:tc>
      </w:tr>
      <w:tr w:rsidR="000D04F5" w:rsidRPr="00F30E01" w:rsidTr="002972AD">
        <w:trPr>
          <w:trHeight w:val="397"/>
        </w:trPr>
        <w:tc>
          <w:tcPr>
            <w:tcW w:w="1655" w:type="dxa"/>
            <w:tcBorders>
              <w:left w:val="single" w:sz="4" w:space="0" w:color="auto"/>
            </w:tcBorders>
            <w:shd w:val="clear" w:color="auto" w:fill="92CDDC"/>
            <w:vAlign w:val="center"/>
          </w:tcPr>
          <w:p w:rsidR="000D04F5" w:rsidRPr="00F30E01" w:rsidRDefault="00D60C7F" w:rsidP="002972AD">
            <w:pPr>
              <w:tabs>
                <w:tab w:val="left" w:pos="567"/>
              </w:tabs>
              <w:spacing w:after="60"/>
              <w:jc w:val="center"/>
              <w:rPr>
                <w:rFonts w:eastAsia="MS Mincho"/>
                <w:b/>
                <w:bCs/>
              </w:rPr>
            </w:pPr>
            <w:r>
              <w:rPr>
                <w:rFonts w:eastAsia="MS Mincho"/>
                <w:b/>
                <w:bCs/>
                <w:sz w:val="22"/>
                <w:szCs w:val="22"/>
              </w:rPr>
              <w:t>ССС</w:t>
            </w:r>
            <w:r>
              <w:rPr>
                <w:rFonts w:eastAsia="MS Mincho"/>
                <w:b/>
                <w:bCs/>
                <w:sz w:val="22"/>
                <w:szCs w:val="22"/>
                <w:lang w:val="sr-Cyrl-RS"/>
              </w:rPr>
              <w:t xml:space="preserve"> </w:t>
            </w:r>
            <w:r>
              <w:rPr>
                <w:rFonts w:eastAsia="MS Mincho"/>
                <w:b/>
                <w:bCs/>
                <w:sz w:val="22"/>
                <w:szCs w:val="22"/>
              </w:rPr>
              <w:t>–</w:t>
            </w:r>
            <w:r>
              <w:rPr>
                <w:rFonts w:eastAsia="MS Mincho"/>
                <w:b/>
                <w:bCs/>
                <w:sz w:val="22"/>
                <w:szCs w:val="22"/>
                <w:lang w:val="sr-Cyrl-RS"/>
              </w:rPr>
              <w:t xml:space="preserve"> </w:t>
            </w:r>
            <w:r w:rsidR="000D04F5" w:rsidRPr="00F30E01">
              <w:rPr>
                <w:b/>
                <w:bCs/>
                <w:sz w:val="22"/>
                <w:szCs w:val="22"/>
              </w:rPr>
              <w:t>ДХ</w:t>
            </w:r>
          </w:p>
        </w:tc>
        <w:tc>
          <w:tcPr>
            <w:tcW w:w="1249" w:type="dxa"/>
            <w:shd w:val="clear" w:color="auto" w:fill="92CDDC"/>
            <w:vAlign w:val="center"/>
          </w:tcPr>
          <w:p w:rsidR="000D04F5" w:rsidRPr="00FA5A05" w:rsidRDefault="000D04F5" w:rsidP="007B43A2">
            <w:pPr>
              <w:tabs>
                <w:tab w:val="left" w:pos="567"/>
              </w:tabs>
              <w:spacing w:after="60"/>
              <w:jc w:val="center"/>
              <w:rPr>
                <w:rFonts w:eastAsia="MS Mincho"/>
              </w:rPr>
            </w:pPr>
          </w:p>
        </w:tc>
        <w:tc>
          <w:tcPr>
            <w:tcW w:w="1260" w:type="dxa"/>
            <w:shd w:val="clear" w:color="auto" w:fill="92CDDC"/>
            <w:vAlign w:val="center"/>
          </w:tcPr>
          <w:p w:rsidR="000D04F5" w:rsidRPr="00FA5A05" w:rsidRDefault="000D04F5" w:rsidP="007B43A2">
            <w:pPr>
              <w:tabs>
                <w:tab w:val="left" w:pos="567"/>
              </w:tabs>
              <w:spacing w:after="60"/>
              <w:jc w:val="center"/>
              <w:rPr>
                <w:rFonts w:eastAsia="MS Mincho"/>
              </w:rPr>
            </w:pPr>
          </w:p>
        </w:tc>
        <w:tc>
          <w:tcPr>
            <w:tcW w:w="1251" w:type="dxa"/>
            <w:shd w:val="clear" w:color="auto" w:fill="92CDDC"/>
            <w:vAlign w:val="center"/>
          </w:tcPr>
          <w:p w:rsidR="000D04F5" w:rsidRPr="00FA5A05" w:rsidRDefault="000D04F5" w:rsidP="007B43A2">
            <w:pPr>
              <w:tabs>
                <w:tab w:val="left" w:pos="567"/>
              </w:tabs>
              <w:spacing w:after="60"/>
              <w:jc w:val="center"/>
              <w:rPr>
                <w:rFonts w:eastAsia="MS Mincho"/>
              </w:rPr>
            </w:pPr>
          </w:p>
        </w:tc>
        <w:tc>
          <w:tcPr>
            <w:tcW w:w="1260" w:type="dxa"/>
            <w:shd w:val="clear" w:color="auto" w:fill="92CDDC"/>
            <w:vAlign w:val="center"/>
          </w:tcPr>
          <w:p w:rsidR="000D04F5" w:rsidRPr="00FA5A05" w:rsidRDefault="000D04F5" w:rsidP="007B43A2">
            <w:pPr>
              <w:tabs>
                <w:tab w:val="left" w:pos="567"/>
              </w:tabs>
              <w:spacing w:after="60"/>
              <w:jc w:val="center"/>
              <w:rPr>
                <w:rFonts w:eastAsia="MS Mincho"/>
              </w:rPr>
            </w:pPr>
          </w:p>
        </w:tc>
        <w:tc>
          <w:tcPr>
            <w:tcW w:w="1251" w:type="dxa"/>
            <w:shd w:val="clear" w:color="auto" w:fill="92CDDC"/>
            <w:vAlign w:val="center"/>
          </w:tcPr>
          <w:p w:rsidR="000D04F5" w:rsidRPr="00FA5A05" w:rsidRDefault="000D04F5" w:rsidP="007B43A2">
            <w:pPr>
              <w:tabs>
                <w:tab w:val="left" w:pos="567"/>
              </w:tabs>
              <w:spacing w:after="60"/>
              <w:jc w:val="center"/>
              <w:rPr>
                <w:rFonts w:eastAsia="MS Mincho"/>
              </w:rPr>
            </w:pPr>
          </w:p>
        </w:tc>
        <w:tc>
          <w:tcPr>
            <w:tcW w:w="1315" w:type="dxa"/>
            <w:tcBorders>
              <w:right w:val="single" w:sz="4" w:space="0" w:color="auto"/>
            </w:tcBorders>
            <w:shd w:val="clear" w:color="auto" w:fill="92CDDC"/>
            <w:vAlign w:val="center"/>
          </w:tcPr>
          <w:p w:rsidR="000D04F5" w:rsidRPr="00FA5A05" w:rsidRDefault="000D04F5" w:rsidP="007B43A2">
            <w:pPr>
              <w:tabs>
                <w:tab w:val="left" w:pos="567"/>
              </w:tabs>
              <w:spacing w:after="60"/>
              <w:jc w:val="center"/>
              <w:rPr>
                <w:rFonts w:eastAsia="MS Mincho"/>
              </w:rPr>
            </w:pPr>
          </w:p>
        </w:tc>
      </w:tr>
      <w:tr w:rsidR="000D04F5" w:rsidRPr="00F30E01" w:rsidTr="002972AD">
        <w:trPr>
          <w:trHeight w:val="397"/>
        </w:trPr>
        <w:tc>
          <w:tcPr>
            <w:tcW w:w="1655" w:type="dxa"/>
            <w:tcBorders>
              <w:left w:val="single" w:sz="4" w:space="0" w:color="auto"/>
            </w:tcBorders>
            <w:vAlign w:val="center"/>
          </w:tcPr>
          <w:p w:rsidR="000D04F5" w:rsidRPr="00F30E01" w:rsidRDefault="00D60C7F" w:rsidP="002972AD">
            <w:pPr>
              <w:tabs>
                <w:tab w:val="left" w:pos="567"/>
              </w:tabs>
              <w:spacing w:after="60"/>
              <w:jc w:val="center"/>
              <w:rPr>
                <w:rFonts w:eastAsia="MS Mincho"/>
                <w:b/>
                <w:bCs/>
              </w:rPr>
            </w:pPr>
            <w:r>
              <w:rPr>
                <w:rFonts w:eastAsia="MS Mincho"/>
                <w:b/>
                <w:bCs/>
                <w:sz w:val="22"/>
                <w:szCs w:val="22"/>
              </w:rPr>
              <w:t>Специјалиста з</w:t>
            </w:r>
            <w:r w:rsidR="000D04F5" w:rsidRPr="00F30E01">
              <w:rPr>
                <w:rFonts w:eastAsia="MS Mincho"/>
                <w:b/>
                <w:bCs/>
                <w:sz w:val="22"/>
                <w:szCs w:val="22"/>
              </w:rPr>
              <w:t xml:space="preserve">а физичко васпитање </w:t>
            </w:r>
          </w:p>
        </w:tc>
        <w:tc>
          <w:tcPr>
            <w:tcW w:w="1249"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37</w:t>
            </w:r>
          </w:p>
        </w:tc>
        <w:tc>
          <w:tcPr>
            <w:tcW w:w="1260" w:type="dxa"/>
            <w:vAlign w:val="center"/>
          </w:tcPr>
          <w:p w:rsidR="000D04F5" w:rsidRPr="00063931" w:rsidRDefault="00063931" w:rsidP="007B43A2">
            <w:pPr>
              <w:tabs>
                <w:tab w:val="left" w:pos="567"/>
              </w:tabs>
              <w:spacing w:after="60"/>
              <w:jc w:val="center"/>
              <w:rPr>
                <w:rFonts w:eastAsia="MS Mincho"/>
              </w:rPr>
            </w:pPr>
            <w:r w:rsidRPr="00063931">
              <w:rPr>
                <w:rFonts w:eastAsia="MS Mincho"/>
                <w:sz w:val="22"/>
                <w:szCs w:val="22"/>
              </w:rPr>
              <w:t>1,</w:t>
            </w:r>
            <w:r>
              <w:rPr>
                <w:rFonts w:eastAsia="MS Mincho"/>
                <w:sz w:val="22"/>
                <w:szCs w:val="22"/>
              </w:rPr>
              <w:t>26 година</w:t>
            </w:r>
          </w:p>
        </w:tc>
        <w:tc>
          <w:tcPr>
            <w:tcW w:w="1251"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28</w:t>
            </w:r>
          </w:p>
        </w:tc>
        <w:tc>
          <w:tcPr>
            <w:tcW w:w="1260" w:type="dxa"/>
            <w:vAlign w:val="center"/>
          </w:tcPr>
          <w:p w:rsidR="00063931" w:rsidRDefault="00063931" w:rsidP="00063931">
            <w:pPr>
              <w:tabs>
                <w:tab w:val="left" w:pos="567"/>
              </w:tabs>
              <w:jc w:val="center"/>
              <w:rPr>
                <w:rFonts w:eastAsia="MS Mincho"/>
              </w:rPr>
            </w:pPr>
            <w:r>
              <w:rPr>
                <w:rFonts w:eastAsia="MS Mincho"/>
                <w:sz w:val="22"/>
                <w:szCs w:val="22"/>
              </w:rPr>
              <w:t>1,21</w:t>
            </w:r>
          </w:p>
          <w:p w:rsidR="000D04F5" w:rsidRPr="00063931" w:rsidRDefault="00063931" w:rsidP="00063931">
            <w:pPr>
              <w:tabs>
                <w:tab w:val="left" w:pos="567"/>
              </w:tabs>
              <w:jc w:val="center"/>
              <w:rPr>
                <w:rFonts w:eastAsia="MS Mincho"/>
              </w:rPr>
            </w:pPr>
            <w:r>
              <w:rPr>
                <w:rFonts w:eastAsia="MS Mincho"/>
                <w:sz w:val="22"/>
                <w:szCs w:val="22"/>
              </w:rPr>
              <w:t>година</w:t>
            </w:r>
          </w:p>
        </w:tc>
        <w:tc>
          <w:tcPr>
            <w:tcW w:w="1251"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8</w:t>
            </w:r>
          </w:p>
        </w:tc>
        <w:tc>
          <w:tcPr>
            <w:tcW w:w="1315" w:type="dxa"/>
            <w:tcBorders>
              <w:right w:val="single" w:sz="4" w:space="0" w:color="auto"/>
            </w:tcBorders>
            <w:vAlign w:val="center"/>
          </w:tcPr>
          <w:p w:rsidR="00063931" w:rsidRDefault="00063931" w:rsidP="00063931">
            <w:pPr>
              <w:tabs>
                <w:tab w:val="left" w:pos="567"/>
              </w:tabs>
              <w:jc w:val="center"/>
              <w:rPr>
                <w:rFonts w:eastAsia="MS Mincho"/>
              </w:rPr>
            </w:pPr>
            <w:r>
              <w:rPr>
                <w:rFonts w:eastAsia="MS Mincho"/>
                <w:sz w:val="22"/>
                <w:szCs w:val="22"/>
              </w:rPr>
              <w:t>1,19</w:t>
            </w:r>
          </w:p>
          <w:p w:rsidR="000D04F5" w:rsidRPr="00063931" w:rsidRDefault="00063931" w:rsidP="00063931">
            <w:pPr>
              <w:tabs>
                <w:tab w:val="left" w:pos="567"/>
              </w:tabs>
              <w:jc w:val="center"/>
              <w:rPr>
                <w:rFonts w:eastAsia="MS Mincho"/>
              </w:rPr>
            </w:pPr>
            <w:r>
              <w:rPr>
                <w:rFonts w:eastAsia="MS Mincho"/>
                <w:sz w:val="22"/>
                <w:szCs w:val="22"/>
              </w:rPr>
              <w:t>година</w:t>
            </w:r>
          </w:p>
        </w:tc>
      </w:tr>
      <w:tr w:rsidR="000D04F5" w:rsidRPr="00F30E01" w:rsidTr="002972AD">
        <w:trPr>
          <w:trHeight w:val="397"/>
        </w:trPr>
        <w:tc>
          <w:tcPr>
            <w:tcW w:w="1655" w:type="dxa"/>
            <w:tcBorders>
              <w:left w:val="single" w:sz="4" w:space="0" w:color="auto"/>
            </w:tcBorders>
            <w:vAlign w:val="center"/>
          </w:tcPr>
          <w:p w:rsidR="000D04F5" w:rsidRPr="00F30E01" w:rsidRDefault="000D04F5" w:rsidP="002972AD">
            <w:pPr>
              <w:tabs>
                <w:tab w:val="left" w:pos="567"/>
              </w:tabs>
              <w:spacing w:after="60"/>
              <w:jc w:val="center"/>
              <w:rPr>
                <w:rFonts w:eastAsia="MS Mincho"/>
                <w:b/>
                <w:bCs/>
              </w:rPr>
            </w:pPr>
            <w:r w:rsidRPr="00F30E01">
              <w:rPr>
                <w:rFonts w:eastAsia="MS Mincho"/>
                <w:b/>
                <w:bCs/>
                <w:sz w:val="22"/>
                <w:szCs w:val="22"/>
              </w:rPr>
              <w:t>Специјалиста за методику реализације припремног предшколског програма</w:t>
            </w:r>
          </w:p>
        </w:tc>
        <w:tc>
          <w:tcPr>
            <w:tcW w:w="1249"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51</w:t>
            </w:r>
          </w:p>
        </w:tc>
        <w:tc>
          <w:tcPr>
            <w:tcW w:w="1260" w:type="dxa"/>
            <w:vAlign w:val="center"/>
          </w:tcPr>
          <w:p w:rsidR="000D04F5" w:rsidRPr="00063931" w:rsidRDefault="00063931" w:rsidP="007B43A2">
            <w:pPr>
              <w:tabs>
                <w:tab w:val="left" w:pos="567"/>
              </w:tabs>
              <w:spacing w:after="60"/>
              <w:jc w:val="center"/>
              <w:rPr>
                <w:rFonts w:eastAsia="MS Mincho"/>
              </w:rPr>
            </w:pPr>
            <w:r>
              <w:rPr>
                <w:rFonts w:eastAsia="MS Mincho"/>
                <w:sz w:val="22"/>
                <w:szCs w:val="22"/>
              </w:rPr>
              <w:t>1,30 година</w:t>
            </w:r>
          </w:p>
        </w:tc>
        <w:tc>
          <w:tcPr>
            <w:tcW w:w="1251"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19</w:t>
            </w:r>
          </w:p>
        </w:tc>
        <w:tc>
          <w:tcPr>
            <w:tcW w:w="1260" w:type="dxa"/>
            <w:vAlign w:val="center"/>
          </w:tcPr>
          <w:p w:rsidR="00063931" w:rsidRDefault="00063931" w:rsidP="00063931">
            <w:pPr>
              <w:tabs>
                <w:tab w:val="left" w:pos="567"/>
              </w:tabs>
              <w:jc w:val="center"/>
              <w:rPr>
                <w:rFonts w:eastAsia="MS Mincho"/>
              </w:rPr>
            </w:pPr>
            <w:r>
              <w:rPr>
                <w:rFonts w:eastAsia="MS Mincho"/>
                <w:sz w:val="22"/>
                <w:szCs w:val="22"/>
              </w:rPr>
              <w:t>1,31</w:t>
            </w:r>
          </w:p>
          <w:p w:rsidR="000D04F5" w:rsidRPr="00063931" w:rsidRDefault="00063931" w:rsidP="00063931">
            <w:pPr>
              <w:tabs>
                <w:tab w:val="left" w:pos="567"/>
              </w:tabs>
              <w:jc w:val="center"/>
              <w:rPr>
                <w:rFonts w:eastAsia="MS Mincho"/>
              </w:rPr>
            </w:pPr>
            <w:r>
              <w:rPr>
                <w:rFonts w:eastAsia="MS Mincho"/>
                <w:sz w:val="22"/>
                <w:szCs w:val="22"/>
              </w:rPr>
              <w:t>година</w:t>
            </w:r>
          </w:p>
        </w:tc>
        <w:tc>
          <w:tcPr>
            <w:tcW w:w="1251"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11</w:t>
            </w:r>
          </w:p>
        </w:tc>
        <w:tc>
          <w:tcPr>
            <w:tcW w:w="1315" w:type="dxa"/>
            <w:tcBorders>
              <w:right w:val="single" w:sz="4" w:space="0" w:color="auto"/>
            </w:tcBorders>
            <w:vAlign w:val="center"/>
          </w:tcPr>
          <w:p w:rsidR="00063931" w:rsidRDefault="00063931" w:rsidP="00063931">
            <w:pPr>
              <w:tabs>
                <w:tab w:val="left" w:pos="567"/>
              </w:tabs>
              <w:jc w:val="center"/>
              <w:rPr>
                <w:rFonts w:eastAsia="MS Mincho"/>
              </w:rPr>
            </w:pPr>
            <w:r>
              <w:rPr>
                <w:rFonts w:eastAsia="MS Mincho"/>
                <w:sz w:val="22"/>
                <w:szCs w:val="22"/>
              </w:rPr>
              <w:t xml:space="preserve">1,27 </w:t>
            </w:r>
          </w:p>
          <w:p w:rsidR="000D04F5" w:rsidRPr="00063931" w:rsidRDefault="00063931" w:rsidP="00063931">
            <w:pPr>
              <w:tabs>
                <w:tab w:val="left" w:pos="567"/>
              </w:tabs>
              <w:jc w:val="center"/>
              <w:rPr>
                <w:rFonts w:eastAsia="MS Mincho"/>
              </w:rPr>
            </w:pPr>
            <w:r>
              <w:rPr>
                <w:rFonts w:eastAsia="MS Mincho"/>
                <w:sz w:val="22"/>
                <w:szCs w:val="22"/>
              </w:rPr>
              <w:t>година</w:t>
            </w:r>
          </w:p>
        </w:tc>
      </w:tr>
      <w:tr w:rsidR="000D04F5" w:rsidRPr="00F30E01" w:rsidTr="002972AD">
        <w:trPr>
          <w:trHeight w:val="397"/>
        </w:trPr>
        <w:tc>
          <w:tcPr>
            <w:tcW w:w="1655" w:type="dxa"/>
            <w:tcBorders>
              <w:left w:val="single" w:sz="4" w:space="0" w:color="auto"/>
            </w:tcBorders>
            <w:vAlign w:val="center"/>
          </w:tcPr>
          <w:p w:rsidR="000D04F5" w:rsidRPr="00F30E01" w:rsidRDefault="000D04F5" w:rsidP="002972AD">
            <w:pPr>
              <w:tabs>
                <w:tab w:val="left" w:pos="567"/>
              </w:tabs>
              <w:spacing w:after="60"/>
              <w:jc w:val="center"/>
              <w:rPr>
                <w:rFonts w:eastAsia="MS Mincho"/>
                <w:b/>
                <w:bCs/>
              </w:rPr>
            </w:pPr>
            <w:r w:rsidRPr="00F30E01">
              <w:rPr>
                <w:rFonts w:eastAsia="MS Mincho"/>
                <w:b/>
                <w:bCs/>
                <w:sz w:val="22"/>
                <w:szCs w:val="22"/>
              </w:rPr>
              <w:t>Специјалиста за музичко-сценски израз</w:t>
            </w:r>
          </w:p>
        </w:tc>
        <w:tc>
          <w:tcPr>
            <w:tcW w:w="1249"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17</w:t>
            </w:r>
          </w:p>
        </w:tc>
        <w:tc>
          <w:tcPr>
            <w:tcW w:w="1260" w:type="dxa"/>
            <w:vAlign w:val="center"/>
          </w:tcPr>
          <w:p w:rsidR="000D04F5" w:rsidRDefault="00063931" w:rsidP="007B43A2">
            <w:pPr>
              <w:tabs>
                <w:tab w:val="left" w:pos="567"/>
              </w:tabs>
              <w:spacing w:after="60"/>
              <w:jc w:val="center"/>
              <w:rPr>
                <w:rFonts w:eastAsia="MS Mincho"/>
              </w:rPr>
            </w:pPr>
            <w:r>
              <w:rPr>
                <w:rFonts w:eastAsia="MS Mincho"/>
                <w:sz w:val="22"/>
                <w:szCs w:val="22"/>
              </w:rPr>
              <w:t>1,25</w:t>
            </w:r>
          </w:p>
          <w:p w:rsidR="00063931" w:rsidRPr="00063931" w:rsidRDefault="00063931" w:rsidP="007B43A2">
            <w:pPr>
              <w:tabs>
                <w:tab w:val="left" w:pos="567"/>
              </w:tabs>
              <w:spacing w:after="60"/>
              <w:jc w:val="center"/>
              <w:rPr>
                <w:rFonts w:eastAsia="MS Mincho"/>
              </w:rPr>
            </w:pPr>
            <w:r>
              <w:rPr>
                <w:rFonts w:eastAsia="MS Mincho"/>
                <w:sz w:val="22"/>
                <w:szCs w:val="22"/>
              </w:rPr>
              <w:t>година</w:t>
            </w:r>
          </w:p>
        </w:tc>
        <w:tc>
          <w:tcPr>
            <w:tcW w:w="1251"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7</w:t>
            </w:r>
          </w:p>
        </w:tc>
        <w:tc>
          <w:tcPr>
            <w:tcW w:w="1260" w:type="dxa"/>
            <w:vAlign w:val="center"/>
          </w:tcPr>
          <w:p w:rsidR="000D04F5" w:rsidRPr="00063931" w:rsidRDefault="00063931" w:rsidP="007B43A2">
            <w:pPr>
              <w:tabs>
                <w:tab w:val="left" w:pos="567"/>
              </w:tabs>
              <w:spacing w:after="60"/>
              <w:jc w:val="center"/>
              <w:rPr>
                <w:rFonts w:eastAsia="MS Mincho"/>
              </w:rPr>
            </w:pPr>
            <w:r>
              <w:rPr>
                <w:rFonts w:eastAsia="MS Mincho"/>
                <w:sz w:val="22"/>
                <w:szCs w:val="22"/>
              </w:rPr>
              <w:t>1,42 година</w:t>
            </w:r>
          </w:p>
        </w:tc>
        <w:tc>
          <w:tcPr>
            <w:tcW w:w="1251"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1</w:t>
            </w:r>
          </w:p>
        </w:tc>
        <w:tc>
          <w:tcPr>
            <w:tcW w:w="1315" w:type="dxa"/>
            <w:tcBorders>
              <w:right w:val="single" w:sz="4" w:space="0" w:color="auto"/>
            </w:tcBorders>
            <w:vAlign w:val="center"/>
          </w:tcPr>
          <w:p w:rsidR="00063931" w:rsidRDefault="00063931" w:rsidP="00063931">
            <w:pPr>
              <w:tabs>
                <w:tab w:val="left" w:pos="567"/>
              </w:tabs>
              <w:jc w:val="center"/>
              <w:rPr>
                <w:rFonts w:eastAsia="MS Mincho"/>
              </w:rPr>
            </w:pPr>
            <w:r>
              <w:rPr>
                <w:rFonts w:eastAsia="MS Mincho"/>
                <w:sz w:val="22"/>
                <w:szCs w:val="22"/>
              </w:rPr>
              <w:t xml:space="preserve">1,31 </w:t>
            </w:r>
          </w:p>
          <w:p w:rsidR="000D04F5" w:rsidRPr="00063931" w:rsidRDefault="00063931" w:rsidP="00063931">
            <w:pPr>
              <w:tabs>
                <w:tab w:val="left" w:pos="567"/>
              </w:tabs>
              <w:jc w:val="center"/>
              <w:rPr>
                <w:rFonts w:eastAsia="MS Mincho"/>
              </w:rPr>
            </w:pPr>
            <w:r>
              <w:rPr>
                <w:rFonts w:eastAsia="MS Mincho"/>
                <w:sz w:val="22"/>
                <w:szCs w:val="22"/>
              </w:rPr>
              <w:t>година</w:t>
            </w:r>
          </w:p>
        </w:tc>
      </w:tr>
      <w:tr w:rsidR="000D04F5" w:rsidRPr="00F30E01" w:rsidTr="002972AD">
        <w:trPr>
          <w:trHeight w:val="397"/>
        </w:trPr>
        <w:tc>
          <w:tcPr>
            <w:tcW w:w="1655" w:type="dxa"/>
            <w:tcBorders>
              <w:left w:val="single" w:sz="4" w:space="0" w:color="auto"/>
            </w:tcBorders>
            <w:vAlign w:val="center"/>
          </w:tcPr>
          <w:p w:rsidR="000D04F5" w:rsidRPr="00F30E01" w:rsidRDefault="000D04F5" w:rsidP="002972AD">
            <w:pPr>
              <w:tabs>
                <w:tab w:val="left" w:pos="567"/>
              </w:tabs>
              <w:spacing w:after="60"/>
              <w:jc w:val="center"/>
              <w:rPr>
                <w:rFonts w:eastAsia="MS Mincho"/>
                <w:b/>
                <w:bCs/>
              </w:rPr>
            </w:pPr>
            <w:r w:rsidRPr="00F30E01">
              <w:rPr>
                <w:rFonts w:eastAsia="MS Mincho"/>
                <w:b/>
                <w:bCs/>
                <w:sz w:val="22"/>
                <w:szCs w:val="22"/>
              </w:rPr>
              <w:t xml:space="preserve">Специјалиста за ликовно </w:t>
            </w:r>
            <w:r>
              <w:rPr>
                <w:rFonts w:eastAsia="MS Mincho"/>
                <w:b/>
                <w:bCs/>
                <w:sz w:val="22"/>
                <w:szCs w:val="22"/>
              </w:rPr>
              <w:t>ва</w:t>
            </w:r>
            <w:r w:rsidRPr="00F30E01">
              <w:rPr>
                <w:rFonts w:eastAsia="MS Mincho"/>
                <w:b/>
                <w:bCs/>
                <w:sz w:val="22"/>
                <w:szCs w:val="22"/>
              </w:rPr>
              <w:t>спитање</w:t>
            </w:r>
          </w:p>
        </w:tc>
        <w:tc>
          <w:tcPr>
            <w:tcW w:w="1249"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10</w:t>
            </w:r>
          </w:p>
        </w:tc>
        <w:tc>
          <w:tcPr>
            <w:tcW w:w="1260" w:type="dxa"/>
            <w:vAlign w:val="center"/>
          </w:tcPr>
          <w:p w:rsidR="000D04F5" w:rsidRPr="00063931" w:rsidRDefault="00063931" w:rsidP="007B43A2">
            <w:pPr>
              <w:tabs>
                <w:tab w:val="left" w:pos="567"/>
              </w:tabs>
              <w:spacing w:after="60"/>
              <w:jc w:val="center"/>
              <w:rPr>
                <w:rFonts w:eastAsia="MS Mincho"/>
              </w:rPr>
            </w:pPr>
            <w:r>
              <w:rPr>
                <w:rFonts w:eastAsia="MS Mincho"/>
                <w:sz w:val="22"/>
                <w:szCs w:val="22"/>
              </w:rPr>
              <w:t>1,45</w:t>
            </w:r>
          </w:p>
        </w:tc>
        <w:tc>
          <w:tcPr>
            <w:tcW w:w="1251"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5</w:t>
            </w:r>
          </w:p>
        </w:tc>
        <w:tc>
          <w:tcPr>
            <w:tcW w:w="1260" w:type="dxa"/>
            <w:vAlign w:val="center"/>
          </w:tcPr>
          <w:p w:rsidR="000D04F5" w:rsidRPr="00063931" w:rsidRDefault="00063931" w:rsidP="007B43A2">
            <w:pPr>
              <w:tabs>
                <w:tab w:val="left" w:pos="567"/>
              </w:tabs>
              <w:spacing w:after="60"/>
              <w:jc w:val="center"/>
              <w:rPr>
                <w:rFonts w:eastAsia="MS Mincho"/>
              </w:rPr>
            </w:pPr>
            <w:r>
              <w:rPr>
                <w:rFonts w:eastAsia="MS Mincho"/>
                <w:sz w:val="22"/>
                <w:szCs w:val="22"/>
              </w:rPr>
              <w:t>1,32</w:t>
            </w:r>
          </w:p>
        </w:tc>
        <w:tc>
          <w:tcPr>
            <w:tcW w:w="1251"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3</w:t>
            </w:r>
          </w:p>
        </w:tc>
        <w:tc>
          <w:tcPr>
            <w:tcW w:w="1315" w:type="dxa"/>
            <w:tcBorders>
              <w:right w:val="single" w:sz="4" w:space="0" w:color="auto"/>
            </w:tcBorders>
            <w:vAlign w:val="center"/>
          </w:tcPr>
          <w:p w:rsidR="000D04F5" w:rsidRPr="00063931" w:rsidRDefault="00063931" w:rsidP="007B43A2">
            <w:pPr>
              <w:tabs>
                <w:tab w:val="left" w:pos="567"/>
              </w:tabs>
              <w:spacing w:after="60"/>
              <w:jc w:val="center"/>
              <w:rPr>
                <w:rFonts w:eastAsia="MS Mincho"/>
              </w:rPr>
            </w:pPr>
            <w:r>
              <w:rPr>
                <w:rFonts w:eastAsia="MS Mincho"/>
                <w:sz w:val="22"/>
                <w:szCs w:val="22"/>
              </w:rPr>
              <w:t>1,35</w:t>
            </w:r>
          </w:p>
        </w:tc>
      </w:tr>
      <w:tr w:rsidR="000D04F5" w:rsidRPr="00F30E01" w:rsidTr="002972AD">
        <w:trPr>
          <w:trHeight w:val="397"/>
        </w:trPr>
        <w:tc>
          <w:tcPr>
            <w:tcW w:w="1655" w:type="dxa"/>
            <w:tcBorders>
              <w:left w:val="single" w:sz="4" w:space="0" w:color="auto"/>
            </w:tcBorders>
            <w:vAlign w:val="center"/>
          </w:tcPr>
          <w:p w:rsidR="000D04F5" w:rsidRPr="00325F03" w:rsidRDefault="000D04F5" w:rsidP="002972AD">
            <w:pPr>
              <w:tabs>
                <w:tab w:val="left" w:pos="567"/>
              </w:tabs>
              <w:spacing w:after="60"/>
              <w:jc w:val="center"/>
              <w:rPr>
                <w:rFonts w:eastAsia="MS Mincho"/>
                <w:b/>
                <w:bCs/>
              </w:rPr>
            </w:pPr>
            <w:r>
              <w:rPr>
                <w:rFonts w:eastAsia="MS Mincho"/>
                <w:b/>
                <w:bCs/>
                <w:sz w:val="22"/>
                <w:szCs w:val="22"/>
              </w:rPr>
              <w:t>Специјалиста за рад са децом раног узраста</w:t>
            </w:r>
          </w:p>
        </w:tc>
        <w:tc>
          <w:tcPr>
            <w:tcW w:w="1249"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12</w:t>
            </w:r>
          </w:p>
        </w:tc>
        <w:tc>
          <w:tcPr>
            <w:tcW w:w="1260" w:type="dxa"/>
            <w:vAlign w:val="center"/>
          </w:tcPr>
          <w:p w:rsidR="000D04F5" w:rsidRPr="00063931" w:rsidRDefault="00063931" w:rsidP="007B43A2">
            <w:pPr>
              <w:tabs>
                <w:tab w:val="left" w:pos="567"/>
              </w:tabs>
              <w:spacing w:after="60"/>
              <w:jc w:val="center"/>
              <w:rPr>
                <w:rFonts w:eastAsia="MS Mincho"/>
              </w:rPr>
            </w:pPr>
            <w:r>
              <w:rPr>
                <w:rFonts w:eastAsia="MS Mincho"/>
                <w:sz w:val="22"/>
                <w:szCs w:val="22"/>
              </w:rPr>
              <w:t>1,26 година</w:t>
            </w:r>
          </w:p>
        </w:tc>
        <w:tc>
          <w:tcPr>
            <w:tcW w:w="1251"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5</w:t>
            </w:r>
          </w:p>
        </w:tc>
        <w:tc>
          <w:tcPr>
            <w:tcW w:w="1260" w:type="dxa"/>
            <w:vAlign w:val="center"/>
          </w:tcPr>
          <w:p w:rsidR="00063931" w:rsidRDefault="00063931" w:rsidP="00063931">
            <w:pPr>
              <w:tabs>
                <w:tab w:val="left" w:pos="567"/>
              </w:tabs>
              <w:jc w:val="center"/>
              <w:rPr>
                <w:rFonts w:eastAsia="MS Mincho"/>
              </w:rPr>
            </w:pPr>
            <w:r>
              <w:rPr>
                <w:rFonts w:eastAsia="MS Mincho"/>
                <w:sz w:val="22"/>
                <w:szCs w:val="22"/>
              </w:rPr>
              <w:t>1,31</w:t>
            </w:r>
          </w:p>
          <w:p w:rsidR="000D04F5" w:rsidRPr="00063931" w:rsidRDefault="00063931" w:rsidP="00063931">
            <w:pPr>
              <w:tabs>
                <w:tab w:val="left" w:pos="567"/>
              </w:tabs>
              <w:jc w:val="center"/>
              <w:rPr>
                <w:rFonts w:eastAsia="MS Mincho"/>
              </w:rPr>
            </w:pPr>
            <w:r>
              <w:rPr>
                <w:rFonts w:eastAsia="MS Mincho"/>
                <w:sz w:val="22"/>
                <w:szCs w:val="22"/>
              </w:rPr>
              <w:t>година</w:t>
            </w:r>
          </w:p>
        </w:tc>
        <w:tc>
          <w:tcPr>
            <w:tcW w:w="1251"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8</w:t>
            </w:r>
          </w:p>
        </w:tc>
        <w:tc>
          <w:tcPr>
            <w:tcW w:w="1315" w:type="dxa"/>
            <w:tcBorders>
              <w:right w:val="single" w:sz="4" w:space="0" w:color="auto"/>
            </w:tcBorders>
            <w:vAlign w:val="center"/>
          </w:tcPr>
          <w:p w:rsidR="00063931" w:rsidRDefault="00063931" w:rsidP="00063931">
            <w:pPr>
              <w:tabs>
                <w:tab w:val="left" w:pos="567"/>
              </w:tabs>
              <w:jc w:val="center"/>
              <w:rPr>
                <w:rFonts w:eastAsia="MS Mincho"/>
              </w:rPr>
            </w:pPr>
            <w:r>
              <w:rPr>
                <w:rFonts w:eastAsia="MS Mincho"/>
                <w:sz w:val="22"/>
                <w:szCs w:val="22"/>
              </w:rPr>
              <w:t xml:space="preserve">1,24 </w:t>
            </w:r>
          </w:p>
          <w:p w:rsidR="000D04F5" w:rsidRPr="00063931" w:rsidRDefault="00063931" w:rsidP="00063931">
            <w:pPr>
              <w:tabs>
                <w:tab w:val="left" w:pos="567"/>
              </w:tabs>
              <w:jc w:val="center"/>
              <w:rPr>
                <w:rFonts w:eastAsia="MS Mincho"/>
              </w:rPr>
            </w:pPr>
            <w:r>
              <w:rPr>
                <w:rFonts w:eastAsia="MS Mincho"/>
                <w:sz w:val="22"/>
                <w:szCs w:val="22"/>
              </w:rPr>
              <w:t>година</w:t>
            </w:r>
          </w:p>
        </w:tc>
      </w:tr>
      <w:tr w:rsidR="00CA7D7D" w:rsidRPr="00F30E01" w:rsidTr="002972AD">
        <w:trPr>
          <w:trHeight w:val="397"/>
        </w:trPr>
        <w:tc>
          <w:tcPr>
            <w:tcW w:w="1655" w:type="dxa"/>
            <w:tcBorders>
              <w:left w:val="single" w:sz="4" w:space="0" w:color="auto"/>
            </w:tcBorders>
            <w:vAlign w:val="center"/>
          </w:tcPr>
          <w:p w:rsidR="00CA7D7D" w:rsidRPr="00CA7D7D" w:rsidRDefault="00CA7D7D" w:rsidP="002972AD">
            <w:pPr>
              <w:tabs>
                <w:tab w:val="left" w:pos="567"/>
              </w:tabs>
              <w:spacing w:after="60"/>
              <w:jc w:val="center"/>
              <w:rPr>
                <w:rFonts w:eastAsia="MS Mincho"/>
                <w:b/>
                <w:bCs/>
              </w:rPr>
            </w:pPr>
            <w:r>
              <w:rPr>
                <w:rFonts w:eastAsia="MS Mincho"/>
                <w:b/>
                <w:bCs/>
                <w:sz w:val="22"/>
                <w:szCs w:val="22"/>
              </w:rPr>
              <w:t>Укупно</w:t>
            </w:r>
          </w:p>
        </w:tc>
        <w:tc>
          <w:tcPr>
            <w:tcW w:w="1249" w:type="dxa"/>
            <w:vAlign w:val="center"/>
          </w:tcPr>
          <w:p w:rsidR="00CA7D7D" w:rsidRPr="00CA7D7D" w:rsidRDefault="00CA7D7D" w:rsidP="007B43A2">
            <w:pPr>
              <w:tabs>
                <w:tab w:val="left" w:pos="567"/>
              </w:tabs>
              <w:spacing w:after="60"/>
              <w:jc w:val="center"/>
              <w:rPr>
                <w:rFonts w:eastAsia="MS Mincho"/>
                <w:b/>
              </w:rPr>
            </w:pPr>
            <w:r w:rsidRPr="00CA7D7D">
              <w:rPr>
                <w:rFonts w:eastAsia="MS Mincho"/>
                <w:b/>
                <w:sz w:val="22"/>
                <w:szCs w:val="22"/>
              </w:rPr>
              <w:t>127</w:t>
            </w:r>
          </w:p>
        </w:tc>
        <w:tc>
          <w:tcPr>
            <w:tcW w:w="1260" w:type="dxa"/>
            <w:vAlign w:val="center"/>
          </w:tcPr>
          <w:p w:rsidR="00CA7D7D" w:rsidRPr="00CA7D7D" w:rsidRDefault="00CA7D7D" w:rsidP="007B43A2">
            <w:pPr>
              <w:tabs>
                <w:tab w:val="left" w:pos="567"/>
              </w:tabs>
              <w:spacing w:after="60"/>
              <w:jc w:val="center"/>
              <w:rPr>
                <w:rFonts w:eastAsia="MS Mincho"/>
                <w:b/>
              </w:rPr>
            </w:pPr>
            <w:r w:rsidRPr="00CA7D7D">
              <w:rPr>
                <w:rFonts w:eastAsia="MS Mincho"/>
                <w:b/>
                <w:sz w:val="22"/>
                <w:szCs w:val="22"/>
              </w:rPr>
              <w:t>1,304</w:t>
            </w:r>
          </w:p>
        </w:tc>
        <w:tc>
          <w:tcPr>
            <w:tcW w:w="1251" w:type="dxa"/>
            <w:vAlign w:val="center"/>
          </w:tcPr>
          <w:p w:rsidR="00CA7D7D" w:rsidRPr="00CA7D7D" w:rsidRDefault="00CA7D7D" w:rsidP="007B43A2">
            <w:pPr>
              <w:tabs>
                <w:tab w:val="left" w:pos="567"/>
              </w:tabs>
              <w:spacing w:after="60"/>
              <w:jc w:val="center"/>
              <w:rPr>
                <w:rFonts w:eastAsia="MS Mincho"/>
                <w:b/>
              </w:rPr>
            </w:pPr>
            <w:r w:rsidRPr="00CA7D7D">
              <w:rPr>
                <w:rFonts w:eastAsia="MS Mincho"/>
                <w:b/>
                <w:sz w:val="22"/>
                <w:szCs w:val="22"/>
              </w:rPr>
              <w:t>64</w:t>
            </w:r>
          </w:p>
        </w:tc>
        <w:tc>
          <w:tcPr>
            <w:tcW w:w="1260" w:type="dxa"/>
            <w:vAlign w:val="center"/>
          </w:tcPr>
          <w:p w:rsidR="00CA7D7D" w:rsidRPr="00CA7D7D" w:rsidRDefault="00CA7D7D" w:rsidP="00063931">
            <w:pPr>
              <w:tabs>
                <w:tab w:val="left" w:pos="567"/>
              </w:tabs>
              <w:jc w:val="center"/>
              <w:rPr>
                <w:rFonts w:eastAsia="MS Mincho"/>
                <w:b/>
              </w:rPr>
            </w:pPr>
            <w:r w:rsidRPr="00CA7D7D">
              <w:rPr>
                <w:rFonts w:eastAsia="MS Mincho"/>
                <w:b/>
                <w:sz w:val="22"/>
                <w:szCs w:val="22"/>
              </w:rPr>
              <w:t>1,314</w:t>
            </w:r>
          </w:p>
        </w:tc>
        <w:tc>
          <w:tcPr>
            <w:tcW w:w="1251" w:type="dxa"/>
            <w:vAlign w:val="center"/>
          </w:tcPr>
          <w:p w:rsidR="00CA7D7D" w:rsidRPr="00CA7D7D" w:rsidRDefault="00CA7D7D" w:rsidP="007B43A2">
            <w:pPr>
              <w:tabs>
                <w:tab w:val="left" w:pos="567"/>
              </w:tabs>
              <w:spacing w:after="60"/>
              <w:jc w:val="center"/>
              <w:rPr>
                <w:rFonts w:eastAsia="MS Mincho"/>
                <w:b/>
              </w:rPr>
            </w:pPr>
            <w:r w:rsidRPr="00CA7D7D">
              <w:rPr>
                <w:rFonts w:eastAsia="MS Mincho"/>
                <w:b/>
                <w:sz w:val="22"/>
                <w:szCs w:val="22"/>
              </w:rPr>
              <w:t>31</w:t>
            </w:r>
          </w:p>
        </w:tc>
        <w:tc>
          <w:tcPr>
            <w:tcW w:w="1315" w:type="dxa"/>
            <w:tcBorders>
              <w:right w:val="single" w:sz="4" w:space="0" w:color="auto"/>
            </w:tcBorders>
            <w:vAlign w:val="center"/>
          </w:tcPr>
          <w:p w:rsidR="00CA7D7D" w:rsidRPr="00CA7D7D" w:rsidRDefault="00CA7D7D" w:rsidP="00063931">
            <w:pPr>
              <w:tabs>
                <w:tab w:val="left" w:pos="567"/>
              </w:tabs>
              <w:jc w:val="center"/>
              <w:rPr>
                <w:rFonts w:eastAsia="MS Mincho"/>
                <w:b/>
              </w:rPr>
            </w:pPr>
            <w:r w:rsidRPr="00CA7D7D">
              <w:rPr>
                <w:rFonts w:eastAsia="MS Mincho"/>
                <w:b/>
                <w:sz w:val="22"/>
                <w:szCs w:val="22"/>
              </w:rPr>
              <w:t>1,272</w:t>
            </w:r>
            <w:r>
              <w:rPr>
                <w:rFonts w:eastAsia="MS Mincho"/>
                <w:b/>
                <w:sz w:val="22"/>
                <w:szCs w:val="22"/>
              </w:rPr>
              <w:t xml:space="preserve"> г.</w:t>
            </w:r>
          </w:p>
        </w:tc>
      </w:tr>
      <w:tr w:rsidR="000D04F5" w:rsidRPr="00F30E01" w:rsidTr="002972AD">
        <w:trPr>
          <w:trHeight w:val="397"/>
        </w:trPr>
        <w:tc>
          <w:tcPr>
            <w:tcW w:w="1655" w:type="dxa"/>
            <w:tcBorders>
              <w:left w:val="single" w:sz="4" w:space="0" w:color="auto"/>
            </w:tcBorders>
            <w:shd w:val="clear" w:color="auto" w:fill="92CDDC" w:themeFill="accent5" w:themeFillTint="99"/>
            <w:vAlign w:val="center"/>
          </w:tcPr>
          <w:p w:rsidR="000D04F5" w:rsidRPr="00F30E01" w:rsidRDefault="000D04F5" w:rsidP="002972AD">
            <w:pPr>
              <w:tabs>
                <w:tab w:val="left" w:pos="567"/>
              </w:tabs>
              <w:spacing w:after="60"/>
              <w:jc w:val="center"/>
              <w:rPr>
                <w:rFonts w:eastAsia="MS Mincho"/>
                <w:b/>
                <w:bCs/>
              </w:rPr>
            </w:pPr>
            <w:r>
              <w:rPr>
                <w:rFonts w:eastAsia="MS Mincho"/>
                <w:b/>
                <w:bCs/>
                <w:sz w:val="22"/>
                <w:szCs w:val="22"/>
              </w:rPr>
              <w:t>М</w:t>
            </w:r>
            <w:r w:rsidR="00D60C7F">
              <w:rPr>
                <w:rFonts w:eastAsia="MS Mincho"/>
                <w:b/>
                <w:bCs/>
                <w:sz w:val="22"/>
                <w:szCs w:val="22"/>
              </w:rPr>
              <w:t>СС</w:t>
            </w:r>
            <w:r w:rsidR="00D60C7F">
              <w:rPr>
                <w:rFonts w:eastAsia="MS Mincho"/>
                <w:b/>
                <w:bCs/>
                <w:sz w:val="22"/>
                <w:szCs w:val="22"/>
                <w:lang w:val="sr-Cyrl-RS"/>
              </w:rPr>
              <w:t xml:space="preserve"> </w:t>
            </w:r>
            <w:r w:rsidR="00D60C7F">
              <w:rPr>
                <w:rFonts w:eastAsia="MS Mincho"/>
                <w:b/>
                <w:bCs/>
                <w:sz w:val="22"/>
                <w:szCs w:val="22"/>
              </w:rPr>
              <w:t>–</w:t>
            </w:r>
            <w:r w:rsidR="00D60C7F">
              <w:rPr>
                <w:rFonts w:eastAsia="MS Mincho"/>
                <w:b/>
                <w:bCs/>
                <w:sz w:val="22"/>
                <w:szCs w:val="22"/>
                <w:lang w:val="sr-Cyrl-RS"/>
              </w:rPr>
              <w:t xml:space="preserve"> </w:t>
            </w:r>
            <w:r w:rsidRPr="00F30E01">
              <w:rPr>
                <w:b/>
                <w:bCs/>
                <w:sz w:val="22"/>
                <w:szCs w:val="22"/>
              </w:rPr>
              <w:t>ДХ</w:t>
            </w:r>
          </w:p>
        </w:tc>
        <w:tc>
          <w:tcPr>
            <w:tcW w:w="1249" w:type="dxa"/>
            <w:shd w:val="clear" w:color="auto" w:fill="92CDDC" w:themeFill="accent5" w:themeFillTint="99"/>
            <w:vAlign w:val="center"/>
          </w:tcPr>
          <w:p w:rsidR="000D04F5" w:rsidRPr="00FA5A05" w:rsidRDefault="000D04F5" w:rsidP="007B43A2">
            <w:pPr>
              <w:tabs>
                <w:tab w:val="left" w:pos="567"/>
              </w:tabs>
              <w:spacing w:after="60"/>
              <w:jc w:val="center"/>
              <w:rPr>
                <w:rFonts w:eastAsia="MS Mincho"/>
              </w:rPr>
            </w:pPr>
          </w:p>
        </w:tc>
        <w:tc>
          <w:tcPr>
            <w:tcW w:w="1260" w:type="dxa"/>
            <w:shd w:val="clear" w:color="auto" w:fill="92CDDC" w:themeFill="accent5" w:themeFillTint="99"/>
            <w:vAlign w:val="center"/>
          </w:tcPr>
          <w:p w:rsidR="000D04F5" w:rsidRPr="00FA5A05" w:rsidRDefault="000D04F5" w:rsidP="007B43A2">
            <w:pPr>
              <w:tabs>
                <w:tab w:val="left" w:pos="567"/>
              </w:tabs>
              <w:spacing w:after="60"/>
              <w:jc w:val="center"/>
              <w:rPr>
                <w:rFonts w:eastAsia="MS Mincho"/>
              </w:rPr>
            </w:pPr>
          </w:p>
        </w:tc>
        <w:tc>
          <w:tcPr>
            <w:tcW w:w="1251" w:type="dxa"/>
            <w:shd w:val="clear" w:color="auto" w:fill="92CDDC" w:themeFill="accent5" w:themeFillTint="99"/>
            <w:vAlign w:val="center"/>
          </w:tcPr>
          <w:p w:rsidR="000D04F5" w:rsidRPr="00FA5A05" w:rsidRDefault="000D04F5" w:rsidP="007B43A2">
            <w:pPr>
              <w:tabs>
                <w:tab w:val="left" w:pos="567"/>
              </w:tabs>
              <w:spacing w:after="60"/>
              <w:jc w:val="center"/>
              <w:rPr>
                <w:rFonts w:eastAsia="MS Mincho"/>
              </w:rPr>
            </w:pPr>
          </w:p>
        </w:tc>
        <w:tc>
          <w:tcPr>
            <w:tcW w:w="1260" w:type="dxa"/>
            <w:shd w:val="clear" w:color="auto" w:fill="92CDDC" w:themeFill="accent5" w:themeFillTint="99"/>
            <w:vAlign w:val="center"/>
          </w:tcPr>
          <w:p w:rsidR="000D04F5" w:rsidRPr="00FA5A05" w:rsidRDefault="000D04F5" w:rsidP="007B43A2">
            <w:pPr>
              <w:tabs>
                <w:tab w:val="left" w:pos="567"/>
              </w:tabs>
              <w:spacing w:after="60"/>
              <w:jc w:val="center"/>
              <w:rPr>
                <w:rFonts w:eastAsia="MS Mincho"/>
              </w:rPr>
            </w:pPr>
          </w:p>
        </w:tc>
        <w:tc>
          <w:tcPr>
            <w:tcW w:w="1251" w:type="dxa"/>
            <w:shd w:val="clear" w:color="auto" w:fill="92CDDC" w:themeFill="accent5" w:themeFillTint="99"/>
            <w:vAlign w:val="center"/>
          </w:tcPr>
          <w:p w:rsidR="000D04F5" w:rsidRPr="00FA5A05" w:rsidRDefault="000D04F5" w:rsidP="007B43A2">
            <w:pPr>
              <w:tabs>
                <w:tab w:val="left" w:pos="567"/>
              </w:tabs>
              <w:spacing w:after="60"/>
              <w:jc w:val="center"/>
              <w:rPr>
                <w:rFonts w:eastAsia="MS Mincho"/>
              </w:rPr>
            </w:pPr>
          </w:p>
        </w:tc>
        <w:tc>
          <w:tcPr>
            <w:tcW w:w="1315" w:type="dxa"/>
            <w:tcBorders>
              <w:right w:val="single" w:sz="4" w:space="0" w:color="auto"/>
            </w:tcBorders>
            <w:shd w:val="clear" w:color="auto" w:fill="92CDDC" w:themeFill="accent5" w:themeFillTint="99"/>
            <w:vAlign w:val="center"/>
          </w:tcPr>
          <w:p w:rsidR="000D04F5" w:rsidRPr="00FA5A05" w:rsidRDefault="000D04F5" w:rsidP="007B43A2">
            <w:pPr>
              <w:tabs>
                <w:tab w:val="left" w:pos="567"/>
              </w:tabs>
              <w:spacing w:after="60"/>
              <w:jc w:val="center"/>
              <w:rPr>
                <w:rFonts w:eastAsia="MS Mincho"/>
              </w:rPr>
            </w:pPr>
          </w:p>
        </w:tc>
      </w:tr>
      <w:tr w:rsidR="000D04F5" w:rsidRPr="00F30E01" w:rsidTr="002972AD">
        <w:trPr>
          <w:trHeight w:val="397"/>
        </w:trPr>
        <w:tc>
          <w:tcPr>
            <w:tcW w:w="1655" w:type="dxa"/>
            <w:tcBorders>
              <w:left w:val="single" w:sz="4" w:space="0" w:color="auto"/>
            </w:tcBorders>
            <w:vAlign w:val="center"/>
          </w:tcPr>
          <w:p w:rsidR="000D04F5" w:rsidRPr="00BE21DA" w:rsidRDefault="000D04F5" w:rsidP="002972AD">
            <w:pPr>
              <w:tabs>
                <w:tab w:val="left" w:pos="567"/>
              </w:tabs>
              <w:spacing w:after="60"/>
              <w:jc w:val="center"/>
              <w:rPr>
                <w:rFonts w:eastAsia="MS Mincho"/>
                <w:b/>
                <w:bCs/>
              </w:rPr>
            </w:pPr>
            <w:r>
              <w:rPr>
                <w:rFonts w:eastAsia="MS Mincho"/>
                <w:b/>
                <w:bCs/>
                <w:sz w:val="22"/>
                <w:szCs w:val="22"/>
              </w:rPr>
              <w:t xml:space="preserve">Струковни мастер </w:t>
            </w:r>
            <w:r>
              <w:rPr>
                <w:rFonts w:eastAsia="MS Mincho"/>
                <w:b/>
                <w:bCs/>
                <w:sz w:val="22"/>
                <w:szCs w:val="22"/>
              </w:rPr>
              <w:lastRenderedPageBreak/>
              <w:t>васпитач</w:t>
            </w:r>
          </w:p>
        </w:tc>
        <w:tc>
          <w:tcPr>
            <w:tcW w:w="1249"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lastRenderedPageBreak/>
              <w:t>/</w:t>
            </w:r>
          </w:p>
        </w:tc>
        <w:tc>
          <w:tcPr>
            <w:tcW w:w="1260"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w:t>
            </w:r>
          </w:p>
        </w:tc>
        <w:tc>
          <w:tcPr>
            <w:tcW w:w="1251"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w:t>
            </w:r>
          </w:p>
        </w:tc>
        <w:tc>
          <w:tcPr>
            <w:tcW w:w="1260"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w:t>
            </w:r>
          </w:p>
        </w:tc>
        <w:tc>
          <w:tcPr>
            <w:tcW w:w="1251" w:type="dxa"/>
            <w:vAlign w:val="center"/>
          </w:tcPr>
          <w:p w:rsidR="000D04F5" w:rsidRPr="00063931" w:rsidRDefault="000D04F5" w:rsidP="007B43A2">
            <w:pPr>
              <w:tabs>
                <w:tab w:val="left" w:pos="567"/>
              </w:tabs>
              <w:spacing w:after="60"/>
              <w:jc w:val="center"/>
              <w:rPr>
                <w:rFonts w:eastAsia="MS Mincho"/>
              </w:rPr>
            </w:pPr>
            <w:r w:rsidRPr="00063931">
              <w:rPr>
                <w:rFonts w:eastAsia="MS Mincho"/>
                <w:sz w:val="22"/>
                <w:szCs w:val="22"/>
              </w:rPr>
              <w:t>34</w:t>
            </w:r>
          </w:p>
        </w:tc>
        <w:tc>
          <w:tcPr>
            <w:tcW w:w="1315" w:type="dxa"/>
            <w:tcBorders>
              <w:right w:val="single" w:sz="4" w:space="0" w:color="auto"/>
            </w:tcBorders>
            <w:vAlign w:val="center"/>
          </w:tcPr>
          <w:p w:rsidR="00063931" w:rsidRDefault="00063931" w:rsidP="00063931">
            <w:pPr>
              <w:tabs>
                <w:tab w:val="left" w:pos="567"/>
              </w:tabs>
              <w:jc w:val="center"/>
              <w:rPr>
                <w:rFonts w:eastAsia="MS Mincho"/>
              </w:rPr>
            </w:pPr>
            <w:r w:rsidRPr="00063931">
              <w:rPr>
                <w:rFonts w:eastAsia="MS Mincho"/>
                <w:sz w:val="22"/>
                <w:szCs w:val="22"/>
              </w:rPr>
              <w:t>1,27</w:t>
            </w:r>
            <w:r>
              <w:rPr>
                <w:rFonts w:eastAsia="MS Mincho"/>
                <w:sz w:val="22"/>
                <w:szCs w:val="22"/>
              </w:rPr>
              <w:t xml:space="preserve"> </w:t>
            </w:r>
          </w:p>
          <w:p w:rsidR="000D04F5" w:rsidRPr="00063931" w:rsidRDefault="00063931" w:rsidP="00063931">
            <w:pPr>
              <w:tabs>
                <w:tab w:val="left" w:pos="567"/>
              </w:tabs>
              <w:jc w:val="center"/>
              <w:rPr>
                <w:rFonts w:eastAsia="MS Mincho"/>
              </w:rPr>
            </w:pPr>
            <w:r>
              <w:rPr>
                <w:rFonts w:eastAsia="MS Mincho"/>
                <w:sz w:val="22"/>
                <w:szCs w:val="22"/>
              </w:rPr>
              <w:t>година</w:t>
            </w:r>
          </w:p>
        </w:tc>
      </w:tr>
      <w:tr w:rsidR="00CA7D7D" w:rsidRPr="00F30E01" w:rsidTr="002972AD">
        <w:trPr>
          <w:trHeight w:val="397"/>
        </w:trPr>
        <w:tc>
          <w:tcPr>
            <w:tcW w:w="1655" w:type="dxa"/>
            <w:tcBorders>
              <w:left w:val="single" w:sz="4" w:space="0" w:color="auto"/>
              <w:bottom w:val="double" w:sz="4" w:space="0" w:color="auto"/>
            </w:tcBorders>
            <w:vAlign w:val="center"/>
          </w:tcPr>
          <w:p w:rsidR="00CA7D7D" w:rsidRPr="00F30E01" w:rsidRDefault="00CA7D7D" w:rsidP="002972AD">
            <w:pPr>
              <w:tabs>
                <w:tab w:val="left" w:pos="567"/>
              </w:tabs>
              <w:spacing w:after="60"/>
              <w:jc w:val="center"/>
              <w:rPr>
                <w:rFonts w:eastAsia="MS Mincho"/>
                <w:b/>
                <w:bCs/>
              </w:rPr>
            </w:pPr>
            <w:r w:rsidRPr="00F30E01">
              <w:rPr>
                <w:rFonts w:eastAsia="MS Mincho"/>
                <w:b/>
                <w:bCs/>
                <w:sz w:val="22"/>
                <w:szCs w:val="22"/>
              </w:rPr>
              <w:lastRenderedPageBreak/>
              <w:t>Укупно</w:t>
            </w:r>
          </w:p>
        </w:tc>
        <w:tc>
          <w:tcPr>
            <w:tcW w:w="1249" w:type="dxa"/>
            <w:tcBorders>
              <w:bottom w:val="double" w:sz="4" w:space="0" w:color="auto"/>
            </w:tcBorders>
            <w:vAlign w:val="center"/>
          </w:tcPr>
          <w:p w:rsidR="00CA7D7D" w:rsidRPr="00CA7D7D" w:rsidRDefault="00CA7D7D" w:rsidP="007B43A2">
            <w:pPr>
              <w:tabs>
                <w:tab w:val="left" w:pos="567"/>
              </w:tabs>
              <w:spacing w:after="60"/>
              <w:jc w:val="center"/>
              <w:rPr>
                <w:rFonts w:eastAsia="MS Mincho"/>
              </w:rPr>
            </w:pPr>
            <w:r>
              <w:rPr>
                <w:rFonts w:eastAsia="MS Mincho"/>
                <w:sz w:val="22"/>
                <w:szCs w:val="22"/>
              </w:rPr>
              <w:t>/</w:t>
            </w:r>
          </w:p>
        </w:tc>
        <w:tc>
          <w:tcPr>
            <w:tcW w:w="1260" w:type="dxa"/>
            <w:tcBorders>
              <w:bottom w:val="double" w:sz="4" w:space="0" w:color="auto"/>
            </w:tcBorders>
            <w:vAlign w:val="center"/>
          </w:tcPr>
          <w:p w:rsidR="00CA7D7D" w:rsidRPr="00CA7D7D" w:rsidRDefault="00CA7D7D" w:rsidP="007B43A2">
            <w:pPr>
              <w:tabs>
                <w:tab w:val="left" w:pos="567"/>
              </w:tabs>
              <w:spacing w:after="60"/>
              <w:jc w:val="center"/>
              <w:rPr>
                <w:rFonts w:eastAsia="MS Mincho"/>
              </w:rPr>
            </w:pPr>
            <w:r>
              <w:rPr>
                <w:rFonts w:eastAsia="MS Mincho"/>
                <w:sz w:val="22"/>
                <w:szCs w:val="22"/>
              </w:rPr>
              <w:t>/</w:t>
            </w:r>
          </w:p>
        </w:tc>
        <w:tc>
          <w:tcPr>
            <w:tcW w:w="1251" w:type="dxa"/>
            <w:tcBorders>
              <w:bottom w:val="double" w:sz="4" w:space="0" w:color="auto"/>
            </w:tcBorders>
            <w:vAlign w:val="center"/>
          </w:tcPr>
          <w:p w:rsidR="00CA7D7D" w:rsidRPr="00CA7D7D" w:rsidRDefault="00CA7D7D" w:rsidP="007B43A2">
            <w:pPr>
              <w:tabs>
                <w:tab w:val="left" w:pos="567"/>
              </w:tabs>
              <w:spacing w:after="60"/>
              <w:jc w:val="center"/>
              <w:rPr>
                <w:rFonts w:eastAsia="MS Mincho"/>
              </w:rPr>
            </w:pPr>
            <w:r>
              <w:rPr>
                <w:rFonts w:eastAsia="MS Mincho"/>
                <w:sz w:val="22"/>
                <w:szCs w:val="22"/>
              </w:rPr>
              <w:t>/</w:t>
            </w:r>
          </w:p>
        </w:tc>
        <w:tc>
          <w:tcPr>
            <w:tcW w:w="1260" w:type="dxa"/>
            <w:tcBorders>
              <w:bottom w:val="double" w:sz="4" w:space="0" w:color="auto"/>
            </w:tcBorders>
            <w:vAlign w:val="center"/>
          </w:tcPr>
          <w:p w:rsidR="00CA7D7D" w:rsidRPr="00CA7D7D" w:rsidRDefault="00CA7D7D" w:rsidP="007B43A2">
            <w:pPr>
              <w:tabs>
                <w:tab w:val="left" w:pos="567"/>
              </w:tabs>
              <w:spacing w:after="60"/>
              <w:jc w:val="center"/>
              <w:rPr>
                <w:rFonts w:eastAsia="MS Mincho"/>
              </w:rPr>
            </w:pPr>
            <w:r>
              <w:rPr>
                <w:rFonts w:eastAsia="MS Mincho"/>
                <w:sz w:val="22"/>
                <w:szCs w:val="22"/>
              </w:rPr>
              <w:t>/</w:t>
            </w:r>
          </w:p>
        </w:tc>
        <w:tc>
          <w:tcPr>
            <w:tcW w:w="1251" w:type="dxa"/>
            <w:tcBorders>
              <w:bottom w:val="double" w:sz="4" w:space="0" w:color="auto"/>
            </w:tcBorders>
            <w:vAlign w:val="center"/>
          </w:tcPr>
          <w:p w:rsidR="00CA7D7D" w:rsidRPr="00CA7D7D" w:rsidRDefault="00CA7D7D" w:rsidP="007B43A2">
            <w:pPr>
              <w:tabs>
                <w:tab w:val="left" w:pos="567"/>
              </w:tabs>
              <w:spacing w:after="60"/>
              <w:jc w:val="center"/>
              <w:rPr>
                <w:rFonts w:eastAsia="MS Mincho"/>
                <w:b/>
              </w:rPr>
            </w:pPr>
            <w:r w:rsidRPr="00CA7D7D">
              <w:rPr>
                <w:rFonts w:eastAsia="MS Mincho"/>
                <w:b/>
                <w:sz w:val="22"/>
                <w:szCs w:val="22"/>
              </w:rPr>
              <w:t>34</w:t>
            </w:r>
          </w:p>
        </w:tc>
        <w:tc>
          <w:tcPr>
            <w:tcW w:w="1315" w:type="dxa"/>
            <w:tcBorders>
              <w:bottom w:val="double" w:sz="4" w:space="0" w:color="auto"/>
              <w:right w:val="single" w:sz="4" w:space="0" w:color="auto"/>
            </w:tcBorders>
            <w:vAlign w:val="center"/>
          </w:tcPr>
          <w:p w:rsidR="00CA7D7D" w:rsidRPr="00CA7D7D" w:rsidRDefault="00CA7D7D" w:rsidP="00CA7D7D">
            <w:pPr>
              <w:tabs>
                <w:tab w:val="left" w:pos="567"/>
              </w:tabs>
              <w:jc w:val="center"/>
              <w:rPr>
                <w:rFonts w:eastAsia="MS Mincho"/>
                <w:b/>
              </w:rPr>
            </w:pPr>
            <w:r w:rsidRPr="00CA7D7D">
              <w:rPr>
                <w:rFonts w:eastAsia="MS Mincho"/>
                <w:b/>
                <w:sz w:val="22"/>
                <w:szCs w:val="22"/>
              </w:rPr>
              <w:t>1,27</w:t>
            </w:r>
            <w:r w:rsidR="00D60C7F">
              <w:rPr>
                <w:rFonts w:eastAsia="MS Mincho"/>
                <w:b/>
                <w:sz w:val="22"/>
                <w:szCs w:val="22"/>
                <w:lang w:val="sr-Cyrl-RS"/>
              </w:rPr>
              <w:t xml:space="preserve"> </w:t>
            </w:r>
            <w:r>
              <w:rPr>
                <w:rFonts w:eastAsia="MS Mincho"/>
                <w:b/>
                <w:sz w:val="22"/>
                <w:szCs w:val="22"/>
              </w:rPr>
              <w:t>г.</w:t>
            </w:r>
            <w:r w:rsidRPr="00CA7D7D">
              <w:rPr>
                <w:rFonts w:eastAsia="MS Mincho"/>
                <w:b/>
                <w:sz w:val="22"/>
                <w:szCs w:val="22"/>
              </w:rPr>
              <w:t xml:space="preserve"> </w:t>
            </w:r>
          </w:p>
        </w:tc>
      </w:tr>
    </w:tbl>
    <w:p w:rsidR="000A125D" w:rsidRDefault="000A125D" w:rsidP="000A125D">
      <w:pPr>
        <w:tabs>
          <w:tab w:val="left" w:pos="567"/>
        </w:tabs>
        <w:spacing w:line="276" w:lineRule="auto"/>
        <w:jc w:val="both"/>
        <w:rPr>
          <w:b/>
          <w:bCs/>
          <w:sz w:val="22"/>
          <w:szCs w:val="22"/>
        </w:rPr>
      </w:pPr>
      <w:r w:rsidRPr="00F30E01">
        <w:rPr>
          <w:b/>
          <w:bCs/>
          <w:sz w:val="22"/>
          <w:szCs w:val="22"/>
        </w:rPr>
        <w:t xml:space="preserve">   * раздвојити нивое студија по пољима</w:t>
      </w:r>
      <w:r w:rsidR="00D60C7F">
        <w:rPr>
          <w:b/>
          <w:bCs/>
          <w:sz w:val="22"/>
          <w:szCs w:val="22"/>
        </w:rPr>
        <w:t xml:space="preserve"> (нпр. ОАС – ДХ, ОАС – ТТ, OAC –</w:t>
      </w:r>
      <w:r w:rsidRPr="00F30E01">
        <w:rPr>
          <w:b/>
          <w:bCs/>
          <w:sz w:val="22"/>
          <w:szCs w:val="22"/>
        </w:rPr>
        <w:t xml:space="preserve"> ИМТ)</w:t>
      </w:r>
    </w:p>
    <w:p w:rsidR="00DE5A13" w:rsidRDefault="00DE5A13" w:rsidP="000A125D">
      <w:pPr>
        <w:tabs>
          <w:tab w:val="left" w:pos="567"/>
        </w:tabs>
        <w:spacing w:line="276" w:lineRule="auto"/>
        <w:jc w:val="both"/>
        <w:rPr>
          <w:b/>
          <w:bCs/>
          <w:sz w:val="22"/>
          <w:szCs w:val="22"/>
        </w:rPr>
      </w:pPr>
    </w:p>
    <w:p w:rsidR="00DE5A13" w:rsidRPr="00DE5A13" w:rsidRDefault="00DE5A13" w:rsidP="000A125D">
      <w:pPr>
        <w:tabs>
          <w:tab w:val="left" w:pos="567"/>
        </w:tabs>
        <w:spacing w:line="276" w:lineRule="auto"/>
        <w:jc w:val="both"/>
        <w:rPr>
          <w:sz w:val="22"/>
          <w:szCs w:val="22"/>
        </w:rPr>
      </w:pPr>
    </w:p>
    <w:p w:rsidR="00156723" w:rsidRPr="00033F3E" w:rsidRDefault="00156723" w:rsidP="00F5054B">
      <w:pPr>
        <w:tabs>
          <w:tab w:val="left" w:pos="567"/>
        </w:tabs>
        <w:spacing w:line="276" w:lineRule="auto"/>
        <w:jc w:val="both"/>
        <w:rPr>
          <w:rFonts w:eastAsia="MS Mincho"/>
          <w:b/>
          <w:bCs/>
        </w:rPr>
      </w:pPr>
    </w:p>
    <w:p w:rsidR="00F7041C" w:rsidRPr="00F5054B" w:rsidRDefault="00F7041C" w:rsidP="00F5054B">
      <w:pPr>
        <w:tabs>
          <w:tab w:val="left" w:pos="567"/>
        </w:tabs>
        <w:spacing w:line="276" w:lineRule="auto"/>
        <w:jc w:val="both"/>
        <w:rPr>
          <w:rFonts w:eastAsia="MS Mincho"/>
        </w:rPr>
      </w:pPr>
      <w:r w:rsidRPr="00F5054B">
        <w:rPr>
          <w:rFonts w:eastAsia="MS Mincho"/>
          <w:b/>
          <w:bCs/>
        </w:rPr>
        <w:t>Прилози</w:t>
      </w:r>
      <w:r>
        <w:rPr>
          <w:rFonts w:eastAsia="MS Mincho"/>
          <w:b/>
          <w:bCs/>
        </w:rPr>
        <w:t xml:space="preserve"> </w:t>
      </w:r>
    </w:p>
    <w:p w:rsidR="00F7041C" w:rsidRPr="009F49D5" w:rsidRDefault="00270549" w:rsidP="00F5054B">
      <w:pPr>
        <w:tabs>
          <w:tab w:val="left" w:pos="567"/>
        </w:tabs>
        <w:spacing w:line="276" w:lineRule="auto"/>
        <w:jc w:val="both"/>
        <w:rPr>
          <w:rFonts w:eastAsia="MS Mincho"/>
          <w:b/>
          <w:bCs/>
        </w:rPr>
      </w:pPr>
      <w:hyperlink r:id="rId32" w:history="1">
        <w:r w:rsidR="00F7041C" w:rsidRPr="007C4CF7">
          <w:rPr>
            <w:rStyle w:val="Hyperlink"/>
            <w:b/>
            <w:bCs/>
            <w:lang w:val="ru-RU"/>
          </w:rPr>
          <w:t xml:space="preserve">Прилог </w:t>
        </w:r>
        <w:r w:rsidR="00F7041C" w:rsidRPr="007C4CF7">
          <w:rPr>
            <w:rStyle w:val="Hyperlink"/>
            <w:b/>
            <w:bCs/>
          </w:rPr>
          <w:t xml:space="preserve"> </w:t>
        </w:r>
        <w:r w:rsidR="00F7041C" w:rsidRPr="007C4CF7">
          <w:rPr>
            <w:rStyle w:val="Hyperlink"/>
            <w:b/>
            <w:bCs/>
            <w:lang w:val="ru-RU"/>
          </w:rPr>
          <w:t>4.</w:t>
        </w:r>
        <w:r w:rsidR="00F7041C" w:rsidRPr="007C4CF7">
          <w:rPr>
            <w:rStyle w:val="Hyperlink"/>
            <w:b/>
            <w:bCs/>
          </w:rPr>
          <w:t>1</w:t>
        </w:r>
        <w:r w:rsidR="00F7041C" w:rsidRPr="007C4CF7">
          <w:rPr>
            <w:rStyle w:val="Hyperlink"/>
            <w:b/>
            <w:bCs/>
            <w:lang w:val="ru-RU"/>
          </w:rPr>
          <w:t>.</w:t>
        </w:r>
      </w:hyperlink>
      <w:r w:rsidR="00F7041C" w:rsidRPr="006B13F3">
        <w:rPr>
          <w:lang w:val="ru-RU"/>
        </w:rPr>
        <w:t xml:space="preserve"> </w:t>
      </w:r>
      <w:r w:rsidR="00F7041C">
        <w:t xml:space="preserve"> </w:t>
      </w:r>
      <w:r w:rsidR="00F7041C" w:rsidRPr="006B13F3">
        <w:rPr>
          <w:lang w:val="ru-RU"/>
        </w:rPr>
        <w:t xml:space="preserve">Анализа </w:t>
      </w:r>
      <w:r w:rsidR="00F7041C">
        <w:t xml:space="preserve"> </w:t>
      </w:r>
      <w:r w:rsidR="00F7041C" w:rsidRPr="006B13F3">
        <w:rPr>
          <w:lang w:val="ru-RU"/>
        </w:rPr>
        <w:t xml:space="preserve">резултата </w:t>
      </w:r>
      <w:r w:rsidR="00F7041C">
        <w:t xml:space="preserve"> </w:t>
      </w:r>
      <w:r w:rsidR="00F7041C" w:rsidRPr="006B13F3">
        <w:rPr>
          <w:lang w:val="ru-RU"/>
        </w:rPr>
        <w:t xml:space="preserve">анкета </w:t>
      </w:r>
      <w:r w:rsidR="00F7041C">
        <w:t xml:space="preserve"> </w:t>
      </w:r>
      <w:r w:rsidR="00F7041C" w:rsidRPr="006B13F3">
        <w:rPr>
          <w:lang w:val="ru-RU"/>
        </w:rPr>
        <w:t xml:space="preserve">о </w:t>
      </w:r>
      <w:r w:rsidR="00F7041C">
        <w:t xml:space="preserve"> </w:t>
      </w:r>
      <w:r w:rsidR="00F7041C" w:rsidRPr="006B13F3">
        <w:rPr>
          <w:lang w:val="ru-RU"/>
        </w:rPr>
        <w:t xml:space="preserve">мишљењу </w:t>
      </w:r>
      <w:r w:rsidR="00F7041C">
        <w:t xml:space="preserve"> </w:t>
      </w:r>
      <w:r w:rsidR="00F7041C" w:rsidRPr="006B13F3">
        <w:rPr>
          <w:lang w:val="ru-RU"/>
        </w:rPr>
        <w:t xml:space="preserve">дипломираних </w:t>
      </w:r>
      <w:r w:rsidR="00F7041C">
        <w:t xml:space="preserve"> </w:t>
      </w:r>
      <w:r w:rsidR="00F7041C" w:rsidRPr="006B13F3">
        <w:rPr>
          <w:lang w:val="ru-RU"/>
        </w:rPr>
        <w:t xml:space="preserve">студената </w:t>
      </w:r>
      <w:r w:rsidR="00F7041C">
        <w:t xml:space="preserve"> </w:t>
      </w:r>
      <w:r w:rsidR="00F7041C" w:rsidRPr="006B13F3">
        <w:rPr>
          <w:lang w:val="ru-RU"/>
        </w:rPr>
        <w:t>о квалитету студиј</w:t>
      </w:r>
      <w:r w:rsidR="00F7041C">
        <w:rPr>
          <w:lang w:val="ru-RU"/>
        </w:rPr>
        <w:t>с</w:t>
      </w:r>
      <w:r w:rsidR="00F7041C" w:rsidRPr="006B13F3">
        <w:rPr>
          <w:lang w:val="ru-RU"/>
        </w:rPr>
        <w:t>ког програма и постигнутим исходима учења</w:t>
      </w:r>
    </w:p>
    <w:p w:rsidR="00F7041C" w:rsidRPr="004C325F" w:rsidRDefault="00270549" w:rsidP="00F5054B">
      <w:pPr>
        <w:spacing w:line="276" w:lineRule="auto"/>
        <w:jc w:val="both"/>
        <w:rPr>
          <w:lang w:val="ru-RU"/>
        </w:rPr>
      </w:pPr>
      <w:hyperlink r:id="rId33" w:history="1">
        <w:r w:rsidR="00F7041C" w:rsidRPr="007C4CF7">
          <w:rPr>
            <w:rStyle w:val="Hyperlink"/>
            <w:b/>
            <w:bCs/>
          </w:rPr>
          <w:t>Прилог 4.1.1.</w:t>
        </w:r>
      </w:hyperlink>
      <w:r w:rsidR="00F7041C" w:rsidRPr="00F5054B">
        <w:rPr>
          <w:b/>
          <w:bCs/>
        </w:rPr>
        <w:t xml:space="preserve"> </w:t>
      </w:r>
      <w:r w:rsidR="00F7041C" w:rsidRPr="00612E4F">
        <w:t>Мишљење студената који су завршили основне струковне студије о квалитету студијског програма и постигнутим исходима учења школске 201</w:t>
      </w:r>
      <w:r w:rsidR="002240A7" w:rsidRPr="00612E4F">
        <w:t>7</w:t>
      </w:r>
      <w:r w:rsidR="00F7041C" w:rsidRPr="00612E4F">
        <w:t>/1</w:t>
      </w:r>
      <w:r w:rsidR="002240A7" w:rsidRPr="00612E4F">
        <w:t>8</w:t>
      </w:r>
      <w:r w:rsidR="00F7041C" w:rsidRPr="00612E4F">
        <w:t>. године</w:t>
      </w:r>
    </w:p>
    <w:p w:rsidR="00F7041C" w:rsidRPr="006B13F3" w:rsidRDefault="00270549" w:rsidP="00F5054B">
      <w:pPr>
        <w:spacing w:line="276" w:lineRule="auto"/>
        <w:jc w:val="both"/>
        <w:rPr>
          <w:lang w:val="ru-RU"/>
        </w:rPr>
      </w:pPr>
      <w:hyperlink r:id="rId34" w:history="1">
        <w:r w:rsidR="00F7041C" w:rsidRPr="007C4CF7">
          <w:rPr>
            <w:rStyle w:val="Hyperlink"/>
            <w:b/>
            <w:bCs/>
          </w:rPr>
          <w:t>Прилог 4.1.2.</w:t>
        </w:r>
      </w:hyperlink>
      <w:r w:rsidR="00F7041C" w:rsidRPr="00F5054B">
        <w:rPr>
          <w:b/>
          <w:bCs/>
        </w:rPr>
        <w:t xml:space="preserve"> </w:t>
      </w:r>
      <w:r w:rsidR="00F7041C" w:rsidRPr="00612E4F">
        <w:t>Вредновање рада Школе од стране дипломираних студената школске 201</w:t>
      </w:r>
      <w:r w:rsidR="002240A7" w:rsidRPr="00612E4F">
        <w:t>7</w:t>
      </w:r>
      <w:r w:rsidR="00F7041C" w:rsidRPr="00612E4F">
        <w:t>/1</w:t>
      </w:r>
      <w:r w:rsidR="002240A7" w:rsidRPr="00612E4F">
        <w:t>8</w:t>
      </w:r>
      <w:r w:rsidR="00F7041C" w:rsidRPr="00612E4F">
        <w:t>. године</w:t>
      </w:r>
    </w:p>
    <w:p w:rsidR="00F7041C" w:rsidRDefault="00270549" w:rsidP="00F5054B">
      <w:pPr>
        <w:spacing w:line="276" w:lineRule="auto"/>
        <w:jc w:val="both"/>
      </w:pPr>
      <w:hyperlink r:id="rId35" w:history="1">
        <w:r w:rsidR="00F7041C" w:rsidRPr="007C4CF7">
          <w:rPr>
            <w:rStyle w:val="Hyperlink"/>
            <w:b/>
            <w:bCs/>
          </w:rPr>
          <w:t>Прилог 4.1.3.</w:t>
        </w:r>
      </w:hyperlink>
      <w:r w:rsidR="00F7041C" w:rsidRPr="00F5054B">
        <w:rPr>
          <w:b/>
          <w:bCs/>
        </w:rPr>
        <w:t xml:space="preserve"> </w:t>
      </w:r>
      <w:r w:rsidR="00F7041C" w:rsidRPr="00F5054B">
        <w:t>Вредновање рада Школе од стране дипломира</w:t>
      </w:r>
      <w:r w:rsidR="00F7041C">
        <w:t>них студената школске 201</w:t>
      </w:r>
      <w:r w:rsidR="002240A7">
        <w:t>8</w:t>
      </w:r>
      <w:r w:rsidR="00F7041C">
        <w:t>/1</w:t>
      </w:r>
      <w:r w:rsidR="002240A7">
        <w:t>9</w:t>
      </w:r>
      <w:r w:rsidR="00F7041C">
        <w:t>. г</w:t>
      </w:r>
      <w:r w:rsidR="00F7041C" w:rsidRPr="00F5054B">
        <w:t>одине</w:t>
      </w:r>
    </w:p>
    <w:p w:rsidR="00F7041C" w:rsidRPr="009F49D5" w:rsidRDefault="00270549" w:rsidP="00F5054B">
      <w:pPr>
        <w:spacing w:line="276" w:lineRule="auto"/>
        <w:jc w:val="both"/>
      </w:pPr>
      <w:hyperlink r:id="rId36" w:history="1">
        <w:r w:rsidR="00F7041C" w:rsidRPr="007C4CF7">
          <w:rPr>
            <w:rStyle w:val="Hyperlink"/>
            <w:b/>
            <w:bCs/>
            <w:lang w:val="ru-RU"/>
          </w:rPr>
          <w:t>Прилог 4.2.</w:t>
        </w:r>
      </w:hyperlink>
      <w:r w:rsidR="00F7041C" w:rsidRPr="006B13F3">
        <w:rPr>
          <w:lang w:val="ru-RU"/>
        </w:rPr>
        <w:t xml:space="preserve"> Анализа </w:t>
      </w:r>
      <w:r w:rsidR="00F7041C">
        <w:t xml:space="preserve"> </w:t>
      </w:r>
      <w:r w:rsidR="00F7041C" w:rsidRPr="006B13F3">
        <w:rPr>
          <w:lang w:val="ru-RU"/>
        </w:rPr>
        <w:t xml:space="preserve">резултата </w:t>
      </w:r>
      <w:r w:rsidR="00F7041C">
        <w:t xml:space="preserve"> </w:t>
      </w:r>
      <w:r w:rsidR="00F7041C" w:rsidRPr="006B13F3">
        <w:rPr>
          <w:lang w:val="ru-RU"/>
        </w:rPr>
        <w:t xml:space="preserve">анкета </w:t>
      </w:r>
      <w:r w:rsidR="00F7041C">
        <w:t xml:space="preserve"> </w:t>
      </w:r>
      <w:r w:rsidR="00F7041C" w:rsidRPr="006B13F3">
        <w:rPr>
          <w:lang w:val="ru-RU"/>
        </w:rPr>
        <w:t xml:space="preserve">о </w:t>
      </w:r>
      <w:r w:rsidR="00F7041C">
        <w:t xml:space="preserve"> </w:t>
      </w:r>
      <w:r w:rsidR="00F7041C" w:rsidRPr="006B13F3">
        <w:rPr>
          <w:lang w:val="ru-RU"/>
        </w:rPr>
        <w:t xml:space="preserve">задовољству </w:t>
      </w:r>
      <w:r w:rsidR="00F7041C">
        <w:t xml:space="preserve"> </w:t>
      </w:r>
      <w:r w:rsidR="00F7041C" w:rsidRPr="006B13F3">
        <w:rPr>
          <w:lang w:val="ru-RU"/>
        </w:rPr>
        <w:t xml:space="preserve">послодаваца </w:t>
      </w:r>
      <w:r w:rsidR="00F7041C">
        <w:t xml:space="preserve"> </w:t>
      </w:r>
      <w:r w:rsidR="00F7041C" w:rsidRPr="006B13F3">
        <w:rPr>
          <w:lang w:val="ru-RU"/>
        </w:rPr>
        <w:t>стеченим квалификацијама дипломаца</w:t>
      </w:r>
    </w:p>
    <w:p w:rsidR="00F7041C" w:rsidRPr="006B13F3" w:rsidRDefault="00270549" w:rsidP="00F5054B">
      <w:pPr>
        <w:spacing w:line="276" w:lineRule="auto"/>
        <w:jc w:val="both"/>
        <w:rPr>
          <w:lang w:val="ru-RU"/>
        </w:rPr>
      </w:pPr>
      <w:hyperlink r:id="rId37" w:history="1">
        <w:r w:rsidR="00F7041C" w:rsidRPr="007C4CF7">
          <w:rPr>
            <w:rStyle w:val="Hyperlink"/>
            <w:b/>
            <w:bCs/>
          </w:rPr>
          <w:t>Прилог 4.2.1.</w:t>
        </w:r>
      </w:hyperlink>
      <w:r w:rsidR="00F7041C" w:rsidRPr="00F5054B">
        <w:rPr>
          <w:b/>
          <w:bCs/>
        </w:rPr>
        <w:t xml:space="preserve"> </w:t>
      </w:r>
      <w:r w:rsidR="00F7041C" w:rsidRPr="00F5054B">
        <w:t>Упитник о вредновању ст</w:t>
      </w:r>
      <w:r w:rsidR="00F7041C">
        <w:t>р</w:t>
      </w:r>
      <w:r w:rsidR="00F7041C" w:rsidRPr="00F5054B">
        <w:t>учних компетенција струковних васпитача који су дипломирали на Високој школи ст</w:t>
      </w:r>
      <w:r w:rsidR="00F7041C">
        <w:t>ру</w:t>
      </w:r>
      <w:r w:rsidR="00F7041C" w:rsidRPr="00F5054B">
        <w:t>ковних студија за васпитаче у Шапцу од стране послодаваца, анкетирање обављено школске 201</w:t>
      </w:r>
      <w:r w:rsidR="002240A7">
        <w:t>6</w:t>
      </w:r>
      <w:r w:rsidR="00F7041C" w:rsidRPr="00F5054B">
        <w:t>/</w:t>
      </w:r>
      <w:r w:rsidR="002B2535">
        <w:t>201</w:t>
      </w:r>
      <w:r w:rsidR="002240A7">
        <w:t>7</w:t>
      </w:r>
      <w:r w:rsidR="00F7041C" w:rsidRPr="00F5054B">
        <w:t>. године</w:t>
      </w:r>
    </w:p>
    <w:p w:rsidR="00F7041C" w:rsidRPr="006B13F3" w:rsidRDefault="00270549" w:rsidP="00F5054B">
      <w:pPr>
        <w:spacing w:line="276" w:lineRule="auto"/>
        <w:jc w:val="both"/>
        <w:rPr>
          <w:lang w:val="ru-RU"/>
        </w:rPr>
      </w:pPr>
      <w:hyperlink r:id="rId38" w:history="1">
        <w:r w:rsidR="00F7041C" w:rsidRPr="007C4CF7">
          <w:rPr>
            <w:rStyle w:val="Hyperlink"/>
            <w:b/>
            <w:bCs/>
          </w:rPr>
          <w:t>Прилог 4.2.2.</w:t>
        </w:r>
      </w:hyperlink>
      <w:r w:rsidR="00F7041C" w:rsidRPr="00F5054B">
        <w:rPr>
          <w:b/>
          <w:bCs/>
        </w:rPr>
        <w:t xml:space="preserve"> </w:t>
      </w:r>
      <w:r w:rsidR="00F7041C" w:rsidRPr="00F5054B">
        <w:t>Упитник о вредновању ст</w:t>
      </w:r>
      <w:r w:rsidR="00F7041C">
        <w:t>р</w:t>
      </w:r>
      <w:r w:rsidR="00F7041C" w:rsidRPr="00F5054B">
        <w:t>учних компетенција струковних васпитача који су дипломирали на Високој школи ст</w:t>
      </w:r>
      <w:r w:rsidR="00F7041C">
        <w:t>ру</w:t>
      </w:r>
      <w:r w:rsidR="00F7041C" w:rsidRPr="00F5054B">
        <w:t>ковних студија за васпитаче у Шапцу од стране послодаваца, анкетирање обављено школске 201</w:t>
      </w:r>
      <w:r w:rsidR="002240A7">
        <w:t>7</w:t>
      </w:r>
      <w:r w:rsidR="00F7041C" w:rsidRPr="00F5054B">
        <w:t>/</w:t>
      </w:r>
      <w:r w:rsidR="002B2535">
        <w:t>201</w:t>
      </w:r>
      <w:r w:rsidR="002240A7">
        <w:t>8</w:t>
      </w:r>
      <w:r w:rsidR="00F7041C" w:rsidRPr="00F5054B">
        <w:t>. године</w:t>
      </w:r>
    </w:p>
    <w:p w:rsidR="00F7041C" w:rsidRDefault="00270549" w:rsidP="00F5054B">
      <w:pPr>
        <w:spacing w:line="276" w:lineRule="auto"/>
        <w:jc w:val="both"/>
      </w:pPr>
      <w:hyperlink r:id="rId39" w:history="1">
        <w:r w:rsidR="00F7041C" w:rsidRPr="007C4CF7">
          <w:rPr>
            <w:rStyle w:val="Hyperlink"/>
            <w:b/>
            <w:bCs/>
          </w:rPr>
          <w:t>Прилог 4.2.3.</w:t>
        </w:r>
      </w:hyperlink>
      <w:r w:rsidR="00F7041C" w:rsidRPr="00F5054B">
        <w:rPr>
          <w:b/>
          <w:bCs/>
        </w:rPr>
        <w:t xml:space="preserve"> </w:t>
      </w:r>
      <w:r w:rsidR="00F7041C" w:rsidRPr="00F5054B">
        <w:t>Упитник о вредновању стучних компетенција струковних васпитача који су дипломирали на Високој школи стурковних студија за васпитаче у Шапцу од стране послодаваца, анкети</w:t>
      </w:r>
      <w:r w:rsidR="00F7041C">
        <w:t>рање обављено школске 201</w:t>
      </w:r>
      <w:r w:rsidR="002B2535">
        <w:t>8</w:t>
      </w:r>
      <w:r w:rsidR="00F7041C">
        <w:t>/</w:t>
      </w:r>
      <w:r w:rsidR="002B2535">
        <w:t>20</w:t>
      </w:r>
      <w:r w:rsidR="00F7041C">
        <w:t>1</w:t>
      </w:r>
      <w:r w:rsidR="002B2535">
        <w:t>9</w:t>
      </w:r>
      <w:r w:rsidR="00F7041C">
        <w:t>. г</w:t>
      </w:r>
      <w:r w:rsidR="00F7041C" w:rsidRPr="00F5054B">
        <w:t>одине</w:t>
      </w:r>
    </w:p>
    <w:p w:rsidR="00F7041C" w:rsidRDefault="00F7041C" w:rsidP="00F5054B">
      <w:pPr>
        <w:spacing w:line="276" w:lineRule="auto"/>
        <w:jc w:val="both"/>
        <w:rPr>
          <w:b/>
          <w:bCs/>
        </w:rPr>
      </w:pPr>
    </w:p>
    <w:p w:rsidR="00F7041C" w:rsidRDefault="00F7041C" w:rsidP="00F5054B">
      <w:pPr>
        <w:spacing w:line="276" w:lineRule="auto"/>
        <w:jc w:val="both"/>
        <w:rPr>
          <w:b/>
          <w:bCs/>
          <w:i/>
          <w:iCs/>
        </w:rPr>
      </w:pPr>
      <w:r>
        <w:rPr>
          <w:b/>
          <w:bCs/>
          <w:i/>
          <w:iCs/>
        </w:rPr>
        <w:t>Додатни прилози</w:t>
      </w:r>
    </w:p>
    <w:p w:rsidR="00F7041C" w:rsidRPr="002B2535" w:rsidRDefault="00270549" w:rsidP="00F5054B">
      <w:pPr>
        <w:spacing w:line="276" w:lineRule="auto"/>
        <w:jc w:val="both"/>
      </w:pPr>
      <w:hyperlink r:id="rId40" w:history="1">
        <w:r w:rsidR="00F7041C" w:rsidRPr="007C4CF7">
          <w:rPr>
            <w:rStyle w:val="Hyperlink"/>
            <w:b/>
            <w:bCs/>
          </w:rPr>
          <w:t>Прилог 4.3.</w:t>
        </w:r>
      </w:hyperlink>
      <w:r w:rsidR="00F7041C">
        <w:rPr>
          <w:b/>
          <w:bCs/>
        </w:rPr>
        <w:t xml:space="preserve"> </w:t>
      </w:r>
      <w:r w:rsidR="00F7041C">
        <w:t>Додаци дипломи</w:t>
      </w:r>
      <w:r w:rsidR="002B2535">
        <w:t>:</w:t>
      </w:r>
    </w:p>
    <w:p w:rsidR="00F7041C" w:rsidRDefault="00270549" w:rsidP="00F5054B">
      <w:pPr>
        <w:spacing w:line="276" w:lineRule="auto"/>
        <w:jc w:val="both"/>
      </w:pPr>
      <w:hyperlink r:id="rId41" w:history="1">
        <w:r w:rsidR="00F7041C" w:rsidRPr="007C4CF7">
          <w:rPr>
            <w:rStyle w:val="Hyperlink"/>
            <w:b/>
            <w:bCs/>
          </w:rPr>
          <w:t>Прилог 4.3.1.</w:t>
        </w:r>
      </w:hyperlink>
      <w:r w:rsidR="00F7041C" w:rsidRPr="003B1E67">
        <w:t xml:space="preserve"> Додатак дипломи за основне струковне студије</w:t>
      </w:r>
      <w:r w:rsidR="00BC2838" w:rsidRPr="004C325F">
        <w:rPr>
          <w:lang w:val="ru-RU"/>
        </w:rPr>
        <w:t xml:space="preserve"> – </w:t>
      </w:r>
      <w:r w:rsidR="00BC2838">
        <w:t xml:space="preserve">Струковни студијски програм </w:t>
      </w:r>
      <w:r w:rsidR="00BC2838" w:rsidRPr="004C325F">
        <w:rPr>
          <w:lang w:val="ru-RU"/>
        </w:rPr>
        <w:t xml:space="preserve">Образовање </w:t>
      </w:r>
      <w:r w:rsidR="00BC2838">
        <w:t>струковних васпитача предшколске деце</w:t>
      </w:r>
    </w:p>
    <w:p w:rsidR="00BC2838" w:rsidRDefault="00270549" w:rsidP="00F5054B">
      <w:pPr>
        <w:spacing w:line="276" w:lineRule="auto"/>
        <w:jc w:val="both"/>
      </w:pPr>
      <w:hyperlink r:id="rId42" w:history="1">
        <w:r w:rsidR="00BC2838" w:rsidRPr="007C4CF7">
          <w:rPr>
            <w:rStyle w:val="Hyperlink"/>
            <w:b/>
          </w:rPr>
          <w:t>Прилог 4.3.2</w:t>
        </w:r>
        <w:r w:rsidR="00BC2838" w:rsidRPr="007C4CF7">
          <w:rPr>
            <w:rStyle w:val="Hyperlink"/>
          </w:rPr>
          <w:t>.</w:t>
        </w:r>
      </w:hyperlink>
      <w:r w:rsidR="00BC2838">
        <w:t xml:space="preserve"> </w:t>
      </w:r>
      <w:r w:rsidR="00BC2838" w:rsidRPr="003B1E67">
        <w:t>Додатак дипломи за основне струковне студиј</w:t>
      </w:r>
      <w:r w:rsidR="00BC2838">
        <w:t>е – Струковни студијски програм Струковни васпитач (са два модула)</w:t>
      </w:r>
    </w:p>
    <w:p w:rsidR="00BC2838" w:rsidRPr="00BC2838" w:rsidRDefault="00270549" w:rsidP="00F5054B">
      <w:pPr>
        <w:spacing w:line="276" w:lineRule="auto"/>
        <w:jc w:val="both"/>
      </w:pPr>
      <w:hyperlink r:id="rId43" w:history="1">
        <w:r w:rsidR="00BC2838" w:rsidRPr="007C4CF7">
          <w:rPr>
            <w:rStyle w:val="Hyperlink"/>
            <w:b/>
          </w:rPr>
          <w:t>Прилог 4.3.3</w:t>
        </w:r>
        <w:r w:rsidR="00BC2838" w:rsidRPr="007C4CF7">
          <w:rPr>
            <w:rStyle w:val="Hyperlink"/>
          </w:rPr>
          <w:t>.</w:t>
        </w:r>
      </w:hyperlink>
      <w:r w:rsidR="00BC2838" w:rsidRPr="0029599E">
        <w:t xml:space="preserve"> Додатак дипломи за основне струковне студије – Струковни студијски програм Струковна медицинска сестра васпитач</w:t>
      </w:r>
    </w:p>
    <w:p w:rsidR="00F7041C" w:rsidRPr="00E647CF" w:rsidRDefault="00270549" w:rsidP="00F5054B">
      <w:pPr>
        <w:spacing w:line="276" w:lineRule="auto"/>
        <w:jc w:val="both"/>
      </w:pPr>
      <w:hyperlink r:id="rId44" w:history="1">
        <w:r w:rsidR="00F7041C" w:rsidRPr="007C4CF7">
          <w:rPr>
            <w:rStyle w:val="Hyperlink"/>
            <w:b/>
            <w:bCs/>
          </w:rPr>
          <w:t>Прилог 4.3.</w:t>
        </w:r>
        <w:r w:rsidR="00BC2838" w:rsidRPr="007C4CF7">
          <w:rPr>
            <w:rStyle w:val="Hyperlink"/>
            <w:b/>
            <w:bCs/>
          </w:rPr>
          <w:t>4</w:t>
        </w:r>
        <w:r w:rsidR="00F7041C" w:rsidRPr="007C4CF7">
          <w:rPr>
            <w:rStyle w:val="Hyperlink"/>
            <w:b/>
            <w:bCs/>
          </w:rPr>
          <w:t>.</w:t>
        </w:r>
      </w:hyperlink>
      <w:r w:rsidR="00F7041C" w:rsidRPr="003B1E67">
        <w:t xml:space="preserve"> Додатак дипломи за специјалистичке струковне студије</w:t>
      </w:r>
      <w:r w:rsidR="00E647CF">
        <w:t xml:space="preserve"> </w:t>
      </w:r>
    </w:p>
    <w:p w:rsidR="00B5609B" w:rsidRPr="00BC2838" w:rsidRDefault="00270549" w:rsidP="00F5054B">
      <w:pPr>
        <w:spacing w:line="276" w:lineRule="auto"/>
        <w:jc w:val="both"/>
      </w:pPr>
      <w:hyperlink r:id="rId45" w:history="1">
        <w:r w:rsidR="002B2535" w:rsidRPr="007C4CF7">
          <w:rPr>
            <w:rStyle w:val="Hyperlink"/>
            <w:b/>
            <w:bCs/>
          </w:rPr>
          <w:t>Прилог 4.3.</w:t>
        </w:r>
        <w:r w:rsidR="00BC2838" w:rsidRPr="007C4CF7">
          <w:rPr>
            <w:rStyle w:val="Hyperlink"/>
            <w:b/>
            <w:bCs/>
          </w:rPr>
          <w:t>5</w:t>
        </w:r>
        <w:r w:rsidR="002B2535" w:rsidRPr="007C4CF7">
          <w:rPr>
            <w:rStyle w:val="Hyperlink"/>
            <w:b/>
            <w:bCs/>
          </w:rPr>
          <w:t>.</w:t>
        </w:r>
      </w:hyperlink>
      <w:r w:rsidR="002B2535" w:rsidRPr="003B1E67">
        <w:t xml:space="preserve"> </w:t>
      </w:r>
      <w:r w:rsidR="00B5609B">
        <w:t>Додатак дипломи за мастер струковне студије</w:t>
      </w:r>
      <w:r w:rsidR="00BC2838">
        <w:t xml:space="preserve"> – други степен студија</w:t>
      </w:r>
    </w:p>
    <w:p w:rsidR="00F7041C" w:rsidRDefault="00F7041C" w:rsidP="007469BF">
      <w:pPr>
        <w:pStyle w:val="kurac"/>
        <w:spacing w:before="0" w:beforeAutospacing="0" w:after="0" w:afterAutospacing="0" w:line="276" w:lineRule="auto"/>
        <w:rPr>
          <w:u w:val="single"/>
        </w:rPr>
      </w:pPr>
    </w:p>
    <w:p w:rsidR="00F7041C" w:rsidRDefault="00F7041C" w:rsidP="007469BF">
      <w:pPr>
        <w:pStyle w:val="kurac"/>
        <w:spacing w:before="0" w:beforeAutospacing="0" w:after="0" w:afterAutospacing="0" w:line="276" w:lineRule="auto"/>
        <w:rPr>
          <w:u w:val="single"/>
        </w:rPr>
      </w:pPr>
    </w:p>
    <w:p w:rsidR="00F7041C" w:rsidRPr="006B13F3" w:rsidRDefault="00F7041C" w:rsidP="007469BF">
      <w:pPr>
        <w:pStyle w:val="2"/>
        <w:pageBreakBefore/>
        <w:spacing w:before="0" w:beforeAutospacing="0" w:after="0" w:afterAutospacing="0" w:line="276" w:lineRule="auto"/>
        <w:outlineLvl w:val="2"/>
        <w:rPr>
          <w:lang w:val="ru-RU"/>
        </w:rPr>
      </w:pPr>
      <w:bookmarkStart w:id="44" w:name="_Toc286066755"/>
      <w:bookmarkStart w:id="45" w:name="_Toc286066664"/>
      <w:bookmarkStart w:id="46" w:name="_Toc286066545"/>
      <w:bookmarkStart w:id="47" w:name="_Toc286066215"/>
      <w:bookmarkStart w:id="48" w:name="_Toc50808250"/>
      <w:r w:rsidRPr="00CD7471">
        <w:rPr>
          <w:lang w:val="ru-RU"/>
        </w:rPr>
        <w:lastRenderedPageBreak/>
        <w:t>Стандард 5:</w:t>
      </w:r>
      <w:r>
        <w:rPr>
          <w:lang w:val="ru-RU"/>
        </w:rPr>
        <w:t xml:space="preserve"> Квалитет наставног процеса</w:t>
      </w:r>
      <w:bookmarkEnd w:id="44"/>
      <w:bookmarkEnd w:id="45"/>
      <w:bookmarkEnd w:id="46"/>
      <w:bookmarkEnd w:id="47"/>
      <w:bookmarkEnd w:id="48"/>
    </w:p>
    <w:p w:rsidR="00F7041C" w:rsidRPr="006B13F3" w:rsidRDefault="00F7041C" w:rsidP="007469BF">
      <w:pPr>
        <w:pStyle w:val="kurac"/>
        <w:spacing w:before="0" w:beforeAutospacing="0" w:after="0" w:afterAutospacing="0" w:line="276" w:lineRule="auto"/>
        <w:outlineLvl w:val="3"/>
        <w:rPr>
          <w:lang w:val="ru-RU"/>
        </w:rPr>
      </w:pPr>
    </w:p>
    <w:p w:rsidR="00F7041C" w:rsidRDefault="00F7041C" w:rsidP="007469BF">
      <w:pPr>
        <w:pStyle w:val="kurac"/>
        <w:spacing w:before="0" w:beforeAutospacing="0" w:after="0" w:afterAutospacing="0" w:line="276" w:lineRule="auto"/>
        <w:outlineLvl w:val="3"/>
      </w:pPr>
      <w:r>
        <w:t>а) Опис стања, анализа и процена стандарда 5</w:t>
      </w:r>
    </w:p>
    <w:p w:rsidR="00063A04" w:rsidRPr="009705A6" w:rsidRDefault="00F7041C" w:rsidP="009705A6">
      <w:pPr>
        <w:spacing w:line="276" w:lineRule="auto"/>
        <w:ind w:firstLine="720"/>
        <w:jc w:val="both"/>
        <w:rPr>
          <w:b/>
          <w:bCs/>
        </w:rPr>
      </w:pPr>
      <w:r w:rsidRPr="001609FD">
        <w:t xml:space="preserve">Квалитет наставног процеса обезбеђује се кроз интерактивност наставе, укључивање </w:t>
      </w:r>
      <w:r>
        <w:t>практичних примера у наставу, професионални</w:t>
      </w:r>
      <w:r w:rsidRPr="001609FD">
        <w:t xml:space="preserve"> рад  наставника  и  сарадника,  доношење  и поштовање  план</w:t>
      </w:r>
      <w:r>
        <w:t>ова  рада  по  предметима, као и</w:t>
      </w:r>
      <w:r w:rsidRPr="001609FD">
        <w:t xml:space="preserve"> праћење  квалитета  наставе  и предузимање потребних мера у случају када се утврди да квалитет наставе није на одговарајућем нивоу. </w:t>
      </w:r>
      <w:r w:rsidRPr="0039481D">
        <w:rPr>
          <w:lang w:val="ru-RU"/>
        </w:rPr>
        <w:t xml:space="preserve">Квалитет наставног процеса у Школи </w:t>
      </w:r>
      <w:r w:rsidRPr="0039481D">
        <w:t>вреднује се на основу резултата примене бројних мерних инструмената</w:t>
      </w:r>
      <w:r>
        <w:t>,</w:t>
      </w:r>
      <w:r w:rsidRPr="0039481D">
        <w:rPr>
          <w:lang w:val="ru-RU"/>
        </w:rPr>
        <w:t xml:space="preserve"> са циљем да се праћењем појединих параметара квалитета наставног процеса и рада наставника сагледа</w:t>
      </w:r>
      <w:r w:rsidRPr="0039481D">
        <w:t xml:space="preserve"> испуњеност стандарда квалитета наставе и унапреди наставни процес у целини.</w:t>
      </w:r>
      <w:r>
        <w:rPr>
          <w:b/>
          <w:bCs/>
        </w:rPr>
        <w:t xml:space="preserve"> </w:t>
      </w:r>
      <w:r w:rsidRPr="00CE3839">
        <w:t>На интернет страници Школе</w:t>
      </w:r>
      <w:r>
        <w:t xml:space="preserve"> </w:t>
      </w:r>
      <w:hyperlink r:id="rId46" w:history="1">
        <w:r w:rsidRPr="006A41E2">
          <w:rPr>
            <w:rStyle w:val="Hyperlink"/>
          </w:rPr>
          <w:t>http://www.vivasabac.edu.rs/studije.html</w:t>
        </w:r>
      </w:hyperlink>
      <w:r w:rsidR="0015379C">
        <w:t xml:space="preserve"> </w:t>
      </w:r>
      <w:r>
        <w:t>могу се видети сви релевантни подаци о студијским програмима, њиховим циљевима и исходима учења, као и о наставним методама за примену ових студијских програма. Представљени су следећи подаци:</w:t>
      </w:r>
    </w:p>
    <w:p w:rsidR="00F7041C" w:rsidRDefault="00063A04">
      <w:pPr>
        <w:spacing w:line="276" w:lineRule="auto"/>
        <w:jc w:val="both"/>
      </w:pPr>
      <w:r>
        <w:t xml:space="preserve">(1) Студијски програм </w:t>
      </w:r>
      <w:r w:rsidRPr="00063A04">
        <w:rPr>
          <w:i/>
        </w:rPr>
        <w:t>Струковни васпитач</w:t>
      </w:r>
      <w:r>
        <w:t xml:space="preserve"> (</w:t>
      </w:r>
      <w:r w:rsidR="009705A6">
        <w:t>са</w:t>
      </w:r>
      <w:r>
        <w:t xml:space="preserve"> два модула) са свим релевантним подацима о предметима;</w:t>
      </w:r>
      <w:r w:rsidR="00F7041C">
        <w:t xml:space="preserve"> </w:t>
      </w:r>
      <w:r w:rsidR="00F7041C">
        <w:cr/>
      </w:r>
      <w:r>
        <w:t>(2) Студијски програм Струковна медицинаска сестра васпитач</w:t>
      </w:r>
      <w:r w:rsidR="00B1592D">
        <w:t xml:space="preserve"> </w:t>
      </w:r>
      <w:r>
        <w:t>са свим релевантним подаци</w:t>
      </w:r>
      <w:r w:rsidR="00B1592D">
        <w:t>ма о предметима</w:t>
      </w:r>
      <w:r>
        <w:t xml:space="preserve">; </w:t>
      </w:r>
      <w:r w:rsidRPr="00063A04">
        <w:cr/>
      </w:r>
      <w:r w:rsidR="00F7041C">
        <w:t>(</w:t>
      </w:r>
      <w:r>
        <w:t>3</w:t>
      </w:r>
      <w:r w:rsidR="00F7041C">
        <w:t xml:space="preserve">) Студијски програм </w:t>
      </w:r>
      <w:r w:rsidR="00F7041C" w:rsidRPr="00511CB0">
        <w:rPr>
          <w:i/>
          <w:iCs/>
        </w:rPr>
        <w:t>Образовање струковних васпитача предшколске деце</w:t>
      </w:r>
      <w:r w:rsidR="00F7041C">
        <w:t xml:space="preserve"> (са свим релевантним подаци</w:t>
      </w:r>
      <w:r w:rsidR="00B1592D">
        <w:t>ма о предметима</w:t>
      </w:r>
      <w:r w:rsidR="00F7041C">
        <w:t xml:space="preserve">); </w:t>
      </w:r>
    </w:p>
    <w:p w:rsidR="00F7041C" w:rsidRDefault="00F7041C">
      <w:pPr>
        <w:spacing w:line="276" w:lineRule="auto"/>
        <w:jc w:val="both"/>
      </w:pPr>
      <w:r>
        <w:t>(</w:t>
      </w:r>
      <w:r w:rsidR="00063A04">
        <w:t>4</w:t>
      </w:r>
      <w:r>
        <w:t xml:space="preserve">) Студијски програм </w:t>
      </w:r>
      <w:r w:rsidRPr="00511CB0">
        <w:rPr>
          <w:i/>
          <w:iCs/>
        </w:rPr>
        <w:t>Струковни васпитач деце јасленог узраста</w:t>
      </w:r>
      <w:r>
        <w:t xml:space="preserve"> (са свим релевантним подаци</w:t>
      </w:r>
      <w:r w:rsidR="00B1592D">
        <w:t>ма о предметима</w:t>
      </w:r>
      <w:r w:rsidR="003E635D">
        <w:t>).</w:t>
      </w:r>
      <w:r>
        <w:t xml:space="preserve"> </w:t>
      </w:r>
    </w:p>
    <w:p w:rsidR="00F7041C" w:rsidRPr="00B84268" w:rsidRDefault="00F7041C" w:rsidP="005365C1">
      <w:pPr>
        <w:pStyle w:val="kurac"/>
        <w:spacing w:before="0" w:beforeAutospacing="0" w:after="0" w:afterAutospacing="0" w:line="276" w:lineRule="auto"/>
        <w:ind w:firstLine="720"/>
        <w:jc w:val="both"/>
        <w:rPr>
          <w:b w:val="0"/>
          <w:bCs w:val="0"/>
        </w:rPr>
      </w:pPr>
      <w:r>
        <w:rPr>
          <w:b w:val="0"/>
          <w:bCs w:val="0"/>
        </w:rPr>
        <w:t>Студенти су детаљно информисани о студијским про</w:t>
      </w:r>
      <w:r w:rsidR="0015379C">
        <w:rPr>
          <w:b w:val="0"/>
          <w:bCs w:val="0"/>
        </w:rPr>
        <w:t>грамима на свим нивоима студија –</w:t>
      </w:r>
      <w:r>
        <w:rPr>
          <w:b w:val="0"/>
          <w:bCs w:val="0"/>
        </w:rPr>
        <w:t xml:space="preserve"> основни подаци о свим наставним предметима (назив, број ЕСПБ, година студија, циљеви и исходи учења, садржај и структура предмета, план предавања и вежби, начин оцењивања и полагања исп</w:t>
      </w:r>
      <w:r w:rsidR="0015379C">
        <w:rPr>
          <w:b w:val="0"/>
          <w:bCs w:val="0"/>
        </w:rPr>
        <w:t>ита по сваком предмету, подаци</w:t>
      </w:r>
      <w:r>
        <w:rPr>
          <w:b w:val="0"/>
          <w:bCs w:val="0"/>
        </w:rPr>
        <w:t xml:space="preserve"> о наставницима и сарадницима који држе наставу </w:t>
      </w:r>
      <w:r w:rsidR="0015379C">
        <w:rPr>
          <w:b w:val="0"/>
          <w:bCs w:val="0"/>
        </w:rPr>
        <w:t>из одређених предмета, правила и процедуре</w:t>
      </w:r>
      <w:r>
        <w:rPr>
          <w:b w:val="0"/>
          <w:bCs w:val="0"/>
        </w:rPr>
        <w:t xml:space="preserve"> израде и одбране завршних и специјалистичких радова).</w:t>
      </w:r>
    </w:p>
    <w:p w:rsidR="00F7041C" w:rsidRPr="00194023" w:rsidRDefault="00F7041C" w:rsidP="005365C1">
      <w:pPr>
        <w:pStyle w:val="kurac"/>
        <w:spacing w:before="0" w:beforeAutospacing="0" w:after="0" w:afterAutospacing="0" w:line="276" w:lineRule="auto"/>
        <w:ind w:firstLine="720"/>
        <w:jc w:val="both"/>
        <w:rPr>
          <w:b w:val="0"/>
          <w:bCs w:val="0"/>
          <w:u w:val="single"/>
        </w:rPr>
      </w:pPr>
      <w:r>
        <w:rPr>
          <w:b w:val="0"/>
          <w:bCs w:val="0"/>
          <w:i/>
          <w:iCs/>
        </w:rPr>
        <w:t>Извођачки планови рада</w:t>
      </w:r>
      <w:r>
        <w:rPr>
          <w:b w:val="0"/>
          <w:bCs w:val="0"/>
        </w:rPr>
        <w:t xml:space="preserve"> за сваки предмет обухватају садржај предмета према наставним недељама, дефинисане термине за предиспитне обавезе, теме за завршне и специјалистичке радове и слично. Наставници обавезно достављају и извештаје за претходну школску годину о реализацији наставних предмета на којима су били ангажовани, као и о осталим активностима релевантним за наставни процес (број одржаних часова предавања, вежби и консултација, менторски  рад, ангажовање у раду комисија за одбрану радова, рад у стручним органима Школе, облици професионалног </w:t>
      </w:r>
      <w:r w:rsidRPr="000228BD">
        <w:rPr>
          <w:b w:val="0"/>
          <w:bCs w:val="0"/>
        </w:rPr>
        <w:t>усавршавања, учешће у пројектима,</w:t>
      </w:r>
      <w:r>
        <w:rPr>
          <w:b w:val="0"/>
          <w:bCs w:val="0"/>
        </w:rPr>
        <w:t xml:space="preserve"> </w:t>
      </w:r>
      <w:r w:rsidRPr="000228BD">
        <w:rPr>
          <w:b w:val="0"/>
          <w:bCs w:val="0"/>
        </w:rPr>
        <w:t>објављени научно-стручни радови</w:t>
      </w:r>
      <w:r>
        <w:rPr>
          <w:b w:val="0"/>
          <w:bCs w:val="0"/>
        </w:rPr>
        <w:t xml:space="preserve">). </w:t>
      </w:r>
    </w:p>
    <w:p w:rsidR="00F7041C" w:rsidRDefault="00F7041C" w:rsidP="005365C1">
      <w:pPr>
        <w:pStyle w:val="kurac"/>
        <w:spacing w:before="0" w:beforeAutospacing="0" w:after="0" w:afterAutospacing="0" w:line="276" w:lineRule="auto"/>
        <w:ind w:firstLine="720"/>
        <w:jc w:val="both"/>
        <w:rPr>
          <w:b w:val="0"/>
          <w:bCs w:val="0"/>
        </w:rPr>
      </w:pPr>
      <w:r>
        <w:rPr>
          <w:b w:val="0"/>
          <w:bCs w:val="0"/>
        </w:rPr>
        <w:t xml:space="preserve"> Распореди предавања у Школи, као и распоред консултација са наставницима,  познати су пре почетка одговарајућег семестра путем огласних табли и интернет странице  Школе.</w:t>
      </w:r>
    </w:p>
    <w:p w:rsidR="00F7041C" w:rsidRDefault="00F7041C" w:rsidP="005365C1">
      <w:pPr>
        <w:pStyle w:val="kurac"/>
        <w:spacing w:before="0" w:beforeAutospacing="0" w:after="0" w:afterAutospacing="0" w:line="276" w:lineRule="auto"/>
        <w:ind w:firstLine="720"/>
        <w:jc w:val="both"/>
        <w:rPr>
          <w:b w:val="0"/>
          <w:bCs w:val="0"/>
        </w:rPr>
      </w:pPr>
      <w:r>
        <w:rPr>
          <w:b w:val="0"/>
          <w:bCs w:val="0"/>
        </w:rPr>
        <w:lastRenderedPageBreak/>
        <w:t xml:space="preserve">У оквиру </w:t>
      </w:r>
      <w:r>
        <w:rPr>
          <w:b w:val="0"/>
          <w:bCs w:val="0"/>
          <w:i/>
          <w:iCs/>
        </w:rPr>
        <w:t>Годишњег плана рада Школе</w:t>
      </w:r>
      <w:r>
        <w:rPr>
          <w:b w:val="0"/>
          <w:bCs w:val="0"/>
        </w:rPr>
        <w:t xml:space="preserve"> дефинисан је распоред предавања и распоред вежби са прецизном сатницом и распоредом студената по групама, о чему су студенти благовремено обавештени. </w:t>
      </w:r>
    </w:p>
    <w:p w:rsidR="00F7041C" w:rsidRPr="005365C1" w:rsidRDefault="00F7041C" w:rsidP="005365C1">
      <w:pPr>
        <w:pStyle w:val="kurac"/>
        <w:spacing w:before="0" w:beforeAutospacing="0" w:after="0" w:afterAutospacing="0" w:line="276" w:lineRule="auto"/>
        <w:ind w:firstLine="720"/>
        <w:jc w:val="both"/>
        <w:rPr>
          <w:b w:val="0"/>
          <w:bCs w:val="0"/>
        </w:rPr>
      </w:pPr>
      <w:r>
        <w:rPr>
          <w:b w:val="0"/>
          <w:bCs w:val="0"/>
        </w:rPr>
        <w:t xml:space="preserve">У циљу стандардизације поступака оцењивања, донет је </w:t>
      </w:r>
      <w:r>
        <w:rPr>
          <w:b w:val="0"/>
          <w:bCs w:val="0"/>
          <w:i/>
          <w:iCs/>
        </w:rPr>
        <w:t xml:space="preserve">Правилник о </w:t>
      </w:r>
      <w:r w:rsidR="00BA550F" w:rsidRPr="00BA550F">
        <w:rPr>
          <w:b w:val="0"/>
          <w:i/>
        </w:rPr>
        <w:t>испитима</w:t>
      </w:r>
      <w:r w:rsidR="003E635D">
        <w:rPr>
          <w:b w:val="0"/>
          <w:bCs w:val="0"/>
        </w:rPr>
        <w:t xml:space="preserve"> (Прилог 5.2.2 –</w:t>
      </w:r>
      <w:r>
        <w:rPr>
          <w:b w:val="0"/>
          <w:bCs w:val="0"/>
        </w:rPr>
        <w:t xml:space="preserve"> </w:t>
      </w:r>
      <w:hyperlink r:id="rId47" w:history="1">
        <w:r w:rsidRPr="00C0445B">
          <w:rPr>
            <w:rStyle w:val="Hyperlink"/>
            <w:b w:val="0"/>
            <w:bCs w:val="0"/>
          </w:rPr>
          <w:t>http://www.vivasabac.edu.rs/akta.html</w:t>
        </w:r>
      </w:hyperlink>
      <w:r>
        <w:rPr>
          <w:b w:val="0"/>
          <w:bCs w:val="0"/>
          <w:lang w:val="ru-RU"/>
        </w:rPr>
        <w:t>)</w:t>
      </w:r>
      <w:r>
        <w:rPr>
          <w:b w:val="0"/>
          <w:bCs w:val="0"/>
        </w:rPr>
        <w:t xml:space="preserve">, а провера обезбеђења квалитета потврђује да се основни критеријуми, услови и поступак оцењивања у целости поштују. </w:t>
      </w:r>
    </w:p>
    <w:p w:rsidR="00F7041C" w:rsidRDefault="00F7041C" w:rsidP="001D3C1A">
      <w:pPr>
        <w:spacing w:line="276" w:lineRule="auto"/>
        <w:ind w:firstLine="720"/>
        <w:jc w:val="both"/>
      </w:pPr>
      <w:r>
        <w:t xml:space="preserve">Презентоване информације документују да садржај студијских програма, као и појединачних наставних предмета и методе наставе одговарају постизању циљева и исхода учења у оквиру сваког студијског програма.  </w:t>
      </w:r>
    </w:p>
    <w:p w:rsidR="00F7041C" w:rsidRPr="003E635D" w:rsidRDefault="00F7041C" w:rsidP="005365C1">
      <w:pPr>
        <w:pStyle w:val="kurac"/>
        <w:spacing w:before="0" w:beforeAutospacing="0" w:after="0" w:afterAutospacing="0" w:line="276" w:lineRule="auto"/>
        <w:ind w:firstLine="720"/>
        <w:jc w:val="both"/>
        <w:rPr>
          <w:b w:val="0"/>
          <w:bCs w:val="0"/>
          <w:lang w:val="sr-Cyrl-RS"/>
        </w:rPr>
      </w:pPr>
      <w:r>
        <w:rPr>
          <w:b w:val="0"/>
          <w:bCs w:val="0"/>
        </w:rPr>
        <w:t xml:space="preserve">Студентима су на располагању све потребне информације о предиспитним обавезама, начину и критеријумима оцењивања на испиту, као и сви други битни подаци за остваривање права и успешно извршавање обавеза у складу са </w:t>
      </w:r>
      <w:r w:rsidRPr="000702D1">
        <w:rPr>
          <w:b w:val="0"/>
          <w:bCs w:val="0"/>
          <w:i/>
          <w:iCs/>
        </w:rPr>
        <w:t>Правилник</w:t>
      </w:r>
      <w:r>
        <w:rPr>
          <w:b w:val="0"/>
          <w:bCs w:val="0"/>
          <w:i/>
          <w:iCs/>
        </w:rPr>
        <w:t>ом</w:t>
      </w:r>
      <w:r w:rsidRPr="000702D1">
        <w:rPr>
          <w:b w:val="0"/>
          <w:bCs w:val="0"/>
          <w:i/>
          <w:iCs/>
        </w:rPr>
        <w:t xml:space="preserve"> о правилима </w:t>
      </w:r>
      <w:r w:rsidR="009010A3">
        <w:rPr>
          <w:b w:val="0"/>
          <w:bCs w:val="0"/>
          <w:i/>
          <w:iCs/>
        </w:rPr>
        <w:t>студија</w:t>
      </w:r>
      <w:r>
        <w:rPr>
          <w:b w:val="0"/>
          <w:bCs w:val="0"/>
          <w:i/>
          <w:iCs/>
        </w:rPr>
        <w:t xml:space="preserve"> </w:t>
      </w:r>
      <w:r w:rsidRPr="000702D1">
        <w:rPr>
          <w:b w:val="0"/>
          <w:bCs w:val="0"/>
        </w:rPr>
        <w:t>(</w:t>
      </w:r>
      <w:r>
        <w:rPr>
          <w:b w:val="0"/>
          <w:bCs w:val="0"/>
        </w:rPr>
        <w:t>П</w:t>
      </w:r>
      <w:r w:rsidRPr="000702D1">
        <w:rPr>
          <w:b w:val="0"/>
          <w:bCs w:val="0"/>
        </w:rPr>
        <w:t>рилог 5.2.</w:t>
      </w:r>
      <w:r w:rsidR="003E635D">
        <w:rPr>
          <w:b w:val="0"/>
          <w:bCs w:val="0"/>
        </w:rPr>
        <w:t>1 –</w:t>
      </w:r>
      <w:r>
        <w:rPr>
          <w:b w:val="0"/>
          <w:bCs w:val="0"/>
        </w:rPr>
        <w:t xml:space="preserve"> </w:t>
      </w:r>
      <w:hyperlink r:id="rId48" w:history="1">
        <w:r w:rsidRPr="00C0445B">
          <w:rPr>
            <w:rStyle w:val="Hyperlink"/>
            <w:b w:val="0"/>
            <w:bCs w:val="0"/>
          </w:rPr>
          <w:t>http://www.vivasabac.edu.rs/akta.html</w:t>
        </w:r>
      </w:hyperlink>
      <w:r w:rsidR="003E635D">
        <w:rPr>
          <w:b w:val="0"/>
          <w:bCs w:val="0"/>
        </w:rPr>
        <w:t>)</w:t>
      </w:r>
      <w:r w:rsidR="003E635D">
        <w:rPr>
          <w:b w:val="0"/>
          <w:bCs w:val="0"/>
          <w:lang w:val="sr-Cyrl-RS"/>
        </w:rPr>
        <w:t>.</w:t>
      </w:r>
    </w:p>
    <w:p w:rsidR="00F7041C" w:rsidRDefault="00F7041C" w:rsidP="005365C1">
      <w:pPr>
        <w:pStyle w:val="kurac"/>
        <w:spacing w:before="0" w:beforeAutospacing="0" w:after="0" w:afterAutospacing="0" w:line="276" w:lineRule="auto"/>
        <w:ind w:firstLine="720"/>
        <w:jc w:val="both"/>
        <w:rPr>
          <w:b w:val="0"/>
          <w:bCs w:val="0"/>
        </w:rPr>
      </w:pPr>
      <w:r w:rsidRPr="001326E1">
        <w:rPr>
          <w:b w:val="0"/>
          <w:bCs w:val="0"/>
        </w:rPr>
        <w:t>Комисија за квалитет</w:t>
      </w:r>
      <w:r>
        <w:rPr>
          <w:b w:val="0"/>
          <w:bCs w:val="0"/>
          <w:i/>
          <w:iCs/>
        </w:rPr>
        <w:t xml:space="preserve"> </w:t>
      </w:r>
      <w:r>
        <w:rPr>
          <w:b w:val="0"/>
          <w:bCs w:val="0"/>
        </w:rPr>
        <w:t>је у оквиру овог стандарда пратила и установила следеће:</w:t>
      </w:r>
    </w:p>
    <w:p w:rsidR="00F7041C" w:rsidRDefault="00F7041C">
      <w:pPr>
        <w:numPr>
          <w:ilvl w:val="1"/>
          <w:numId w:val="3"/>
        </w:numPr>
        <w:spacing w:line="276" w:lineRule="auto"/>
        <w:ind w:left="357" w:hanging="357"/>
        <w:jc w:val="both"/>
      </w:pPr>
      <w:r>
        <w:t>Календарски распоред предавања доступан је студентима;</w:t>
      </w:r>
    </w:p>
    <w:p w:rsidR="00F7041C" w:rsidRDefault="00F7041C">
      <w:pPr>
        <w:numPr>
          <w:ilvl w:val="1"/>
          <w:numId w:val="3"/>
        </w:numPr>
        <w:spacing w:line="276" w:lineRule="auto"/>
        <w:ind w:left="357" w:hanging="357"/>
        <w:jc w:val="both"/>
      </w:pPr>
      <w:r>
        <w:t>Настава се одвија у складу са утврђеним распоредом;</w:t>
      </w:r>
    </w:p>
    <w:p w:rsidR="00F7041C" w:rsidRDefault="00F7041C">
      <w:pPr>
        <w:numPr>
          <w:ilvl w:val="1"/>
          <w:numId w:val="3"/>
        </w:numPr>
        <w:spacing w:line="276" w:lineRule="auto"/>
        <w:ind w:left="357" w:hanging="357"/>
        <w:jc w:val="both"/>
      </w:pPr>
      <w:r>
        <w:t>Списак обавезне и допунске литературе је доступан на интернет страници Школе;</w:t>
      </w:r>
    </w:p>
    <w:p w:rsidR="00F7041C" w:rsidRDefault="00F7041C">
      <w:pPr>
        <w:numPr>
          <w:ilvl w:val="1"/>
          <w:numId w:val="3"/>
        </w:numPr>
        <w:spacing w:line="276" w:lineRule="auto"/>
        <w:ind w:left="357" w:hanging="357"/>
        <w:jc w:val="both"/>
      </w:pPr>
      <w:r>
        <w:t>Распоред  предиспитних консултација је истакнут на огласној табли и на интернет страници Школе;</w:t>
      </w:r>
    </w:p>
    <w:p w:rsidR="00F7041C" w:rsidRDefault="00F7041C">
      <w:pPr>
        <w:numPr>
          <w:ilvl w:val="1"/>
          <w:numId w:val="3"/>
        </w:numPr>
        <w:spacing w:line="276" w:lineRule="auto"/>
        <w:ind w:left="357" w:hanging="357"/>
        <w:jc w:val="both"/>
      </w:pPr>
      <w:r>
        <w:t>Предиспитне обавезе студената  су евидентиране у картону студената;</w:t>
      </w:r>
    </w:p>
    <w:p w:rsidR="00F7041C" w:rsidRDefault="00F7041C">
      <w:pPr>
        <w:numPr>
          <w:ilvl w:val="1"/>
          <w:numId w:val="3"/>
        </w:numPr>
        <w:spacing w:line="276" w:lineRule="auto"/>
        <w:ind w:left="357" w:hanging="357"/>
        <w:jc w:val="both"/>
      </w:pPr>
      <w:r>
        <w:t>Термини за испите су истакнути на огласној табли и на интернет страници Школе;</w:t>
      </w:r>
    </w:p>
    <w:p w:rsidR="00F7041C" w:rsidRDefault="00F7041C">
      <w:pPr>
        <w:numPr>
          <w:ilvl w:val="1"/>
          <w:numId w:val="3"/>
        </w:numPr>
        <w:spacing w:line="276" w:lineRule="auto"/>
        <w:ind w:left="357" w:hanging="357"/>
        <w:jc w:val="both"/>
      </w:pPr>
      <w:r>
        <w:t xml:space="preserve">Евиденција о реализацији наставе и одржаним испитима се уредно води. </w:t>
      </w:r>
    </w:p>
    <w:p w:rsidR="00723E87" w:rsidRDefault="00F7041C" w:rsidP="00723E87">
      <w:pPr>
        <w:spacing w:line="276" w:lineRule="auto"/>
      </w:pPr>
      <w:r>
        <w:tab/>
        <w:t xml:space="preserve">Као пример избалансираности пропорције </w:t>
      </w:r>
      <w:r w:rsidRPr="001609FD">
        <w:t xml:space="preserve">различитих  типова  курсева </w:t>
      </w:r>
      <w:r w:rsidR="003E635D">
        <w:t>са исходима учења</w:t>
      </w:r>
      <w:r>
        <w:t xml:space="preserve"> анализирали смо студијски програм </w:t>
      </w:r>
      <w:r w:rsidR="009010A3" w:rsidRPr="00063A04">
        <w:rPr>
          <w:i/>
        </w:rPr>
        <w:t>Струковни васпитач</w:t>
      </w:r>
      <w:r w:rsidR="00723E87" w:rsidRPr="004C325F">
        <w:rPr>
          <w:i/>
          <w:lang w:val="ru-RU"/>
        </w:rPr>
        <w:t xml:space="preserve"> </w:t>
      </w:r>
      <w:r w:rsidR="003E635D">
        <w:rPr>
          <w:i/>
        </w:rPr>
        <w:t>–</w:t>
      </w:r>
      <w:r w:rsidR="00723E87" w:rsidRPr="004C325F">
        <w:rPr>
          <w:i/>
          <w:lang w:val="ru-RU"/>
        </w:rPr>
        <w:t xml:space="preserve"> Модул 1: Струковни васпитач деце предшколског узраста</w:t>
      </w:r>
      <w:r w:rsidR="009010A3">
        <w:rPr>
          <w:i/>
        </w:rPr>
        <w:t xml:space="preserve"> </w:t>
      </w:r>
      <w:r>
        <w:t xml:space="preserve"> (</w:t>
      </w:r>
      <w:hyperlink r:id="rId49" w:history="1">
        <w:r w:rsidRPr="006A41E2">
          <w:rPr>
            <w:rStyle w:val="Hyperlink"/>
          </w:rPr>
          <w:t>http://www.vivasabac.edu.rs/program%20osnovnih.html</w:t>
        </w:r>
      </w:hyperlink>
      <w:r>
        <w:t xml:space="preserve">). </w:t>
      </w:r>
    </w:p>
    <w:p w:rsidR="0029599E" w:rsidRDefault="0029599E" w:rsidP="001D3C1A">
      <w:pPr>
        <w:spacing w:line="276" w:lineRule="auto"/>
        <w:jc w:val="both"/>
      </w:pPr>
    </w:p>
    <w:p w:rsidR="00F7041C" w:rsidRPr="00166D3C" w:rsidRDefault="00F7041C" w:rsidP="001D3C1A">
      <w:pPr>
        <w:spacing w:line="276" w:lineRule="auto"/>
        <w:jc w:val="both"/>
      </w:pPr>
      <w:r w:rsidRPr="0029599E">
        <w:t>Следећи кратки приказ документује ту избалансираност.</w:t>
      </w:r>
    </w:p>
    <w:p w:rsidR="00F7041C" w:rsidRDefault="00F7041C" w:rsidP="0039481D">
      <w:pPr>
        <w:ind w:left="360"/>
        <w:jc w:val="both"/>
        <w:sectPr w:rsidR="00F7041C" w:rsidSect="004C21A1">
          <w:footerReference w:type="default" r:id="rId50"/>
          <w:pgSz w:w="12240" w:h="15840"/>
          <w:pgMar w:top="1417" w:right="1417" w:bottom="1417" w:left="1417" w:header="708" w:footer="708" w:gutter="0"/>
          <w:cols w:space="708"/>
          <w:docGrid w:linePitch="360"/>
        </w:sectPr>
      </w:pPr>
    </w:p>
    <w:p w:rsidR="00F7041C" w:rsidRDefault="00F7041C" w:rsidP="0039481D">
      <w:pPr>
        <w:ind w:left="360"/>
        <w:jc w:val="both"/>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3"/>
        <w:gridCol w:w="850"/>
        <w:gridCol w:w="850"/>
        <w:gridCol w:w="851"/>
        <w:gridCol w:w="850"/>
        <w:gridCol w:w="851"/>
        <w:gridCol w:w="851"/>
        <w:gridCol w:w="2626"/>
      </w:tblGrid>
      <w:tr w:rsidR="00723E87" w:rsidTr="00723E87">
        <w:tc>
          <w:tcPr>
            <w:tcW w:w="1733" w:type="dxa"/>
            <w:vMerge w:val="restart"/>
            <w:vAlign w:val="center"/>
          </w:tcPr>
          <w:p w:rsidR="00723E87" w:rsidRPr="0029599E" w:rsidRDefault="00723E87" w:rsidP="00723E87">
            <w:pPr>
              <w:jc w:val="center"/>
            </w:pPr>
          </w:p>
          <w:p w:rsidR="00723E87" w:rsidRPr="0029599E" w:rsidRDefault="00723E87" w:rsidP="00723E87">
            <w:pPr>
              <w:jc w:val="center"/>
            </w:pPr>
            <w:r w:rsidRPr="0029599E">
              <w:rPr>
                <w:sz w:val="22"/>
                <w:szCs w:val="22"/>
              </w:rPr>
              <w:t>Семестар</w:t>
            </w:r>
          </w:p>
        </w:tc>
        <w:tc>
          <w:tcPr>
            <w:tcW w:w="2551" w:type="dxa"/>
            <w:gridSpan w:val="3"/>
          </w:tcPr>
          <w:p w:rsidR="00723E87" w:rsidRPr="0029599E" w:rsidRDefault="00723E87" w:rsidP="00B1592D">
            <w:pPr>
              <w:jc w:val="center"/>
            </w:pPr>
          </w:p>
          <w:p w:rsidR="00723E87" w:rsidRPr="0029599E" w:rsidRDefault="00723E87" w:rsidP="00B1592D">
            <w:pPr>
              <w:jc w:val="center"/>
            </w:pPr>
            <w:r w:rsidRPr="0029599E">
              <w:rPr>
                <w:sz w:val="22"/>
                <w:szCs w:val="22"/>
              </w:rPr>
              <w:t>Обавезни предмети</w:t>
            </w:r>
          </w:p>
          <w:p w:rsidR="00723E87" w:rsidRPr="0029599E" w:rsidRDefault="00723E87" w:rsidP="00B1592D">
            <w:pPr>
              <w:jc w:val="center"/>
            </w:pPr>
            <w:r w:rsidRPr="0029599E">
              <w:rPr>
                <w:sz w:val="22"/>
                <w:szCs w:val="22"/>
              </w:rPr>
              <w:t>(недељни број часова по студенту)</w:t>
            </w:r>
          </w:p>
        </w:tc>
        <w:tc>
          <w:tcPr>
            <w:tcW w:w="2552" w:type="dxa"/>
            <w:gridSpan w:val="3"/>
          </w:tcPr>
          <w:p w:rsidR="00723E87" w:rsidRPr="0029599E" w:rsidRDefault="00723E87" w:rsidP="00B1592D">
            <w:pPr>
              <w:jc w:val="center"/>
            </w:pPr>
          </w:p>
          <w:p w:rsidR="00723E87" w:rsidRPr="0029599E" w:rsidRDefault="00723E87" w:rsidP="00B1592D">
            <w:pPr>
              <w:jc w:val="center"/>
            </w:pPr>
            <w:r w:rsidRPr="0029599E">
              <w:rPr>
                <w:sz w:val="22"/>
                <w:szCs w:val="22"/>
              </w:rPr>
              <w:t>Изборни предмети</w:t>
            </w:r>
          </w:p>
          <w:p w:rsidR="00723E87" w:rsidRPr="0029599E" w:rsidRDefault="00723E87" w:rsidP="00B1592D">
            <w:pPr>
              <w:jc w:val="center"/>
            </w:pPr>
            <w:r w:rsidRPr="0029599E">
              <w:rPr>
                <w:sz w:val="22"/>
                <w:szCs w:val="22"/>
              </w:rPr>
              <w:t>(недељни број часова по студенту)</w:t>
            </w:r>
          </w:p>
        </w:tc>
        <w:tc>
          <w:tcPr>
            <w:tcW w:w="2626" w:type="dxa"/>
            <w:vMerge w:val="restart"/>
            <w:vAlign w:val="center"/>
          </w:tcPr>
          <w:p w:rsidR="00723E87" w:rsidRPr="0029599E" w:rsidRDefault="00723E87" w:rsidP="00723E87">
            <w:pPr>
              <w:jc w:val="center"/>
            </w:pPr>
            <w:r w:rsidRPr="0029599E">
              <w:rPr>
                <w:sz w:val="22"/>
                <w:szCs w:val="22"/>
              </w:rPr>
              <w:t>Професионална пракса</w:t>
            </w:r>
          </w:p>
          <w:p w:rsidR="00723E87" w:rsidRPr="0029599E" w:rsidRDefault="00723E87" w:rsidP="00723E87">
            <w:pPr>
              <w:jc w:val="center"/>
            </w:pPr>
            <w:r w:rsidRPr="0029599E">
              <w:rPr>
                <w:sz w:val="22"/>
                <w:szCs w:val="22"/>
              </w:rPr>
              <w:t>(укупан број часова)</w:t>
            </w:r>
          </w:p>
        </w:tc>
      </w:tr>
      <w:tr w:rsidR="00723E87" w:rsidTr="00B1592D">
        <w:tc>
          <w:tcPr>
            <w:tcW w:w="1733" w:type="dxa"/>
            <w:vMerge/>
          </w:tcPr>
          <w:p w:rsidR="00723E87" w:rsidRPr="0029599E" w:rsidRDefault="00723E87" w:rsidP="00B1592D">
            <w:pPr>
              <w:jc w:val="center"/>
            </w:pPr>
          </w:p>
        </w:tc>
        <w:tc>
          <w:tcPr>
            <w:tcW w:w="850" w:type="dxa"/>
          </w:tcPr>
          <w:p w:rsidR="00723E87" w:rsidRPr="0029599E" w:rsidRDefault="00723E87" w:rsidP="00B1592D">
            <w:pPr>
              <w:jc w:val="center"/>
            </w:pPr>
            <w:r w:rsidRPr="0029599E">
              <w:rPr>
                <w:sz w:val="22"/>
                <w:szCs w:val="22"/>
              </w:rPr>
              <w:t>П</w:t>
            </w:r>
            <w:r w:rsidRPr="0029599E">
              <w:rPr>
                <w:rStyle w:val="FootnoteReference"/>
                <w:sz w:val="22"/>
                <w:szCs w:val="22"/>
              </w:rPr>
              <w:footnoteReference w:id="2"/>
            </w:r>
          </w:p>
        </w:tc>
        <w:tc>
          <w:tcPr>
            <w:tcW w:w="850" w:type="dxa"/>
          </w:tcPr>
          <w:p w:rsidR="00723E87" w:rsidRPr="0029599E" w:rsidRDefault="00723E87" w:rsidP="00B1592D">
            <w:pPr>
              <w:jc w:val="center"/>
            </w:pPr>
            <w:r w:rsidRPr="0029599E">
              <w:rPr>
                <w:sz w:val="22"/>
                <w:szCs w:val="22"/>
              </w:rPr>
              <w:t>В</w:t>
            </w:r>
            <w:r w:rsidRPr="0029599E">
              <w:rPr>
                <w:rStyle w:val="FootnoteReference"/>
                <w:sz w:val="22"/>
                <w:szCs w:val="22"/>
              </w:rPr>
              <w:footnoteReference w:id="3"/>
            </w:r>
          </w:p>
        </w:tc>
        <w:tc>
          <w:tcPr>
            <w:tcW w:w="851" w:type="dxa"/>
          </w:tcPr>
          <w:p w:rsidR="00723E87" w:rsidRPr="0029599E" w:rsidRDefault="00723E87" w:rsidP="00B1592D">
            <w:pPr>
              <w:jc w:val="center"/>
            </w:pPr>
            <w:r w:rsidRPr="0029599E">
              <w:rPr>
                <w:sz w:val="22"/>
                <w:szCs w:val="22"/>
              </w:rPr>
              <w:t>ДОН</w:t>
            </w:r>
            <w:r w:rsidRPr="0029599E">
              <w:rPr>
                <w:rStyle w:val="FootnoteReference"/>
                <w:sz w:val="22"/>
                <w:szCs w:val="22"/>
              </w:rPr>
              <w:footnoteReference w:id="4"/>
            </w:r>
          </w:p>
        </w:tc>
        <w:tc>
          <w:tcPr>
            <w:tcW w:w="850" w:type="dxa"/>
          </w:tcPr>
          <w:p w:rsidR="00723E87" w:rsidRPr="0029599E" w:rsidRDefault="00723E87" w:rsidP="00B1592D">
            <w:pPr>
              <w:jc w:val="center"/>
            </w:pPr>
            <w:r w:rsidRPr="0029599E">
              <w:rPr>
                <w:sz w:val="22"/>
                <w:szCs w:val="22"/>
              </w:rPr>
              <w:t>П</w:t>
            </w:r>
          </w:p>
        </w:tc>
        <w:tc>
          <w:tcPr>
            <w:tcW w:w="851" w:type="dxa"/>
          </w:tcPr>
          <w:p w:rsidR="00723E87" w:rsidRPr="0029599E" w:rsidRDefault="00723E87" w:rsidP="00B1592D">
            <w:pPr>
              <w:jc w:val="center"/>
            </w:pPr>
            <w:r w:rsidRPr="0029599E">
              <w:rPr>
                <w:sz w:val="22"/>
                <w:szCs w:val="22"/>
              </w:rPr>
              <w:t>В</w:t>
            </w:r>
          </w:p>
        </w:tc>
        <w:tc>
          <w:tcPr>
            <w:tcW w:w="851" w:type="dxa"/>
          </w:tcPr>
          <w:p w:rsidR="00723E87" w:rsidRPr="0029599E" w:rsidRDefault="00723E87" w:rsidP="00B1592D">
            <w:pPr>
              <w:jc w:val="center"/>
            </w:pPr>
            <w:r w:rsidRPr="0029599E">
              <w:rPr>
                <w:sz w:val="22"/>
                <w:szCs w:val="22"/>
              </w:rPr>
              <w:t>ДОН</w:t>
            </w:r>
          </w:p>
        </w:tc>
        <w:tc>
          <w:tcPr>
            <w:tcW w:w="2626" w:type="dxa"/>
            <w:vMerge/>
          </w:tcPr>
          <w:p w:rsidR="00723E87" w:rsidRPr="0029599E" w:rsidRDefault="00723E87" w:rsidP="00B1592D">
            <w:pPr>
              <w:jc w:val="center"/>
            </w:pPr>
          </w:p>
        </w:tc>
      </w:tr>
      <w:tr w:rsidR="00723E87" w:rsidTr="00B1592D">
        <w:tc>
          <w:tcPr>
            <w:tcW w:w="1733" w:type="dxa"/>
          </w:tcPr>
          <w:p w:rsidR="00723E87" w:rsidRPr="0029599E" w:rsidRDefault="00723E87" w:rsidP="00B1592D">
            <w:pPr>
              <w:jc w:val="center"/>
              <w:rPr>
                <w:lang w:val="en-US"/>
              </w:rPr>
            </w:pPr>
            <w:r w:rsidRPr="0029599E">
              <w:rPr>
                <w:sz w:val="22"/>
                <w:szCs w:val="22"/>
                <w:lang w:val="en-US"/>
              </w:rPr>
              <w:t>I</w:t>
            </w:r>
          </w:p>
        </w:tc>
        <w:tc>
          <w:tcPr>
            <w:tcW w:w="850" w:type="dxa"/>
          </w:tcPr>
          <w:p w:rsidR="00723E87" w:rsidRPr="0029599E" w:rsidRDefault="00723E87" w:rsidP="00B1592D">
            <w:pPr>
              <w:jc w:val="center"/>
              <w:rPr>
                <w:lang w:val="en-US"/>
              </w:rPr>
            </w:pPr>
            <w:r w:rsidRPr="0029599E">
              <w:rPr>
                <w:sz w:val="22"/>
                <w:szCs w:val="22"/>
                <w:lang w:val="en-US"/>
              </w:rPr>
              <w:t>10</w:t>
            </w:r>
          </w:p>
        </w:tc>
        <w:tc>
          <w:tcPr>
            <w:tcW w:w="850" w:type="dxa"/>
          </w:tcPr>
          <w:p w:rsidR="00723E87" w:rsidRPr="0029599E" w:rsidRDefault="00723E87" w:rsidP="00B1592D">
            <w:pPr>
              <w:jc w:val="center"/>
              <w:rPr>
                <w:lang w:val="en-US"/>
              </w:rPr>
            </w:pPr>
            <w:r w:rsidRPr="0029599E">
              <w:rPr>
                <w:sz w:val="22"/>
                <w:szCs w:val="22"/>
                <w:lang w:val="en-US"/>
              </w:rPr>
              <w:t>10</w:t>
            </w:r>
          </w:p>
        </w:tc>
        <w:tc>
          <w:tcPr>
            <w:tcW w:w="851" w:type="dxa"/>
          </w:tcPr>
          <w:p w:rsidR="00723E87" w:rsidRPr="0029599E" w:rsidRDefault="00723E87" w:rsidP="00B1592D">
            <w:pPr>
              <w:jc w:val="center"/>
            </w:pPr>
            <w:r w:rsidRPr="0029599E">
              <w:rPr>
                <w:sz w:val="22"/>
                <w:szCs w:val="22"/>
              </w:rPr>
              <w:t>/</w:t>
            </w:r>
          </w:p>
        </w:tc>
        <w:tc>
          <w:tcPr>
            <w:tcW w:w="850" w:type="dxa"/>
          </w:tcPr>
          <w:p w:rsidR="00723E87" w:rsidRPr="0029599E" w:rsidRDefault="00723E87" w:rsidP="00B1592D">
            <w:pPr>
              <w:jc w:val="center"/>
            </w:pPr>
            <w:r w:rsidRPr="0029599E">
              <w:rPr>
                <w:sz w:val="22"/>
                <w:szCs w:val="22"/>
              </w:rPr>
              <w:t>/</w:t>
            </w:r>
          </w:p>
        </w:tc>
        <w:tc>
          <w:tcPr>
            <w:tcW w:w="851" w:type="dxa"/>
          </w:tcPr>
          <w:p w:rsidR="00723E87" w:rsidRPr="0029599E" w:rsidRDefault="00723E87" w:rsidP="00B1592D">
            <w:pPr>
              <w:jc w:val="center"/>
            </w:pPr>
            <w:r w:rsidRPr="0029599E">
              <w:rPr>
                <w:sz w:val="22"/>
                <w:szCs w:val="22"/>
              </w:rPr>
              <w:t>/</w:t>
            </w:r>
          </w:p>
        </w:tc>
        <w:tc>
          <w:tcPr>
            <w:tcW w:w="851" w:type="dxa"/>
          </w:tcPr>
          <w:p w:rsidR="00723E87" w:rsidRPr="0029599E" w:rsidRDefault="00F9476F" w:rsidP="00B1592D">
            <w:pPr>
              <w:jc w:val="center"/>
            </w:pPr>
            <w:r w:rsidRPr="0029599E">
              <w:rPr>
                <w:sz w:val="22"/>
                <w:szCs w:val="22"/>
              </w:rPr>
              <w:t>/</w:t>
            </w:r>
          </w:p>
        </w:tc>
        <w:tc>
          <w:tcPr>
            <w:tcW w:w="2626" w:type="dxa"/>
          </w:tcPr>
          <w:p w:rsidR="00723E87" w:rsidRPr="0029599E" w:rsidRDefault="0029599E" w:rsidP="00B1592D">
            <w:pPr>
              <w:jc w:val="center"/>
            </w:pPr>
            <w:r w:rsidRPr="0029599E">
              <w:rPr>
                <w:sz w:val="22"/>
                <w:szCs w:val="22"/>
              </w:rPr>
              <w:t>150</w:t>
            </w:r>
            <w:r w:rsidR="00723E87" w:rsidRPr="0029599E">
              <w:rPr>
                <w:sz w:val="22"/>
                <w:szCs w:val="22"/>
              </w:rPr>
              <w:t xml:space="preserve"> </w:t>
            </w:r>
          </w:p>
          <w:p w:rsidR="00723E87" w:rsidRPr="0029599E" w:rsidRDefault="00723E87" w:rsidP="0029599E">
            <w:pPr>
              <w:jc w:val="center"/>
            </w:pPr>
            <w:r w:rsidRPr="0029599E">
              <w:rPr>
                <w:sz w:val="22"/>
                <w:szCs w:val="22"/>
              </w:rPr>
              <w:t>(</w:t>
            </w:r>
            <w:r w:rsidRPr="0029599E">
              <w:rPr>
                <w:sz w:val="22"/>
                <w:szCs w:val="22"/>
                <w:lang w:val="en-US"/>
              </w:rPr>
              <w:t>120</w:t>
            </w:r>
            <w:r w:rsidRPr="0029599E">
              <w:rPr>
                <w:sz w:val="22"/>
                <w:szCs w:val="22"/>
              </w:rPr>
              <w:t xml:space="preserve"> у ПУ</w:t>
            </w:r>
            <w:r w:rsidRPr="0029599E">
              <w:rPr>
                <w:rStyle w:val="FootnoteReference"/>
                <w:sz w:val="22"/>
                <w:szCs w:val="22"/>
              </w:rPr>
              <w:footnoteReference w:id="5"/>
            </w:r>
            <w:r w:rsidRPr="0029599E">
              <w:rPr>
                <w:sz w:val="22"/>
                <w:szCs w:val="22"/>
              </w:rPr>
              <w:t>+</w:t>
            </w:r>
            <w:r w:rsidR="0029599E" w:rsidRPr="0029599E">
              <w:rPr>
                <w:sz w:val="22"/>
                <w:szCs w:val="22"/>
              </w:rPr>
              <w:t>30</w:t>
            </w:r>
            <w:r w:rsidRPr="0029599E">
              <w:rPr>
                <w:sz w:val="22"/>
                <w:szCs w:val="22"/>
              </w:rPr>
              <w:t xml:space="preserve"> припрема)</w:t>
            </w:r>
          </w:p>
        </w:tc>
      </w:tr>
      <w:tr w:rsidR="00723E87" w:rsidTr="00B1592D">
        <w:tc>
          <w:tcPr>
            <w:tcW w:w="1733" w:type="dxa"/>
          </w:tcPr>
          <w:p w:rsidR="00723E87" w:rsidRPr="0029599E" w:rsidRDefault="00723E87" w:rsidP="00B1592D">
            <w:pPr>
              <w:jc w:val="center"/>
              <w:rPr>
                <w:lang w:val="en-US"/>
              </w:rPr>
            </w:pPr>
            <w:r w:rsidRPr="0029599E">
              <w:rPr>
                <w:sz w:val="22"/>
                <w:szCs w:val="22"/>
                <w:lang w:val="en-US"/>
              </w:rPr>
              <w:t>II</w:t>
            </w:r>
          </w:p>
        </w:tc>
        <w:tc>
          <w:tcPr>
            <w:tcW w:w="850" w:type="dxa"/>
          </w:tcPr>
          <w:p w:rsidR="00723E87" w:rsidRPr="0029599E" w:rsidRDefault="00723E87" w:rsidP="00B1592D">
            <w:pPr>
              <w:jc w:val="center"/>
              <w:rPr>
                <w:lang w:val="en-US"/>
              </w:rPr>
            </w:pPr>
            <w:r w:rsidRPr="0029599E">
              <w:rPr>
                <w:sz w:val="22"/>
                <w:szCs w:val="22"/>
              </w:rPr>
              <w:t>1</w:t>
            </w:r>
            <w:r w:rsidRPr="0029599E">
              <w:rPr>
                <w:sz w:val="22"/>
                <w:szCs w:val="22"/>
                <w:lang w:val="en-US"/>
              </w:rPr>
              <w:t>0</w:t>
            </w:r>
          </w:p>
        </w:tc>
        <w:tc>
          <w:tcPr>
            <w:tcW w:w="850" w:type="dxa"/>
          </w:tcPr>
          <w:p w:rsidR="00723E87" w:rsidRPr="0029599E" w:rsidRDefault="00723E87" w:rsidP="00B1592D">
            <w:pPr>
              <w:jc w:val="center"/>
              <w:rPr>
                <w:lang w:val="en-US"/>
              </w:rPr>
            </w:pPr>
            <w:r w:rsidRPr="0029599E">
              <w:rPr>
                <w:sz w:val="22"/>
                <w:szCs w:val="22"/>
                <w:lang w:val="en-US"/>
              </w:rPr>
              <w:t>10</w:t>
            </w:r>
          </w:p>
        </w:tc>
        <w:tc>
          <w:tcPr>
            <w:tcW w:w="851" w:type="dxa"/>
          </w:tcPr>
          <w:p w:rsidR="00723E87" w:rsidRPr="0029599E" w:rsidRDefault="00723E87" w:rsidP="00B1592D">
            <w:pPr>
              <w:jc w:val="center"/>
            </w:pPr>
            <w:r w:rsidRPr="0029599E">
              <w:rPr>
                <w:sz w:val="22"/>
                <w:szCs w:val="22"/>
              </w:rPr>
              <w:t>/</w:t>
            </w:r>
          </w:p>
        </w:tc>
        <w:tc>
          <w:tcPr>
            <w:tcW w:w="850" w:type="dxa"/>
          </w:tcPr>
          <w:p w:rsidR="00723E87" w:rsidRPr="0029599E" w:rsidRDefault="00723E87" w:rsidP="00B1592D">
            <w:pPr>
              <w:jc w:val="center"/>
            </w:pPr>
            <w:r w:rsidRPr="0029599E">
              <w:rPr>
                <w:sz w:val="22"/>
                <w:szCs w:val="22"/>
              </w:rPr>
              <w:t>/</w:t>
            </w:r>
          </w:p>
        </w:tc>
        <w:tc>
          <w:tcPr>
            <w:tcW w:w="851" w:type="dxa"/>
          </w:tcPr>
          <w:p w:rsidR="00723E87" w:rsidRPr="0029599E" w:rsidRDefault="00723E87" w:rsidP="00B1592D">
            <w:pPr>
              <w:jc w:val="center"/>
            </w:pPr>
            <w:r w:rsidRPr="0029599E">
              <w:rPr>
                <w:sz w:val="22"/>
                <w:szCs w:val="22"/>
              </w:rPr>
              <w:t>/</w:t>
            </w:r>
          </w:p>
        </w:tc>
        <w:tc>
          <w:tcPr>
            <w:tcW w:w="851" w:type="dxa"/>
          </w:tcPr>
          <w:p w:rsidR="00723E87" w:rsidRPr="0029599E" w:rsidRDefault="00F9476F" w:rsidP="00B1592D">
            <w:pPr>
              <w:jc w:val="center"/>
            </w:pPr>
            <w:r w:rsidRPr="0029599E">
              <w:rPr>
                <w:sz w:val="22"/>
                <w:szCs w:val="22"/>
              </w:rPr>
              <w:t>/</w:t>
            </w:r>
          </w:p>
        </w:tc>
        <w:tc>
          <w:tcPr>
            <w:tcW w:w="2626" w:type="dxa"/>
          </w:tcPr>
          <w:p w:rsidR="00723E87" w:rsidRPr="0029599E" w:rsidRDefault="0029599E" w:rsidP="00B1592D">
            <w:pPr>
              <w:jc w:val="center"/>
            </w:pPr>
            <w:r w:rsidRPr="0029599E">
              <w:rPr>
                <w:sz w:val="22"/>
                <w:szCs w:val="22"/>
              </w:rPr>
              <w:t>150</w:t>
            </w:r>
            <w:r w:rsidR="00723E87" w:rsidRPr="0029599E">
              <w:rPr>
                <w:sz w:val="22"/>
                <w:szCs w:val="22"/>
              </w:rPr>
              <w:t xml:space="preserve"> </w:t>
            </w:r>
          </w:p>
          <w:p w:rsidR="00723E87" w:rsidRPr="0029599E" w:rsidRDefault="00723E87" w:rsidP="0029599E">
            <w:pPr>
              <w:jc w:val="center"/>
            </w:pPr>
            <w:r w:rsidRPr="0029599E">
              <w:rPr>
                <w:sz w:val="22"/>
                <w:szCs w:val="22"/>
              </w:rPr>
              <w:t>(120 у ПУ+</w:t>
            </w:r>
            <w:r w:rsidR="0029599E" w:rsidRPr="0029599E">
              <w:rPr>
                <w:sz w:val="22"/>
                <w:szCs w:val="22"/>
              </w:rPr>
              <w:t>30</w:t>
            </w:r>
            <w:r w:rsidRPr="0029599E">
              <w:rPr>
                <w:sz w:val="22"/>
                <w:szCs w:val="22"/>
              </w:rPr>
              <w:t xml:space="preserve"> припрема)</w:t>
            </w:r>
          </w:p>
        </w:tc>
      </w:tr>
      <w:tr w:rsidR="0029599E" w:rsidTr="00B1592D">
        <w:tc>
          <w:tcPr>
            <w:tcW w:w="1733" w:type="dxa"/>
          </w:tcPr>
          <w:p w:rsidR="0029599E" w:rsidRPr="0029599E" w:rsidRDefault="0029599E" w:rsidP="00B1592D">
            <w:pPr>
              <w:jc w:val="center"/>
              <w:rPr>
                <w:lang w:val="en-US"/>
              </w:rPr>
            </w:pPr>
            <w:r w:rsidRPr="0029599E">
              <w:rPr>
                <w:sz w:val="22"/>
                <w:szCs w:val="22"/>
                <w:lang w:val="en-US"/>
              </w:rPr>
              <w:t>III</w:t>
            </w:r>
          </w:p>
        </w:tc>
        <w:tc>
          <w:tcPr>
            <w:tcW w:w="850" w:type="dxa"/>
          </w:tcPr>
          <w:p w:rsidR="0029599E" w:rsidRPr="0029599E" w:rsidRDefault="0029599E" w:rsidP="00B1592D">
            <w:pPr>
              <w:jc w:val="center"/>
              <w:rPr>
                <w:lang w:val="en-US"/>
              </w:rPr>
            </w:pPr>
            <w:r w:rsidRPr="0029599E">
              <w:rPr>
                <w:sz w:val="22"/>
                <w:szCs w:val="22"/>
                <w:lang w:val="en-US"/>
              </w:rPr>
              <w:t>6</w:t>
            </w:r>
          </w:p>
        </w:tc>
        <w:tc>
          <w:tcPr>
            <w:tcW w:w="850" w:type="dxa"/>
          </w:tcPr>
          <w:p w:rsidR="0029599E" w:rsidRPr="0029599E" w:rsidRDefault="0029599E" w:rsidP="00B1592D">
            <w:pPr>
              <w:jc w:val="center"/>
              <w:rPr>
                <w:lang w:val="en-US"/>
              </w:rPr>
            </w:pPr>
            <w:r w:rsidRPr="0029599E">
              <w:rPr>
                <w:sz w:val="22"/>
                <w:szCs w:val="22"/>
                <w:lang w:val="en-US"/>
              </w:rPr>
              <w:t>6</w:t>
            </w:r>
          </w:p>
        </w:tc>
        <w:tc>
          <w:tcPr>
            <w:tcW w:w="851" w:type="dxa"/>
          </w:tcPr>
          <w:p w:rsidR="0029599E" w:rsidRPr="0029599E" w:rsidRDefault="0029599E" w:rsidP="00B1592D">
            <w:pPr>
              <w:jc w:val="center"/>
            </w:pPr>
            <w:r w:rsidRPr="0029599E">
              <w:rPr>
                <w:sz w:val="22"/>
                <w:szCs w:val="22"/>
              </w:rPr>
              <w:t>/</w:t>
            </w:r>
          </w:p>
        </w:tc>
        <w:tc>
          <w:tcPr>
            <w:tcW w:w="850" w:type="dxa"/>
          </w:tcPr>
          <w:p w:rsidR="0029599E" w:rsidRPr="0029599E" w:rsidRDefault="0029599E" w:rsidP="00B1592D">
            <w:pPr>
              <w:jc w:val="center"/>
              <w:rPr>
                <w:lang w:val="en-US"/>
              </w:rPr>
            </w:pPr>
            <w:r w:rsidRPr="0029599E">
              <w:rPr>
                <w:sz w:val="22"/>
                <w:szCs w:val="22"/>
                <w:lang w:val="en-US"/>
              </w:rPr>
              <w:t>4</w:t>
            </w:r>
          </w:p>
        </w:tc>
        <w:tc>
          <w:tcPr>
            <w:tcW w:w="851" w:type="dxa"/>
          </w:tcPr>
          <w:p w:rsidR="0029599E" w:rsidRPr="0029599E" w:rsidRDefault="0029599E" w:rsidP="00B1592D">
            <w:pPr>
              <w:jc w:val="center"/>
              <w:rPr>
                <w:lang w:val="en-US"/>
              </w:rPr>
            </w:pPr>
            <w:r w:rsidRPr="0029599E">
              <w:rPr>
                <w:sz w:val="22"/>
                <w:szCs w:val="22"/>
                <w:lang w:val="en-US"/>
              </w:rPr>
              <w:t>4</w:t>
            </w:r>
          </w:p>
        </w:tc>
        <w:tc>
          <w:tcPr>
            <w:tcW w:w="851" w:type="dxa"/>
          </w:tcPr>
          <w:p w:rsidR="0029599E" w:rsidRPr="0029599E" w:rsidRDefault="0029599E" w:rsidP="00B1592D">
            <w:pPr>
              <w:jc w:val="center"/>
            </w:pPr>
            <w:r w:rsidRPr="0029599E">
              <w:rPr>
                <w:sz w:val="22"/>
                <w:szCs w:val="22"/>
              </w:rPr>
              <w:t>/</w:t>
            </w:r>
          </w:p>
        </w:tc>
        <w:tc>
          <w:tcPr>
            <w:tcW w:w="2626" w:type="dxa"/>
          </w:tcPr>
          <w:p w:rsidR="0029599E" w:rsidRPr="0029599E" w:rsidRDefault="0029599E" w:rsidP="007B43A2">
            <w:pPr>
              <w:jc w:val="center"/>
            </w:pPr>
            <w:r w:rsidRPr="0029599E">
              <w:rPr>
                <w:sz w:val="22"/>
                <w:szCs w:val="22"/>
              </w:rPr>
              <w:t xml:space="preserve">150 </w:t>
            </w:r>
          </w:p>
          <w:p w:rsidR="0029599E" w:rsidRPr="0029599E" w:rsidRDefault="0029599E" w:rsidP="007B43A2">
            <w:pPr>
              <w:jc w:val="center"/>
            </w:pPr>
            <w:r w:rsidRPr="0029599E">
              <w:rPr>
                <w:sz w:val="22"/>
                <w:szCs w:val="22"/>
              </w:rPr>
              <w:t>(120 у ПУ+30 припрема)</w:t>
            </w:r>
          </w:p>
        </w:tc>
      </w:tr>
      <w:tr w:rsidR="0029599E" w:rsidTr="00B1592D">
        <w:tc>
          <w:tcPr>
            <w:tcW w:w="1733" w:type="dxa"/>
          </w:tcPr>
          <w:p w:rsidR="0029599E" w:rsidRPr="0029599E" w:rsidRDefault="0029599E" w:rsidP="00B1592D">
            <w:pPr>
              <w:jc w:val="center"/>
              <w:rPr>
                <w:lang w:val="en-US"/>
              </w:rPr>
            </w:pPr>
            <w:r w:rsidRPr="0029599E">
              <w:rPr>
                <w:sz w:val="22"/>
                <w:szCs w:val="22"/>
                <w:lang w:val="en-US"/>
              </w:rPr>
              <w:t>IV</w:t>
            </w:r>
          </w:p>
        </w:tc>
        <w:tc>
          <w:tcPr>
            <w:tcW w:w="850" w:type="dxa"/>
          </w:tcPr>
          <w:p w:rsidR="0029599E" w:rsidRPr="0029599E" w:rsidRDefault="0029599E" w:rsidP="00B1592D">
            <w:pPr>
              <w:jc w:val="center"/>
            </w:pPr>
            <w:r w:rsidRPr="0029599E">
              <w:rPr>
                <w:sz w:val="22"/>
                <w:szCs w:val="22"/>
              </w:rPr>
              <w:t>6</w:t>
            </w:r>
          </w:p>
        </w:tc>
        <w:tc>
          <w:tcPr>
            <w:tcW w:w="850" w:type="dxa"/>
          </w:tcPr>
          <w:p w:rsidR="0029599E" w:rsidRPr="0029599E" w:rsidRDefault="0029599E" w:rsidP="00B1592D">
            <w:pPr>
              <w:jc w:val="center"/>
            </w:pPr>
            <w:r w:rsidRPr="0029599E">
              <w:rPr>
                <w:sz w:val="22"/>
                <w:szCs w:val="22"/>
              </w:rPr>
              <w:t>6</w:t>
            </w:r>
          </w:p>
        </w:tc>
        <w:tc>
          <w:tcPr>
            <w:tcW w:w="851" w:type="dxa"/>
          </w:tcPr>
          <w:p w:rsidR="0029599E" w:rsidRPr="0029599E" w:rsidRDefault="0029599E" w:rsidP="00B1592D">
            <w:pPr>
              <w:jc w:val="center"/>
            </w:pPr>
            <w:r w:rsidRPr="0029599E">
              <w:rPr>
                <w:sz w:val="22"/>
                <w:szCs w:val="22"/>
              </w:rPr>
              <w:t>/</w:t>
            </w:r>
          </w:p>
        </w:tc>
        <w:tc>
          <w:tcPr>
            <w:tcW w:w="850" w:type="dxa"/>
          </w:tcPr>
          <w:p w:rsidR="0029599E" w:rsidRPr="0029599E" w:rsidRDefault="0029599E" w:rsidP="00B1592D">
            <w:pPr>
              <w:jc w:val="center"/>
              <w:rPr>
                <w:lang w:val="en-US"/>
              </w:rPr>
            </w:pPr>
            <w:r w:rsidRPr="0029599E">
              <w:rPr>
                <w:sz w:val="22"/>
                <w:szCs w:val="22"/>
                <w:lang w:val="en-US"/>
              </w:rPr>
              <w:t>4</w:t>
            </w:r>
          </w:p>
        </w:tc>
        <w:tc>
          <w:tcPr>
            <w:tcW w:w="851" w:type="dxa"/>
          </w:tcPr>
          <w:p w:rsidR="0029599E" w:rsidRPr="0029599E" w:rsidRDefault="0029599E" w:rsidP="00B1592D">
            <w:pPr>
              <w:jc w:val="center"/>
              <w:rPr>
                <w:lang w:val="en-US"/>
              </w:rPr>
            </w:pPr>
            <w:r w:rsidRPr="0029599E">
              <w:rPr>
                <w:sz w:val="22"/>
                <w:szCs w:val="22"/>
                <w:lang w:val="en-US"/>
              </w:rPr>
              <w:t>4</w:t>
            </w:r>
          </w:p>
        </w:tc>
        <w:tc>
          <w:tcPr>
            <w:tcW w:w="851" w:type="dxa"/>
          </w:tcPr>
          <w:p w:rsidR="0029599E" w:rsidRPr="0029599E" w:rsidRDefault="0029599E" w:rsidP="00B1592D">
            <w:pPr>
              <w:jc w:val="center"/>
            </w:pPr>
            <w:r w:rsidRPr="0029599E">
              <w:rPr>
                <w:sz w:val="22"/>
                <w:szCs w:val="22"/>
              </w:rPr>
              <w:t>/</w:t>
            </w:r>
          </w:p>
        </w:tc>
        <w:tc>
          <w:tcPr>
            <w:tcW w:w="2626" w:type="dxa"/>
          </w:tcPr>
          <w:p w:rsidR="0029599E" w:rsidRPr="0029599E" w:rsidRDefault="0029599E" w:rsidP="007B43A2">
            <w:pPr>
              <w:jc w:val="center"/>
            </w:pPr>
            <w:r w:rsidRPr="0029599E">
              <w:rPr>
                <w:sz w:val="22"/>
                <w:szCs w:val="22"/>
              </w:rPr>
              <w:t xml:space="preserve">150 </w:t>
            </w:r>
          </w:p>
          <w:p w:rsidR="0029599E" w:rsidRPr="0029599E" w:rsidRDefault="0029599E" w:rsidP="007B43A2">
            <w:pPr>
              <w:jc w:val="center"/>
            </w:pPr>
            <w:r w:rsidRPr="0029599E">
              <w:rPr>
                <w:sz w:val="22"/>
                <w:szCs w:val="22"/>
              </w:rPr>
              <w:t>(120 у ПУ+30 припрема)</w:t>
            </w:r>
          </w:p>
        </w:tc>
      </w:tr>
      <w:tr w:rsidR="00723E87" w:rsidTr="00B1592D">
        <w:tc>
          <w:tcPr>
            <w:tcW w:w="1733" w:type="dxa"/>
          </w:tcPr>
          <w:p w:rsidR="00723E87" w:rsidRPr="0029599E" w:rsidRDefault="00723E87" w:rsidP="00B1592D">
            <w:pPr>
              <w:jc w:val="center"/>
              <w:rPr>
                <w:lang w:val="en-US"/>
              </w:rPr>
            </w:pPr>
            <w:r w:rsidRPr="0029599E">
              <w:rPr>
                <w:sz w:val="22"/>
                <w:szCs w:val="22"/>
                <w:lang w:val="en-US"/>
              </w:rPr>
              <w:t>V</w:t>
            </w:r>
          </w:p>
        </w:tc>
        <w:tc>
          <w:tcPr>
            <w:tcW w:w="850" w:type="dxa"/>
          </w:tcPr>
          <w:p w:rsidR="00723E87" w:rsidRPr="0029599E" w:rsidRDefault="00723E87" w:rsidP="00B1592D">
            <w:pPr>
              <w:jc w:val="center"/>
            </w:pPr>
            <w:r w:rsidRPr="0029599E">
              <w:rPr>
                <w:sz w:val="22"/>
                <w:szCs w:val="22"/>
              </w:rPr>
              <w:t>12</w:t>
            </w:r>
          </w:p>
        </w:tc>
        <w:tc>
          <w:tcPr>
            <w:tcW w:w="850" w:type="dxa"/>
          </w:tcPr>
          <w:p w:rsidR="00723E87" w:rsidRPr="0029599E" w:rsidRDefault="00723E87" w:rsidP="00B1592D">
            <w:pPr>
              <w:jc w:val="center"/>
              <w:rPr>
                <w:lang w:val="en-US"/>
              </w:rPr>
            </w:pPr>
            <w:r w:rsidRPr="0029599E">
              <w:rPr>
                <w:sz w:val="22"/>
                <w:szCs w:val="22"/>
                <w:lang w:val="en-US"/>
              </w:rPr>
              <w:t>12</w:t>
            </w:r>
          </w:p>
        </w:tc>
        <w:tc>
          <w:tcPr>
            <w:tcW w:w="851" w:type="dxa"/>
          </w:tcPr>
          <w:p w:rsidR="00723E87" w:rsidRPr="0029599E" w:rsidRDefault="00723E87" w:rsidP="00B1592D">
            <w:pPr>
              <w:jc w:val="center"/>
              <w:rPr>
                <w:lang w:val="en-US"/>
              </w:rPr>
            </w:pPr>
            <w:r w:rsidRPr="0029599E">
              <w:rPr>
                <w:sz w:val="22"/>
                <w:szCs w:val="22"/>
                <w:lang w:val="en-US"/>
              </w:rPr>
              <w:t>/</w:t>
            </w:r>
          </w:p>
        </w:tc>
        <w:tc>
          <w:tcPr>
            <w:tcW w:w="850" w:type="dxa"/>
          </w:tcPr>
          <w:p w:rsidR="00723E87" w:rsidRPr="0029599E" w:rsidRDefault="00723E87" w:rsidP="00B1592D">
            <w:pPr>
              <w:jc w:val="center"/>
            </w:pPr>
            <w:r w:rsidRPr="0029599E">
              <w:rPr>
                <w:sz w:val="22"/>
                <w:szCs w:val="22"/>
              </w:rPr>
              <w:t>/</w:t>
            </w:r>
          </w:p>
        </w:tc>
        <w:tc>
          <w:tcPr>
            <w:tcW w:w="851" w:type="dxa"/>
          </w:tcPr>
          <w:p w:rsidR="00723E87" w:rsidRPr="0029599E" w:rsidRDefault="00723E87" w:rsidP="00B1592D">
            <w:pPr>
              <w:jc w:val="center"/>
            </w:pPr>
            <w:r w:rsidRPr="0029599E">
              <w:rPr>
                <w:sz w:val="22"/>
                <w:szCs w:val="22"/>
              </w:rPr>
              <w:t>/</w:t>
            </w:r>
          </w:p>
        </w:tc>
        <w:tc>
          <w:tcPr>
            <w:tcW w:w="851" w:type="dxa"/>
          </w:tcPr>
          <w:p w:rsidR="00723E87" w:rsidRPr="0029599E" w:rsidRDefault="00723E87" w:rsidP="00B1592D">
            <w:pPr>
              <w:jc w:val="center"/>
            </w:pPr>
            <w:r w:rsidRPr="0029599E">
              <w:rPr>
                <w:sz w:val="22"/>
                <w:szCs w:val="22"/>
              </w:rPr>
              <w:t>6</w:t>
            </w:r>
          </w:p>
        </w:tc>
        <w:tc>
          <w:tcPr>
            <w:tcW w:w="2626" w:type="dxa"/>
          </w:tcPr>
          <w:p w:rsidR="00723E87" w:rsidRPr="0029599E" w:rsidRDefault="00723E87" w:rsidP="00B1592D">
            <w:pPr>
              <w:jc w:val="center"/>
            </w:pPr>
            <w:r w:rsidRPr="0029599E">
              <w:rPr>
                <w:sz w:val="22"/>
                <w:szCs w:val="22"/>
              </w:rPr>
              <w:t>1</w:t>
            </w:r>
            <w:r w:rsidR="0029599E" w:rsidRPr="0029599E">
              <w:rPr>
                <w:sz w:val="22"/>
                <w:szCs w:val="22"/>
              </w:rPr>
              <w:t>80</w:t>
            </w:r>
            <w:r w:rsidRPr="0029599E">
              <w:rPr>
                <w:sz w:val="22"/>
                <w:szCs w:val="22"/>
              </w:rPr>
              <w:t xml:space="preserve"> </w:t>
            </w:r>
          </w:p>
          <w:p w:rsidR="00723E87" w:rsidRPr="0029599E" w:rsidRDefault="00723E87" w:rsidP="0029599E">
            <w:pPr>
              <w:jc w:val="center"/>
            </w:pPr>
            <w:r w:rsidRPr="0029599E">
              <w:rPr>
                <w:sz w:val="22"/>
                <w:szCs w:val="22"/>
              </w:rPr>
              <w:t>(1</w:t>
            </w:r>
            <w:r w:rsidR="0029599E" w:rsidRPr="0029599E">
              <w:rPr>
                <w:sz w:val="22"/>
                <w:szCs w:val="22"/>
              </w:rPr>
              <w:t>5</w:t>
            </w:r>
            <w:r w:rsidRPr="0029599E">
              <w:rPr>
                <w:sz w:val="22"/>
                <w:szCs w:val="22"/>
              </w:rPr>
              <w:t>0 у ПУ+</w:t>
            </w:r>
            <w:r w:rsidR="0029599E" w:rsidRPr="0029599E">
              <w:rPr>
                <w:sz w:val="22"/>
                <w:szCs w:val="22"/>
              </w:rPr>
              <w:t>30</w:t>
            </w:r>
            <w:r w:rsidRPr="0029599E">
              <w:rPr>
                <w:sz w:val="22"/>
                <w:szCs w:val="22"/>
              </w:rPr>
              <w:t xml:space="preserve"> припрема)</w:t>
            </w:r>
          </w:p>
        </w:tc>
      </w:tr>
      <w:tr w:rsidR="00723E87" w:rsidTr="00B1592D">
        <w:tc>
          <w:tcPr>
            <w:tcW w:w="1733" w:type="dxa"/>
          </w:tcPr>
          <w:p w:rsidR="00723E87" w:rsidRPr="0029599E" w:rsidRDefault="00723E87" w:rsidP="00B1592D">
            <w:pPr>
              <w:jc w:val="center"/>
              <w:rPr>
                <w:lang w:val="en-US"/>
              </w:rPr>
            </w:pPr>
            <w:r w:rsidRPr="0029599E">
              <w:rPr>
                <w:sz w:val="22"/>
                <w:szCs w:val="22"/>
                <w:lang w:val="en-US"/>
              </w:rPr>
              <w:t>VI</w:t>
            </w:r>
          </w:p>
        </w:tc>
        <w:tc>
          <w:tcPr>
            <w:tcW w:w="850" w:type="dxa"/>
          </w:tcPr>
          <w:p w:rsidR="00723E87" w:rsidRPr="0029599E" w:rsidRDefault="00723E87" w:rsidP="00B1592D">
            <w:pPr>
              <w:jc w:val="center"/>
            </w:pPr>
            <w:r w:rsidRPr="0029599E">
              <w:rPr>
                <w:sz w:val="22"/>
                <w:szCs w:val="22"/>
              </w:rPr>
              <w:t>6</w:t>
            </w:r>
          </w:p>
        </w:tc>
        <w:tc>
          <w:tcPr>
            <w:tcW w:w="850" w:type="dxa"/>
          </w:tcPr>
          <w:p w:rsidR="00723E87" w:rsidRPr="0029599E" w:rsidRDefault="00723E87" w:rsidP="00B1592D">
            <w:pPr>
              <w:jc w:val="center"/>
              <w:rPr>
                <w:lang w:val="en-US"/>
              </w:rPr>
            </w:pPr>
            <w:r w:rsidRPr="0029599E">
              <w:rPr>
                <w:sz w:val="22"/>
                <w:szCs w:val="22"/>
                <w:lang w:val="en-US"/>
              </w:rPr>
              <w:t>6</w:t>
            </w:r>
          </w:p>
        </w:tc>
        <w:tc>
          <w:tcPr>
            <w:tcW w:w="851" w:type="dxa"/>
          </w:tcPr>
          <w:p w:rsidR="00723E87" w:rsidRPr="0029599E" w:rsidRDefault="00723E87" w:rsidP="00B1592D">
            <w:pPr>
              <w:jc w:val="center"/>
              <w:rPr>
                <w:lang w:val="en-US"/>
              </w:rPr>
            </w:pPr>
            <w:r w:rsidRPr="0029599E">
              <w:rPr>
                <w:sz w:val="22"/>
                <w:szCs w:val="22"/>
                <w:lang w:val="en-US"/>
              </w:rPr>
              <w:t>/</w:t>
            </w:r>
          </w:p>
        </w:tc>
        <w:tc>
          <w:tcPr>
            <w:tcW w:w="850" w:type="dxa"/>
          </w:tcPr>
          <w:p w:rsidR="00723E87" w:rsidRPr="0029599E" w:rsidRDefault="00723E87" w:rsidP="00B1592D">
            <w:pPr>
              <w:jc w:val="center"/>
            </w:pPr>
            <w:r w:rsidRPr="0029599E">
              <w:rPr>
                <w:sz w:val="22"/>
                <w:szCs w:val="22"/>
                <w:lang w:val="en-US"/>
              </w:rPr>
              <w:t>2</w:t>
            </w:r>
            <w:r w:rsidRPr="0029599E">
              <w:rPr>
                <w:sz w:val="22"/>
                <w:szCs w:val="22"/>
              </w:rPr>
              <w:t>4</w:t>
            </w:r>
          </w:p>
        </w:tc>
        <w:tc>
          <w:tcPr>
            <w:tcW w:w="851" w:type="dxa"/>
          </w:tcPr>
          <w:p w:rsidR="00723E87" w:rsidRPr="0029599E" w:rsidRDefault="00723E87" w:rsidP="00B1592D">
            <w:pPr>
              <w:jc w:val="center"/>
              <w:rPr>
                <w:lang w:val="en-US"/>
              </w:rPr>
            </w:pPr>
            <w:r w:rsidRPr="0029599E">
              <w:rPr>
                <w:sz w:val="22"/>
                <w:szCs w:val="22"/>
                <w:lang w:val="en-US"/>
              </w:rPr>
              <w:t>2</w:t>
            </w:r>
          </w:p>
        </w:tc>
        <w:tc>
          <w:tcPr>
            <w:tcW w:w="851" w:type="dxa"/>
          </w:tcPr>
          <w:p w:rsidR="00723E87" w:rsidRPr="0029599E" w:rsidRDefault="00723E87" w:rsidP="00B1592D">
            <w:pPr>
              <w:jc w:val="center"/>
            </w:pPr>
            <w:r w:rsidRPr="0029599E">
              <w:rPr>
                <w:sz w:val="22"/>
                <w:szCs w:val="22"/>
              </w:rPr>
              <w:t>6</w:t>
            </w:r>
          </w:p>
        </w:tc>
        <w:tc>
          <w:tcPr>
            <w:tcW w:w="2626" w:type="dxa"/>
          </w:tcPr>
          <w:p w:rsidR="00723E87" w:rsidRPr="0029599E" w:rsidRDefault="0029599E" w:rsidP="00B1592D">
            <w:pPr>
              <w:jc w:val="center"/>
            </w:pPr>
            <w:r w:rsidRPr="0029599E">
              <w:rPr>
                <w:sz w:val="22"/>
                <w:szCs w:val="22"/>
              </w:rPr>
              <w:t>/</w:t>
            </w:r>
          </w:p>
        </w:tc>
      </w:tr>
    </w:tbl>
    <w:p w:rsidR="00F7041C" w:rsidRDefault="00F7041C" w:rsidP="0039481D">
      <w:pPr>
        <w:ind w:left="360"/>
        <w:jc w:val="both"/>
      </w:pPr>
    </w:p>
    <w:p w:rsidR="00F7041C" w:rsidRPr="008F2CBD" w:rsidRDefault="00F7041C" w:rsidP="001D3C1A">
      <w:pPr>
        <w:spacing w:line="276" w:lineRule="auto"/>
        <w:ind w:firstLine="720"/>
        <w:jc w:val="both"/>
      </w:pPr>
      <w:r>
        <w:t>Као што се из претходног приказа може видети, у оквиру сваког обавезног и избо</w:t>
      </w:r>
      <w:r w:rsidR="009B2C10">
        <w:t>рног предмета у свим семестрима</w:t>
      </w:r>
      <w:r>
        <w:t xml:space="preserve"> постоји уравнотежен однос између предавања (која су углавном интерактивног типа) и вежби</w:t>
      </w:r>
      <w:r w:rsidR="009B2C10">
        <w:rPr>
          <w:lang w:val="sr-Cyrl-RS"/>
        </w:rPr>
        <w:t>,</w:t>
      </w:r>
      <w:r>
        <w:t xml:space="preserve"> и тај однос је </w:t>
      </w:r>
      <w:r w:rsidR="00B1592D">
        <w:t>1</w:t>
      </w:r>
      <w:r>
        <w:t xml:space="preserve"> : 1. У оквиру</w:t>
      </w:r>
      <w:r w:rsidR="009B2C10">
        <w:t xml:space="preserve"> предиспитних обавеза за сваки предмет, </w:t>
      </w:r>
      <w:r>
        <w:t xml:space="preserve">студенти имају могућност да раде колоквијум и да припреме семинарски рад чији тип и захтеви зависе од врсте, садржаја и исхода учења у оквиру  предмета. Студенти </w:t>
      </w:r>
      <w:r>
        <w:rPr>
          <w:lang w:val="en-US"/>
        </w:rPr>
        <w:t>V</w:t>
      </w:r>
      <w:r>
        <w:t xml:space="preserve"> и </w:t>
      </w:r>
      <w:r>
        <w:rPr>
          <w:lang w:val="en-US"/>
        </w:rPr>
        <w:t>VI</w:t>
      </w:r>
      <w:r>
        <w:t xml:space="preserve"> семестра имају и друге облике наставе (ДОН) и то укупно по 6 часова недељно. ДОН се односи на одржавање активности у предшколским установама у оквиру одређених методичких предмета. </w:t>
      </w:r>
      <w:r w:rsidR="00DF7265">
        <w:t>Од I до IV семестра с</w:t>
      </w:r>
      <w:r w:rsidR="009B2C10">
        <w:t>туденти имају по 120 часова</w:t>
      </w:r>
      <w:r>
        <w:t xml:space="preserve"> професионалне праксе у ПУ и по </w:t>
      </w:r>
      <w:r w:rsidR="00DF7265">
        <w:t>30</w:t>
      </w:r>
      <w:r>
        <w:t xml:space="preserve"> часова припреме за праксу, а у </w:t>
      </w:r>
      <w:r>
        <w:rPr>
          <w:lang w:val="en-US"/>
        </w:rPr>
        <w:t>V</w:t>
      </w:r>
      <w:r>
        <w:t xml:space="preserve"> семстру имају чак 1</w:t>
      </w:r>
      <w:r w:rsidR="00DF7265">
        <w:t>8</w:t>
      </w:r>
      <w:r w:rsidR="009B2C10">
        <w:t xml:space="preserve">0 </w:t>
      </w:r>
      <w:r>
        <w:t>часова професионалне праксе у ПУ.</w:t>
      </w:r>
      <w:r w:rsidR="00F9476F">
        <w:t xml:space="preserve"> О</w:t>
      </w:r>
      <w:r>
        <w:t>писана пропорција различитих типова курсева је избалансирана са жељеним исходима.</w:t>
      </w:r>
    </w:p>
    <w:p w:rsidR="00F7041C" w:rsidRPr="009479EB" w:rsidRDefault="00F7041C" w:rsidP="009479EB">
      <w:pPr>
        <w:pStyle w:val="kurac"/>
        <w:spacing w:before="0" w:beforeAutospacing="0" w:after="0" w:afterAutospacing="0" w:line="276" w:lineRule="auto"/>
        <w:ind w:firstLine="720"/>
        <w:jc w:val="both"/>
        <w:rPr>
          <w:b w:val="0"/>
          <w:bCs w:val="0"/>
        </w:rPr>
      </w:pPr>
      <w:r>
        <w:rPr>
          <w:b w:val="0"/>
          <w:bCs w:val="0"/>
        </w:rPr>
        <w:t xml:space="preserve">Вредновање квалитета наставног процеса заснива са на вредновању квалитета студијских програма и педагошког рада наставника које је спроведено у току школске </w:t>
      </w:r>
      <w:r w:rsidR="008837B1">
        <w:rPr>
          <w:b w:val="0"/>
          <w:bCs w:val="0"/>
        </w:rPr>
        <w:t>2015</w:t>
      </w:r>
      <w:r>
        <w:rPr>
          <w:b w:val="0"/>
          <w:bCs w:val="0"/>
        </w:rPr>
        <w:t>/</w:t>
      </w:r>
      <w:r w:rsidR="00F9476F">
        <w:rPr>
          <w:b w:val="0"/>
          <w:bCs w:val="0"/>
        </w:rPr>
        <w:t>20</w:t>
      </w:r>
      <w:r w:rsidR="008837B1">
        <w:rPr>
          <w:b w:val="0"/>
          <w:bCs w:val="0"/>
        </w:rPr>
        <w:t>16</w:t>
      </w:r>
      <w:r>
        <w:rPr>
          <w:b w:val="0"/>
          <w:bCs w:val="0"/>
        </w:rPr>
        <w:t xml:space="preserve">, </w:t>
      </w:r>
      <w:r w:rsidR="008837B1">
        <w:rPr>
          <w:b w:val="0"/>
          <w:bCs w:val="0"/>
        </w:rPr>
        <w:t>2016</w:t>
      </w:r>
      <w:r>
        <w:rPr>
          <w:b w:val="0"/>
          <w:bCs w:val="0"/>
        </w:rPr>
        <w:t>/</w:t>
      </w:r>
      <w:r w:rsidR="00F9476F">
        <w:rPr>
          <w:b w:val="0"/>
          <w:bCs w:val="0"/>
        </w:rPr>
        <w:t>20</w:t>
      </w:r>
      <w:r w:rsidR="008837B1">
        <w:rPr>
          <w:b w:val="0"/>
          <w:bCs w:val="0"/>
        </w:rPr>
        <w:t>17, 2017/</w:t>
      </w:r>
      <w:r w:rsidR="00F9476F">
        <w:rPr>
          <w:b w:val="0"/>
          <w:bCs w:val="0"/>
        </w:rPr>
        <w:t>20</w:t>
      </w:r>
      <w:r w:rsidR="008837B1">
        <w:rPr>
          <w:b w:val="0"/>
          <w:bCs w:val="0"/>
        </w:rPr>
        <w:t>18</w:t>
      </w:r>
      <w:r w:rsidR="009B2C10">
        <w:rPr>
          <w:b w:val="0"/>
          <w:bCs w:val="0"/>
          <w:lang w:val="sr-Cyrl-RS"/>
        </w:rPr>
        <w:t>.</w:t>
      </w:r>
      <w:r w:rsidR="008837B1">
        <w:rPr>
          <w:b w:val="0"/>
          <w:bCs w:val="0"/>
        </w:rPr>
        <w:t xml:space="preserve"> </w:t>
      </w:r>
      <w:r>
        <w:rPr>
          <w:b w:val="0"/>
          <w:bCs w:val="0"/>
        </w:rPr>
        <w:t xml:space="preserve">и </w:t>
      </w:r>
      <w:r w:rsidR="008837B1">
        <w:rPr>
          <w:b w:val="0"/>
          <w:bCs w:val="0"/>
        </w:rPr>
        <w:t>2018</w:t>
      </w:r>
      <w:r>
        <w:rPr>
          <w:b w:val="0"/>
          <w:bCs w:val="0"/>
        </w:rPr>
        <w:t>/</w:t>
      </w:r>
      <w:r w:rsidR="00F9476F">
        <w:rPr>
          <w:b w:val="0"/>
          <w:bCs w:val="0"/>
        </w:rPr>
        <w:t>20</w:t>
      </w:r>
      <w:r w:rsidR="008837B1">
        <w:rPr>
          <w:b w:val="0"/>
          <w:bCs w:val="0"/>
        </w:rPr>
        <w:t>19</w:t>
      </w:r>
      <w:r>
        <w:rPr>
          <w:b w:val="0"/>
          <w:bCs w:val="0"/>
        </w:rPr>
        <w:t xml:space="preserve">. </w:t>
      </w:r>
      <w:r w:rsidR="008837B1">
        <w:rPr>
          <w:b w:val="0"/>
          <w:bCs w:val="0"/>
        </w:rPr>
        <w:t xml:space="preserve">године. </w:t>
      </w:r>
      <w:r w:rsidR="007B43A2">
        <w:rPr>
          <w:b w:val="0"/>
          <w:bCs w:val="0"/>
        </w:rPr>
        <w:t>Студенти су вредновали студијски про</w:t>
      </w:r>
      <w:r w:rsidR="009B2C10">
        <w:rPr>
          <w:b w:val="0"/>
          <w:bCs w:val="0"/>
        </w:rPr>
        <w:t xml:space="preserve">грам по различитим параметрима </w:t>
      </w:r>
      <w:r w:rsidR="007B43A2">
        <w:rPr>
          <w:b w:val="0"/>
          <w:bCs w:val="0"/>
        </w:rPr>
        <w:t>од којих су најзначајнији – садржај, разумљивости, савременост, обим и доступност. Студенти основних студија су студијском програму дали просечну оцену 4,50, студенти специјалистичких струковних студија</w:t>
      </w:r>
      <w:r w:rsidR="009479EB">
        <w:rPr>
          <w:b w:val="0"/>
          <w:bCs w:val="0"/>
        </w:rPr>
        <w:t xml:space="preserve"> – 4,55, </w:t>
      </w:r>
      <w:r w:rsidR="007B43A2">
        <w:rPr>
          <w:b w:val="0"/>
          <w:bCs w:val="0"/>
        </w:rPr>
        <w:t xml:space="preserve"> </w:t>
      </w:r>
      <w:r w:rsidR="009479EB">
        <w:rPr>
          <w:b w:val="0"/>
          <w:bCs w:val="0"/>
        </w:rPr>
        <w:t>а студенти мастер струковних студија – 4,40.</w:t>
      </w:r>
      <w:r w:rsidR="009479EB" w:rsidRPr="003C1745">
        <w:rPr>
          <w:b w:val="0"/>
          <w:bCs w:val="0"/>
        </w:rPr>
        <w:t xml:space="preserve"> </w:t>
      </w:r>
    </w:p>
    <w:p w:rsidR="00F7041C" w:rsidRPr="00C6110D" w:rsidRDefault="00F7041C" w:rsidP="00C6110D">
      <w:pPr>
        <w:pStyle w:val="kurac"/>
        <w:spacing w:before="0" w:beforeAutospacing="0" w:after="0" w:afterAutospacing="0" w:line="276" w:lineRule="auto"/>
        <w:ind w:firstLine="720"/>
        <w:jc w:val="both"/>
        <w:rPr>
          <w:b w:val="0"/>
          <w:bCs w:val="0"/>
        </w:rPr>
      </w:pPr>
      <w:r>
        <w:rPr>
          <w:b w:val="0"/>
          <w:bCs w:val="0"/>
        </w:rPr>
        <w:t>Један од кључних показатеља квалитета наставног процеса је педагошки рад наставника и сарадника. У посматраном периоду</w:t>
      </w:r>
      <w:r w:rsidR="00C6110D">
        <w:rPr>
          <w:b w:val="0"/>
          <w:bCs w:val="0"/>
        </w:rPr>
        <w:t xml:space="preserve"> (од школске 2015/2016</w:t>
      </w:r>
      <w:r w:rsidR="009B2C10">
        <w:rPr>
          <w:b w:val="0"/>
          <w:bCs w:val="0"/>
          <w:lang w:val="sr-Cyrl-RS"/>
        </w:rPr>
        <w:t>.</w:t>
      </w:r>
      <w:r w:rsidR="009B2C10">
        <w:rPr>
          <w:b w:val="0"/>
          <w:bCs w:val="0"/>
        </w:rPr>
        <w:t xml:space="preserve"> до школске 2018/2019)</w:t>
      </w:r>
      <w:r>
        <w:rPr>
          <w:b w:val="0"/>
          <w:bCs w:val="0"/>
        </w:rPr>
        <w:t xml:space="preserve"> педагошки рад наставника и сарадника на основним студијама је </w:t>
      </w:r>
      <w:r w:rsidR="00C6110D">
        <w:rPr>
          <w:b w:val="0"/>
          <w:bCs w:val="0"/>
        </w:rPr>
        <w:t xml:space="preserve">вреднован </w:t>
      </w:r>
      <w:r w:rsidR="00C6110D">
        <w:rPr>
          <w:b w:val="0"/>
          <w:bCs w:val="0"/>
        </w:rPr>
        <w:lastRenderedPageBreak/>
        <w:t>врло</w:t>
      </w:r>
      <w:r w:rsidR="007B43A2">
        <w:rPr>
          <w:b w:val="0"/>
          <w:bCs w:val="0"/>
        </w:rPr>
        <w:t xml:space="preserve"> </w:t>
      </w:r>
      <w:r w:rsidR="00C6110D">
        <w:rPr>
          <w:b w:val="0"/>
          <w:bCs w:val="0"/>
        </w:rPr>
        <w:t>високом просечном оценом – 4,80. Н</w:t>
      </w:r>
      <w:r>
        <w:rPr>
          <w:b w:val="0"/>
          <w:bCs w:val="0"/>
        </w:rPr>
        <w:t xml:space="preserve">ајвише </w:t>
      </w:r>
      <w:r w:rsidR="00C6110D">
        <w:rPr>
          <w:b w:val="0"/>
          <w:bCs w:val="0"/>
        </w:rPr>
        <w:t>оцене су добили параметри</w:t>
      </w:r>
      <w:r>
        <w:rPr>
          <w:b w:val="0"/>
          <w:bCs w:val="0"/>
        </w:rPr>
        <w:t xml:space="preserve"> </w:t>
      </w:r>
      <w:r w:rsidR="00C6110D">
        <w:rPr>
          <w:b w:val="0"/>
          <w:bCs w:val="0"/>
        </w:rPr>
        <w:t>„</w:t>
      </w:r>
      <w:r>
        <w:rPr>
          <w:b w:val="0"/>
          <w:bCs w:val="0"/>
        </w:rPr>
        <w:t>добр</w:t>
      </w:r>
      <w:r w:rsidR="00C6110D">
        <w:rPr>
          <w:b w:val="0"/>
          <w:bCs w:val="0"/>
        </w:rPr>
        <w:t>а припремљеност“, „</w:t>
      </w:r>
      <w:r>
        <w:rPr>
          <w:b w:val="0"/>
          <w:bCs w:val="0"/>
        </w:rPr>
        <w:t>ред</w:t>
      </w:r>
      <w:r w:rsidR="009B2C10">
        <w:rPr>
          <w:b w:val="0"/>
          <w:bCs w:val="0"/>
        </w:rPr>
        <w:t>овно одржавање</w:t>
      </w:r>
      <w:r>
        <w:rPr>
          <w:b w:val="0"/>
          <w:bCs w:val="0"/>
        </w:rPr>
        <w:t xml:space="preserve"> наставе</w:t>
      </w:r>
      <w:r w:rsidR="00C6110D">
        <w:rPr>
          <w:b w:val="0"/>
          <w:bCs w:val="0"/>
        </w:rPr>
        <w:t>“ и „одговарање на студентска питања“.</w:t>
      </w:r>
      <w:r>
        <w:rPr>
          <w:b w:val="0"/>
          <w:bCs w:val="0"/>
        </w:rPr>
        <w:t xml:space="preserve"> </w:t>
      </w:r>
    </w:p>
    <w:p w:rsidR="00F7041C" w:rsidRPr="007B43A2" w:rsidRDefault="00F7041C" w:rsidP="007469BF">
      <w:pPr>
        <w:pStyle w:val="kurac"/>
        <w:spacing w:before="0" w:beforeAutospacing="0" w:after="0" w:afterAutospacing="0" w:line="276" w:lineRule="auto"/>
        <w:ind w:firstLine="720"/>
        <w:jc w:val="both"/>
        <w:rPr>
          <w:b w:val="0"/>
          <w:bCs w:val="0"/>
        </w:rPr>
      </w:pPr>
      <w:r>
        <w:rPr>
          <w:b w:val="0"/>
          <w:bCs w:val="0"/>
        </w:rPr>
        <w:t>Укупна просечна оцена рада наставника и сарадника на специјалистичким студијама износи 4,</w:t>
      </w:r>
      <w:r w:rsidR="007B43A2">
        <w:rPr>
          <w:b w:val="0"/>
          <w:bCs w:val="0"/>
        </w:rPr>
        <w:t>6</w:t>
      </w:r>
      <w:r w:rsidR="00C6110D">
        <w:rPr>
          <w:b w:val="0"/>
          <w:bCs w:val="0"/>
        </w:rPr>
        <w:t>0</w:t>
      </w:r>
      <w:r>
        <w:rPr>
          <w:b w:val="0"/>
          <w:bCs w:val="0"/>
        </w:rPr>
        <w:t>.</w:t>
      </w:r>
      <w:r w:rsidR="007B43A2">
        <w:rPr>
          <w:b w:val="0"/>
          <w:bCs w:val="0"/>
        </w:rPr>
        <w:t xml:space="preserve"> Сви параметри успешности педагошког рада су</w:t>
      </w:r>
      <w:r w:rsidR="009B2C10">
        <w:rPr>
          <w:b w:val="0"/>
          <w:bCs w:val="0"/>
        </w:rPr>
        <w:t xml:space="preserve"> добили одличне просечне оцене –</w:t>
      </w:r>
      <w:r w:rsidR="007B43A2">
        <w:rPr>
          <w:b w:val="0"/>
          <w:bCs w:val="0"/>
        </w:rPr>
        <w:t xml:space="preserve"> од 4,50 до 4,70.  Студенти мастер стурковних студија су вредновали педа</w:t>
      </w:r>
      <w:r w:rsidR="009B2C10">
        <w:rPr>
          <w:b w:val="0"/>
          <w:bCs w:val="0"/>
        </w:rPr>
        <w:t>гошки рад наставника врло високо</w:t>
      </w:r>
      <w:r w:rsidR="007B43A2">
        <w:rPr>
          <w:b w:val="0"/>
          <w:bCs w:val="0"/>
        </w:rPr>
        <w:t>, тако да процечна оцена износи 4,50.</w:t>
      </w:r>
    </w:p>
    <w:p w:rsidR="009705A6" w:rsidRDefault="00F7041C" w:rsidP="007469BF">
      <w:pPr>
        <w:pStyle w:val="kurac"/>
        <w:spacing w:before="0" w:beforeAutospacing="0" w:after="0" w:afterAutospacing="0" w:line="276" w:lineRule="auto"/>
        <w:ind w:firstLine="720"/>
        <w:jc w:val="both"/>
        <w:rPr>
          <w:b w:val="0"/>
          <w:bCs w:val="0"/>
        </w:rPr>
      </w:pPr>
      <w:r>
        <w:rPr>
          <w:b w:val="0"/>
          <w:bCs w:val="0"/>
        </w:rPr>
        <w:t>Анализа добијених резултата наводи на закључак да су студенти, у просеку, задовољни радом наставника. Потребно је истаћи да упоредна анализа резултата посматраног наставног периода у целини (али и појединачно, по годинама) и резултата приказаних у претходом И</w:t>
      </w:r>
      <w:r w:rsidR="009705A6">
        <w:rPr>
          <w:b w:val="0"/>
          <w:bCs w:val="0"/>
        </w:rPr>
        <w:t>звештају о квалитету рада Школе</w:t>
      </w:r>
      <w:r w:rsidR="009B2C10">
        <w:rPr>
          <w:b w:val="0"/>
          <w:bCs w:val="0"/>
        </w:rPr>
        <w:t xml:space="preserve"> показује да </w:t>
      </w:r>
      <w:r>
        <w:rPr>
          <w:b w:val="0"/>
          <w:bCs w:val="0"/>
        </w:rPr>
        <w:t xml:space="preserve">просечне оцене вредновања рада наставника показују тенденцију </w:t>
      </w:r>
      <w:r w:rsidR="009705A6">
        <w:rPr>
          <w:b w:val="0"/>
          <w:bCs w:val="0"/>
        </w:rPr>
        <w:t>благог континуираног</w:t>
      </w:r>
      <w:r>
        <w:rPr>
          <w:b w:val="0"/>
          <w:bCs w:val="0"/>
        </w:rPr>
        <w:t xml:space="preserve"> пораста. </w:t>
      </w:r>
    </w:p>
    <w:p w:rsidR="00F7041C" w:rsidRPr="00D80064" w:rsidRDefault="00F7041C" w:rsidP="00D80064">
      <w:pPr>
        <w:pStyle w:val="kurac"/>
        <w:spacing w:before="0" w:beforeAutospacing="0" w:after="0" w:afterAutospacing="0" w:line="276" w:lineRule="auto"/>
        <w:ind w:firstLine="720"/>
        <w:jc w:val="both"/>
        <w:rPr>
          <w:b w:val="0"/>
          <w:bCs w:val="0"/>
        </w:rPr>
      </w:pPr>
      <w:r>
        <w:rPr>
          <w:b w:val="0"/>
          <w:bCs w:val="0"/>
        </w:rPr>
        <w:t>Подаци о вредновању квалитета рада Школе прикупљају се и у оквиру поступка анкетирања дипломираних студената</w:t>
      </w:r>
      <w:r w:rsidR="00BB3665">
        <w:rPr>
          <w:b w:val="0"/>
          <w:bCs w:val="0"/>
        </w:rPr>
        <w:t xml:space="preserve">. </w:t>
      </w:r>
      <w:r>
        <w:rPr>
          <w:b w:val="0"/>
          <w:bCs w:val="0"/>
        </w:rPr>
        <w:t xml:space="preserve">У току школских година </w:t>
      </w:r>
      <w:r w:rsidR="00BB3665">
        <w:rPr>
          <w:b w:val="0"/>
          <w:bCs w:val="0"/>
        </w:rPr>
        <w:t>2015</w:t>
      </w:r>
      <w:r>
        <w:rPr>
          <w:b w:val="0"/>
          <w:bCs w:val="0"/>
        </w:rPr>
        <w:t>/</w:t>
      </w:r>
      <w:r w:rsidR="00BB3665">
        <w:rPr>
          <w:b w:val="0"/>
          <w:bCs w:val="0"/>
        </w:rPr>
        <w:t>16</w:t>
      </w:r>
      <w:r>
        <w:rPr>
          <w:b w:val="0"/>
          <w:bCs w:val="0"/>
        </w:rPr>
        <w:t xml:space="preserve">, </w:t>
      </w:r>
      <w:r w:rsidR="00BB3665">
        <w:rPr>
          <w:b w:val="0"/>
          <w:bCs w:val="0"/>
        </w:rPr>
        <w:t>2016</w:t>
      </w:r>
      <w:r>
        <w:rPr>
          <w:b w:val="0"/>
          <w:bCs w:val="0"/>
        </w:rPr>
        <w:t>/</w:t>
      </w:r>
      <w:r w:rsidR="00BB3665">
        <w:rPr>
          <w:b w:val="0"/>
          <w:bCs w:val="0"/>
        </w:rPr>
        <w:t>17, 2017/18</w:t>
      </w:r>
      <w:r w:rsidR="009B2C10">
        <w:rPr>
          <w:b w:val="0"/>
          <w:bCs w:val="0"/>
          <w:lang w:val="sr-Cyrl-RS"/>
        </w:rPr>
        <w:t>.</w:t>
      </w:r>
      <w:r w:rsidR="00BB3665">
        <w:rPr>
          <w:b w:val="0"/>
          <w:bCs w:val="0"/>
        </w:rPr>
        <w:t xml:space="preserve"> </w:t>
      </w:r>
      <w:r>
        <w:rPr>
          <w:b w:val="0"/>
          <w:bCs w:val="0"/>
        </w:rPr>
        <w:t xml:space="preserve">и </w:t>
      </w:r>
      <w:r w:rsidR="00BB3665">
        <w:rPr>
          <w:b w:val="0"/>
          <w:bCs w:val="0"/>
        </w:rPr>
        <w:t>2018</w:t>
      </w:r>
      <w:r>
        <w:rPr>
          <w:b w:val="0"/>
          <w:bCs w:val="0"/>
        </w:rPr>
        <w:t>/</w:t>
      </w:r>
      <w:r w:rsidR="00BB3665">
        <w:rPr>
          <w:b w:val="0"/>
          <w:bCs w:val="0"/>
        </w:rPr>
        <w:t>19</w:t>
      </w:r>
      <w:r w:rsidR="009B2C10">
        <w:rPr>
          <w:b w:val="0"/>
          <w:bCs w:val="0"/>
        </w:rPr>
        <w:t xml:space="preserve">. просечна оцена квалитета наставе коју су дали </w:t>
      </w:r>
      <w:r>
        <w:rPr>
          <w:b w:val="0"/>
          <w:bCs w:val="0"/>
        </w:rPr>
        <w:t>дипломирани студенти износи 4,</w:t>
      </w:r>
      <w:r w:rsidR="00BB3665">
        <w:rPr>
          <w:b w:val="0"/>
          <w:bCs w:val="0"/>
        </w:rPr>
        <w:t>52</w:t>
      </w:r>
      <w:r>
        <w:rPr>
          <w:b w:val="0"/>
          <w:bCs w:val="0"/>
        </w:rPr>
        <w:t xml:space="preserve">. </w:t>
      </w:r>
    </w:p>
    <w:p w:rsidR="00F7041C" w:rsidRPr="009B2C10" w:rsidRDefault="00F7041C" w:rsidP="007469BF">
      <w:pPr>
        <w:pStyle w:val="kurac"/>
        <w:spacing w:before="0" w:beforeAutospacing="0" w:after="0" w:afterAutospacing="0" w:line="276" w:lineRule="auto"/>
        <w:ind w:firstLine="720"/>
        <w:jc w:val="both"/>
        <w:rPr>
          <w:b w:val="0"/>
          <w:bCs w:val="0"/>
          <w:lang w:val="sr-Cyrl-RS"/>
        </w:rPr>
      </w:pPr>
      <w:r>
        <w:rPr>
          <w:b w:val="0"/>
          <w:bCs w:val="0"/>
        </w:rPr>
        <w:t xml:space="preserve">Вредновање квалитета  наставе обухвата и процену </w:t>
      </w:r>
      <w:r w:rsidRPr="002E6DE0">
        <w:rPr>
          <w:b w:val="0"/>
          <w:bCs w:val="0"/>
        </w:rPr>
        <w:t>спроведени</w:t>
      </w:r>
      <w:r>
        <w:rPr>
          <w:b w:val="0"/>
          <w:bCs w:val="0"/>
        </w:rPr>
        <w:t>х</w:t>
      </w:r>
      <w:r w:rsidR="009B2C10">
        <w:rPr>
          <w:b w:val="0"/>
          <w:bCs w:val="0"/>
        </w:rPr>
        <w:t xml:space="preserve"> активности којима се </w:t>
      </w:r>
      <w:r w:rsidRPr="002E6DE0">
        <w:rPr>
          <w:b w:val="0"/>
          <w:bCs w:val="0"/>
        </w:rPr>
        <w:t>подстиче стицање активних компетенција наставника и сарадника</w:t>
      </w:r>
      <w:r>
        <w:rPr>
          <w:b w:val="0"/>
          <w:bCs w:val="0"/>
        </w:rPr>
        <w:t>. Увидом у документацију, односно, годишње извештаје о раду наставника и сарадника за школске године 201</w:t>
      </w:r>
      <w:r w:rsidR="00F9476F">
        <w:rPr>
          <w:b w:val="0"/>
          <w:bCs w:val="0"/>
        </w:rPr>
        <w:t>5</w:t>
      </w:r>
      <w:r>
        <w:rPr>
          <w:b w:val="0"/>
          <w:bCs w:val="0"/>
        </w:rPr>
        <w:t>/1</w:t>
      </w:r>
      <w:r w:rsidR="00F9476F">
        <w:rPr>
          <w:b w:val="0"/>
          <w:bCs w:val="0"/>
        </w:rPr>
        <w:t>6</w:t>
      </w:r>
      <w:r>
        <w:rPr>
          <w:b w:val="0"/>
          <w:bCs w:val="0"/>
        </w:rPr>
        <w:t>, 201</w:t>
      </w:r>
      <w:r w:rsidR="00F9476F">
        <w:rPr>
          <w:b w:val="0"/>
          <w:bCs w:val="0"/>
        </w:rPr>
        <w:t>6</w:t>
      </w:r>
      <w:r>
        <w:rPr>
          <w:b w:val="0"/>
          <w:bCs w:val="0"/>
        </w:rPr>
        <w:t>/1</w:t>
      </w:r>
      <w:r w:rsidR="00F9476F">
        <w:rPr>
          <w:b w:val="0"/>
          <w:bCs w:val="0"/>
        </w:rPr>
        <w:t>7, 2017/2018</w:t>
      </w:r>
      <w:r w:rsidR="009B2C10">
        <w:rPr>
          <w:b w:val="0"/>
          <w:bCs w:val="0"/>
          <w:lang w:val="sr-Cyrl-RS"/>
        </w:rPr>
        <w:t>.</w:t>
      </w:r>
      <w:r>
        <w:rPr>
          <w:b w:val="0"/>
          <w:bCs w:val="0"/>
        </w:rPr>
        <w:t xml:space="preserve"> и 201</w:t>
      </w:r>
      <w:r w:rsidR="00F9476F">
        <w:rPr>
          <w:b w:val="0"/>
          <w:bCs w:val="0"/>
        </w:rPr>
        <w:t>8</w:t>
      </w:r>
      <w:r>
        <w:rPr>
          <w:b w:val="0"/>
          <w:bCs w:val="0"/>
        </w:rPr>
        <w:t>/</w:t>
      </w:r>
      <w:r w:rsidR="00F9476F">
        <w:rPr>
          <w:b w:val="0"/>
          <w:bCs w:val="0"/>
        </w:rPr>
        <w:t>20</w:t>
      </w:r>
      <w:r>
        <w:rPr>
          <w:b w:val="0"/>
          <w:bCs w:val="0"/>
        </w:rPr>
        <w:t>1</w:t>
      </w:r>
      <w:r w:rsidR="00F9476F">
        <w:rPr>
          <w:b w:val="0"/>
          <w:bCs w:val="0"/>
        </w:rPr>
        <w:t>9</w:t>
      </w:r>
      <w:r>
        <w:rPr>
          <w:b w:val="0"/>
          <w:bCs w:val="0"/>
        </w:rPr>
        <w:t>. установили смо да се наведене активности спроводе редовно и у високој мери, уз изузетно високу подршку Школе, што се види из броја семинара и других облика стручног усавршавања које су наст</w:t>
      </w:r>
      <w:r w:rsidR="009B2C10">
        <w:rPr>
          <w:b w:val="0"/>
          <w:bCs w:val="0"/>
        </w:rPr>
        <w:t xml:space="preserve">авници и сарадници похађали, а </w:t>
      </w:r>
      <w:r>
        <w:rPr>
          <w:b w:val="0"/>
          <w:bCs w:val="0"/>
        </w:rPr>
        <w:t>такође, на основу броја и квалитета објављених стручно-научних радова и других публикација чије издавање подржава и сама Школа</w:t>
      </w:r>
      <w:r w:rsidR="00F9476F">
        <w:rPr>
          <w:b w:val="0"/>
          <w:bCs w:val="0"/>
        </w:rPr>
        <w:t>.</w:t>
      </w:r>
      <w:r>
        <w:rPr>
          <w:b w:val="0"/>
          <w:bCs w:val="0"/>
        </w:rPr>
        <w:t xml:space="preserve"> </w:t>
      </w:r>
      <w:r w:rsidR="009705A6">
        <w:rPr>
          <w:b w:val="0"/>
          <w:bCs w:val="0"/>
        </w:rPr>
        <w:t>Ова област је уређена</w:t>
      </w:r>
      <w:r w:rsidRPr="009705A6">
        <w:rPr>
          <w:b w:val="0"/>
          <w:bCs w:val="0"/>
        </w:rPr>
        <w:t xml:space="preserve"> </w:t>
      </w:r>
      <w:r w:rsidRPr="009705A6">
        <w:rPr>
          <w:b w:val="0"/>
          <w:bCs w:val="0"/>
          <w:i/>
          <w:iCs/>
        </w:rPr>
        <w:t>Правилник</w:t>
      </w:r>
      <w:r w:rsidR="009705A6">
        <w:rPr>
          <w:b w:val="0"/>
          <w:bCs w:val="0"/>
          <w:i/>
          <w:iCs/>
        </w:rPr>
        <w:t>ом</w:t>
      </w:r>
      <w:r w:rsidRPr="009705A6">
        <w:rPr>
          <w:b w:val="0"/>
          <w:bCs w:val="0"/>
          <w:i/>
          <w:iCs/>
        </w:rPr>
        <w:t xml:space="preserve"> о стручном оспособљавању и усавршавању запослених</w:t>
      </w:r>
      <w:r w:rsidR="009B2C10">
        <w:rPr>
          <w:b w:val="0"/>
          <w:bCs w:val="0"/>
        </w:rPr>
        <w:t xml:space="preserve"> </w:t>
      </w:r>
      <w:r w:rsidR="009B2C10">
        <w:rPr>
          <w:b w:val="0"/>
          <w:bCs w:val="0"/>
          <w:lang w:val="sr-Cyrl-RS"/>
        </w:rPr>
        <w:t xml:space="preserve">                           </w:t>
      </w:r>
      <w:r w:rsidR="009B2C10">
        <w:rPr>
          <w:b w:val="0"/>
          <w:bCs w:val="0"/>
        </w:rPr>
        <w:t>(Прилог 5.3</w:t>
      </w:r>
      <w:r w:rsidR="009B2C10">
        <w:rPr>
          <w:b w:val="0"/>
          <w:bCs w:val="0"/>
          <w:lang w:val="sr-Cyrl-RS"/>
        </w:rPr>
        <w:t xml:space="preserve"> –</w:t>
      </w:r>
      <w:r w:rsidRPr="009705A6">
        <w:rPr>
          <w:b w:val="0"/>
          <w:bCs w:val="0"/>
        </w:rPr>
        <w:t xml:space="preserve"> </w:t>
      </w:r>
      <w:hyperlink r:id="rId51" w:history="1">
        <w:r w:rsidRPr="009705A6">
          <w:rPr>
            <w:rStyle w:val="Hyperlink"/>
            <w:b w:val="0"/>
            <w:bCs w:val="0"/>
          </w:rPr>
          <w:t>http://www.vivasabac.edu.rs/akta.html</w:t>
        </w:r>
      </w:hyperlink>
      <w:r w:rsidR="009705A6">
        <w:rPr>
          <w:b w:val="0"/>
          <w:bCs w:val="0"/>
        </w:rPr>
        <w:t>)</w:t>
      </w:r>
      <w:r w:rsidR="009B2C10">
        <w:rPr>
          <w:b w:val="0"/>
          <w:bCs w:val="0"/>
          <w:lang w:val="sr-Cyrl-RS"/>
        </w:rPr>
        <w:t>.</w:t>
      </w:r>
    </w:p>
    <w:p w:rsidR="00F7041C" w:rsidRDefault="00F7041C" w:rsidP="007469BF">
      <w:pPr>
        <w:pStyle w:val="kurac"/>
        <w:spacing w:before="0" w:beforeAutospacing="0" w:after="0" w:afterAutospacing="0" w:line="276" w:lineRule="auto"/>
        <w:jc w:val="both"/>
        <w:rPr>
          <w:b w:val="0"/>
          <w:bCs w:val="0"/>
        </w:rPr>
      </w:pPr>
      <w:r>
        <w:rPr>
          <w:b w:val="0"/>
          <w:bCs w:val="0"/>
        </w:rPr>
        <w:tab/>
        <w:t>На основу горе наведеног, закључује се да резул</w:t>
      </w:r>
      <w:r w:rsidR="00F1229F">
        <w:rPr>
          <w:b w:val="0"/>
          <w:bCs w:val="0"/>
        </w:rPr>
        <w:t>тати анкета (прилози 5.1. и 5.2</w:t>
      </w:r>
      <w:r>
        <w:rPr>
          <w:b w:val="0"/>
          <w:bCs w:val="0"/>
        </w:rPr>
        <w:t>) као и увид у остала акта која омогућавају спровођење квалитета наставног процеса, могу да допринесу одржавању постигнутог нивоа квалитета рада наставника и самог наставног процеса, али и да послуже као подстицај даљем стручно-педагошком напредовању и осавремењивању наставних садржаја и студијских програма.</w:t>
      </w:r>
    </w:p>
    <w:p w:rsidR="00F7041C" w:rsidRDefault="00F7041C" w:rsidP="007469BF">
      <w:pPr>
        <w:pStyle w:val="kurac"/>
        <w:spacing w:before="0" w:beforeAutospacing="0" w:after="0" w:afterAutospacing="0" w:line="276" w:lineRule="auto"/>
        <w:jc w:val="both"/>
        <w:rPr>
          <w:b w:val="0"/>
          <w:bCs w:val="0"/>
        </w:rPr>
      </w:pPr>
    </w:p>
    <w:p w:rsidR="002C5F7D" w:rsidRDefault="002C5F7D" w:rsidP="007469BF">
      <w:pPr>
        <w:pStyle w:val="kurac"/>
        <w:spacing w:before="0" w:beforeAutospacing="0" w:after="0" w:afterAutospacing="0" w:line="276" w:lineRule="auto"/>
        <w:jc w:val="both"/>
        <w:rPr>
          <w:b w:val="0"/>
          <w:bCs w:val="0"/>
        </w:rPr>
      </w:pPr>
    </w:p>
    <w:p w:rsidR="00F7041C" w:rsidRDefault="00F7041C" w:rsidP="007469BF">
      <w:pPr>
        <w:pStyle w:val="kurac"/>
        <w:spacing w:before="0" w:beforeAutospacing="0" w:after="0" w:afterAutospacing="0" w:line="276" w:lineRule="auto"/>
        <w:outlineLvl w:val="3"/>
      </w:pPr>
      <w:r>
        <w:t>б</w:t>
      </w:r>
      <w:r>
        <w:rPr>
          <w:caps/>
        </w:rPr>
        <w:t>) Swot</w:t>
      </w:r>
      <w:r>
        <w:t xml:space="preserve"> анализа</w:t>
      </w:r>
    </w:p>
    <w:p w:rsidR="00F7041C" w:rsidRDefault="00F7041C" w:rsidP="007469BF">
      <w:pPr>
        <w:pStyle w:val="kurac"/>
        <w:spacing w:before="0" w:beforeAutospacing="0" w:after="0" w:afterAutospacing="0" w:line="276" w:lineRule="auto"/>
        <w:outlineLvl w:val="3"/>
      </w:pPr>
    </w:p>
    <w:p w:rsidR="00F7041C" w:rsidRPr="001326E1" w:rsidRDefault="00F7041C" w:rsidP="007469BF">
      <w:pPr>
        <w:pStyle w:val="kurac"/>
        <w:spacing w:before="0" w:beforeAutospacing="0" w:after="0" w:afterAutospacing="0" w:line="276" w:lineRule="auto"/>
        <w:outlineLvl w:val="3"/>
        <w:rPr>
          <w:i/>
          <w:iCs/>
        </w:rPr>
      </w:pPr>
      <w:r>
        <w:rPr>
          <w:i/>
          <w:iCs/>
        </w:rPr>
        <w:t>Општи преглед</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7088"/>
      </w:tblGrid>
      <w:tr w:rsidR="00F7041C">
        <w:trPr>
          <w:trHeight w:val="992"/>
        </w:trPr>
        <w:tc>
          <w:tcPr>
            <w:tcW w:w="1951" w:type="dxa"/>
          </w:tcPr>
          <w:p w:rsidR="00F7041C" w:rsidRDefault="00F7041C" w:rsidP="007469BF">
            <w:pPr>
              <w:spacing w:line="276" w:lineRule="auto"/>
              <w:jc w:val="center"/>
            </w:pPr>
            <w:r>
              <w:rPr>
                <w:b/>
                <w:bCs/>
              </w:rPr>
              <w:t>S</w:t>
            </w:r>
            <w:r>
              <w:t xml:space="preserve"> (Предности)</w:t>
            </w:r>
          </w:p>
        </w:tc>
        <w:tc>
          <w:tcPr>
            <w:tcW w:w="7088" w:type="dxa"/>
          </w:tcPr>
          <w:p w:rsidR="00463A04" w:rsidRDefault="00F7041C">
            <w:pPr>
              <w:pStyle w:val="ListParagraph"/>
              <w:numPr>
                <w:ilvl w:val="0"/>
                <w:numId w:val="13"/>
              </w:numPr>
              <w:spacing w:after="0"/>
              <w:ind w:left="317" w:hanging="283"/>
              <w:rPr>
                <w:rFonts w:ascii="Times New Roman" w:hAnsi="Times New Roman" w:cs="Times New Roman"/>
                <w:sz w:val="24"/>
                <w:szCs w:val="24"/>
                <w:lang w:val="ru-RU"/>
              </w:rPr>
            </w:pPr>
            <w:r w:rsidRPr="006B13F3">
              <w:rPr>
                <w:rFonts w:ascii="Times New Roman" w:hAnsi="Times New Roman" w:cs="Times New Roman"/>
                <w:sz w:val="24"/>
                <w:szCs w:val="24"/>
                <w:lang w:val="ru-RU"/>
              </w:rPr>
              <w:t>Професионални однос наставни</w:t>
            </w:r>
            <w:r w:rsidR="00F1229F">
              <w:rPr>
                <w:rFonts w:ascii="Times New Roman" w:hAnsi="Times New Roman" w:cs="Times New Roman"/>
                <w:sz w:val="24"/>
                <w:szCs w:val="24"/>
                <w:lang w:val="ru-RU"/>
              </w:rPr>
              <w:t>ка и сарадника према студентима</w:t>
            </w:r>
          </w:p>
          <w:p w:rsidR="00463A04" w:rsidRDefault="00F7041C">
            <w:pPr>
              <w:pStyle w:val="ListParagraph"/>
              <w:numPr>
                <w:ilvl w:val="0"/>
                <w:numId w:val="13"/>
              </w:numPr>
              <w:spacing w:after="0"/>
              <w:ind w:left="317" w:hanging="283"/>
              <w:rPr>
                <w:rFonts w:ascii="Times New Roman" w:hAnsi="Times New Roman" w:cs="Times New Roman"/>
                <w:sz w:val="24"/>
                <w:szCs w:val="24"/>
                <w:lang w:val="ru-RU"/>
              </w:rPr>
            </w:pPr>
            <w:r w:rsidRPr="006B13F3">
              <w:rPr>
                <w:rFonts w:ascii="Times New Roman" w:hAnsi="Times New Roman" w:cs="Times New Roman"/>
                <w:sz w:val="24"/>
                <w:szCs w:val="24"/>
                <w:lang w:val="ru-RU"/>
              </w:rPr>
              <w:t>Квалитетан научни</w:t>
            </w:r>
            <w:r w:rsidR="00F1229F">
              <w:rPr>
                <w:rFonts w:ascii="Times New Roman" w:hAnsi="Times New Roman" w:cs="Times New Roman"/>
                <w:sz w:val="24"/>
                <w:szCs w:val="24"/>
                <w:lang w:val="ru-RU"/>
              </w:rPr>
              <w:t xml:space="preserve"> и стручни рад наставног особља</w:t>
            </w:r>
          </w:p>
          <w:p w:rsidR="00463A04" w:rsidRDefault="00F7041C">
            <w:pPr>
              <w:pStyle w:val="ListParagraph"/>
              <w:numPr>
                <w:ilvl w:val="0"/>
                <w:numId w:val="13"/>
              </w:numPr>
              <w:spacing w:after="0"/>
              <w:ind w:left="317" w:hanging="283"/>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Доступност података о студијским програмима, предиспитним обавезама, начину и критеријумима оцењивања на испиту и </w:t>
            </w:r>
            <w:r w:rsidR="00F1229F">
              <w:rPr>
                <w:rFonts w:ascii="Times New Roman" w:hAnsi="Times New Roman" w:cs="Times New Roman"/>
                <w:sz w:val="24"/>
                <w:szCs w:val="24"/>
                <w:lang w:val="ru-RU"/>
              </w:rPr>
              <w:lastRenderedPageBreak/>
              <w:t>других релевантних података</w:t>
            </w:r>
          </w:p>
          <w:p w:rsidR="00463A04" w:rsidRDefault="00F7041C">
            <w:pPr>
              <w:pStyle w:val="ListParagraph"/>
              <w:numPr>
                <w:ilvl w:val="0"/>
                <w:numId w:val="13"/>
              </w:numPr>
              <w:spacing w:after="0"/>
              <w:ind w:left="317" w:hanging="283"/>
              <w:rPr>
                <w:rFonts w:ascii="Times New Roman" w:hAnsi="Times New Roman" w:cs="Times New Roman"/>
                <w:sz w:val="24"/>
                <w:szCs w:val="24"/>
                <w:lang w:val="ru-RU"/>
              </w:rPr>
            </w:pPr>
            <w:r w:rsidRPr="006B13F3">
              <w:rPr>
                <w:rFonts w:ascii="Times New Roman" w:hAnsi="Times New Roman" w:cs="Times New Roman"/>
                <w:sz w:val="24"/>
                <w:szCs w:val="24"/>
                <w:lang w:val="ru-RU"/>
              </w:rPr>
              <w:t>Доступност литературе и добра опремљеност слушаониц</w:t>
            </w:r>
            <w:r w:rsidR="00F1229F">
              <w:rPr>
                <w:rFonts w:ascii="Times New Roman" w:hAnsi="Times New Roman" w:cs="Times New Roman"/>
                <w:sz w:val="24"/>
                <w:szCs w:val="24"/>
                <w:lang w:val="ru-RU"/>
              </w:rPr>
              <w:t>а наставно-техничким средствима</w:t>
            </w:r>
          </w:p>
          <w:p w:rsidR="00463A04" w:rsidRDefault="00F7041C">
            <w:pPr>
              <w:pStyle w:val="ListParagraph"/>
              <w:numPr>
                <w:ilvl w:val="0"/>
                <w:numId w:val="13"/>
              </w:numPr>
              <w:spacing w:after="0"/>
              <w:ind w:left="317" w:hanging="283"/>
              <w:rPr>
                <w:rFonts w:ascii="Times New Roman" w:hAnsi="Times New Roman" w:cs="Times New Roman"/>
                <w:sz w:val="24"/>
                <w:szCs w:val="24"/>
                <w:lang w:val="ru-RU"/>
              </w:rPr>
            </w:pPr>
            <w:r w:rsidRPr="006B13F3">
              <w:rPr>
                <w:rStyle w:val="apple-style-span"/>
                <w:rFonts w:ascii="Times New Roman" w:hAnsi="Times New Roman" w:cs="Times New Roman"/>
                <w:sz w:val="24"/>
                <w:szCs w:val="24"/>
                <w:lang w:val="ru-RU"/>
              </w:rPr>
              <w:t>Доследно праћење квалитета наставе и студената током наставе и након завршетка студија и разрађени механизми праћења квалитета и мере за унапређење и осталих сегмената као што су припремање наставе, предавања, вежбе, уџбеници, оцењивање, семинарски радови, дипломски</w:t>
            </w:r>
            <w:r w:rsidR="00F1229F">
              <w:rPr>
                <w:rStyle w:val="apple-style-span"/>
                <w:rFonts w:ascii="Times New Roman" w:hAnsi="Times New Roman" w:cs="Times New Roman"/>
                <w:sz w:val="24"/>
                <w:szCs w:val="24"/>
                <w:lang w:val="ru-RU"/>
              </w:rPr>
              <w:t xml:space="preserve"> радови, специјалистички радови</w:t>
            </w:r>
          </w:p>
        </w:tc>
      </w:tr>
      <w:tr w:rsidR="00F7041C">
        <w:trPr>
          <w:trHeight w:val="632"/>
        </w:trPr>
        <w:tc>
          <w:tcPr>
            <w:tcW w:w="1951" w:type="dxa"/>
          </w:tcPr>
          <w:p w:rsidR="00F7041C" w:rsidRDefault="00F7041C" w:rsidP="007469BF">
            <w:pPr>
              <w:spacing w:line="276" w:lineRule="auto"/>
              <w:jc w:val="center"/>
            </w:pPr>
            <w:r>
              <w:rPr>
                <w:b/>
                <w:bCs/>
              </w:rPr>
              <w:lastRenderedPageBreak/>
              <w:t>W</w:t>
            </w:r>
            <w:r>
              <w:t xml:space="preserve"> (Слабости)</w:t>
            </w:r>
          </w:p>
        </w:tc>
        <w:tc>
          <w:tcPr>
            <w:tcW w:w="7088" w:type="dxa"/>
          </w:tcPr>
          <w:p w:rsidR="00463A04" w:rsidRDefault="00F7041C">
            <w:pPr>
              <w:pStyle w:val="ListParagraph"/>
              <w:numPr>
                <w:ilvl w:val="0"/>
                <w:numId w:val="15"/>
              </w:numPr>
              <w:spacing w:after="0"/>
              <w:ind w:left="317" w:hanging="283"/>
              <w:rPr>
                <w:rFonts w:ascii="Times New Roman" w:hAnsi="Times New Roman" w:cs="Times New Roman"/>
                <w:sz w:val="24"/>
                <w:szCs w:val="24"/>
                <w:lang w:val="ru-RU"/>
              </w:rPr>
            </w:pPr>
            <w:r w:rsidRPr="006B13F3">
              <w:rPr>
                <w:rFonts w:ascii="Times New Roman" w:hAnsi="Times New Roman" w:cs="Times New Roman"/>
                <w:sz w:val="24"/>
                <w:szCs w:val="24"/>
                <w:lang w:val="ru-RU"/>
              </w:rPr>
              <w:t>Недовољно искоришћене могућности информационо-</w:t>
            </w:r>
            <w:r w:rsidR="00F1229F">
              <w:rPr>
                <w:rFonts w:ascii="Times New Roman" w:hAnsi="Times New Roman" w:cs="Times New Roman"/>
                <w:sz w:val="24"/>
                <w:szCs w:val="24"/>
                <w:lang w:val="ru-RU"/>
              </w:rPr>
              <w:t xml:space="preserve">                </w:t>
            </w:r>
            <w:r w:rsidRPr="006B13F3">
              <w:rPr>
                <w:rFonts w:ascii="Times New Roman" w:hAnsi="Times New Roman" w:cs="Times New Roman"/>
                <w:sz w:val="24"/>
                <w:szCs w:val="24"/>
                <w:lang w:val="ru-RU"/>
              </w:rPr>
              <w:t>комуникационе технологије у истраживњу и презентацији пројеката у оквир</w:t>
            </w:r>
            <w:r w:rsidR="00F1229F">
              <w:rPr>
                <w:rFonts w:ascii="Times New Roman" w:hAnsi="Times New Roman" w:cs="Times New Roman"/>
                <w:sz w:val="24"/>
                <w:szCs w:val="24"/>
                <w:lang w:val="ru-RU"/>
              </w:rPr>
              <w:t>у тимског рада студената</w:t>
            </w:r>
          </w:p>
          <w:p w:rsidR="00463A04" w:rsidRDefault="00F7041C">
            <w:pPr>
              <w:pStyle w:val="ListParagraph"/>
              <w:numPr>
                <w:ilvl w:val="0"/>
                <w:numId w:val="15"/>
              </w:numPr>
              <w:spacing w:after="0"/>
              <w:ind w:left="317" w:hanging="283"/>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Слаба укљученост студената у презентацију истраживачких радова на стручним скуповима и </w:t>
            </w:r>
            <w:r w:rsidR="00F1229F">
              <w:rPr>
                <w:rFonts w:ascii="Times New Roman" w:hAnsi="Times New Roman" w:cs="Times New Roman"/>
                <w:sz w:val="24"/>
                <w:szCs w:val="24"/>
                <w:lang w:val="ru-RU"/>
              </w:rPr>
              <w:t>недостатак мобилности студената</w:t>
            </w:r>
          </w:p>
        </w:tc>
      </w:tr>
      <w:tr w:rsidR="00F7041C">
        <w:tc>
          <w:tcPr>
            <w:tcW w:w="1951" w:type="dxa"/>
          </w:tcPr>
          <w:p w:rsidR="00F7041C" w:rsidRDefault="00F7041C" w:rsidP="007469BF">
            <w:pPr>
              <w:spacing w:line="276" w:lineRule="auto"/>
              <w:jc w:val="center"/>
            </w:pPr>
            <w:r>
              <w:rPr>
                <w:b/>
                <w:bCs/>
              </w:rPr>
              <w:t xml:space="preserve">О </w:t>
            </w:r>
            <w:r>
              <w:t>(Могућности)</w:t>
            </w:r>
          </w:p>
        </w:tc>
        <w:tc>
          <w:tcPr>
            <w:tcW w:w="7088" w:type="dxa"/>
          </w:tcPr>
          <w:p w:rsidR="00463A04" w:rsidRDefault="00F7041C">
            <w:pPr>
              <w:pStyle w:val="ListParagraph"/>
              <w:numPr>
                <w:ilvl w:val="0"/>
                <w:numId w:val="17"/>
              </w:numPr>
              <w:spacing w:after="0"/>
              <w:ind w:left="317" w:hanging="283"/>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Проширити сарадњу са приватним предшколским установама </w:t>
            </w:r>
          </w:p>
          <w:p w:rsidR="00463A04" w:rsidRDefault="00F7041C">
            <w:pPr>
              <w:pStyle w:val="ListParagraph"/>
              <w:numPr>
                <w:ilvl w:val="0"/>
                <w:numId w:val="7"/>
              </w:numPr>
              <w:spacing w:after="0"/>
              <w:rPr>
                <w:rFonts w:ascii="Times New Roman" w:hAnsi="Times New Roman" w:cs="Times New Roman"/>
                <w:lang w:val="ru-RU"/>
              </w:rPr>
            </w:pPr>
            <w:r w:rsidRPr="006B13F3">
              <w:rPr>
                <w:rFonts w:ascii="Times New Roman" w:hAnsi="Times New Roman" w:cs="Times New Roman"/>
                <w:lang w:val="ru-RU"/>
              </w:rPr>
              <w:t>Учешће представника приватних предшколских установа у реализацији наставног процеса</w:t>
            </w:r>
          </w:p>
          <w:p w:rsidR="00463A04" w:rsidRDefault="00F7041C">
            <w:pPr>
              <w:pStyle w:val="ListParagraph"/>
              <w:numPr>
                <w:ilvl w:val="0"/>
                <w:numId w:val="7"/>
              </w:numPr>
              <w:spacing w:after="0"/>
              <w:rPr>
                <w:rFonts w:ascii="Times New Roman" w:hAnsi="Times New Roman" w:cs="Times New Roman"/>
                <w:lang w:val="ru-RU"/>
              </w:rPr>
            </w:pPr>
            <w:r w:rsidRPr="006B13F3">
              <w:rPr>
                <w:rFonts w:ascii="Times New Roman" w:hAnsi="Times New Roman" w:cs="Times New Roman"/>
                <w:lang w:val="ru-RU"/>
              </w:rPr>
              <w:t>Омогути у већој мери реализацију праксе студената на основим студијама у приватним предшколским установама</w:t>
            </w:r>
          </w:p>
          <w:p w:rsidR="00463A04" w:rsidRDefault="00F7041C">
            <w:pPr>
              <w:pStyle w:val="ListParagraph"/>
              <w:numPr>
                <w:ilvl w:val="0"/>
                <w:numId w:val="18"/>
              </w:numPr>
              <w:spacing w:after="0"/>
              <w:ind w:left="317" w:hanging="283"/>
              <w:rPr>
                <w:rFonts w:ascii="Times New Roman" w:hAnsi="Times New Roman" w:cs="Times New Roman"/>
                <w:sz w:val="24"/>
                <w:szCs w:val="24"/>
                <w:lang w:val="ru-RU"/>
              </w:rPr>
            </w:pPr>
            <w:r w:rsidRPr="006B13F3">
              <w:rPr>
                <w:rFonts w:ascii="Times New Roman" w:hAnsi="Times New Roman" w:cs="Times New Roman"/>
                <w:sz w:val="24"/>
                <w:szCs w:val="24"/>
                <w:lang w:val="ru-RU"/>
              </w:rPr>
              <w:t>Мотивисати студенте да по завршетку студија учествују у оснивању  приватних предшколских установа или организовању посебних</w:t>
            </w:r>
            <w:r w:rsidR="00F1229F">
              <w:rPr>
                <w:rFonts w:ascii="Times New Roman" w:hAnsi="Times New Roman" w:cs="Times New Roman"/>
                <w:sz w:val="24"/>
                <w:szCs w:val="24"/>
                <w:lang w:val="ru-RU"/>
              </w:rPr>
              <w:t xml:space="preserve"> </w:t>
            </w:r>
            <w:r w:rsidRPr="006B13F3">
              <w:rPr>
                <w:rFonts w:ascii="Times New Roman" w:hAnsi="Times New Roman" w:cs="Times New Roman"/>
                <w:sz w:val="24"/>
                <w:szCs w:val="24"/>
                <w:lang w:val="ru-RU"/>
              </w:rPr>
              <w:t>програма (играонице, игровнице, породичне јасле и вртић) и специјализованих програма (читаонице, драмске и ликовне радион</w:t>
            </w:r>
            <w:r w:rsidR="00F1229F">
              <w:rPr>
                <w:rFonts w:ascii="Times New Roman" w:hAnsi="Times New Roman" w:cs="Times New Roman"/>
                <w:sz w:val="24"/>
                <w:szCs w:val="24"/>
                <w:lang w:val="ru-RU"/>
              </w:rPr>
              <w:t xml:space="preserve">ице, програми физичке културе) </w:t>
            </w:r>
            <w:r w:rsidRPr="006B13F3">
              <w:rPr>
                <w:rFonts w:ascii="Times New Roman" w:hAnsi="Times New Roman" w:cs="Times New Roman"/>
                <w:sz w:val="24"/>
                <w:szCs w:val="24"/>
                <w:lang w:val="ru-RU"/>
              </w:rPr>
              <w:t>у складу са потребама и интересовањима деце, родитеља и јединица локалне самоуправе</w:t>
            </w:r>
            <w:bookmarkStart w:id="49" w:name="clan_19"/>
            <w:bookmarkStart w:id="50" w:name="clan_20"/>
            <w:bookmarkStart w:id="51" w:name="clan_21"/>
            <w:bookmarkEnd w:id="49"/>
            <w:bookmarkEnd w:id="50"/>
            <w:bookmarkEnd w:id="51"/>
          </w:p>
          <w:p w:rsidR="00463A04" w:rsidRDefault="00F7041C">
            <w:pPr>
              <w:pStyle w:val="ListParagraph"/>
              <w:numPr>
                <w:ilvl w:val="0"/>
                <w:numId w:val="18"/>
              </w:numPr>
              <w:autoSpaceDE w:val="0"/>
              <w:autoSpaceDN w:val="0"/>
              <w:adjustRightInd w:val="0"/>
              <w:spacing w:after="0"/>
              <w:ind w:left="317" w:hanging="283"/>
              <w:rPr>
                <w:rFonts w:ascii="Times New Roman" w:hAnsi="Times New Roman" w:cs="Times New Roman"/>
                <w:color w:val="000000"/>
                <w:sz w:val="24"/>
                <w:szCs w:val="24"/>
                <w:lang w:val="ru-RU"/>
              </w:rPr>
            </w:pPr>
            <w:r w:rsidRPr="006B13F3">
              <w:rPr>
                <w:rFonts w:ascii="Times New Roman" w:hAnsi="Times New Roman" w:cs="Times New Roman"/>
                <w:color w:val="000000"/>
                <w:sz w:val="24"/>
                <w:szCs w:val="24"/>
                <w:lang w:val="ru-RU"/>
              </w:rPr>
              <w:t>Унапређење промоције Школе на домаћем и међународном ни</w:t>
            </w:r>
            <w:r w:rsidR="00F1229F">
              <w:rPr>
                <w:rFonts w:ascii="Times New Roman" w:hAnsi="Times New Roman" w:cs="Times New Roman"/>
                <w:color w:val="000000"/>
                <w:sz w:val="24"/>
                <w:szCs w:val="24"/>
                <w:lang w:val="ru-RU"/>
              </w:rPr>
              <w:t>воу путем сарадње на пројектима</w:t>
            </w:r>
          </w:p>
          <w:p w:rsidR="00463A04" w:rsidRDefault="00F7041C">
            <w:pPr>
              <w:pStyle w:val="ListParagraph"/>
              <w:numPr>
                <w:ilvl w:val="0"/>
                <w:numId w:val="18"/>
              </w:numPr>
              <w:autoSpaceDE w:val="0"/>
              <w:autoSpaceDN w:val="0"/>
              <w:adjustRightInd w:val="0"/>
              <w:spacing w:after="0"/>
              <w:ind w:left="317" w:hanging="283"/>
              <w:rPr>
                <w:rFonts w:ascii="Times New Roman" w:hAnsi="Times New Roman" w:cs="Times New Roman"/>
                <w:color w:val="000000"/>
                <w:sz w:val="24"/>
                <w:szCs w:val="24"/>
                <w:lang w:val="ru-RU"/>
              </w:rPr>
            </w:pPr>
            <w:r w:rsidRPr="006B13F3">
              <w:rPr>
                <w:rFonts w:ascii="Times New Roman" w:hAnsi="Times New Roman" w:cs="Times New Roman"/>
                <w:color w:val="000000"/>
                <w:sz w:val="24"/>
                <w:szCs w:val="24"/>
                <w:lang w:val="ru-RU"/>
              </w:rPr>
              <w:t>Укључивање студената у истраживачке пројекте и пре</w:t>
            </w:r>
            <w:r w:rsidR="00F1229F">
              <w:rPr>
                <w:rFonts w:ascii="Times New Roman" w:hAnsi="Times New Roman" w:cs="Times New Roman"/>
                <w:color w:val="000000"/>
                <w:sz w:val="24"/>
                <w:szCs w:val="24"/>
                <w:lang w:val="ru-RU"/>
              </w:rPr>
              <w:t>зентације на стручним скуповима</w:t>
            </w:r>
          </w:p>
          <w:p w:rsidR="00463A04" w:rsidRDefault="00F7041C">
            <w:pPr>
              <w:pStyle w:val="ListParagraph"/>
              <w:numPr>
                <w:ilvl w:val="0"/>
                <w:numId w:val="18"/>
              </w:numPr>
              <w:autoSpaceDE w:val="0"/>
              <w:autoSpaceDN w:val="0"/>
              <w:adjustRightInd w:val="0"/>
              <w:spacing w:after="0"/>
              <w:ind w:left="317" w:hanging="283"/>
              <w:rPr>
                <w:rFonts w:ascii="Times New Roman" w:hAnsi="Times New Roman" w:cs="Times New Roman"/>
                <w:color w:val="000000"/>
                <w:sz w:val="24"/>
                <w:szCs w:val="24"/>
                <w:lang w:val="ru-RU"/>
              </w:rPr>
            </w:pPr>
            <w:r w:rsidRPr="006B13F3">
              <w:rPr>
                <w:rFonts w:ascii="Times New Roman" w:hAnsi="Times New Roman" w:cs="Times New Roman"/>
                <w:color w:val="000000"/>
                <w:sz w:val="24"/>
                <w:szCs w:val="24"/>
                <w:lang w:val="ru-RU"/>
              </w:rPr>
              <w:t>Подстицање професионалног</w:t>
            </w:r>
            <w:r w:rsidR="00F1229F">
              <w:rPr>
                <w:rFonts w:ascii="Times New Roman" w:hAnsi="Times New Roman" w:cs="Times New Roman"/>
                <w:color w:val="000000"/>
                <w:sz w:val="24"/>
                <w:szCs w:val="24"/>
                <w:lang w:val="ru-RU"/>
              </w:rPr>
              <w:t xml:space="preserve"> развоја наставника и сарадника</w:t>
            </w:r>
          </w:p>
          <w:p w:rsidR="00463A04" w:rsidRDefault="00F7041C">
            <w:pPr>
              <w:pStyle w:val="ListParagraph"/>
              <w:numPr>
                <w:ilvl w:val="0"/>
                <w:numId w:val="18"/>
              </w:numPr>
              <w:autoSpaceDE w:val="0"/>
              <w:autoSpaceDN w:val="0"/>
              <w:adjustRightInd w:val="0"/>
              <w:spacing w:after="0"/>
              <w:ind w:left="317" w:hanging="283"/>
              <w:rPr>
                <w:rFonts w:ascii="Times New Roman" w:hAnsi="Times New Roman" w:cs="Times New Roman"/>
                <w:sz w:val="24"/>
                <w:szCs w:val="24"/>
                <w:lang w:val="ru-RU"/>
              </w:rPr>
            </w:pPr>
            <w:r w:rsidRPr="006B13F3">
              <w:rPr>
                <w:rFonts w:ascii="Times New Roman" w:hAnsi="Times New Roman" w:cs="Times New Roman"/>
                <w:sz w:val="24"/>
                <w:szCs w:val="24"/>
                <w:lang w:val="ru-RU"/>
              </w:rPr>
              <w:t>Интензивније увођење савремених образовни</w:t>
            </w:r>
            <w:r w:rsidR="00F1229F">
              <w:rPr>
                <w:rFonts w:ascii="Times New Roman" w:hAnsi="Times New Roman" w:cs="Times New Roman"/>
                <w:sz w:val="24"/>
                <w:szCs w:val="24"/>
                <w:lang w:val="ru-RU"/>
              </w:rPr>
              <w:t>х технологија у наставни процес</w:t>
            </w:r>
          </w:p>
          <w:p w:rsidR="00463A04" w:rsidRDefault="00F7041C">
            <w:pPr>
              <w:pStyle w:val="ListParagraph"/>
              <w:numPr>
                <w:ilvl w:val="0"/>
                <w:numId w:val="18"/>
              </w:numPr>
              <w:autoSpaceDE w:val="0"/>
              <w:autoSpaceDN w:val="0"/>
              <w:adjustRightInd w:val="0"/>
              <w:spacing w:after="0"/>
              <w:ind w:left="317" w:hanging="283"/>
              <w:rPr>
                <w:rFonts w:ascii="Times New Roman" w:hAnsi="Times New Roman" w:cs="Times New Roman"/>
                <w:sz w:val="24"/>
                <w:szCs w:val="24"/>
              </w:rPr>
            </w:pPr>
            <w:r w:rsidRPr="008473E9">
              <w:rPr>
                <w:rFonts w:ascii="Times New Roman" w:hAnsi="Times New Roman" w:cs="Times New Roman"/>
                <w:sz w:val="24"/>
                <w:szCs w:val="24"/>
              </w:rPr>
              <w:t>Увођење инф</w:t>
            </w:r>
            <w:r w:rsidR="00F1229F">
              <w:rPr>
                <w:rFonts w:ascii="Times New Roman" w:hAnsi="Times New Roman" w:cs="Times New Roman"/>
                <w:sz w:val="24"/>
                <w:szCs w:val="24"/>
              </w:rPr>
              <w:t>орматичке умрежености студената</w:t>
            </w:r>
          </w:p>
        </w:tc>
      </w:tr>
      <w:tr w:rsidR="00F7041C">
        <w:tc>
          <w:tcPr>
            <w:tcW w:w="1951" w:type="dxa"/>
          </w:tcPr>
          <w:p w:rsidR="00F7041C" w:rsidRDefault="00F7041C" w:rsidP="007469BF">
            <w:pPr>
              <w:spacing w:line="276" w:lineRule="auto"/>
              <w:jc w:val="center"/>
            </w:pPr>
            <w:r>
              <w:rPr>
                <w:b/>
                <w:bCs/>
              </w:rPr>
              <w:t xml:space="preserve">Т </w:t>
            </w:r>
            <w:r>
              <w:t>(Препреке)</w:t>
            </w:r>
          </w:p>
        </w:tc>
        <w:tc>
          <w:tcPr>
            <w:tcW w:w="7088" w:type="dxa"/>
          </w:tcPr>
          <w:p w:rsidR="00463A04" w:rsidRDefault="00F7041C">
            <w:pPr>
              <w:pStyle w:val="ListParagraph"/>
              <w:numPr>
                <w:ilvl w:val="0"/>
                <w:numId w:val="16"/>
              </w:numPr>
              <w:spacing w:after="0"/>
              <w:ind w:left="317" w:hanging="283"/>
              <w:rPr>
                <w:rFonts w:ascii="Times New Roman" w:hAnsi="Times New Roman" w:cs="Times New Roman"/>
                <w:sz w:val="24"/>
                <w:szCs w:val="24"/>
                <w:lang w:val="ru-RU"/>
              </w:rPr>
            </w:pPr>
            <w:r>
              <w:rPr>
                <w:rFonts w:ascii="Times New Roman" w:hAnsi="Times New Roman" w:cs="Times New Roman"/>
                <w:sz w:val="24"/>
                <w:szCs w:val="24"/>
                <w:lang w:val="ru-RU"/>
              </w:rPr>
              <w:t>Рел</w:t>
            </w:r>
            <w:r w:rsidRPr="006B13F3">
              <w:rPr>
                <w:rFonts w:ascii="Times New Roman" w:hAnsi="Times New Roman" w:cs="Times New Roman"/>
                <w:sz w:val="24"/>
                <w:szCs w:val="24"/>
                <w:lang w:val="ru-RU"/>
              </w:rPr>
              <w:t>ативно низак квалитет претходног, средњошколског образовања новоуписаних студената</w:t>
            </w:r>
          </w:p>
          <w:p w:rsidR="00463A04" w:rsidRDefault="00F7041C">
            <w:pPr>
              <w:pStyle w:val="ListParagraph"/>
              <w:numPr>
                <w:ilvl w:val="0"/>
                <w:numId w:val="16"/>
              </w:numPr>
              <w:spacing w:after="0"/>
              <w:ind w:left="317" w:hanging="283"/>
              <w:rPr>
                <w:rFonts w:ascii="Times New Roman" w:hAnsi="Times New Roman" w:cs="Times New Roman"/>
                <w:sz w:val="24"/>
                <w:szCs w:val="24"/>
                <w:lang w:val="ru-RU"/>
              </w:rPr>
            </w:pPr>
            <w:r w:rsidRPr="006B13F3">
              <w:rPr>
                <w:rFonts w:ascii="Times New Roman" w:hAnsi="Times New Roman" w:cs="Times New Roman"/>
                <w:sz w:val="24"/>
                <w:szCs w:val="24"/>
                <w:lang w:val="ru-RU"/>
              </w:rPr>
              <w:t>Неадекватан курикулум на нивоу средњег образовања (врста средњих школа)</w:t>
            </w:r>
          </w:p>
          <w:p w:rsidR="00463A04" w:rsidRDefault="00F7041C">
            <w:pPr>
              <w:pStyle w:val="ListParagraph"/>
              <w:numPr>
                <w:ilvl w:val="0"/>
                <w:numId w:val="16"/>
              </w:numPr>
              <w:spacing w:after="0"/>
              <w:ind w:left="317" w:hanging="283"/>
              <w:rPr>
                <w:rFonts w:ascii="Times New Roman" w:hAnsi="Times New Roman" w:cs="Times New Roman"/>
                <w:sz w:val="24"/>
                <w:szCs w:val="24"/>
              </w:rPr>
            </w:pPr>
            <w:r w:rsidRPr="008473E9">
              <w:rPr>
                <w:rFonts w:ascii="Times New Roman" w:hAnsi="Times New Roman" w:cs="Times New Roman"/>
                <w:sz w:val="24"/>
                <w:szCs w:val="24"/>
              </w:rPr>
              <w:t>Недовољна припремљеност за праћење наставе</w:t>
            </w:r>
          </w:p>
          <w:p w:rsidR="00463A04" w:rsidRDefault="00F7041C">
            <w:pPr>
              <w:pStyle w:val="ListParagraph"/>
              <w:numPr>
                <w:ilvl w:val="0"/>
                <w:numId w:val="14"/>
              </w:numPr>
              <w:spacing w:after="0"/>
              <w:ind w:left="317" w:hanging="283"/>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Конкуренција (локална, регионална) која омогућава стицање </w:t>
            </w:r>
            <w:r w:rsidRPr="006B13F3">
              <w:rPr>
                <w:rFonts w:ascii="Times New Roman" w:hAnsi="Times New Roman" w:cs="Times New Roman"/>
                <w:sz w:val="24"/>
                <w:szCs w:val="24"/>
                <w:lang w:val="ru-RU"/>
              </w:rPr>
              <w:lastRenderedPageBreak/>
              <w:t xml:space="preserve">академског образовања васпитача                                                                                                                                                            </w:t>
            </w:r>
          </w:p>
          <w:p w:rsidR="00463A04" w:rsidRDefault="00F7041C">
            <w:pPr>
              <w:pStyle w:val="ListParagraph"/>
              <w:numPr>
                <w:ilvl w:val="0"/>
                <w:numId w:val="14"/>
              </w:numPr>
              <w:spacing w:after="0"/>
              <w:ind w:left="317" w:hanging="283"/>
              <w:rPr>
                <w:rFonts w:ascii="Times New Roman" w:hAnsi="Times New Roman" w:cs="Times New Roman"/>
                <w:sz w:val="24"/>
                <w:szCs w:val="24"/>
              </w:rPr>
            </w:pPr>
            <w:r w:rsidRPr="00B5469C">
              <w:rPr>
                <w:rFonts w:ascii="Times New Roman" w:hAnsi="Times New Roman" w:cs="Times New Roman"/>
                <w:sz w:val="24"/>
                <w:szCs w:val="24"/>
              </w:rPr>
              <w:t>Перспектива у запошљавању</w:t>
            </w:r>
          </w:p>
          <w:p w:rsidR="00463A04" w:rsidRDefault="00F7041C">
            <w:pPr>
              <w:pStyle w:val="ListParagraph"/>
              <w:numPr>
                <w:ilvl w:val="0"/>
                <w:numId w:val="14"/>
              </w:numPr>
              <w:spacing w:after="0"/>
              <w:ind w:left="317" w:hanging="283"/>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Недовољно вредновање звања </w:t>
            </w:r>
            <w:r w:rsidR="00F1229F">
              <w:rPr>
                <w:rFonts w:ascii="Times New Roman" w:hAnsi="Times New Roman" w:cs="Times New Roman"/>
                <w:sz w:val="24"/>
                <w:szCs w:val="24"/>
                <w:lang w:val="ru-RU"/>
              </w:rPr>
              <w:t>струковни васпитач специјалиста</w:t>
            </w:r>
            <w:r w:rsidRPr="006B13F3">
              <w:rPr>
                <w:rFonts w:ascii="Times New Roman" w:hAnsi="Times New Roman" w:cs="Times New Roman"/>
                <w:sz w:val="24"/>
                <w:szCs w:val="24"/>
                <w:lang w:val="ru-RU"/>
              </w:rPr>
              <w:t xml:space="preserve"> од стране предшколских установа</w:t>
            </w:r>
          </w:p>
          <w:p w:rsidR="00463A04" w:rsidRDefault="00F7041C">
            <w:pPr>
              <w:pStyle w:val="ListParagraph"/>
              <w:numPr>
                <w:ilvl w:val="0"/>
                <w:numId w:val="14"/>
              </w:numPr>
              <w:spacing w:after="0"/>
              <w:ind w:left="317" w:hanging="283"/>
              <w:rPr>
                <w:rFonts w:ascii="Times New Roman" w:hAnsi="Times New Roman" w:cs="Times New Roman"/>
                <w:sz w:val="24"/>
                <w:szCs w:val="24"/>
                <w:lang w:val="ru-RU"/>
              </w:rPr>
            </w:pPr>
            <w:r w:rsidRPr="006B13F3">
              <w:rPr>
                <w:rFonts w:ascii="Times New Roman" w:hAnsi="Times New Roman" w:cs="Times New Roman"/>
                <w:sz w:val="24"/>
                <w:szCs w:val="24"/>
                <w:lang w:val="ru-RU"/>
              </w:rPr>
              <w:t>Непостојање проходности на даље нивое студија (струковни мастер)</w:t>
            </w:r>
          </w:p>
        </w:tc>
      </w:tr>
    </w:tbl>
    <w:p w:rsidR="00F7041C" w:rsidRDefault="00F7041C" w:rsidP="007469BF">
      <w:pPr>
        <w:pStyle w:val="kurac"/>
        <w:spacing w:before="0" w:beforeAutospacing="0" w:after="0" w:afterAutospacing="0" w:line="276" w:lineRule="auto"/>
        <w:outlineLvl w:val="3"/>
        <w:rPr>
          <w:u w:val="single"/>
        </w:rPr>
      </w:pPr>
    </w:p>
    <w:p w:rsidR="00F7041C" w:rsidRDefault="00F7041C" w:rsidP="007469BF">
      <w:pPr>
        <w:pStyle w:val="kurac"/>
        <w:spacing w:before="0" w:beforeAutospacing="0" w:after="0" w:afterAutospacing="0" w:line="276" w:lineRule="auto"/>
        <w:outlineLvl w:val="3"/>
      </w:pPr>
    </w:p>
    <w:p w:rsidR="00F7041C" w:rsidRPr="007B54C2" w:rsidRDefault="00F7041C" w:rsidP="007B54C2">
      <w:pPr>
        <w:pStyle w:val="kurac"/>
        <w:spacing w:before="0" w:beforeAutospacing="0" w:after="0" w:afterAutospacing="0" w:line="276" w:lineRule="auto"/>
        <w:jc w:val="both"/>
        <w:rPr>
          <w:i/>
          <w:iCs/>
        </w:rPr>
      </w:pPr>
      <w:r w:rsidRPr="007B54C2">
        <w:rPr>
          <w:i/>
          <w:iCs/>
        </w:rPr>
        <w:t>Анализа појединачних елемената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684"/>
        <w:gridCol w:w="5103"/>
        <w:gridCol w:w="1024"/>
      </w:tblGrid>
      <w:tr w:rsidR="00F7041C" w:rsidRPr="00C80E66">
        <w:tc>
          <w:tcPr>
            <w:tcW w:w="2151" w:type="dxa"/>
          </w:tcPr>
          <w:p w:rsidR="00F7041C" w:rsidRPr="007B54C2" w:rsidRDefault="00F7041C" w:rsidP="007469BF">
            <w:pPr>
              <w:spacing w:line="276" w:lineRule="auto"/>
              <w:jc w:val="both"/>
              <w:rPr>
                <w:color w:val="FF0000"/>
                <w:sz w:val="20"/>
                <w:szCs w:val="20"/>
              </w:rPr>
            </w:pPr>
            <w:r w:rsidRPr="007B54C2">
              <w:rPr>
                <w:color w:val="000000"/>
                <w:sz w:val="20"/>
                <w:szCs w:val="20"/>
              </w:rPr>
              <w:t>Елементи анализе</w:t>
            </w:r>
          </w:p>
        </w:tc>
        <w:tc>
          <w:tcPr>
            <w:tcW w:w="684" w:type="dxa"/>
          </w:tcPr>
          <w:p w:rsidR="00F7041C" w:rsidRPr="007B54C2" w:rsidRDefault="00F7041C" w:rsidP="007469BF">
            <w:pPr>
              <w:spacing w:line="276" w:lineRule="auto"/>
              <w:jc w:val="both"/>
              <w:rPr>
                <w:color w:val="FF0000"/>
                <w:sz w:val="20"/>
                <w:szCs w:val="20"/>
              </w:rPr>
            </w:pPr>
          </w:p>
        </w:tc>
        <w:tc>
          <w:tcPr>
            <w:tcW w:w="5103" w:type="dxa"/>
          </w:tcPr>
          <w:p w:rsidR="00F7041C" w:rsidRPr="007B54C2" w:rsidRDefault="00F7041C" w:rsidP="007469BF">
            <w:pPr>
              <w:spacing w:line="276" w:lineRule="auto"/>
              <w:jc w:val="both"/>
              <w:rPr>
                <w:color w:val="FF0000"/>
                <w:sz w:val="20"/>
                <w:szCs w:val="20"/>
              </w:rPr>
            </w:pPr>
          </w:p>
        </w:tc>
        <w:tc>
          <w:tcPr>
            <w:tcW w:w="1024" w:type="dxa"/>
          </w:tcPr>
          <w:p w:rsidR="00F7041C" w:rsidRPr="007B54C2" w:rsidRDefault="00F7041C" w:rsidP="007469BF">
            <w:pPr>
              <w:spacing w:line="276" w:lineRule="auto"/>
              <w:jc w:val="both"/>
              <w:rPr>
                <w:color w:val="FF0000"/>
                <w:sz w:val="20"/>
                <w:szCs w:val="20"/>
              </w:rPr>
            </w:pPr>
            <w:r w:rsidRPr="007B54C2">
              <w:rPr>
                <w:sz w:val="20"/>
                <w:szCs w:val="20"/>
              </w:rPr>
              <w:t>Вредност</w:t>
            </w:r>
          </w:p>
        </w:tc>
      </w:tr>
      <w:tr w:rsidR="00F7041C" w:rsidRPr="00C80E66">
        <w:trPr>
          <w:cantSplit/>
        </w:trPr>
        <w:tc>
          <w:tcPr>
            <w:tcW w:w="2151" w:type="dxa"/>
            <w:vMerge w:val="restart"/>
            <w:vAlign w:val="center"/>
          </w:tcPr>
          <w:p w:rsidR="00F7041C" w:rsidRDefault="00F7041C" w:rsidP="007469BF">
            <w:pPr>
              <w:pStyle w:val="kurac"/>
              <w:spacing w:before="0" w:beforeAutospacing="0" w:after="0" w:afterAutospacing="0" w:line="276" w:lineRule="auto"/>
              <w:jc w:val="center"/>
            </w:pPr>
            <w:r>
              <w:t>К</w:t>
            </w:r>
            <w:r w:rsidRPr="00720B9B">
              <w:t xml:space="preserve">омпетентност </w:t>
            </w:r>
          </w:p>
          <w:p w:rsidR="00F7041C" w:rsidRDefault="00F7041C" w:rsidP="007469BF">
            <w:pPr>
              <w:pStyle w:val="kurac"/>
              <w:spacing w:before="0" w:beforeAutospacing="0" w:after="0" w:afterAutospacing="0" w:line="276" w:lineRule="auto"/>
              <w:jc w:val="center"/>
            </w:pPr>
            <w:r w:rsidRPr="00720B9B">
              <w:t xml:space="preserve">наставника </w:t>
            </w:r>
          </w:p>
          <w:p w:rsidR="00F7041C" w:rsidRPr="00245780" w:rsidRDefault="00F7041C" w:rsidP="007469BF">
            <w:pPr>
              <w:pStyle w:val="kurac"/>
              <w:spacing w:before="0" w:beforeAutospacing="0" w:after="0" w:afterAutospacing="0" w:line="276" w:lineRule="auto"/>
              <w:jc w:val="center"/>
            </w:pPr>
            <w:r w:rsidRPr="00720B9B">
              <w:t>и сарадника</w:t>
            </w:r>
          </w:p>
        </w:tc>
        <w:tc>
          <w:tcPr>
            <w:tcW w:w="684" w:type="dxa"/>
            <w:vAlign w:val="center"/>
          </w:tcPr>
          <w:p w:rsidR="00F7041C" w:rsidRPr="00E30413" w:rsidRDefault="00F7041C" w:rsidP="007469BF">
            <w:pPr>
              <w:spacing w:line="276" w:lineRule="auto"/>
              <w:jc w:val="center"/>
              <w:rPr>
                <w:lang w:val="sr-Latn-CS"/>
              </w:rPr>
            </w:pPr>
            <w:r w:rsidRPr="00E30413">
              <w:rPr>
                <w:lang w:val="sr-Latn-CS"/>
              </w:rPr>
              <w:t>S</w:t>
            </w:r>
          </w:p>
        </w:tc>
        <w:tc>
          <w:tcPr>
            <w:tcW w:w="5103" w:type="dxa"/>
          </w:tcPr>
          <w:p w:rsidR="00F7041C" w:rsidRPr="006A2004" w:rsidRDefault="00F7041C" w:rsidP="007469BF">
            <w:pPr>
              <w:spacing w:line="276" w:lineRule="auto"/>
              <w:rPr>
                <w:sz w:val="20"/>
                <w:szCs w:val="20"/>
              </w:rPr>
            </w:pPr>
            <w:r>
              <w:rPr>
                <w:sz w:val="20"/>
                <w:szCs w:val="20"/>
              </w:rPr>
              <w:t>Високе оцене за квалитет педагошког рада наставника на основним и специјалистичким струковним студијама</w:t>
            </w:r>
          </w:p>
        </w:tc>
        <w:tc>
          <w:tcPr>
            <w:tcW w:w="1024" w:type="dxa"/>
          </w:tcPr>
          <w:p w:rsidR="00F7041C" w:rsidRPr="00FD72DA" w:rsidRDefault="00F7041C" w:rsidP="007469BF">
            <w:pPr>
              <w:spacing w:line="276" w:lineRule="auto"/>
              <w:jc w:val="both"/>
            </w:pPr>
            <w:r w:rsidRPr="00FD72DA">
              <w:t>+++</w:t>
            </w:r>
          </w:p>
        </w:tc>
      </w:tr>
      <w:tr w:rsidR="00F7041C" w:rsidRPr="00C80E66">
        <w:trPr>
          <w:cantSplit/>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E30413" w:rsidRDefault="00F7041C" w:rsidP="007469BF">
            <w:pPr>
              <w:spacing w:line="276" w:lineRule="auto"/>
              <w:jc w:val="center"/>
              <w:rPr>
                <w:lang w:val="sr-Latn-CS"/>
              </w:rPr>
            </w:pPr>
            <w:r w:rsidRPr="00E30413">
              <w:rPr>
                <w:lang w:val="sr-Latn-CS"/>
              </w:rPr>
              <w:t>W</w:t>
            </w:r>
          </w:p>
        </w:tc>
        <w:tc>
          <w:tcPr>
            <w:tcW w:w="5103" w:type="dxa"/>
          </w:tcPr>
          <w:p w:rsidR="00F7041C" w:rsidRPr="00CD4C98" w:rsidRDefault="00F7041C" w:rsidP="00CD4C98">
            <w:pPr>
              <w:spacing w:line="276" w:lineRule="auto"/>
              <w:rPr>
                <w:sz w:val="20"/>
                <w:szCs w:val="20"/>
              </w:rPr>
            </w:pPr>
            <w:r>
              <w:rPr>
                <w:sz w:val="20"/>
                <w:szCs w:val="20"/>
              </w:rPr>
              <w:t>Скромно коришћење високих оцена педагошког рада наставника у сврхе образовног маркетинга Школе у најширој јавности</w:t>
            </w:r>
          </w:p>
        </w:tc>
        <w:tc>
          <w:tcPr>
            <w:tcW w:w="1024" w:type="dxa"/>
          </w:tcPr>
          <w:p w:rsidR="00F7041C" w:rsidRPr="00CD4C98" w:rsidRDefault="00F7041C" w:rsidP="007469BF">
            <w:pPr>
              <w:spacing w:line="276" w:lineRule="auto"/>
              <w:jc w:val="both"/>
            </w:pPr>
            <w:r w:rsidRPr="00FD72DA">
              <w:t>+</w:t>
            </w:r>
          </w:p>
        </w:tc>
      </w:tr>
      <w:tr w:rsidR="00F7041C" w:rsidRPr="00C80E66">
        <w:trPr>
          <w:cantSplit/>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E30413" w:rsidRDefault="00F7041C" w:rsidP="007469BF">
            <w:pPr>
              <w:spacing w:line="276" w:lineRule="auto"/>
              <w:jc w:val="center"/>
              <w:rPr>
                <w:lang w:val="sr-Latn-CS"/>
              </w:rPr>
            </w:pPr>
            <w:r w:rsidRPr="00E30413">
              <w:rPr>
                <w:lang w:val="sr-Latn-CS"/>
              </w:rPr>
              <w:t>O</w:t>
            </w:r>
          </w:p>
        </w:tc>
        <w:tc>
          <w:tcPr>
            <w:tcW w:w="5103" w:type="dxa"/>
          </w:tcPr>
          <w:p w:rsidR="00F7041C" w:rsidRPr="00FD72DA" w:rsidRDefault="00F7041C" w:rsidP="00CD4C98">
            <w:pPr>
              <w:spacing w:line="276" w:lineRule="auto"/>
              <w:rPr>
                <w:sz w:val="20"/>
                <w:szCs w:val="20"/>
              </w:rPr>
            </w:pPr>
            <w:r>
              <w:rPr>
                <w:sz w:val="20"/>
                <w:szCs w:val="20"/>
              </w:rPr>
              <w:t xml:space="preserve">Могућности за учешће наставника на научним и стручним скуповима и доступне могућности за усваршавање метода </w:t>
            </w:r>
          </w:p>
        </w:tc>
        <w:tc>
          <w:tcPr>
            <w:tcW w:w="1024" w:type="dxa"/>
          </w:tcPr>
          <w:p w:rsidR="00F7041C" w:rsidRPr="00FD72DA" w:rsidRDefault="00F7041C" w:rsidP="007469BF">
            <w:pPr>
              <w:spacing w:line="276" w:lineRule="auto"/>
              <w:jc w:val="both"/>
            </w:pPr>
            <w:r w:rsidRPr="00FD72DA">
              <w:t>+</w:t>
            </w:r>
            <w:r>
              <w:t>++</w:t>
            </w:r>
          </w:p>
        </w:tc>
      </w:tr>
      <w:tr w:rsidR="00F7041C" w:rsidRPr="00C80E66">
        <w:trPr>
          <w:cantSplit/>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E30413" w:rsidRDefault="00F7041C" w:rsidP="007469BF">
            <w:pPr>
              <w:spacing w:line="276" w:lineRule="auto"/>
              <w:jc w:val="center"/>
              <w:rPr>
                <w:lang w:val="sr-Latn-CS"/>
              </w:rPr>
            </w:pPr>
            <w:r w:rsidRPr="00E30413">
              <w:rPr>
                <w:lang w:val="sr-Latn-CS"/>
              </w:rPr>
              <w:t>T</w:t>
            </w:r>
          </w:p>
        </w:tc>
        <w:tc>
          <w:tcPr>
            <w:tcW w:w="5103" w:type="dxa"/>
          </w:tcPr>
          <w:p w:rsidR="00F7041C" w:rsidRPr="00CD4C98" w:rsidRDefault="00F7041C" w:rsidP="007469BF">
            <w:pPr>
              <w:spacing w:line="276" w:lineRule="auto"/>
              <w:rPr>
                <w:color w:val="FF0000"/>
                <w:sz w:val="20"/>
                <w:szCs w:val="20"/>
              </w:rPr>
            </w:pPr>
            <w:r>
              <w:rPr>
                <w:sz w:val="20"/>
                <w:szCs w:val="20"/>
              </w:rPr>
              <w:t>Релативно ниско друштвено вредновање професије наставника и компетенција потребних за ову професију</w:t>
            </w:r>
          </w:p>
        </w:tc>
        <w:tc>
          <w:tcPr>
            <w:tcW w:w="1024" w:type="dxa"/>
          </w:tcPr>
          <w:p w:rsidR="00F7041C" w:rsidRPr="00FD72DA" w:rsidRDefault="00F7041C" w:rsidP="00CD4C98">
            <w:pPr>
              <w:spacing w:line="276" w:lineRule="auto"/>
              <w:jc w:val="both"/>
            </w:pPr>
            <w:r w:rsidRPr="00FD72DA">
              <w:t>+</w:t>
            </w:r>
          </w:p>
        </w:tc>
      </w:tr>
      <w:tr w:rsidR="00F7041C" w:rsidRPr="00C80E66">
        <w:trPr>
          <w:cantSplit/>
        </w:trPr>
        <w:tc>
          <w:tcPr>
            <w:tcW w:w="2151" w:type="dxa"/>
            <w:vMerge w:val="restart"/>
            <w:vAlign w:val="center"/>
          </w:tcPr>
          <w:p w:rsidR="00F7041C" w:rsidRPr="004C325F" w:rsidRDefault="002C5F7D" w:rsidP="007469BF">
            <w:pPr>
              <w:spacing w:line="276" w:lineRule="auto"/>
              <w:jc w:val="center"/>
              <w:rPr>
                <w:b/>
                <w:bCs/>
                <w:lang w:val="ru-RU"/>
              </w:rPr>
            </w:pPr>
            <w:r>
              <w:rPr>
                <w:b/>
                <w:bCs/>
              </w:rPr>
              <w:t xml:space="preserve">Доступност </w:t>
            </w:r>
          </w:p>
          <w:p w:rsidR="00F7041C" w:rsidRDefault="00F7041C" w:rsidP="007469BF">
            <w:pPr>
              <w:spacing w:line="276" w:lineRule="auto"/>
              <w:jc w:val="center"/>
              <w:rPr>
                <w:b/>
                <w:bCs/>
              </w:rPr>
            </w:pPr>
            <w:r w:rsidRPr="00F31DE3">
              <w:rPr>
                <w:b/>
                <w:bCs/>
              </w:rPr>
              <w:t xml:space="preserve">плановима </w:t>
            </w:r>
          </w:p>
          <w:p w:rsidR="00F7041C" w:rsidRPr="00F31DE3" w:rsidRDefault="00F7041C" w:rsidP="007469BF">
            <w:pPr>
              <w:spacing w:line="276" w:lineRule="auto"/>
              <w:jc w:val="center"/>
              <w:rPr>
                <w:b/>
                <w:bCs/>
                <w:color w:val="FF0000"/>
              </w:rPr>
            </w:pPr>
            <w:r w:rsidRPr="00F31DE3">
              <w:rPr>
                <w:b/>
                <w:bCs/>
              </w:rPr>
              <w:t>реализације наставе</w:t>
            </w:r>
          </w:p>
        </w:tc>
        <w:tc>
          <w:tcPr>
            <w:tcW w:w="684" w:type="dxa"/>
          </w:tcPr>
          <w:p w:rsidR="00F7041C" w:rsidRPr="00E30413" w:rsidRDefault="00F7041C" w:rsidP="007469BF">
            <w:pPr>
              <w:spacing w:line="276" w:lineRule="auto"/>
              <w:jc w:val="center"/>
              <w:rPr>
                <w:lang w:val="sr-Latn-CS"/>
              </w:rPr>
            </w:pPr>
            <w:r w:rsidRPr="00E30413">
              <w:rPr>
                <w:lang w:val="sr-Latn-CS"/>
              </w:rPr>
              <w:t>S</w:t>
            </w:r>
          </w:p>
        </w:tc>
        <w:tc>
          <w:tcPr>
            <w:tcW w:w="5103" w:type="dxa"/>
          </w:tcPr>
          <w:p w:rsidR="00F7041C" w:rsidRPr="00CD4C98" w:rsidRDefault="00F7041C" w:rsidP="007469BF">
            <w:pPr>
              <w:spacing w:line="276" w:lineRule="auto"/>
              <w:rPr>
                <w:sz w:val="20"/>
                <w:szCs w:val="20"/>
              </w:rPr>
            </w:pPr>
            <w:r>
              <w:rPr>
                <w:sz w:val="20"/>
                <w:szCs w:val="20"/>
              </w:rPr>
              <w:t>Доступне и ажурне информације на интернет страници Школе</w:t>
            </w:r>
          </w:p>
        </w:tc>
        <w:tc>
          <w:tcPr>
            <w:tcW w:w="1024" w:type="dxa"/>
          </w:tcPr>
          <w:p w:rsidR="00F7041C" w:rsidRPr="00E8507E" w:rsidRDefault="00F7041C" w:rsidP="007469BF">
            <w:pPr>
              <w:spacing w:line="276" w:lineRule="auto"/>
              <w:jc w:val="both"/>
            </w:pPr>
            <w:r w:rsidRPr="00E8507E">
              <w:t>+++</w:t>
            </w:r>
          </w:p>
        </w:tc>
      </w:tr>
      <w:tr w:rsidR="00F7041C" w:rsidRPr="00C80E66">
        <w:trPr>
          <w:cantSplit/>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E30413" w:rsidRDefault="00F7041C" w:rsidP="007469BF">
            <w:pPr>
              <w:spacing w:line="276" w:lineRule="auto"/>
              <w:jc w:val="center"/>
              <w:rPr>
                <w:lang w:val="sr-Latn-CS"/>
              </w:rPr>
            </w:pPr>
            <w:r w:rsidRPr="00E30413">
              <w:rPr>
                <w:lang w:val="sr-Latn-CS"/>
              </w:rPr>
              <w:t>W</w:t>
            </w:r>
          </w:p>
        </w:tc>
        <w:tc>
          <w:tcPr>
            <w:tcW w:w="5103" w:type="dxa"/>
          </w:tcPr>
          <w:p w:rsidR="00F7041C" w:rsidRPr="008F7A54" w:rsidRDefault="00F7041C" w:rsidP="00617524">
            <w:pPr>
              <w:spacing w:line="276" w:lineRule="auto"/>
              <w:rPr>
                <w:sz w:val="20"/>
                <w:szCs w:val="20"/>
              </w:rPr>
            </w:pPr>
            <w:r>
              <w:rPr>
                <w:sz w:val="20"/>
                <w:szCs w:val="20"/>
              </w:rPr>
              <w:t xml:space="preserve">Релативно слаба укљученост студената у припрему планова реализације наставе </w:t>
            </w:r>
          </w:p>
        </w:tc>
        <w:tc>
          <w:tcPr>
            <w:tcW w:w="1024" w:type="dxa"/>
          </w:tcPr>
          <w:p w:rsidR="00F7041C" w:rsidRPr="00E8507E" w:rsidRDefault="00F7041C" w:rsidP="008E3C50">
            <w:pPr>
              <w:spacing w:line="276" w:lineRule="auto"/>
              <w:jc w:val="both"/>
            </w:pPr>
            <w:r w:rsidRPr="00E8507E">
              <w:t>+</w:t>
            </w:r>
          </w:p>
        </w:tc>
      </w:tr>
      <w:tr w:rsidR="00F7041C" w:rsidRPr="00C80E66">
        <w:trPr>
          <w:cantSplit/>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E30413" w:rsidRDefault="00F7041C" w:rsidP="007469BF">
            <w:pPr>
              <w:spacing w:line="276" w:lineRule="auto"/>
              <w:jc w:val="center"/>
              <w:rPr>
                <w:lang w:val="sr-Latn-CS"/>
              </w:rPr>
            </w:pPr>
            <w:r w:rsidRPr="00E30413">
              <w:rPr>
                <w:lang w:val="sr-Latn-CS"/>
              </w:rPr>
              <w:t>O</w:t>
            </w:r>
          </w:p>
        </w:tc>
        <w:tc>
          <w:tcPr>
            <w:tcW w:w="5103" w:type="dxa"/>
          </w:tcPr>
          <w:p w:rsidR="00F7041C" w:rsidRPr="00E8507E" w:rsidRDefault="00F7041C" w:rsidP="007469BF">
            <w:pPr>
              <w:spacing w:line="276" w:lineRule="auto"/>
              <w:rPr>
                <w:sz w:val="20"/>
                <w:szCs w:val="20"/>
              </w:rPr>
            </w:pPr>
            <w:r>
              <w:rPr>
                <w:sz w:val="20"/>
                <w:szCs w:val="20"/>
              </w:rPr>
              <w:t>Јасни стандарди и захтеви за транспарентношћу и доступношћу информација ове  врсте</w:t>
            </w:r>
            <w:r w:rsidRPr="00E8507E">
              <w:rPr>
                <w:sz w:val="20"/>
                <w:szCs w:val="20"/>
              </w:rPr>
              <w:t xml:space="preserve">   </w:t>
            </w:r>
          </w:p>
        </w:tc>
        <w:tc>
          <w:tcPr>
            <w:tcW w:w="1024" w:type="dxa"/>
          </w:tcPr>
          <w:p w:rsidR="00F7041C" w:rsidRPr="00E8507E" w:rsidRDefault="00F7041C" w:rsidP="007469BF">
            <w:pPr>
              <w:spacing w:line="276" w:lineRule="auto"/>
              <w:jc w:val="both"/>
            </w:pPr>
            <w:r w:rsidRPr="00E8507E">
              <w:t>+++</w:t>
            </w:r>
          </w:p>
        </w:tc>
      </w:tr>
      <w:tr w:rsidR="00F7041C" w:rsidRPr="00C80E66">
        <w:trPr>
          <w:cantSplit/>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E30413" w:rsidRDefault="00F7041C" w:rsidP="007469BF">
            <w:pPr>
              <w:spacing w:line="276" w:lineRule="auto"/>
              <w:jc w:val="center"/>
              <w:rPr>
                <w:lang w:val="sr-Latn-CS"/>
              </w:rPr>
            </w:pPr>
            <w:r w:rsidRPr="00E30413">
              <w:rPr>
                <w:lang w:val="sr-Latn-CS"/>
              </w:rPr>
              <w:t>T</w:t>
            </w:r>
          </w:p>
        </w:tc>
        <w:tc>
          <w:tcPr>
            <w:tcW w:w="5103" w:type="dxa"/>
          </w:tcPr>
          <w:p w:rsidR="00F7041C" w:rsidRPr="008E3C50" w:rsidRDefault="00F7041C" w:rsidP="00CB6C16">
            <w:pPr>
              <w:spacing w:line="276" w:lineRule="auto"/>
              <w:rPr>
                <w:color w:val="FF0000"/>
                <w:sz w:val="20"/>
                <w:szCs w:val="20"/>
              </w:rPr>
            </w:pPr>
            <w:r>
              <w:rPr>
                <w:sz w:val="20"/>
                <w:szCs w:val="20"/>
              </w:rPr>
              <w:t>Недостатак буџетских финансијских средстава за ангажовање спољног сарадника који би уређивао и ажурирао интернет страницу Школе</w:t>
            </w:r>
          </w:p>
        </w:tc>
        <w:tc>
          <w:tcPr>
            <w:tcW w:w="1024" w:type="dxa"/>
          </w:tcPr>
          <w:p w:rsidR="00F7041C" w:rsidRPr="00E8507E" w:rsidRDefault="00F7041C" w:rsidP="008E3C50">
            <w:pPr>
              <w:spacing w:line="276" w:lineRule="auto"/>
              <w:jc w:val="both"/>
            </w:pPr>
            <w:r w:rsidRPr="00E8507E">
              <w:t>+</w:t>
            </w:r>
          </w:p>
        </w:tc>
      </w:tr>
      <w:tr w:rsidR="00F7041C" w:rsidRPr="00C80E66">
        <w:trPr>
          <w:cantSplit/>
        </w:trPr>
        <w:tc>
          <w:tcPr>
            <w:tcW w:w="2151" w:type="dxa"/>
            <w:vMerge w:val="restart"/>
            <w:vAlign w:val="center"/>
          </w:tcPr>
          <w:p w:rsidR="00F7041C" w:rsidRDefault="00F7041C" w:rsidP="007469BF">
            <w:pPr>
              <w:spacing w:line="276" w:lineRule="auto"/>
              <w:jc w:val="center"/>
              <w:rPr>
                <w:b/>
                <w:bCs/>
              </w:rPr>
            </w:pPr>
            <w:r w:rsidRPr="00586A57">
              <w:rPr>
                <w:b/>
                <w:bCs/>
              </w:rPr>
              <w:t xml:space="preserve">Интерактивно </w:t>
            </w:r>
          </w:p>
          <w:p w:rsidR="00F7041C" w:rsidRDefault="00F7041C" w:rsidP="007469BF">
            <w:pPr>
              <w:spacing w:line="276" w:lineRule="auto"/>
              <w:jc w:val="center"/>
              <w:rPr>
                <w:b/>
                <w:bCs/>
              </w:rPr>
            </w:pPr>
            <w:r w:rsidRPr="00586A57">
              <w:rPr>
                <w:b/>
                <w:bCs/>
              </w:rPr>
              <w:t xml:space="preserve">учешће студената </w:t>
            </w:r>
          </w:p>
          <w:p w:rsidR="00F7041C" w:rsidRPr="00586A57" w:rsidRDefault="00F7041C" w:rsidP="007469BF">
            <w:pPr>
              <w:spacing w:line="276" w:lineRule="auto"/>
              <w:jc w:val="center"/>
              <w:rPr>
                <w:b/>
                <w:bCs/>
                <w:color w:val="FF0000"/>
              </w:rPr>
            </w:pPr>
            <w:r w:rsidRPr="00586A57">
              <w:rPr>
                <w:b/>
                <w:bCs/>
              </w:rPr>
              <w:t>у наставном процесу</w:t>
            </w:r>
          </w:p>
        </w:tc>
        <w:tc>
          <w:tcPr>
            <w:tcW w:w="684" w:type="dxa"/>
          </w:tcPr>
          <w:p w:rsidR="00F7041C" w:rsidRPr="00E30413" w:rsidRDefault="00F7041C" w:rsidP="007469BF">
            <w:pPr>
              <w:spacing w:line="276" w:lineRule="auto"/>
              <w:jc w:val="center"/>
              <w:rPr>
                <w:lang w:val="sr-Latn-CS"/>
              </w:rPr>
            </w:pPr>
            <w:r w:rsidRPr="00E30413">
              <w:rPr>
                <w:lang w:val="sr-Latn-CS"/>
              </w:rPr>
              <w:t>S</w:t>
            </w:r>
          </w:p>
        </w:tc>
        <w:tc>
          <w:tcPr>
            <w:tcW w:w="5103" w:type="dxa"/>
          </w:tcPr>
          <w:p w:rsidR="00F7041C" w:rsidRPr="003403B5" w:rsidRDefault="00F7041C" w:rsidP="003403B5">
            <w:pPr>
              <w:spacing w:line="276" w:lineRule="auto"/>
              <w:rPr>
                <w:color w:val="000000"/>
                <w:sz w:val="20"/>
                <w:szCs w:val="20"/>
              </w:rPr>
            </w:pPr>
            <w:r>
              <w:rPr>
                <w:color w:val="000000"/>
                <w:sz w:val="20"/>
                <w:szCs w:val="20"/>
              </w:rPr>
              <w:t xml:space="preserve">Одговарајући подстицаји и технике рада које користе наставници и сарадници </w:t>
            </w:r>
          </w:p>
        </w:tc>
        <w:tc>
          <w:tcPr>
            <w:tcW w:w="1024" w:type="dxa"/>
          </w:tcPr>
          <w:p w:rsidR="00F7041C" w:rsidRPr="00736357" w:rsidRDefault="00F7041C" w:rsidP="007469BF">
            <w:pPr>
              <w:spacing w:line="276" w:lineRule="auto"/>
              <w:jc w:val="both"/>
            </w:pPr>
            <w:r w:rsidRPr="00736357">
              <w:t>+++</w:t>
            </w:r>
          </w:p>
        </w:tc>
      </w:tr>
      <w:tr w:rsidR="00F7041C" w:rsidRPr="00C80E66">
        <w:trPr>
          <w:cantSplit/>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E30413" w:rsidRDefault="00F7041C" w:rsidP="007469BF">
            <w:pPr>
              <w:spacing w:line="276" w:lineRule="auto"/>
              <w:jc w:val="center"/>
              <w:rPr>
                <w:lang w:val="sr-Latn-CS"/>
              </w:rPr>
            </w:pPr>
            <w:r w:rsidRPr="00E30413">
              <w:rPr>
                <w:lang w:val="sr-Latn-CS"/>
              </w:rPr>
              <w:t>W</w:t>
            </w:r>
          </w:p>
        </w:tc>
        <w:tc>
          <w:tcPr>
            <w:tcW w:w="5103" w:type="dxa"/>
          </w:tcPr>
          <w:p w:rsidR="00F7041C" w:rsidRPr="003403B5" w:rsidRDefault="00F7041C" w:rsidP="007469BF">
            <w:pPr>
              <w:spacing w:line="276" w:lineRule="auto"/>
              <w:rPr>
                <w:sz w:val="20"/>
                <w:szCs w:val="20"/>
              </w:rPr>
            </w:pPr>
            <w:r>
              <w:rPr>
                <w:sz w:val="20"/>
                <w:szCs w:val="20"/>
              </w:rPr>
              <w:t>Релативна пасивност дела студената прве године основних студија пренета из средње школе</w:t>
            </w:r>
          </w:p>
        </w:tc>
        <w:tc>
          <w:tcPr>
            <w:tcW w:w="1024" w:type="dxa"/>
          </w:tcPr>
          <w:p w:rsidR="00F7041C" w:rsidRPr="00736357" w:rsidRDefault="00F7041C" w:rsidP="00F60A67">
            <w:pPr>
              <w:spacing w:line="276" w:lineRule="auto"/>
              <w:jc w:val="both"/>
            </w:pPr>
            <w:r w:rsidRPr="00736357">
              <w:t>+</w:t>
            </w:r>
          </w:p>
        </w:tc>
      </w:tr>
      <w:tr w:rsidR="00F7041C" w:rsidRPr="00C80E66">
        <w:trPr>
          <w:cantSplit/>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E30413" w:rsidRDefault="00F7041C" w:rsidP="007469BF">
            <w:pPr>
              <w:spacing w:line="276" w:lineRule="auto"/>
              <w:jc w:val="center"/>
              <w:rPr>
                <w:lang w:val="sr-Latn-CS"/>
              </w:rPr>
            </w:pPr>
            <w:r w:rsidRPr="00E30413">
              <w:rPr>
                <w:lang w:val="sr-Latn-CS"/>
              </w:rPr>
              <w:t>O</w:t>
            </w:r>
          </w:p>
        </w:tc>
        <w:tc>
          <w:tcPr>
            <w:tcW w:w="5103" w:type="dxa"/>
          </w:tcPr>
          <w:p w:rsidR="00F7041C" w:rsidRPr="00617524" w:rsidRDefault="00F7041C" w:rsidP="00617524">
            <w:pPr>
              <w:spacing w:line="276" w:lineRule="auto"/>
              <w:rPr>
                <w:sz w:val="20"/>
                <w:szCs w:val="20"/>
              </w:rPr>
            </w:pPr>
            <w:r>
              <w:rPr>
                <w:sz w:val="20"/>
                <w:szCs w:val="20"/>
              </w:rPr>
              <w:t>Могућности за усавршавање наставника и сарадника у примени подстицаја за интерактивно учешће студената у настави (on-line учење, различите радионице, размене искустава са колегама и сл.)</w:t>
            </w:r>
          </w:p>
        </w:tc>
        <w:tc>
          <w:tcPr>
            <w:tcW w:w="1024" w:type="dxa"/>
          </w:tcPr>
          <w:p w:rsidR="00F7041C" w:rsidRPr="00736357" w:rsidRDefault="00F7041C" w:rsidP="007469BF">
            <w:pPr>
              <w:spacing w:line="276" w:lineRule="auto"/>
              <w:jc w:val="both"/>
            </w:pPr>
            <w:r w:rsidRPr="00736357">
              <w:t>+++</w:t>
            </w:r>
          </w:p>
        </w:tc>
      </w:tr>
      <w:tr w:rsidR="00F7041C" w:rsidRPr="00C80E66">
        <w:trPr>
          <w:cantSplit/>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E30413" w:rsidRDefault="00F7041C" w:rsidP="007469BF">
            <w:pPr>
              <w:spacing w:line="276" w:lineRule="auto"/>
              <w:jc w:val="center"/>
              <w:rPr>
                <w:lang w:val="sr-Latn-CS"/>
              </w:rPr>
            </w:pPr>
            <w:r w:rsidRPr="00E30413">
              <w:rPr>
                <w:lang w:val="sr-Latn-CS"/>
              </w:rPr>
              <w:t>T</w:t>
            </w:r>
          </w:p>
        </w:tc>
        <w:tc>
          <w:tcPr>
            <w:tcW w:w="5103" w:type="dxa"/>
          </w:tcPr>
          <w:p w:rsidR="00F7041C" w:rsidRPr="00617524" w:rsidRDefault="00F7041C" w:rsidP="00617524">
            <w:pPr>
              <w:spacing w:line="276" w:lineRule="auto"/>
              <w:rPr>
                <w:color w:val="FF0000"/>
                <w:sz w:val="20"/>
                <w:szCs w:val="20"/>
              </w:rPr>
            </w:pPr>
            <w:r>
              <w:rPr>
                <w:sz w:val="20"/>
                <w:szCs w:val="20"/>
              </w:rPr>
              <w:t>Недовољно разумевање у широј јавности (потенцијални студенти, родитељи, медији) важности интерактивне наставе за развој компетенција студената</w:t>
            </w:r>
          </w:p>
        </w:tc>
        <w:tc>
          <w:tcPr>
            <w:tcW w:w="1024" w:type="dxa"/>
          </w:tcPr>
          <w:p w:rsidR="00F7041C" w:rsidRPr="00736357" w:rsidRDefault="00F7041C" w:rsidP="007469BF">
            <w:pPr>
              <w:spacing w:line="276" w:lineRule="auto"/>
              <w:jc w:val="both"/>
            </w:pPr>
            <w:r w:rsidRPr="00736357">
              <w:t>+</w:t>
            </w:r>
          </w:p>
        </w:tc>
      </w:tr>
      <w:tr w:rsidR="00F7041C" w:rsidRPr="00C80E66">
        <w:trPr>
          <w:cantSplit/>
          <w:trHeight w:val="81"/>
        </w:trPr>
        <w:tc>
          <w:tcPr>
            <w:tcW w:w="2151" w:type="dxa"/>
            <w:vMerge w:val="restart"/>
            <w:vAlign w:val="center"/>
          </w:tcPr>
          <w:p w:rsidR="00F7041C" w:rsidRPr="00EE2405" w:rsidRDefault="00F7041C" w:rsidP="00CC2C44">
            <w:pPr>
              <w:spacing w:line="276" w:lineRule="auto"/>
              <w:jc w:val="center"/>
              <w:rPr>
                <w:b/>
                <w:bCs/>
              </w:rPr>
            </w:pPr>
            <w:r w:rsidRPr="00EE2405">
              <w:rPr>
                <w:b/>
                <w:bCs/>
              </w:rPr>
              <w:t xml:space="preserve">Доступност </w:t>
            </w:r>
          </w:p>
          <w:p w:rsidR="00F7041C" w:rsidRPr="00EE2405" w:rsidRDefault="00F7041C" w:rsidP="00CC2C44">
            <w:pPr>
              <w:spacing w:line="276" w:lineRule="auto"/>
              <w:jc w:val="center"/>
              <w:rPr>
                <w:b/>
                <w:bCs/>
              </w:rPr>
            </w:pPr>
            <w:r w:rsidRPr="00EE2405">
              <w:rPr>
                <w:b/>
                <w:bCs/>
              </w:rPr>
              <w:t xml:space="preserve">података о </w:t>
            </w:r>
          </w:p>
          <w:p w:rsidR="00F7041C" w:rsidRPr="00EE2405" w:rsidRDefault="00F7041C" w:rsidP="00CC2C44">
            <w:pPr>
              <w:spacing w:line="276" w:lineRule="auto"/>
              <w:jc w:val="center"/>
              <w:rPr>
                <w:b/>
                <w:bCs/>
              </w:rPr>
            </w:pPr>
            <w:r w:rsidRPr="00EE2405">
              <w:rPr>
                <w:b/>
                <w:bCs/>
              </w:rPr>
              <w:t xml:space="preserve">студијским </w:t>
            </w:r>
          </w:p>
          <w:p w:rsidR="00F7041C" w:rsidRPr="00EE2405" w:rsidRDefault="00F1229F" w:rsidP="00CC2C44">
            <w:pPr>
              <w:spacing w:line="276" w:lineRule="auto"/>
              <w:jc w:val="center"/>
              <w:rPr>
                <w:b/>
                <w:bCs/>
              </w:rPr>
            </w:pPr>
            <w:r>
              <w:rPr>
                <w:b/>
                <w:bCs/>
              </w:rPr>
              <w:t>програмима,</w:t>
            </w:r>
          </w:p>
          <w:p w:rsidR="00F7041C" w:rsidRPr="00EE2405" w:rsidRDefault="00F7041C" w:rsidP="00CC2C44">
            <w:pPr>
              <w:spacing w:line="276" w:lineRule="auto"/>
              <w:jc w:val="center"/>
              <w:rPr>
                <w:b/>
                <w:bCs/>
              </w:rPr>
            </w:pPr>
            <w:r w:rsidRPr="00EE2405">
              <w:rPr>
                <w:b/>
                <w:bCs/>
              </w:rPr>
              <w:lastRenderedPageBreak/>
              <w:t xml:space="preserve">плану и </w:t>
            </w:r>
          </w:p>
          <w:p w:rsidR="00F7041C" w:rsidRPr="00EE2405" w:rsidRDefault="00F7041C" w:rsidP="00CC2C44">
            <w:pPr>
              <w:spacing w:line="276" w:lineRule="auto"/>
              <w:jc w:val="center"/>
              <w:rPr>
                <w:b/>
                <w:bCs/>
              </w:rPr>
            </w:pPr>
            <w:r w:rsidRPr="00EE2405">
              <w:rPr>
                <w:b/>
                <w:bCs/>
              </w:rPr>
              <w:t xml:space="preserve">распореду </w:t>
            </w:r>
          </w:p>
          <w:p w:rsidR="00F7041C" w:rsidRPr="00EE2405" w:rsidRDefault="00F7041C" w:rsidP="00CC2C44">
            <w:pPr>
              <w:spacing w:line="276" w:lineRule="auto"/>
              <w:jc w:val="center"/>
              <w:rPr>
                <w:b/>
                <w:bCs/>
              </w:rPr>
            </w:pPr>
            <w:r w:rsidRPr="00EE2405">
              <w:rPr>
                <w:b/>
                <w:bCs/>
              </w:rPr>
              <w:t>наставе</w:t>
            </w:r>
          </w:p>
        </w:tc>
        <w:tc>
          <w:tcPr>
            <w:tcW w:w="684" w:type="dxa"/>
          </w:tcPr>
          <w:p w:rsidR="00F7041C" w:rsidRPr="00736357" w:rsidRDefault="00F7041C" w:rsidP="007469BF">
            <w:pPr>
              <w:spacing w:line="276" w:lineRule="auto"/>
              <w:jc w:val="both"/>
            </w:pPr>
            <w:r w:rsidRPr="00E30413">
              <w:rPr>
                <w:lang w:val="sr-Latn-CS"/>
              </w:rPr>
              <w:lastRenderedPageBreak/>
              <w:t>S</w:t>
            </w:r>
          </w:p>
        </w:tc>
        <w:tc>
          <w:tcPr>
            <w:tcW w:w="5103" w:type="dxa"/>
          </w:tcPr>
          <w:p w:rsidR="00F7041C" w:rsidRPr="00617524" w:rsidRDefault="00F7041C" w:rsidP="00CC2C44">
            <w:pPr>
              <w:spacing w:line="276" w:lineRule="auto"/>
              <w:rPr>
                <w:sz w:val="20"/>
                <w:szCs w:val="20"/>
              </w:rPr>
            </w:pPr>
            <w:r w:rsidRPr="00617524">
              <w:rPr>
                <w:sz w:val="20"/>
                <w:szCs w:val="20"/>
              </w:rPr>
              <w:t>Информације су доступне</w:t>
            </w:r>
            <w:r>
              <w:rPr>
                <w:sz w:val="20"/>
                <w:szCs w:val="20"/>
              </w:rPr>
              <w:t xml:space="preserve"> на интернет страници Школе и огласној табли Школе</w:t>
            </w:r>
          </w:p>
        </w:tc>
        <w:tc>
          <w:tcPr>
            <w:tcW w:w="1024" w:type="dxa"/>
          </w:tcPr>
          <w:p w:rsidR="00F7041C" w:rsidRPr="00617524" w:rsidRDefault="00F7041C" w:rsidP="00CC2C44">
            <w:pPr>
              <w:spacing w:line="276" w:lineRule="auto"/>
            </w:pPr>
            <w:r>
              <w:t>+++</w:t>
            </w:r>
          </w:p>
        </w:tc>
      </w:tr>
      <w:tr w:rsidR="00F7041C" w:rsidRPr="00C80E66">
        <w:trPr>
          <w:cantSplit/>
          <w:trHeight w:val="78"/>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736357" w:rsidRDefault="00F7041C" w:rsidP="007469BF">
            <w:pPr>
              <w:spacing w:line="276" w:lineRule="auto"/>
              <w:jc w:val="both"/>
            </w:pPr>
            <w:r w:rsidRPr="00E30413">
              <w:rPr>
                <w:lang w:val="sr-Latn-CS"/>
              </w:rPr>
              <w:t>W</w:t>
            </w:r>
          </w:p>
        </w:tc>
        <w:tc>
          <w:tcPr>
            <w:tcW w:w="5103" w:type="dxa"/>
          </w:tcPr>
          <w:p w:rsidR="00F7041C" w:rsidRPr="00617524" w:rsidRDefault="00F7041C" w:rsidP="00CC2C44">
            <w:pPr>
              <w:spacing w:line="276" w:lineRule="auto"/>
              <w:rPr>
                <w:sz w:val="20"/>
                <w:szCs w:val="20"/>
              </w:rPr>
            </w:pPr>
            <w:r>
              <w:rPr>
                <w:sz w:val="20"/>
                <w:szCs w:val="20"/>
              </w:rPr>
              <w:t>Студенти се још увек недовољно укључују у припрему студијских програма, плана и распореда наставе и дисеминацију одговарајућих информација</w:t>
            </w:r>
          </w:p>
        </w:tc>
        <w:tc>
          <w:tcPr>
            <w:tcW w:w="1024" w:type="dxa"/>
          </w:tcPr>
          <w:p w:rsidR="00F7041C" w:rsidRPr="00357AE6" w:rsidRDefault="00F7041C" w:rsidP="00CC2C44">
            <w:pPr>
              <w:spacing w:line="276" w:lineRule="auto"/>
            </w:pPr>
            <w:r>
              <w:t>+</w:t>
            </w:r>
          </w:p>
        </w:tc>
      </w:tr>
      <w:tr w:rsidR="00F7041C" w:rsidRPr="00C80E66">
        <w:trPr>
          <w:cantSplit/>
          <w:trHeight w:val="78"/>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736357" w:rsidRDefault="00F7041C" w:rsidP="007469BF">
            <w:pPr>
              <w:spacing w:line="276" w:lineRule="auto"/>
              <w:jc w:val="both"/>
            </w:pPr>
            <w:r w:rsidRPr="00E30413">
              <w:rPr>
                <w:lang w:val="sr-Latn-CS"/>
              </w:rPr>
              <w:t>O</w:t>
            </w:r>
          </w:p>
        </w:tc>
        <w:tc>
          <w:tcPr>
            <w:tcW w:w="5103" w:type="dxa"/>
          </w:tcPr>
          <w:p w:rsidR="00F7041C" w:rsidRPr="00617524" w:rsidRDefault="00F7041C" w:rsidP="00CC2C44">
            <w:pPr>
              <w:spacing w:line="276" w:lineRule="auto"/>
              <w:rPr>
                <w:sz w:val="20"/>
                <w:szCs w:val="20"/>
              </w:rPr>
            </w:pPr>
            <w:r>
              <w:rPr>
                <w:sz w:val="20"/>
                <w:szCs w:val="20"/>
              </w:rPr>
              <w:t>Јасни стандарди и захтеви за транспарентношћу</w:t>
            </w:r>
            <w:r w:rsidR="00EC76F9">
              <w:rPr>
                <w:sz w:val="20"/>
                <w:szCs w:val="20"/>
              </w:rPr>
              <w:t xml:space="preserve"> и доступношћу информација ове </w:t>
            </w:r>
            <w:r>
              <w:rPr>
                <w:sz w:val="20"/>
                <w:szCs w:val="20"/>
              </w:rPr>
              <w:t>врсте</w:t>
            </w:r>
            <w:r w:rsidRPr="00E8507E">
              <w:rPr>
                <w:sz w:val="20"/>
                <w:szCs w:val="20"/>
              </w:rPr>
              <w:t xml:space="preserve">   </w:t>
            </w:r>
          </w:p>
        </w:tc>
        <w:tc>
          <w:tcPr>
            <w:tcW w:w="1024" w:type="dxa"/>
          </w:tcPr>
          <w:p w:rsidR="00F7041C" w:rsidRPr="00736357" w:rsidRDefault="00F7041C" w:rsidP="00CC2C44">
            <w:pPr>
              <w:spacing w:line="276" w:lineRule="auto"/>
            </w:pPr>
            <w:r w:rsidRPr="00E8507E">
              <w:t>+++</w:t>
            </w:r>
          </w:p>
        </w:tc>
      </w:tr>
      <w:tr w:rsidR="00F7041C" w:rsidRPr="00C80E66">
        <w:trPr>
          <w:cantSplit/>
          <w:trHeight w:val="78"/>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736357" w:rsidRDefault="00F7041C" w:rsidP="007469BF">
            <w:pPr>
              <w:spacing w:line="276" w:lineRule="auto"/>
              <w:jc w:val="both"/>
            </w:pPr>
            <w:r w:rsidRPr="00E30413">
              <w:rPr>
                <w:lang w:val="sr-Latn-CS"/>
              </w:rPr>
              <w:t>T</w:t>
            </w:r>
          </w:p>
        </w:tc>
        <w:tc>
          <w:tcPr>
            <w:tcW w:w="5103" w:type="dxa"/>
          </w:tcPr>
          <w:p w:rsidR="00F7041C" w:rsidRPr="00736357" w:rsidRDefault="00F7041C" w:rsidP="00CC2C44">
            <w:pPr>
              <w:spacing w:line="276" w:lineRule="auto"/>
            </w:pPr>
            <w:r>
              <w:rPr>
                <w:sz w:val="20"/>
                <w:szCs w:val="20"/>
              </w:rPr>
              <w:t>Недостатак буџетских финансијских средстава за ангажовање спољног сарадника који би уређивао и ажурирао интернет страницу Школе</w:t>
            </w:r>
          </w:p>
        </w:tc>
        <w:tc>
          <w:tcPr>
            <w:tcW w:w="1024" w:type="dxa"/>
          </w:tcPr>
          <w:p w:rsidR="00F7041C" w:rsidRPr="00736357" w:rsidRDefault="00F7041C" w:rsidP="00CC2C44">
            <w:pPr>
              <w:spacing w:line="276" w:lineRule="auto"/>
            </w:pPr>
            <w:r w:rsidRPr="00E8507E">
              <w:t>+</w:t>
            </w:r>
          </w:p>
        </w:tc>
      </w:tr>
      <w:tr w:rsidR="00F7041C" w:rsidRPr="00C80E66">
        <w:trPr>
          <w:cantSplit/>
          <w:trHeight w:val="81"/>
        </w:trPr>
        <w:tc>
          <w:tcPr>
            <w:tcW w:w="2151" w:type="dxa"/>
            <w:vMerge w:val="restart"/>
            <w:vAlign w:val="center"/>
          </w:tcPr>
          <w:p w:rsidR="00F7041C" w:rsidRPr="00EE2405" w:rsidRDefault="00F7041C" w:rsidP="006A2004">
            <w:pPr>
              <w:spacing w:line="276" w:lineRule="auto"/>
              <w:jc w:val="center"/>
              <w:rPr>
                <w:b/>
                <w:bCs/>
              </w:rPr>
            </w:pPr>
            <w:r w:rsidRPr="00EE2405">
              <w:rPr>
                <w:b/>
                <w:bCs/>
              </w:rPr>
              <w:t>Избор метода</w:t>
            </w:r>
          </w:p>
          <w:p w:rsidR="00F7041C" w:rsidRPr="00EE2405" w:rsidRDefault="00F7041C" w:rsidP="006A2004">
            <w:pPr>
              <w:spacing w:line="276" w:lineRule="auto"/>
              <w:jc w:val="center"/>
              <w:rPr>
                <w:b/>
                <w:bCs/>
              </w:rPr>
            </w:pPr>
            <w:r w:rsidRPr="00EE2405">
              <w:rPr>
                <w:b/>
                <w:bCs/>
              </w:rPr>
              <w:t>наставе и учења</w:t>
            </w:r>
          </w:p>
          <w:p w:rsidR="00F7041C" w:rsidRPr="00EE2405" w:rsidRDefault="00F7041C" w:rsidP="006A2004">
            <w:pPr>
              <w:spacing w:line="276" w:lineRule="auto"/>
              <w:jc w:val="center"/>
              <w:rPr>
                <w:b/>
                <w:bCs/>
              </w:rPr>
            </w:pPr>
            <w:r w:rsidRPr="00EE2405">
              <w:rPr>
                <w:b/>
                <w:bCs/>
              </w:rPr>
              <w:t xml:space="preserve">којима се </w:t>
            </w:r>
          </w:p>
          <w:p w:rsidR="00F7041C" w:rsidRPr="00EE2405" w:rsidRDefault="00F7041C" w:rsidP="006A2004">
            <w:pPr>
              <w:spacing w:line="276" w:lineRule="auto"/>
              <w:jc w:val="center"/>
              <w:rPr>
                <w:b/>
                <w:bCs/>
              </w:rPr>
            </w:pPr>
            <w:r w:rsidRPr="00EE2405">
              <w:rPr>
                <w:b/>
                <w:bCs/>
              </w:rPr>
              <w:t>постиже савладавање</w:t>
            </w:r>
          </w:p>
          <w:p w:rsidR="00F7041C" w:rsidRPr="00EE2405" w:rsidRDefault="00F7041C" w:rsidP="006A2004">
            <w:pPr>
              <w:spacing w:line="276" w:lineRule="auto"/>
              <w:jc w:val="center"/>
              <w:rPr>
                <w:b/>
                <w:bCs/>
              </w:rPr>
            </w:pPr>
            <w:r w:rsidRPr="00EE2405">
              <w:rPr>
                <w:b/>
                <w:bCs/>
              </w:rPr>
              <w:t>исхода учења</w:t>
            </w:r>
          </w:p>
        </w:tc>
        <w:tc>
          <w:tcPr>
            <w:tcW w:w="684" w:type="dxa"/>
          </w:tcPr>
          <w:p w:rsidR="00F7041C" w:rsidRPr="00736357" w:rsidRDefault="00F7041C" w:rsidP="007469BF">
            <w:pPr>
              <w:spacing w:line="276" w:lineRule="auto"/>
              <w:jc w:val="both"/>
            </w:pPr>
            <w:r w:rsidRPr="00E30413">
              <w:rPr>
                <w:lang w:val="sr-Latn-CS"/>
              </w:rPr>
              <w:t>S</w:t>
            </w:r>
          </w:p>
        </w:tc>
        <w:tc>
          <w:tcPr>
            <w:tcW w:w="5103" w:type="dxa"/>
          </w:tcPr>
          <w:p w:rsidR="00F7041C" w:rsidRPr="00542B8D" w:rsidRDefault="00EC76F9" w:rsidP="00CC2C44">
            <w:pPr>
              <w:spacing w:line="276" w:lineRule="auto"/>
              <w:rPr>
                <w:sz w:val="20"/>
                <w:szCs w:val="20"/>
              </w:rPr>
            </w:pPr>
            <w:r>
              <w:rPr>
                <w:sz w:val="20"/>
                <w:szCs w:val="20"/>
              </w:rPr>
              <w:t>Избор метода наставе-</w:t>
            </w:r>
            <w:r w:rsidR="00F7041C" w:rsidRPr="00542B8D">
              <w:rPr>
                <w:sz w:val="20"/>
                <w:szCs w:val="20"/>
              </w:rPr>
              <w:t xml:space="preserve">учења </w:t>
            </w:r>
            <w:r w:rsidR="00F7041C">
              <w:rPr>
                <w:sz w:val="20"/>
                <w:szCs w:val="20"/>
              </w:rPr>
              <w:t>је усклађен са циљевима, исходима и компетенцијама студената који завршавају Школу</w:t>
            </w:r>
          </w:p>
        </w:tc>
        <w:tc>
          <w:tcPr>
            <w:tcW w:w="1024" w:type="dxa"/>
          </w:tcPr>
          <w:p w:rsidR="00F7041C" w:rsidRPr="00282931" w:rsidRDefault="00F7041C" w:rsidP="00CC2C44">
            <w:pPr>
              <w:spacing w:line="276" w:lineRule="auto"/>
              <w:rPr>
                <w:sz w:val="20"/>
                <w:szCs w:val="20"/>
              </w:rPr>
            </w:pPr>
            <w:r>
              <w:rPr>
                <w:sz w:val="20"/>
                <w:szCs w:val="20"/>
              </w:rPr>
              <w:t>+++</w:t>
            </w:r>
          </w:p>
        </w:tc>
      </w:tr>
      <w:tr w:rsidR="00F7041C" w:rsidRPr="00C80E66">
        <w:trPr>
          <w:cantSplit/>
          <w:trHeight w:val="78"/>
        </w:trPr>
        <w:tc>
          <w:tcPr>
            <w:tcW w:w="2151" w:type="dxa"/>
            <w:vMerge/>
            <w:vAlign w:val="center"/>
          </w:tcPr>
          <w:p w:rsidR="00F7041C" w:rsidRPr="00EE2405" w:rsidRDefault="00F7041C" w:rsidP="007469BF">
            <w:pPr>
              <w:spacing w:line="276" w:lineRule="auto"/>
              <w:rPr>
                <w:b/>
                <w:bCs/>
              </w:rPr>
            </w:pPr>
          </w:p>
        </w:tc>
        <w:tc>
          <w:tcPr>
            <w:tcW w:w="684" w:type="dxa"/>
          </w:tcPr>
          <w:p w:rsidR="00F7041C" w:rsidRPr="00736357" w:rsidRDefault="00F7041C" w:rsidP="007469BF">
            <w:pPr>
              <w:spacing w:line="276" w:lineRule="auto"/>
              <w:jc w:val="both"/>
            </w:pPr>
            <w:r w:rsidRPr="00E30413">
              <w:rPr>
                <w:lang w:val="sr-Latn-CS"/>
              </w:rPr>
              <w:t>W</w:t>
            </w:r>
          </w:p>
        </w:tc>
        <w:tc>
          <w:tcPr>
            <w:tcW w:w="5103" w:type="dxa"/>
          </w:tcPr>
          <w:p w:rsidR="00F7041C" w:rsidRPr="00282931" w:rsidRDefault="00F7041C" w:rsidP="00282931">
            <w:pPr>
              <w:spacing w:line="276" w:lineRule="auto"/>
              <w:rPr>
                <w:sz w:val="20"/>
                <w:szCs w:val="20"/>
              </w:rPr>
            </w:pPr>
            <w:r>
              <w:rPr>
                <w:sz w:val="20"/>
                <w:szCs w:val="20"/>
              </w:rPr>
              <w:t xml:space="preserve">Релативно низак ниво мотивације код мањег броја студената повремено ремети пуну примену интерактивних метода наставе-учења </w:t>
            </w:r>
          </w:p>
        </w:tc>
        <w:tc>
          <w:tcPr>
            <w:tcW w:w="1024" w:type="dxa"/>
          </w:tcPr>
          <w:p w:rsidR="00F7041C" w:rsidRPr="00282931" w:rsidRDefault="00F7041C" w:rsidP="00CC2C44">
            <w:pPr>
              <w:spacing w:line="276" w:lineRule="auto"/>
              <w:rPr>
                <w:sz w:val="20"/>
                <w:szCs w:val="20"/>
              </w:rPr>
            </w:pPr>
            <w:r>
              <w:rPr>
                <w:sz w:val="20"/>
                <w:szCs w:val="20"/>
              </w:rPr>
              <w:t>+</w:t>
            </w:r>
          </w:p>
        </w:tc>
      </w:tr>
      <w:tr w:rsidR="00F7041C" w:rsidRPr="00C80E66">
        <w:trPr>
          <w:cantSplit/>
          <w:trHeight w:val="78"/>
        </w:trPr>
        <w:tc>
          <w:tcPr>
            <w:tcW w:w="2151" w:type="dxa"/>
            <w:vMerge/>
            <w:vAlign w:val="center"/>
          </w:tcPr>
          <w:p w:rsidR="00F7041C" w:rsidRPr="00EE2405" w:rsidRDefault="00F7041C" w:rsidP="007469BF">
            <w:pPr>
              <w:spacing w:line="276" w:lineRule="auto"/>
              <w:rPr>
                <w:b/>
                <w:bCs/>
              </w:rPr>
            </w:pPr>
          </w:p>
        </w:tc>
        <w:tc>
          <w:tcPr>
            <w:tcW w:w="684" w:type="dxa"/>
          </w:tcPr>
          <w:p w:rsidR="00F7041C" w:rsidRPr="00736357" w:rsidRDefault="00F7041C" w:rsidP="007469BF">
            <w:pPr>
              <w:spacing w:line="276" w:lineRule="auto"/>
              <w:jc w:val="both"/>
            </w:pPr>
            <w:r w:rsidRPr="00E30413">
              <w:rPr>
                <w:lang w:val="sr-Latn-CS"/>
              </w:rPr>
              <w:t>O</w:t>
            </w:r>
          </w:p>
        </w:tc>
        <w:tc>
          <w:tcPr>
            <w:tcW w:w="5103" w:type="dxa"/>
          </w:tcPr>
          <w:p w:rsidR="00F7041C" w:rsidRPr="00282931" w:rsidRDefault="00F7041C" w:rsidP="00CC2C44">
            <w:pPr>
              <w:spacing w:line="276" w:lineRule="auto"/>
              <w:rPr>
                <w:sz w:val="20"/>
                <w:szCs w:val="20"/>
              </w:rPr>
            </w:pPr>
            <w:r>
              <w:rPr>
                <w:sz w:val="20"/>
                <w:szCs w:val="20"/>
              </w:rPr>
              <w:t>Заснованост квалитета високог образовања на савладавању планираних исхода учења</w:t>
            </w:r>
          </w:p>
        </w:tc>
        <w:tc>
          <w:tcPr>
            <w:tcW w:w="1024" w:type="dxa"/>
          </w:tcPr>
          <w:p w:rsidR="00F7041C" w:rsidRPr="00695B4A" w:rsidRDefault="00F7041C" w:rsidP="00CC2C44">
            <w:pPr>
              <w:spacing w:line="276" w:lineRule="auto"/>
              <w:rPr>
                <w:sz w:val="20"/>
                <w:szCs w:val="20"/>
              </w:rPr>
            </w:pPr>
            <w:r>
              <w:rPr>
                <w:sz w:val="20"/>
                <w:szCs w:val="20"/>
              </w:rPr>
              <w:t>+++</w:t>
            </w:r>
          </w:p>
        </w:tc>
      </w:tr>
      <w:tr w:rsidR="00F7041C" w:rsidRPr="00C80E66">
        <w:trPr>
          <w:cantSplit/>
          <w:trHeight w:val="78"/>
        </w:trPr>
        <w:tc>
          <w:tcPr>
            <w:tcW w:w="2151" w:type="dxa"/>
            <w:vMerge/>
            <w:vAlign w:val="center"/>
          </w:tcPr>
          <w:p w:rsidR="00F7041C" w:rsidRPr="00EE2405" w:rsidRDefault="00F7041C" w:rsidP="007469BF">
            <w:pPr>
              <w:spacing w:line="276" w:lineRule="auto"/>
              <w:rPr>
                <w:b/>
                <w:bCs/>
              </w:rPr>
            </w:pPr>
          </w:p>
        </w:tc>
        <w:tc>
          <w:tcPr>
            <w:tcW w:w="684" w:type="dxa"/>
          </w:tcPr>
          <w:p w:rsidR="00F7041C" w:rsidRPr="00736357" w:rsidRDefault="00F7041C" w:rsidP="007469BF">
            <w:pPr>
              <w:spacing w:line="276" w:lineRule="auto"/>
              <w:jc w:val="both"/>
            </w:pPr>
            <w:r w:rsidRPr="00E30413">
              <w:rPr>
                <w:lang w:val="sr-Latn-CS"/>
              </w:rPr>
              <w:t>T</w:t>
            </w:r>
          </w:p>
        </w:tc>
        <w:tc>
          <w:tcPr>
            <w:tcW w:w="5103" w:type="dxa"/>
          </w:tcPr>
          <w:p w:rsidR="00F7041C" w:rsidRPr="00695B4A" w:rsidRDefault="00F7041C" w:rsidP="00CC2C44">
            <w:pPr>
              <w:spacing w:line="276" w:lineRule="auto"/>
              <w:rPr>
                <w:sz w:val="20"/>
                <w:szCs w:val="20"/>
              </w:rPr>
            </w:pPr>
            <w:r>
              <w:rPr>
                <w:sz w:val="20"/>
                <w:szCs w:val="20"/>
              </w:rPr>
              <w:t>Традиционално схватање шире средине о квантитету знања као једином важном исходу учења</w:t>
            </w:r>
          </w:p>
        </w:tc>
        <w:tc>
          <w:tcPr>
            <w:tcW w:w="1024" w:type="dxa"/>
          </w:tcPr>
          <w:p w:rsidR="00F7041C" w:rsidRPr="00695B4A" w:rsidRDefault="00F7041C" w:rsidP="00CC2C44">
            <w:pPr>
              <w:spacing w:line="276" w:lineRule="auto"/>
              <w:rPr>
                <w:sz w:val="20"/>
                <w:szCs w:val="20"/>
              </w:rPr>
            </w:pPr>
            <w:r>
              <w:rPr>
                <w:sz w:val="20"/>
                <w:szCs w:val="20"/>
              </w:rPr>
              <w:t>+</w:t>
            </w:r>
          </w:p>
        </w:tc>
      </w:tr>
      <w:tr w:rsidR="00F7041C" w:rsidRPr="00C80E66">
        <w:trPr>
          <w:cantSplit/>
          <w:trHeight w:val="81"/>
        </w:trPr>
        <w:tc>
          <w:tcPr>
            <w:tcW w:w="2151" w:type="dxa"/>
            <w:vMerge w:val="restart"/>
            <w:vAlign w:val="center"/>
          </w:tcPr>
          <w:p w:rsidR="00F7041C" w:rsidRPr="00EE2405" w:rsidRDefault="00F7041C" w:rsidP="006A2004">
            <w:pPr>
              <w:spacing w:line="276" w:lineRule="auto"/>
              <w:jc w:val="center"/>
              <w:rPr>
                <w:b/>
                <w:bCs/>
              </w:rPr>
            </w:pPr>
            <w:r w:rsidRPr="00EE2405">
              <w:rPr>
                <w:b/>
                <w:bCs/>
              </w:rPr>
              <w:t xml:space="preserve">Систематско праћење квалитета </w:t>
            </w:r>
          </w:p>
          <w:p w:rsidR="00F7041C" w:rsidRPr="00EE2405" w:rsidRDefault="00F7041C" w:rsidP="006A2004">
            <w:pPr>
              <w:spacing w:line="276" w:lineRule="auto"/>
              <w:jc w:val="center"/>
              <w:rPr>
                <w:b/>
                <w:bCs/>
              </w:rPr>
            </w:pPr>
            <w:r w:rsidRPr="00EE2405">
              <w:rPr>
                <w:b/>
                <w:bCs/>
              </w:rPr>
              <w:t xml:space="preserve">наставе и </w:t>
            </w:r>
          </w:p>
          <w:p w:rsidR="00F7041C" w:rsidRPr="00EE2405" w:rsidRDefault="00F7041C" w:rsidP="006A2004">
            <w:pPr>
              <w:spacing w:line="276" w:lineRule="auto"/>
              <w:jc w:val="center"/>
              <w:rPr>
                <w:b/>
                <w:bCs/>
              </w:rPr>
            </w:pPr>
            <w:r w:rsidRPr="00EE2405">
              <w:rPr>
                <w:b/>
                <w:bCs/>
              </w:rPr>
              <w:t xml:space="preserve">корективне </w:t>
            </w:r>
          </w:p>
          <w:p w:rsidR="00F7041C" w:rsidRPr="00EE2405" w:rsidRDefault="00F7041C" w:rsidP="006A2004">
            <w:pPr>
              <w:spacing w:line="276" w:lineRule="auto"/>
              <w:jc w:val="center"/>
            </w:pPr>
            <w:r w:rsidRPr="00EE2405">
              <w:rPr>
                <w:b/>
                <w:bCs/>
              </w:rPr>
              <w:t>мере</w:t>
            </w:r>
          </w:p>
        </w:tc>
        <w:tc>
          <w:tcPr>
            <w:tcW w:w="684" w:type="dxa"/>
          </w:tcPr>
          <w:p w:rsidR="00F7041C" w:rsidRPr="00736357" w:rsidRDefault="00F7041C" w:rsidP="007469BF">
            <w:pPr>
              <w:spacing w:line="276" w:lineRule="auto"/>
              <w:jc w:val="both"/>
            </w:pPr>
            <w:r w:rsidRPr="00E30413">
              <w:rPr>
                <w:lang w:val="sr-Latn-CS"/>
              </w:rPr>
              <w:t>S</w:t>
            </w:r>
          </w:p>
        </w:tc>
        <w:tc>
          <w:tcPr>
            <w:tcW w:w="5103" w:type="dxa"/>
          </w:tcPr>
          <w:p w:rsidR="00F7041C" w:rsidRPr="00695B4A" w:rsidRDefault="00F7041C" w:rsidP="00D42887">
            <w:pPr>
              <w:spacing w:line="276" w:lineRule="auto"/>
              <w:rPr>
                <w:sz w:val="20"/>
                <w:szCs w:val="20"/>
              </w:rPr>
            </w:pPr>
            <w:r>
              <w:rPr>
                <w:sz w:val="20"/>
                <w:szCs w:val="20"/>
              </w:rPr>
              <w:t xml:space="preserve">Квалитет наставе се прати редовно  и резултати и потребе за корективним мерама – мерама унапређења сагледавају на крају сваког семестра </w:t>
            </w:r>
          </w:p>
        </w:tc>
        <w:tc>
          <w:tcPr>
            <w:tcW w:w="1024" w:type="dxa"/>
          </w:tcPr>
          <w:p w:rsidR="00F7041C" w:rsidRPr="00695B4A" w:rsidRDefault="00F7041C" w:rsidP="00CC2C44">
            <w:pPr>
              <w:spacing w:line="276" w:lineRule="auto"/>
              <w:rPr>
                <w:sz w:val="20"/>
                <w:szCs w:val="20"/>
              </w:rPr>
            </w:pPr>
            <w:r>
              <w:rPr>
                <w:sz w:val="20"/>
                <w:szCs w:val="20"/>
              </w:rPr>
              <w:t>+++</w:t>
            </w:r>
          </w:p>
        </w:tc>
      </w:tr>
      <w:tr w:rsidR="00F7041C" w:rsidRPr="00C80E66">
        <w:trPr>
          <w:cantSplit/>
          <w:trHeight w:val="78"/>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736357" w:rsidRDefault="00F7041C" w:rsidP="007469BF">
            <w:pPr>
              <w:spacing w:line="276" w:lineRule="auto"/>
              <w:jc w:val="both"/>
            </w:pPr>
            <w:r w:rsidRPr="00E30413">
              <w:rPr>
                <w:lang w:val="sr-Latn-CS"/>
              </w:rPr>
              <w:t>W</w:t>
            </w:r>
          </w:p>
        </w:tc>
        <w:tc>
          <w:tcPr>
            <w:tcW w:w="5103" w:type="dxa"/>
          </w:tcPr>
          <w:p w:rsidR="00F7041C" w:rsidRPr="00D42887" w:rsidRDefault="00F7041C" w:rsidP="00D42887">
            <w:pPr>
              <w:spacing w:line="276" w:lineRule="auto"/>
              <w:rPr>
                <w:sz w:val="20"/>
                <w:szCs w:val="20"/>
              </w:rPr>
            </w:pPr>
            <w:r>
              <w:rPr>
                <w:sz w:val="20"/>
                <w:szCs w:val="20"/>
              </w:rPr>
              <w:t>Још увек релативно низак ниво учешћа студената у формулисању мера унапређења квалитета наставе</w:t>
            </w:r>
          </w:p>
        </w:tc>
        <w:tc>
          <w:tcPr>
            <w:tcW w:w="1024" w:type="dxa"/>
          </w:tcPr>
          <w:p w:rsidR="00F7041C" w:rsidRPr="00D42887" w:rsidRDefault="00F7041C" w:rsidP="00CC2C44">
            <w:pPr>
              <w:spacing w:line="276" w:lineRule="auto"/>
              <w:rPr>
                <w:sz w:val="20"/>
                <w:szCs w:val="20"/>
              </w:rPr>
            </w:pPr>
            <w:r>
              <w:rPr>
                <w:sz w:val="20"/>
                <w:szCs w:val="20"/>
              </w:rPr>
              <w:t>+</w:t>
            </w:r>
          </w:p>
        </w:tc>
      </w:tr>
      <w:tr w:rsidR="00F7041C" w:rsidRPr="00C80E66">
        <w:trPr>
          <w:cantSplit/>
          <w:trHeight w:val="78"/>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736357" w:rsidRDefault="00F7041C" w:rsidP="007469BF">
            <w:pPr>
              <w:spacing w:line="276" w:lineRule="auto"/>
              <w:jc w:val="both"/>
            </w:pPr>
            <w:r w:rsidRPr="00E30413">
              <w:rPr>
                <w:lang w:val="sr-Latn-CS"/>
              </w:rPr>
              <w:t>O</w:t>
            </w:r>
          </w:p>
        </w:tc>
        <w:tc>
          <w:tcPr>
            <w:tcW w:w="5103" w:type="dxa"/>
          </w:tcPr>
          <w:p w:rsidR="00F7041C" w:rsidRPr="00695B4A" w:rsidRDefault="00F7041C" w:rsidP="00695B4A">
            <w:pPr>
              <w:spacing w:line="276" w:lineRule="auto"/>
              <w:rPr>
                <w:sz w:val="20"/>
                <w:szCs w:val="20"/>
              </w:rPr>
            </w:pPr>
            <w:r>
              <w:rPr>
                <w:sz w:val="20"/>
                <w:szCs w:val="20"/>
              </w:rPr>
              <w:t>Снажни подстицаји и јасни стандарди квалитета као део званичне образовне политике</w:t>
            </w:r>
          </w:p>
        </w:tc>
        <w:tc>
          <w:tcPr>
            <w:tcW w:w="1024" w:type="dxa"/>
          </w:tcPr>
          <w:p w:rsidR="00F7041C" w:rsidRPr="00695B4A" w:rsidRDefault="00F7041C" w:rsidP="00CC2C44">
            <w:pPr>
              <w:spacing w:line="276" w:lineRule="auto"/>
              <w:rPr>
                <w:sz w:val="20"/>
                <w:szCs w:val="20"/>
              </w:rPr>
            </w:pPr>
            <w:r>
              <w:rPr>
                <w:sz w:val="20"/>
                <w:szCs w:val="20"/>
              </w:rPr>
              <w:t>+++</w:t>
            </w:r>
          </w:p>
        </w:tc>
      </w:tr>
      <w:tr w:rsidR="00F7041C" w:rsidRPr="00C80E66">
        <w:trPr>
          <w:cantSplit/>
          <w:trHeight w:val="78"/>
        </w:trPr>
        <w:tc>
          <w:tcPr>
            <w:tcW w:w="2151" w:type="dxa"/>
            <w:vMerge/>
            <w:vAlign w:val="center"/>
          </w:tcPr>
          <w:p w:rsidR="00F7041C" w:rsidRPr="00C80E66" w:rsidRDefault="00F7041C" w:rsidP="007469BF">
            <w:pPr>
              <w:spacing w:line="276" w:lineRule="auto"/>
              <w:rPr>
                <w:b/>
                <w:bCs/>
                <w:color w:val="FF0000"/>
              </w:rPr>
            </w:pPr>
          </w:p>
        </w:tc>
        <w:tc>
          <w:tcPr>
            <w:tcW w:w="684" w:type="dxa"/>
          </w:tcPr>
          <w:p w:rsidR="00F7041C" w:rsidRPr="00736357" w:rsidRDefault="00F7041C" w:rsidP="007469BF">
            <w:pPr>
              <w:spacing w:line="276" w:lineRule="auto"/>
              <w:jc w:val="both"/>
            </w:pPr>
            <w:r w:rsidRPr="00E30413">
              <w:rPr>
                <w:lang w:val="sr-Latn-CS"/>
              </w:rPr>
              <w:t>T</w:t>
            </w:r>
          </w:p>
        </w:tc>
        <w:tc>
          <w:tcPr>
            <w:tcW w:w="5103" w:type="dxa"/>
          </w:tcPr>
          <w:p w:rsidR="00F7041C" w:rsidRPr="00695B4A" w:rsidRDefault="00F7041C" w:rsidP="00695B4A">
            <w:pPr>
              <w:spacing w:line="276" w:lineRule="auto"/>
              <w:rPr>
                <w:sz w:val="20"/>
                <w:szCs w:val="20"/>
              </w:rPr>
            </w:pPr>
            <w:r>
              <w:rPr>
                <w:sz w:val="20"/>
                <w:szCs w:val="20"/>
              </w:rPr>
              <w:t>Непрепознавање значаја целовитог систем квалитета наставе у</w:t>
            </w:r>
            <w:r w:rsidR="00EC76F9">
              <w:rPr>
                <w:sz w:val="20"/>
                <w:szCs w:val="20"/>
              </w:rPr>
              <w:t xml:space="preserve"> високом образовању у најширој </w:t>
            </w:r>
            <w:r>
              <w:rPr>
                <w:sz w:val="20"/>
                <w:szCs w:val="20"/>
              </w:rPr>
              <w:t>јавности</w:t>
            </w:r>
          </w:p>
        </w:tc>
        <w:tc>
          <w:tcPr>
            <w:tcW w:w="1024" w:type="dxa"/>
          </w:tcPr>
          <w:p w:rsidR="00F7041C" w:rsidRPr="00695B4A" w:rsidRDefault="00F7041C" w:rsidP="00CC2C44">
            <w:pPr>
              <w:spacing w:line="276" w:lineRule="auto"/>
              <w:rPr>
                <w:sz w:val="20"/>
                <w:szCs w:val="20"/>
              </w:rPr>
            </w:pPr>
            <w:r>
              <w:rPr>
                <w:sz w:val="20"/>
                <w:szCs w:val="20"/>
              </w:rPr>
              <w:t>+</w:t>
            </w:r>
          </w:p>
        </w:tc>
      </w:tr>
    </w:tbl>
    <w:p w:rsidR="00F7041C" w:rsidRDefault="00F7041C" w:rsidP="007469BF">
      <w:pPr>
        <w:pStyle w:val="kurac"/>
        <w:spacing w:before="0" w:beforeAutospacing="0" w:after="0" w:afterAutospacing="0" w:line="276" w:lineRule="auto"/>
        <w:outlineLvl w:val="3"/>
      </w:pPr>
    </w:p>
    <w:p w:rsidR="00F7041C" w:rsidRPr="00E34148" w:rsidDel="002B3F1F" w:rsidRDefault="00F7041C" w:rsidP="007B54C2">
      <w:pPr>
        <w:pStyle w:val="kurac"/>
        <w:spacing w:before="0" w:beforeAutospacing="0" w:after="0" w:afterAutospacing="0" w:line="276" w:lineRule="auto"/>
        <w:outlineLvl w:val="3"/>
        <w:rPr>
          <w:u w:val="single"/>
        </w:rPr>
      </w:pPr>
      <w:r w:rsidDel="002B3F1F">
        <w:rPr>
          <w:u w:val="single"/>
        </w:rPr>
        <w:t>Оцена испуњености</w:t>
      </w:r>
      <w:r>
        <w:rPr>
          <w:u w:val="single"/>
        </w:rPr>
        <w:t xml:space="preserve"> стандарда 5</w:t>
      </w:r>
      <w:r w:rsidDel="002B3F1F">
        <w:rPr>
          <w:u w:val="single"/>
        </w:rPr>
        <w:t xml:space="preserve">: испуњен у </w:t>
      </w:r>
      <w:r>
        <w:rPr>
          <w:u w:val="single"/>
        </w:rPr>
        <w:t>потпуности</w:t>
      </w:r>
    </w:p>
    <w:p w:rsidR="00F7041C" w:rsidRPr="007B54C2" w:rsidRDefault="00F7041C" w:rsidP="007469BF">
      <w:pPr>
        <w:pStyle w:val="kurac"/>
        <w:spacing w:before="0" w:beforeAutospacing="0" w:after="0" w:afterAutospacing="0" w:line="276" w:lineRule="auto"/>
        <w:outlineLvl w:val="3"/>
      </w:pPr>
    </w:p>
    <w:p w:rsidR="00F7041C" w:rsidRPr="006A2004" w:rsidRDefault="00F7041C" w:rsidP="007469BF">
      <w:pPr>
        <w:pStyle w:val="kurac"/>
        <w:spacing w:before="0" w:beforeAutospacing="0" w:after="0" w:afterAutospacing="0" w:line="276" w:lineRule="auto"/>
        <w:outlineLvl w:val="3"/>
      </w:pPr>
    </w:p>
    <w:p w:rsidR="00F7041C" w:rsidRPr="00282931" w:rsidRDefault="00F7041C" w:rsidP="00F31DE3">
      <w:pPr>
        <w:pStyle w:val="kurac"/>
        <w:spacing w:before="0" w:beforeAutospacing="0" w:after="0" w:afterAutospacing="0" w:line="276" w:lineRule="auto"/>
        <w:outlineLvl w:val="3"/>
        <w:rPr>
          <w:color w:val="FF0000"/>
        </w:rPr>
      </w:pPr>
      <w:r>
        <w:t xml:space="preserve">ц) </w:t>
      </w:r>
      <w:r w:rsidRPr="00282931">
        <w:t>Предлог мера и активности за унапређење квалитета стандарда 5</w:t>
      </w:r>
    </w:p>
    <w:p w:rsidR="00F7041C" w:rsidRDefault="00F7041C" w:rsidP="00F31DE3">
      <w:pPr>
        <w:pStyle w:val="kurac"/>
        <w:spacing w:before="0" w:beforeAutospacing="0" w:after="0" w:afterAutospacing="0" w:line="276" w:lineRule="auto"/>
        <w:ind w:firstLine="720"/>
        <w:jc w:val="both"/>
        <w:rPr>
          <w:b w:val="0"/>
          <w:bCs w:val="0"/>
        </w:rPr>
      </w:pPr>
      <w:r w:rsidRPr="00245780">
        <w:rPr>
          <w:b w:val="0"/>
          <w:bCs w:val="0"/>
        </w:rPr>
        <w:t xml:space="preserve">С обзиром на високо оцењен квалитет студијских програма и рада наставника и сарадника у анализираном периоду, није потребно увођење посебних корективних мера, али се предлажу </w:t>
      </w:r>
      <w:r>
        <w:rPr>
          <w:b w:val="0"/>
          <w:bCs w:val="0"/>
        </w:rPr>
        <w:t xml:space="preserve">одређене </w:t>
      </w:r>
      <w:r w:rsidRPr="00245780">
        <w:rPr>
          <w:b w:val="0"/>
          <w:bCs w:val="0"/>
        </w:rPr>
        <w:t xml:space="preserve">мере и активности за унапређење параметара квалитета стандарда 5. </w:t>
      </w:r>
    </w:p>
    <w:p w:rsidR="00F7041C" w:rsidRPr="00245780" w:rsidRDefault="00F7041C" w:rsidP="00F31DE3">
      <w:pPr>
        <w:pStyle w:val="kurac"/>
        <w:spacing w:before="0" w:beforeAutospacing="0" w:after="0" w:afterAutospacing="0" w:line="276" w:lineRule="auto"/>
        <w:ind w:firstLine="720"/>
        <w:jc w:val="both"/>
        <w:rPr>
          <w:b w:val="0"/>
          <w:bCs w:val="0"/>
        </w:rPr>
      </w:pPr>
      <w:r>
        <w:rPr>
          <w:b w:val="0"/>
          <w:bCs w:val="0"/>
        </w:rPr>
        <w:t>Перманентно подиз</w:t>
      </w:r>
      <w:r w:rsidR="005047A6">
        <w:rPr>
          <w:b w:val="0"/>
          <w:bCs w:val="0"/>
        </w:rPr>
        <w:t xml:space="preserve">ати и одржавати свест о значају </w:t>
      </w:r>
      <w:r>
        <w:rPr>
          <w:b w:val="0"/>
          <w:bCs w:val="0"/>
        </w:rPr>
        <w:t xml:space="preserve">Стратегије обезбеђења квалитета кроз њено иновирање. </w:t>
      </w:r>
    </w:p>
    <w:p w:rsidR="00F7041C" w:rsidRDefault="00F7041C" w:rsidP="00F31DE3">
      <w:pPr>
        <w:pStyle w:val="kurac"/>
        <w:spacing w:before="0" w:beforeAutospacing="0" w:after="0" w:afterAutospacing="0" w:line="276" w:lineRule="auto"/>
        <w:ind w:firstLine="720"/>
        <w:jc w:val="both"/>
        <w:rPr>
          <w:b w:val="0"/>
          <w:bCs w:val="0"/>
          <w:color w:val="FF0000"/>
        </w:rPr>
      </w:pPr>
      <w:r w:rsidRPr="007D6DF5">
        <w:rPr>
          <w:b w:val="0"/>
          <w:bCs w:val="0"/>
        </w:rPr>
        <w:t>Информисати и додатно мотивисати студенте за активније укључива</w:t>
      </w:r>
      <w:r>
        <w:rPr>
          <w:b w:val="0"/>
          <w:bCs w:val="0"/>
        </w:rPr>
        <w:t>ње у дефинисање и иновирање Стра</w:t>
      </w:r>
      <w:r w:rsidRPr="007D6DF5">
        <w:rPr>
          <w:b w:val="0"/>
          <w:bCs w:val="0"/>
        </w:rPr>
        <w:t>тегије обезбеђења квалитета</w:t>
      </w:r>
      <w:r>
        <w:rPr>
          <w:b w:val="0"/>
          <w:bCs w:val="0"/>
        </w:rPr>
        <w:t xml:space="preserve"> и свих докумената који из ње проистичу.</w:t>
      </w:r>
    </w:p>
    <w:p w:rsidR="00F7041C" w:rsidRDefault="00F7041C" w:rsidP="00F31DE3">
      <w:pPr>
        <w:pStyle w:val="kurac"/>
        <w:spacing w:before="0" w:beforeAutospacing="0" w:after="0" w:afterAutospacing="0" w:line="276" w:lineRule="auto"/>
        <w:ind w:firstLine="720"/>
        <w:jc w:val="both"/>
        <w:rPr>
          <w:b w:val="0"/>
          <w:bCs w:val="0"/>
        </w:rPr>
      </w:pPr>
      <w:r>
        <w:rPr>
          <w:b w:val="0"/>
          <w:bCs w:val="0"/>
        </w:rPr>
        <w:t>Подстицати наставнике и сараднике</w:t>
      </w:r>
      <w:r w:rsidRPr="007D6DF5">
        <w:rPr>
          <w:b w:val="0"/>
          <w:bCs w:val="0"/>
        </w:rPr>
        <w:t xml:space="preserve"> на стално стручно-педагошко усавршавање и остваривање програма за целоживотно учење у оквиру Школе</w:t>
      </w:r>
      <w:r>
        <w:rPr>
          <w:b w:val="0"/>
          <w:bCs w:val="0"/>
        </w:rPr>
        <w:t xml:space="preserve"> и у већој мери искористити научне и стручне капацитете наставног кадра</w:t>
      </w:r>
      <w:r w:rsidR="005047A6">
        <w:rPr>
          <w:b w:val="0"/>
          <w:bCs w:val="0"/>
          <w:lang w:val="sr-Cyrl-RS"/>
        </w:rPr>
        <w:t>,</w:t>
      </w:r>
      <w:r>
        <w:rPr>
          <w:b w:val="0"/>
          <w:bCs w:val="0"/>
        </w:rPr>
        <w:t xml:space="preserve"> који је уједно ангажован у пракси. </w:t>
      </w:r>
    </w:p>
    <w:p w:rsidR="00F7041C" w:rsidRDefault="00F7041C" w:rsidP="007469BF">
      <w:pPr>
        <w:pStyle w:val="kurac"/>
        <w:spacing w:before="0" w:beforeAutospacing="0" w:after="0" w:afterAutospacing="0" w:line="276" w:lineRule="auto"/>
        <w:outlineLvl w:val="3"/>
      </w:pPr>
    </w:p>
    <w:p w:rsidR="00F7041C" w:rsidRDefault="00F7041C" w:rsidP="007469BF">
      <w:pPr>
        <w:pStyle w:val="kurac"/>
        <w:spacing w:before="0" w:beforeAutospacing="0" w:after="0" w:afterAutospacing="0" w:line="276" w:lineRule="auto"/>
        <w:outlineLvl w:val="3"/>
      </w:pPr>
    </w:p>
    <w:p w:rsidR="009479EB" w:rsidRPr="009479EB" w:rsidRDefault="009479EB" w:rsidP="007469BF">
      <w:pPr>
        <w:pStyle w:val="kurac"/>
        <w:spacing w:before="0" w:beforeAutospacing="0" w:after="0" w:afterAutospacing="0" w:line="276" w:lineRule="auto"/>
        <w:outlineLvl w:val="3"/>
      </w:pPr>
    </w:p>
    <w:p w:rsidR="00F7041C" w:rsidRPr="003B431C" w:rsidRDefault="00F7041C" w:rsidP="007469BF">
      <w:pPr>
        <w:pStyle w:val="kurac"/>
        <w:spacing w:before="0" w:beforeAutospacing="0" w:after="0" w:afterAutospacing="0" w:line="276" w:lineRule="auto"/>
        <w:outlineLvl w:val="3"/>
        <w:rPr>
          <w:b w:val="0"/>
          <w:bCs w:val="0"/>
        </w:rPr>
      </w:pPr>
      <w:r>
        <w:lastRenderedPageBreak/>
        <w:t xml:space="preserve">д) Показатељи и прилози за Стандард 5 </w:t>
      </w:r>
    </w:p>
    <w:p w:rsidR="00F7041C" w:rsidRPr="007B54C2" w:rsidRDefault="00270549" w:rsidP="007B54C2">
      <w:pPr>
        <w:jc w:val="both"/>
      </w:pPr>
      <w:hyperlink r:id="rId52" w:history="1">
        <w:r w:rsidR="00F7041C" w:rsidRPr="007C4CF7">
          <w:rPr>
            <w:rStyle w:val="Hyperlink"/>
            <w:b/>
            <w:bCs/>
            <w:lang w:val="ru-RU"/>
          </w:rPr>
          <w:t>Прилог  5.1.</w:t>
        </w:r>
      </w:hyperlink>
      <w:r w:rsidR="00F7041C" w:rsidRPr="006B13F3">
        <w:rPr>
          <w:lang w:val="ru-RU"/>
        </w:rPr>
        <w:t xml:space="preserve"> Анализа резултата анкета студената о квалитету наставног процеса</w:t>
      </w:r>
      <w:r w:rsidR="00F7041C">
        <w:t>:</w:t>
      </w:r>
    </w:p>
    <w:p w:rsidR="00F7041C" w:rsidRDefault="00270549" w:rsidP="00B87BA4">
      <w:pPr>
        <w:spacing w:line="276" w:lineRule="auto"/>
        <w:jc w:val="both"/>
      </w:pPr>
      <w:hyperlink r:id="rId53" w:history="1">
        <w:r w:rsidR="00F7041C" w:rsidRPr="007C4CF7">
          <w:rPr>
            <w:rStyle w:val="Hyperlink"/>
            <w:b/>
            <w:bCs/>
          </w:rPr>
          <w:t>Прилог 5.1.1.</w:t>
        </w:r>
      </w:hyperlink>
      <w:r w:rsidR="00F7041C">
        <w:t xml:space="preserve"> Анкете студената о квалитету наставног процеса у оквиру </w:t>
      </w:r>
      <w:r w:rsidR="00F7041C">
        <w:rPr>
          <w:i/>
          <w:iCs/>
        </w:rPr>
        <w:t>Извештаја о студентском вредновању педагошког рада наставника</w:t>
      </w:r>
    </w:p>
    <w:p w:rsidR="00F7041C" w:rsidRDefault="00270549" w:rsidP="007469BF">
      <w:pPr>
        <w:spacing w:line="276" w:lineRule="auto"/>
        <w:jc w:val="both"/>
      </w:pPr>
      <w:hyperlink r:id="rId54" w:history="1">
        <w:r w:rsidR="00F7041C" w:rsidRPr="007C4CF7">
          <w:rPr>
            <w:rStyle w:val="Hyperlink"/>
            <w:b/>
            <w:bCs/>
          </w:rPr>
          <w:t>Прилог 5.1.2.</w:t>
        </w:r>
      </w:hyperlink>
      <w:r w:rsidR="00F7041C">
        <w:t xml:space="preserve"> Анкете студената о квалитету наставног процеса у оквиру </w:t>
      </w:r>
      <w:r w:rsidR="00F7041C">
        <w:rPr>
          <w:i/>
          <w:iCs/>
        </w:rPr>
        <w:t>Извештаја о студентском вредновању студијског програма</w:t>
      </w:r>
    </w:p>
    <w:p w:rsidR="00F7041C" w:rsidRPr="004C325F" w:rsidRDefault="00270549" w:rsidP="007469BF">
      <w:pPr>
        <w:spacing w:line="276" w:lineRule="auto"/>
        <w:jc w:val="both"/>
        <w:rPr>
          <w:lang w:val="ru-RU"/>
        </w:rPr>
      </w:pPr>
      <w:hyperlink r:id="rId55" w:history="1">
        <w:r w:rsidR="00F7041C" w:rsidRPr="007C4CF7">
          <w:rPr>
            <w:rStyle w:val="Hyperlink"/>
            <w:b/>
            <w:bCs/>
          </w:rPr>
          <w:t>Прилог 5.1.3.</w:t>
        </w:r>
      </w:hyperlink>
      <w:r w:rsidR="00F7041C" w:rsidRPr="00231A44">
        <w:rPr>
          <w:b/>
          <w:bCs/>
        </w:rPr>
        <w:t xml:space="preserve"> </w:t>
      </w:r>
      <w:r w:rsidR="00F7041C" w:rsidRPr="00231A44">
        <w:t>Анализа задовољства дипломираних студената</w:t>
      </w:r>
    </w:p>
    <w:p w:rsidR="00F7041C" w:rsidRDefault="00270549" w:rsidP="007469BF">
      <w:pPr>
        <w:spacing w:line="276" w:lineRule="auto"/>
        <w:jc w:val="both"/>
      </w:pPr>
      <w:hyperlink r:id="rId56" w:history="1">
        <w:r w:rsidR="00F7041C" w:rsidRPr="007C4CF7">
          <w:rPr>
            <w:rStyle w:val="Hyperlink"/>
            <w:b/>
            <w:bCs/>
            <w:lang w:val="ru-RU"/>
          </w:rPr>
          <w:t>Прилог 5.2.</w:t>
        </w:r>
      </w:hyperlink>
      <w:r w:rsidR="00F7041C" w:rsidRPr="006B13F3">
        <w:rPr>
          <w:lang w:val="ru-RU"/>
        </w:rPr>
        <w:t xml:space="preserve"> Процедуре и поступци који обезбеђују поштовање плана и распореда наставе</w:t>
      </w:r>
      <w:r w:rsidR="00F7041C">
        <w:t xml:space="preserve">: </w:t>
      </w:r>
    </w:p>
    <w:p w:rsidR="00F7041C" w:rsidRPr="00CC7ED0" w:rsidRDefault="00270549" w:rsidP="007469BF">
      <w:pPr>
        <w:spacing w:line="276" w:lineRule="auto"/>
        <w:jc w:val="both"/>
        <w:rPr>
          <w:i/>
          <w:iCs/>
        </w:rPr>
      </w:pPr>
      <w:hyperlink r:id="rId57" w:history="1">
        <w:r w:rsidR="00F7041C" w:rsidRPr="007C4CF7">
          <w:rPr>
            <w:rStyle w:val="Hyperlink"/>
            <w:b/>
            <w:bCs/>
          </w:rPr>
          <w:t>Прилог 5.2.1.</w:t>
        </w:r>
      </w:hyperlink>
      <w:r w:rsidR="00F7041C">
        <w:t xml:space="preserve"> Процедуре и поступци који обезбеђују поштовање плана и распореда наставе у оквиру </w:t>
      </w:r>
      <w:r w:rsidR="00CC7ED0">
        <w:rPr>
          <w:i/>
          <w:iCs/>
        </w:rPr>
        <w:t>Правилника о правилима студија</w:t>
      </w:r>
    </w:p>
    <w:p w:rsidR="00F7041C" w:rsidRPr="00CC7ED0" w:rsidRDefault="00270549" w:rsidP="007469BF">
      <w:pPr>
        <w:spacing w:line="276" w:lineRule="auto"/>
        <w:jc w:val="both"/>
      </w:pPr>
      <w:hyperlink r:id="rId58" w:history="1">
        <w:r w:rsidR="00F7041C" w:rsidRPr="007C4CF7">
          <w:rPr>
            <w:rStyle w:val="Hyperlink"/>
            <w:b/>
            <w:bCs/>
          </w:rPr>
          <w:t>Прилог 5.2.2.</w:t>
        </w:r>
      </w:hyperlink>
      <w:r w:rsidR="00F7041C">
        <w:t xml:space="preserve"> Процедуре и поступци који обезбеђују поштовање плана и распореда наставе у оквиру</w:t>
      </w:r>
      <w:r w:rsidR="00F7041C">
        <w:rPr>
          <w:i/>
          <w:iCs/>
        </w:rPr>
        <w:t xml:space="preserve"> Правилника о </w:t>
      </w:r>
      <w:r w:rsidR="00CC7ED0">
        <w:rPr>
          <w:i/>
          <w:iCs/>
        </w:rPr>
        <w:t>испитима</w:t>
      </w:r>
    </w:p>
    <w:p w:rsidR="00F7041C" w:rsidRPr="00F9476F" w:rsidRDefault="00270549" w:rsidP="00F9476F">
      <w:pPr>
        <w:spacing w:line="276" w:lineRule="auto"/>
        <w:jc w:val="both"/>
      </w:pPr>
      <w:hyperlink r:id="rId59" w:history="1">
        <w:r w:rsidR="00F7041C" w:rsidRPr="007C4CF7">
          <w:rPr>
            <w:rStyle w:val="Hyperlink"/>
            <w:b/>
            <w:bCs/>
          </w:rPr>
          <w:t>Прилог 5.2.3.</w:t>
        </w:r>
      </w:hyperlink>
      <w:r w:rsidR="00F7041C">
        <w:t xml:space="preserve"> </w:t>
      </w:r>
      <w:r w:rsidR="00F9476F">
        <w:t xml:space="preserve">Процедуре и поступци који обезбеђују поштовање плана и распореда наставе у оквиру </w:t>
      </w:r>
      <w:r w:rsidR="00F9476F" w:rsidRPr="00F9476F">
        <w:rPr>
          <w:i/>
        </w:rPr>
        <w:t>Правилника о мастер студијама</w:t>
      </w:r>
    </w:p>
    <w:p w:rsidR="00F7041C" w:rsidRDefault="00270549" w:rsidP="007469BF">
      <w:pPr>
        <w:spacing w:line="276" w:lineRule="auto"/>
        <w:jc w:val="both"/>
      </w:pPr>
      <w:hyperlink r:id="rId60" w:history="1">
        <w:r w:rsidR="00F7041C" w:rsidRPr="001C1620">
          <w:rPr>
            <w:rStyle w:val="Hyperlink"/>
            <w:b/>
            <w:bCs/>
          </w:rPr>
          <w:t>Прилог 5.3.</w:t>
        </w:r>
      </w:hyperlink>
      <w:r w:rsidR="00F7041C">
        <w:t xml:space="preserve"> Доказ о спроведеним активностима којима се подстиче стицање активних компетенција наставника и сарадника</w:t>
      </w:r>
    </w:p>
    <w:p w:rsidR="00F7041C" w:rsidRPr="0033548A" w:rsidRDefault="00F7041C" w:rsidP="007469BF">
      <w:pPr>
        <w:spacing w:line="276" w:lineRule="auto"/>
      </w:pPr>
    </w:p>
    <w:p w:rsidR="00F7041C" w:rsidRPr="00F9363E" w:rsidRDefault="00F7041C" w:rsidP="007469BF">
      <w:pPr>
        <w:pStyle w:val="kurac"/>
        <w:spacing w:before="0" w:beforeAutospacing="0" w:after="0" w:afterAutospacing="0" w:line="276" w:lineRule="auto"/>
        <w:rPr>
          <w:u w:val="single"/>
        </w:rPr>
      </w:pPr>
    </w:p>
    <w:p w:rsidR="00F7041C" w:rsidRPr="00F9363E" w:rsidRDefault="00F7041C" w:rsidP="007469BF">
      <w:pPr>
        <w:spacing w:line="276" w:lineRule="auto"/>
      </w:pPr>
    </w:p>
    <w:p w:rsidR="00F7041C" w:rsidRDefault="00F7041C" w:rsidP="007469BF">
      <w:pPr>
        <w:spacing w:line="276" w:lineRule="auto"/>
        <w:sectPr w:rsidR="00F7041C" w:rsidSect="004C21A1">
          <w:pgSz w:w="12240" w:h="15840"/>
          <w:pgMar w:top="1417" w:right="1417" w:bottom="1417" w:left="1417" w:header="708" w:footer="708" w:gutter="0"/>
          <w:cols w:space="708"/>
          <w:docGrid w:linePitch="360"/>
        </w:sectPr>
      </w:pPr>
    </w:p>
    <w:p w:rsidR="00F7041C" w:rsidRPr="00FE13D9" w:rsidRDefault="00F7041C" w:rsidP="007469BF">
      <w:pPr>
        <w:pStyle w:val="2"/>
        <w:pageBreakBefore/>
        <w:spacing w:before="0" w:beforeAutospacing="0" w:after="0" w:afterAutospacing="0" w:line="276" w:lineRule="auto"/>
        <w:outlineLvl w:val="2"/>
      </w:pPr>
      <w:bookmarkStart w:id="52" w:name="_Toc286066216"/>
      <w:bookmarkStart w:id="53" w:name="_Toc286066546"/>
      <w:bookmarkStart w:id="54" w:name="_Toc286066665"/>
      <w:bookmarkStart w:id="55" w:name="_Toc286066756"/>
      <w:bookmarkStart w:id="56" w:name="_Toc50808251"/>
      <w:r w:rsidRPr="00F40614">
        <w:lastRenderedPageBreak/>
        <w:t>Стандард 6:</w:t>
      </w:r>
      <w:r w:rsidRPr="00FE13D9">
        <w:t xml:space="preserve"> Квалитет научноистраживачког и стручног рада</w:t>
      </w:r>
      <w:bookmarkEnd w:id="52"/>
      <w:bookmarkEnd w:id="53"/>
      <w:bookmarkEnd w:id="54"/>
      <w:bookmarkEnd w:id="55"/>
      <w:bookmarkEnd w:id="56"/>
    </w:p>
    <w:p w:rsidR="00F7041C" w:rsidRPr="006B13F3" w:rsidRDefault="00F7041C" w:rsidP="007469BF">
      <w:pPr>
        <w:pStyle w:val="kurac"/>
        <w:spacing w:before="0" w:beforeAutospacing="0" w:after="0" w:afterAutospacing="0" w:line="276" w:lineRule="auto"/>
        <w:outlineLvl w:val="3"/>
        <w:rPr>
          <w:lang w:val="ru-RU"/>
        </w:rPr>
      </w:pPr>
    </w:p>
    <w:p w:rsidR="00F7041C" w:rsidRPr="000C5FD6" w:rsidRDefault="00F7041C" w:rsidP="007469BF">
      <w:pPr>
        <w:pStyle w:val="kurac"/>
        <w:spacing w:before="0" w:beforeAutospacing="0" w:after="0" w:afterAutospacing="0" w:line="276" w:lineRule="auto"/>
        <w:outlineLvl w:val="3"/>
        <w:rPr>
          <w:lang w:val="ru-RU"/>
        </w:rPr>
      </w:pPr>
      <w:r w:rsidRPr="000C5FD6">
        <w:t xml:space="preserve">а) Опис стања, анализа и процена стандарда </w:t>
      </w:r>
      <w:r w:rsidRPr="000C5FD6">
        <w:rPr>
          <w:lang w:val="ru-RU"/>
        </w:rPr>
        <w:t>6</w:t>
      </w:r>
    </w:p>
    <w:p w:rsidR="00F7041C" w:rsidRPr="006B13F3" w:rsidRDefault="00F7041C" w:rsidP="007469BF">
      <w:pPr>
        <w:pStyle w:val="kurac"/>
        <w:spacing w:before="0" w:beforeAutospacing="0" w:after="0" w:afterAutospacing="0" w:line="276" w:lineRule="auto"/>
        <w:ind w:firstLine="720"/>
        <w:jc w:val="both"/>
        <w:rPr>
          <w:b w:val="0"/>
          <w:bCs w:val="0"/>
          <w:lang w:val="ru-RU"/>
        </w:rPr>
      </w:pPr>
    </w:p>
    <w:p w:rsidR="00F7041C" w:rsidRPr="000C5FD6" w:rsidRDefault="00F7041C" w:rsidP="007469BF">
      <w:pPr>
        <w:pStyle w:val="kurac"/>
        <w:spacing w:before="0" w:beforeAutospacing="0" w:after="0" w:afterAutospacing="0" w:line="276" w:lineRule="auto"/>
        <w:ind w:firstLine="720"/>
        <w:jc w:val="both"/>
        <w:rPr>
          <w:b w:val="0"/>
          <w:bCs w:val="0"/>
        </w:rPr>
      </w:pPr>
      <w:r w:rsidRPr="000C5FD6">
        <w:rPr>
          <w:b w:val="0"/>
          <w:bCs w:val="0"/>
        </w:rPr>
        <w:t>Висока школа струковних студија за васпитаче у Шапцу континуирано ради на обезбеђењу услова з</w:t>
      </w:r>
      <w:r>
        <w:rPr>
          <w:b w:val="0"/>
          <w:bCs w:val="0"/>
        </w:rPr>
        <w:t>а</w:t>
      </w:r>
      <w:r w:rsidRPr="000C5FD6">
        <w:rPr>
          <w:b w:val="0"/>
          <w:bCs w:val="0"/>
        </w:rPr>
        <w:t xml:space="preserve"> </w:t>
      </w:r>
      <w:r w:rsidRPr="001744D0">
        <w:rPr>
          <w:b w:val="0"/>
          <w:bCs w:val="0"/>
        </w:rPr>
        <w:t>научноистраживачки</w:t>
      </w:r>
      <w:r w:rsidRPr="000C5FD6">
        <w:rPr>
          <w:b w:val="0"/>
          <w:bCs w:val="0"/>
        </w:rPr>
        <w:t xml:space="preserve"> рад </w:t>
      </w:r>
      <w:r>
        <w:rPr>
          <w:b w:val="0"/>
          <w:bCs w:val="0"/>
        </w:rPr>
        <w:t>и остварује јединство образовне</w:t>
      </w:r>
      <w:r w:rsidRPr="000C5FD6">
        <w:rPr>
          <w:b w:val="0"/>
          <w:bCs w:val="0"/>
        </w:rPr>
        <w:t xml:space="preserve"> и </w:t>
      </w:r>
      <w:r w:rsidRPr="001744D0">
        <w:rPr>
          <w:b w:val="0"/>
          <w:bCs w:val="0"/>
        </w:rPr>
        <w:t>научноистраживачке</w:t>
      </w:r>
      <w:r w:rsidRPr="000C5FD6">
        <w:rPr>
          <w:b w:val="0"/>
          <w:bCs w:val="0"/>
        </w:rPr>
        <w:t xml:space="preserve"> делатности. Садржај и резултати научних истраживања спроведених од стране наставника и сарадника, као и резултати различитих стручних активности усклађени су са сврхом и циљевима високошколске установе, при </w:t>
      </w:r>
      <w:r w:rsidRPr="001744D0">
        <w:rPr>
          <w:b w:val="0"/>
          <w:bCs w:val="0"/>
        </w:rPr>
        <w:t>чему стечена</w:t>
      </w:r>
      <w:r w:rsidRPr="000C5FD6">
        <w:rPr>
          <w:b w:val="0"/>
          <w:bCs w:val="0"/>
        </w:rPr>
        <w:t xml:space="preserve"> сазнања и резултати имају утицај и на промене у циљу непрестаног унапређивања квалитета наставног процеса. </w:t>
      </w:r>
    </w:p>
    <w:p w:rsidR="00F7041C" w:rsidRPr="000C5FD6" w:rsidRDefault="005047A6" w:rsidP="007469BF">
      <w:pPr>
        <w:pStyle w:val="kurac"/>
        <w:spacing w:before="0" w:beforeAutospacing="0" w:after="0" w:afterAutospacing="0" w:line="276" w:lineRule="auto"/>
        <w:ind w:firstLine="720"/>
        <w:jc w:val="both"/>
        <w:rPr>
          <w:b w:val="0"/>
          <w:bCs w:val="0"/>
        </w:rPr>
      </w:pPr>
      <w:r>
        <w:rPr>
          <w:b w:val="0"/>
          <w:bCs w:val="0"/>
        </w:rPr>
        <w:t xml:space="preserve">Као индикатори реализације </w:t>
      </w:r>
      <w:r w:rsidR="00F7041C" w:rsidRPr="000C5FD6">
        <w:rPr>
          <w:b w:val="0"/>
          <w:bCs w:val="0"/>
        </w:rPr>
        <w:t>стандарда који се односи на квалитет научноистраживачког и стручног рада вредновани су</w:t>
      </w:r>
      <w:r w:rsidR="00F7041C">
        <w:rPr>
          <w:b w:val="0"/>
          <w:bCs w:val="0"/>
        </w:rPr>
        <w:t>:</w:t>
      </w:r>
      <w:r w:rsidR="00F7041C" w:rsidRPr="000C5FD6">
        <w:rPr>
          <w:b w:val="0"/>
          <w:bCs w:val="0"/>
        </w:rPr>
        <w:t xml:space="preserve"> број радова са листе </w:t>
      </w:r>
      <w:r w:rsidR="00F7041C" w:rsidRPr="000C5FD6">
        <w:rPr>
          <w:b w:val="0"/>
          <w:bCs w:val="0"/>
          <w:lang w:val="sr-Latn-CS"/>
        </w:rPr>
        <w:t>S</w:t>
      </w:r>
      <w:r>
        <w:rPr>
          <w:b w:val="0"/>
          <w:bCs w:val="0"/>
        </w:rPr>
        <w:t>CI-</w:t>
      </w:r>
      <w:r w:rsidR="00F7041C" w:rsidRPr="000C5FD6">
        <w:rPr>
          <w:b w:val="0"/>
          <w:bCs w:val="0"/>
        </w:rPr>
        <w:t>индексираних радова у претходном трогодишњем периоду</w:t>
      </w:r>
      <w:r w:rsidR="00F7041C">
        <w:rPr>
          <w:b w:val="0"/>
          <w:bCs w:val="0"/>
        </w:rPr>
        <w:t>;</w:t>
      </w:r>
      <w:r w:rsidR="00F7041C" w:rsidRPr="000C5FD6">
        <w:rPr>
          <w:b w:val="0"/>
          <w:bCs w:val="0"/>
        </w:rPr>
        <w:t xml:space="preserve"> руковођење научноистраживачким пројект</w:t>
      </w:r>
      <w:r w:rsidR="00F7041C">
        <w:rPr>
          <w:b w:val="0"/>
          <w:bCs w:val="0"/>
        </w:rPr>
        <w:t>и</w:t>
      </w:r>
      <w:r w:rsidR="00F7041C" w:rsidRPr="000C5FD6">
        <w:rPr>
          <w:b w:val="0"/>
          <w:bCs w:val="0"/>
        </w:rPr>
        <w:t>м</w:t>
      </w:r>
      <w:r w:rsidR="00F7041C">
        <w:rPr>
          <w:b w:val="0"/>
          <w:bCs w:val="0"/>
        </w:rPr>
        <w:t>а које</w:t>
      </w:r>
      <w:r w:rsidR="00F7041C" w:rsidRPr="000C5FD6">
        <w:rPr>
          <w:b w:val="0"/>
          <w:bCs w:val="0"/>
        </w:rPr>
        <w:t xml:space="preserve"> финансира Министарство</w:t>
      </w:r>
      <w:r w:rsidR="00F7041C">
        <w:rPr>
          <w:b w:val="0"/>
          <w:bCs w:val="0"/>
        </w:rPr>
        <w:t xml:space="preserve"> просвете,</w:t>
      </w:r>
      <w:r w:rsidR="00F7041C" w:rsidRPr="000C5FD6">
        <w:rPr>
          <w:b w:val="0"/>
          <w:bCs w:val="0"/>
        </w:rPr>
        <w:t xml:space="preserve"> науке</w:t>
      </w:r>
      <w:r w:rsidR="00F7041C">
        <w:rPr>
          <w:b w:val="0"/>
          <w:bCs w:val="0"/>
        </w:rPr>
        <w:t xml:space="preserve"> и технолошког рзвоја;</w:t>
      </w:r>
      <w:r w:rsidR="00F7041C" w:rsidRPr="000C5FD6">
        <w:rPr>
          <w:b w:val="0"/>
          <w:bCs w:val="0"/>
        </w:rPr>
        <w:t xml:space="preserve"> учешће у међународним пројектима</w:t>
      </w:r>
      <w:r w:rsidR="00F7041C">
        <w:rPr>
          <w:b w:val="0"/>
          <w:bCs w:val="0"/>
        </w:rPr>
        <w:t>;</w:t>
      </w:r>
      <w:r w:rsidR="00F7041C" w:rsidRPr="000C5FD6">
        <w:rPr>
          <w:b w:val="0"/>
          <w:bCs w:val="0"/>
        </w:rPr>
        <w:t xml:space="preserve"> публикације у установи у претходној календарској </w:t>
      </w:r>
      <w:r>
        <w:rPr>
          <w:b w:val="0"/>
          <w:bCs w:val="0"/>
        </w:rPr>
        <w:t>години према критеријума Минист</w:t>
      </w:r>
      <w:r w:rsidR="00F7041C" w:rsidRPr="000C5FD6">
        <w:rPr>
          <w:b w:val="0"/>
          <w:bCs w:val="0"/>
        </w:rPr>
        <w:t xml:space="preserve">арства </w:t>
      </w:r>
      <w:r w:rsidR="00F7041C">
        <w:rPr>
          <w:b w:val="0"/>
          <w:bCs w:val="0"/>
        </w:rPr>
        <w:t xml:space="preserve">просвете, </w:t>
      </w:r>
      <w:r w:rsidR="00F7041C" w:rsidRPr="000C5FD6">
        <w:rPr>
          <w:b w:val="0"/>
          <w:bCs w:val="0"/>
        </w:rPr>
        <w:t>науке</w:t>
      </w:r>
      <w:r w:rsidR="00F7041C">
        <w:rPr>
          <w:b w:val="0"/>
          <w:bCs w:val="0"/>
        </w:rPr>
        <w:t xml:space="preserve"> и технолошког развоја;</w:t>
      </w:r>
      <w:r w:rsidR="00F7041C" w:rsidRPr="000C5FD6">
        <w:rPr>
          <w:b w:val="0"/>
          <w:bCs w:val="0"/>
        </w:rPr>
        <w:t xml:space="preserve"> списак </w:t>
      </w:r>
      <w:r w:rsidR="00F7041C" w:rsidRPr="001744D0">
        <w:rPr>
          <w:b w:val="0"/>
          <w:bCs w:val="0"/>
        </w:rPr>
        <w:t>објављених</w:t>
      </w:r>
      <w:r w:rsidR="00F7041C" w:rsidRPr="000C5FD6">
        <w:rPr>
          <w:b w:val="0"/>
          <w:bCs w:val="0"/>
        </w:rPr>
        <w:t xml:space="preserve"> докт</w:t>
      </w:r>
      <w:r w:rsidR="00F7041C">
        <w:rPr>
          <w:b w:val="0"/>
          <w:bCs w:val="0"/>
        </w:rPr>
        <w:t>орских дисертација и њихових реценз</w:t>
      </w:r>
      <w:r w:rsidR="00F7041C" w:rsidRPr="000C5FD6">
        <w:rPr>
          <w:b w:val="0"/>
          <w:bCs w:val="0"/>
        </w:rPr>
        <w:t>ија у релевантним часописима</w:t>
      </w:r>
      <w:r w:rsidR="00F7041C">
        <w:rPr>
          <w:b w:val="0"/>
          <w:bCs w:val="0"/>
        </w:rPr>
        <w:t>;</w:t>
      </w:r>
      <w:r w:rsidR="00F7041C" w:rsidRPr="000C5FD6">
        <w:rPr>
          <w:b w:val="0"/>
          <w:bCs w:val="0"/>
        </w:rPr>
        <w:t xml:space="preserve"> награде и признања</w:t>
      </w:r>
      <w:r w:rsidR="00F7041C">
        <w:rPr>
          <w:b w:val="0"/>
          <w:bCs w:val="0"/>
        </w:rPr>
        <w:t>;</w:t>
      </w:r>
      <w:r w:rsidR="00F7041C" w:rsidRPr="000C5FD6">
        <w:rPr>
          <w:b w:val="0"/>
          <w:bCs w:val="0"/>
        </w:rPr>
        <w:t xml:space="preserve"> списак ментора</w:t>
      </w:r>
      <w:r w:rsidR="00F7041C">
        <w:rPr>
          <w:b w:val="0"/>
          <w:bCs w:val="0"/>
        </w:rPr>
        <w:t>;</w:t>
      </w:r>
      <w:r w:rsidR="00F7041C" w:rsidRPr="000C5FD6">
        <w:rPr>
          <w:b w:val="0"/>
          <w:bCs w:val="0"/>
        </w:rPr>
        <w:t xml:space="preserve"> однос броја наставника и сарадника укључених на пројекте и однос броја </w:t>
      </w:r>
      <w:r w:rsidR="00F7041C" w:rsidRPr="000C5FD6">
        <w:rPr>
          <w:b w:val="0"/>
          <w:bCs w:val="0"/>
          <w:lang w:val="sr-Latn-CS"/>
        </w:rPr>
        <w:t>S</w:t>
      </w:r>
      <w:r>
        <w:rPr>
          <w:b w:val="0"/>
          <w:bCs w:val="0"/>
        </w:rPr>
        <w:t>CI-</w:t>
      </w:r>
      <w:r w:rsidR="00F7041C" w:rsidRPr="000C5FD6">
        <w:rPr>
          <w:b w:val="0"/>
          <w:bCs w:val="0"/>
        </w:rPr>
        <w:t>индексираних радова у односу на укупан број наставника и сарадника.</w:t>
      </w:r>
    </w:p>
    <w:p w:rsidR="00F7041C" w:rsidRPr="000C5FD6" w:rsidRDefault="00F7041C" w:rsidP="00C34EAF">
      <w:pPr>
        <w:pStyle w:val="kurac"/>
        <w:spacing w:before="0" w:beforeAutospacing="0" w:after="0" w:afterAutospacing="0" w:line="276" w:lineRule="auto"/>
        <w:ind w:firstLine="720"/>
        <w:jc w:val="both"/>
        <w:rPr>
          <w:b w:val="0"/>
          <w:bCs w:val="0"/>
        </w:rPr>
      </w:pPr>
      <w:r w:rsidRPr="000C5FD6">
        <w:rPr>
          <w:b w:val="0"/>
          <w:bCs w:val="0"/>
        </w:rPr>
        <w:t>Анализом стања у Школи</w:t>
      </w:r>
      <w:r>
        <w:rPr>
          <w:b w:val="0"/>
          <w:bCs w:val="0"/>
        </w:rPr>
        <w:t>,</w:t>
      </w:r>
      <w:r w:rsidRPr="000C5FD6">
        <w:rPr>
          <w:b w:val="0"/>
          <w:bCs w:val="0"/>
        </w:rPr>
        <w:t xml:space="preserve"> на основу постављених критеријума</w:t>
      </w:r>
      <w:r>
        <w:rPr>
          <w:b w:val="0"/>
          <w:bCs w:val="0"/>
        </w:rPr>
        <w:t>,</w:t>
      </w:r>
      <w:r w:rsidRPr="000C5FD6">
        <w:rPr>
          <w:b w:val="0"/>
          <w:bCs w:val="0"/>
        </w:rPr>
        <w:t xml:space="preserve"> утврдили смо бројне </w:t>
      </w:r>
      <w:r>
        <w:rPr>
          <w:b w:val="0"/>
          <w:bCs w:val="0"/>
        </w:rPr>
        <w:t>показатеље квалитета</w:t>
      </w:r>
      <w:r w:rsidRPr="000C5FD6">
        <w:rPr>
          <w:b w:val="0"/>
          <w:bCs w:val="0"/>
        </w:rPr>
        <w:t xml:space="preserve"> научноистраживачког, уметничког и стручног рада запослених. </w:t>
      </w:r>
      <w:r w:rsidRPr="001744D0">
        <w:rPr>
          <w:b w:val="0"/>
          <w:bCs w:val="0"/>
        </w:rPr>
        <w:t>Пре</w:t>
      </w:r>
      <w:r w:rsidRPr="000C5FD6">
        <w:rPr>
          <w:b w:val="0"/>
          <w:bCs w:val="0"/>
        </w:rPr>
        <w:t xml:space="preserve"> свега, евидентан је напредак у с</w:t>
      </w:r>
      <w:r>
        <w:rPr>
          <w:b w:val="0"/>
          <w:bCs w:val="0"/>
        </w:rPr>
        <w:t>мислу броја и квалитета радова:</w:t>
      </w:r>
      <w:r w:rsidRPr="000C5FD6">
        <w:rPr>
          <w:b w:val="0"/>
          <w:bCs w:val="0"/>
        </w:rPr>
        <w:t xml:space="preserve"> на Високој школи стуковних студија за васпитаче запослено је</w:t>
      </w:r>
      <w:r w:rsidR="004C5955">
        <w:rPr>
          <w:b w:val="0"/>
          <w:bCs w:val="0"/>
        </w:rPr>
        <w:t xml:space="preserve"> и ангажовано укупно 32 наставника и сарадника</w:t>
      </w:r>
      <w:r w:rsidRPr="000C5FD6">
        <w:rPr>
          <w:b w:val="0"/>
          <w:bCs w:val="0"/>
        </w:rPr>
        <w:t xml:space="preserve">, а у претходном </w:t>
      </w:r>
      <w:r w:rsidR="00EA6DCE">
        <w:rPr>
          <w:b w:val="0"/>
          <w:bCs w:val="0"/>
        </w:rPr>
        <w:t xml:space="preserve">четворогодишњем периоду </w:t>
      </w:r>
      <w:r w:rsidRPr="000C5FD6">
        <w:rPr>
          <w:b w:val="0"/>
          <w:bCs w:val="0"/>
        </w:rPr>
        <w:t xml:space="preserve">објављено је чак </w:t>
      </w:r>
      <w:r w:rsidR="004C5955">
        <w:rPr>
          <w:b w:val="0"/>
          <w:bCs w:val="0"/>
          <w:lang w:val="ru-RU"/>
        </w:rPr>
        <w:t>10</w:t>
      </w:r>
      <w:r w:rsidRPr="000C5FD6">
        <w:rPr>
          <w:b w:val="0"/>
          <w:bCs w:val="0"/>
        </w:rPr>
        <w:t xml:space="preserve"> SCI-индексираних радова</w:t>
      </w:r>
      <w:r>
        <w:rPr>
          <w:b w:val="0"/>
          <w:bCs w:val="0"/>
        </w:rPr>
        <w:t xml:space="preserve">, од тога </w:t>
      </w:r>
      <w:r w:rsidR="004C5955">
        <w:rPr>
          <w:b w:val="0"/>
          <w:bCs w:val="0"/>
        </w:rPr>
        <w:t>половина</w:t>
      </w:r>
      <w:r>
        <w:rPr>
          <w:b w:val="0"/>
          <w:bCs w:val="0"/>
        </w:rPr>
        <w:t xml:space="preserve"> радова у водећим међународним часописима</w:t>
      </w:r>
      <w:r w:rsidRPr="000C5FD6">
        <w:rPr>
          <w:b w:val="0"/>
          <w:bCs w:val="0"/>
        </w:rPr>
        <w:t xml:space="preserve">. Осим овог значајног броја радова највише научне категорије, велики број радова написаних од стране наставника и сарадника </w:t>
      </w:r>
      <w:r>
        <w:rPr>
          <w:b w:val="0"/>
          <w:bCs w:val="0"/>
        </w:rPr>
        <w:t>Ш</w:t>
      </w:r>
      <w:r w:rsidRPr="000C5FD6">
        <w:rPr>
          <w:b w:val="0"/>
          <w:bCs w:val="0"/>
        </w:rPr>
        <w:t>коле објављен је у часописима међународног значаја, водећ</w:t>
      </w:r>
      <w:r>
        <w:rPr>
          <w:b w:val="0"/>
          <w:bCs w:val="0"/>
        </w:rPr>
        <w:t>и</w:t>
      </w:r>
      <w:r w:rsidRPr="000C5FD6">
        <w:rPr>
          <w:b w:val="0"/>
          <w:bCs w:val="0"/>
        </w:rPr>
        <w:t>м часопис</w:t>
      </w:r>
      <w:r>
        <w:rPr>
          <w:b w:val="0"/>
          <w:bCs w:val="0"/>
        </w:rPr>
        <w:t>има</w:t>
      </w:r>
      <w:r w:rsidRPr="000C5FD6">
        <w:rPr>
          <w:b w:val="0"/>
          <w:bCs w:val="0"/>
        </w:rPr>
        <w:t xml:space="preserve"> националног значаја, часопис</w:t>
      </w:r>
      <w:r>
        <w:rPr>
          <w:b w:val="0"/>
          <w:bCs w:val="0"/>
        </w:rPr>
        <w:t>има</w:t>
      </w:r>
      <w:r w:rsidRPr="000C5FD6">
        <w:rPr>
          <w:b w:val="0"/>
          <w:bCs w:val="0"/>
        </w:rPr>
        <w:t xml:space="preserve"> националног значаја, као и у зборницима радова са скупова националног и међународног значаја</w:t>
      </w:r>
      <w:r>
        <w:rPr>
          <w:b w:val="0"/>
          <w:bCs w:val="0"/>
        </w:rPr>
        <w:t xml:space="preserve"> – укупно </w:t>
      </w:r>
      <w:r w:rsidR="004C5955">
        <w:rPr>
          <w:b w:val="0"/>
          <w:bCs w:val="0"/>
        </w:rPr>
        <w:t>177</w:t>
      </w:r>
      <w:r>
        <w:rPr>
          <w:b w:val="0"/>
          <w:bCs w:val="0"/>
        </w:rPr>
        <w:t xml:space="preserve"> радова</w:t>
      </w:r>
      <w:r w:rsidRPr="000C5FD6">
        <w:rPr>
          <w:b w:val="0"/>
          <w:bCs w:val="0"/>
        </w:rPr>
        <w:t>.</w:t>
      </w:r>
      <w:r>
        <w:rPr>
          <w:b w:val="0"/>
          <w:bCs w:val="0"/>
        </w:rPr>
        <w:t xml:space="preserve"> </w:t>
      </w:r>
      <w:r w:rsidRPr="000C5FD6">
        <w:rPr>
          <w:b w:val="0"/>
          <w:bCs w:val="0"/>
        </w:rPr>
        <w:t xml:space="preserve">Такође, евиденто је учешће </w:t>
      </w:r>
      <w:r>
        <w:rPr>
          <w:b w:val="0"/>
          <w:bCs w:val="0"/>
        </w:rPr>
        <w:t xml:space="preserve">наставника у </w:t>
      </w:r>
      <w:r w:rsidR="004C5955">
        <w:rPr>
          <w:b w:val="0"/>
          <w:bCs w:val="0"/>
        </w:rPr>
        <w:t>19</w:t>
      </w:r>
      <w:r>
        <w:rPr>
          <w:b w:val="0"/>
          <w:bCs w:val="0"/>
        </w:rPr>
        <w:t xml:space="preserve"> </w:t>
      </w:r>
      <w:r w:rsidRPr="000C5FD6">
        <w:rPr>
          <w:b w:val="0"/>
          <w:bCs w:val="0"/>
        </w:rPr>
        <w:t>научни</w:t>
      </w:r>
      <w:r>
        <w:rPr>
          <w:b w:val="0"/>
          <w:bCs w:val="0"/>
        </w:rPr>
        <w:t>х</w:t>
      </w:r>
      <w:r w:rsidRPr="000C5FD6">
        <w:rPr>
          <w:b w:val="0"/>
          <w:bCs w:val="0"/>
        </w:rPr>
        <w:t>, национални</w:t>
      </w:r>
      <w:r>
        <w:rPr>
          <w:b w:val="0"/>
          <w:bCs w:val="0"/>
        </w:rPr>
        <w:t>х</w:t>
      </w:r>
      <w:r w:rsidRPr="000C5FD6">
        <w:rPr>
          <w:b w:val="0"/>
          <w:bCs w:val="0"/>
        </w:rPr>
        <w:t xml:space="preserve"> и међунарадни</w:t>
      </w:r>
      <w:r>
        <w:rPr>
          <w:b w:val="0"/>
          <w:bCs w:val="0"/>
        </w:rPr>
        <w:t>х пројеката</w:t>
      </w:r>
      <w:r w:rsidR="004C5955">
        <w:rPr>
          <w:b w:val="0"/>
          <w:bCs w:val="0"/>
        </w:rPr>
        <w:t>, од</w:t>
      </w:r>
      <w:r w:rsidR="00EB6BB3">
        <w:rPr>
          <w:b w:val="0"/>
          <w:bCs w:val="0"/>
          <w:lang w:val="sr-Cyrl-RS"/>
        </w:rPr>
        <w:t xml:space="preserve"> </w:t>
      </w:r>
      <w:r w:rsidR="004C5955">
        <w:rPr>
          <w:b w:val="0"/>
          <w:bCs w:val="0"/>
        </w:rPr>
        <w:t>којих је 8 пројеката подржано од стране Министарства просвете, науке и технолошког развоја Републике Србије</w:t>
      </w:r>
      <w:r>
        <w:rPr>
          <w:b w:val="0"/>
          <w:bCs w:val="0"/>
        </w:rPr>
        <w:t>.</w:t>
      </w:r>
      <w:r w:rsidRPr="000C5FD6">
        <w:rPr>
          <w:b w:val="0"/>
          <w:bCs w:val="0"/>
        </w:rPr>
        <w:t xml:space="preserve"> </w:t>
      </w:r>
    </w:p>
    <w:p w:rsidR="00F7041C" w:rsidRPr="00335DA2" w:rsidRDefault="00F7041C" w:rsidP="00335DA2">
      <w:pPr>
        <w:spacing w:line="276" w:lineRule="auto"/>
        <w:ind w:firstLine="720"/>
        <w:jc w:val="both"/>
        <w:rPr>
          <w:rFonts w:eastAsia="Gungsuh"/>
        </w:rPr>
      </w:pPr>
      <w:r w:rsidRPr="000C5FD6">
        <w:t xml:space="preserve">Као још један индикатор који се односи на </w:t>
      </w:r>
      <w:r>
        <w:t>допринос</w:t>
      </w:r>
      <w:r w:rsidRPr="000C5FD6">
        <w:t xml:space="preserve"> </w:t>
      </w:r>
      <w:r>
        <w:t>квалитету с</w:t>
      </w:r>
      <w:r w:rsidRPr="000C5FD6">
        <w:t>тандарда 6 у раду Високе школе стуковних студија за васпи</w:t>
      </w:r>
      <w:r>
        <w:t>таче, наводимо организацију прве</w:t>
      </w:r>
      <w:r w:rsidRPr="000C5FD6">
        <w:t xml:space="preserve"> научно</w:t>
      </w:r>
      <w:r w:rsidRPr="00A20F66">
        <w:rPr>
          <w:lang w:val="ru-RU"/>
        </w:rPr>
        <w:t>-</w:t>
      </w:r>
      <w:r>
        <w:t>стручне</w:t>
      </w:r>
      <w:r w:rsidRPr="000C5FD6">
        <w:t xml:space="preserve"> </w:t>
      </w:r>
      <w:r>
        <w:t>конференције</w:t>
      </w:r>
      <w:r w:rsidRPr="000C5FD6">
        <w:t xml:space="preserve"> </w:t>
      </w:r>
      <w:r w:rsidRPr="000C5FD6">
        <w:rPr>
          <w:rFonts w:eastAsia="Gungsuh"/>
          <w:i/>
          <w:iCs/>
        </w:rPr>
        <w:t xml:space="preserve">Квалитет савременог васпитања и образовања </w:t>
      </w:r>
      <w:r w:rsidR="001D7665">
        <w:rPr>
          <w:rFonts w:eastAsia="Gungsuh"/>
        </w:rPr>
        <w:t>која је реализована</w:t>
      </w:r>
      <w:r w:rsidRPr="000C5FD6">
        <w:rPr>
          <w:rFonts w:eastAsia="Gungsuh"/>
        </w:rPr>
        <w:t xml:space="preserve"> 20. </w:t>
      </w:r>
      <w:r>
        <w:rPr>
          <w:rFonts w:eastAsia="Gungsuh"/>
        </w:rPr>
        <w:t>м</w:t>
      </w:r>
      <w:r w:rsidRPr="000C5FD6">
        <w:rPr>
          <w:rFonts w:eastAsia="Gungsuh"/>
        </w:rPr>
        <w:t>а</w:t>
      </w:r>
      <w:r w:rsidR="00EB6BB3">
        <w:rPr>
          <w:rFonts w:eastAsia="Gungsuh"/>
        </w:rPr>
        <w:t>ја</w:t>
      </w:r>
      <w:r w:rsidRPr="000C5FD6">
        <w:rPr>
          <w:rFonts w:eastAsia="Gungsuh"/>
        </w:rPr>
        <w:t xml:space="preserve"> 201</w:t>
      </w:r>
      <w:r>
        <w:rPr>
          <w:rFonts w:eastAsia="Gungsuh"/>
        </w:rPr>
        <w:t>6</w:t>
      </w:r>
      <w:r w:rsidRPr="000C5FD6">
        <w:rPr>
          <w:rFonts w:eastAsia="Gungsuh"/>
        </w:rPr>
        <w:t xml:space="preserve">. </w:t>
      </w:r>
      <w:r w:rsidR="00EB6BB3">
        <w:rPr>
          <w:rFonts w:eastAsia="Gungsuh"/>
          <w:lang w:val="sr-Cyrl-RS"/>
        </w:rPr>
        <w:t xml:space="preserve">године. </w:t>
      </w:r>
      <w:r w:rsidRPr="000C5FD6">
        <w:rPr>
          <w:rFonts w:eastAsia="Gungsuh"/>
        </w:rPr>
        <w:t>Након реализације</w:t>
      </w:r>
      <w:r>
        <w:rPr>
          <w:rFonts w:eastAsia="Gungsuh"/>
        </w:rPr>
        <w:t>,</w:t>
      </w:r>
      <w:r w:rsidRPr="000C5FD6">
        <w:rPr>
          <w:rFonts w:eastAsia="Gungsuh"/>
        </w:rPr>
        <w:t xml:space="preserve"> штампан</w:t>
      </w:r>
      <w:r w:rsidR="001D7665">
        <w:rPr>
          <w:rFonts w:eastAsia="Gungsuh"/>
        </w:rPr>
        <w:t xml:space="preserve"> је</w:t>
      </w:r>
      <w:r w:rsidRPr="000C5FD6">
        <w:rPr>
          <w:rFonts w:eastAsia="Gungsuh"/>
        </w:rPr>
        <w:t xml:space="preserve"> З</w:t>
      </w:r>
      <w:r w:rsidR="00EA6DCE">
        <w:rPr>
          <w:rFonts w:eastAsia="Gungsuh"/>
        </w:rPr>
        <w:t>б</w:t>
      </w:r>
      <w:r w:rsidRPr="000C5FD6">
        <w:rPr>
          <w:rFonts w:eastAsia="Gungsuh"/>
        </w:rPr>
        <w:t xml:space="preserve">орник радова саопштених на </w:t>
      </w:r>
      <w:r>
        <w:rPr>
          <w:rFonts w:eastAsia="Gungsuh"/>
        </w:rPr>
        <w:t>конференцији</w:t>
      </w:r>
      <w:r w:rsidRPr="000C5FD6">
        <w:rPr>
          <w:rFonts w:eastAsia="Gungsuh"/>
        </w:rPr>
        <w:t>.</w:t>
      </w:r>
    </w:p>
    <w:p w:rsidR="00F7041C" w:rsidRPr="004C5955" w:rsidRDefault="00F7041C" w:rsidP="007469BF">
      <w:pPr>
        <w:spacing w:line="276" w:lineRule="auto"/>
        <w:ind w:firstLine="720"/>
        <w:jc w:val="both"/>
        <w:rPr>
          <w:color w:val="FF0000"/>
        </w:rPr>
      </w:pPr>
      <w:r w:rsidRPr="000C5FD6">
        <w:rPr>
          <w:rFonts w:eastAsia="Gungsuh"/>
        </w:rPr>
        <w:t xml:space="preserve">Када је у питању испуњеност стандарда 6, </w:t>
      </w:r>
      <w:r>
        <w:rPr>
          <w:rFonts w:eastAsia="Gungsuh"/>
        </w:rPr>
        <w:t>уочавамо претежно снаге Школе у домену научноистраживачког, уметничког и стручног рада</w:t>
      </w:r>
      <w:r w:rsidRPr="00CB5DFD">
        <w:rPr>
          <w:rFonts w:eastAsia="Gungsuh"/>
        </w:rPr>
        <w:t xml:space="preserve">. Иако Школа не може да буде носилац </w:t>
      </w:r>
      <w:r w:rsidRPr="00CB5DFD">
        <w:t xml:space="preserve">научноистраживачких пројеката, неколико запослених укључени су </w:t>
      </w:r>
      <w:r>
        <w:t>у</w:t>
      </w:r>
      <w:r w:rsidRPr="00CB5DFD">
        <w:t xml:space="preserve"> </w:t>
      </w:r>
      <w:r>
        <w:t>овакве</w:t>
      </w:r>
      <w:r w:rsidRPr="00CB5DFD">
        <w:t xml:space="preserve"> пројекте и релевантна сазнања стечена у раду на </w:t>
      </w:r>
      <w:r>
        <w:t>њима</w:t>
      </w:r>
      <w:r w:rsidRPr="00CB5DFD">
        <w:t xml:space="preserve"> примењују</w:t>
      </w:r>
      <w:r w:rsidR="009A38CC">
        <w:rPr>
          <w:lang w:val="sr-Cyrl-RS"/>
        </w:rPr>
        <w:t xml:space="preserve"> се</w:t>
      </w:r>
      <w:r w:rsidRPr="00CB5DFD">
        <w:t xml:space="preserve"> у Школи</w:t>
      </w:r>
      <w:r w:rsidRPr="000C5FD6">
        <w:t xml:space="preserve">. Такође, када је у питању менторство, сви наставници могу да буду ментори студентима при </w:t>
      </w:r>
      <w:r w:rsidRPr="00A20F66">
        <w:t>изради</w:t>
      </w:r>
      <w:r w:rsidRPr="000C5FD6">
        <w:t xml:space="preserve"> завршних</w:t>
      </w:r>
      <w:r w:rsidR="004C5955">
        <w:t xml:space="preserve">, а сви професори струковних студија – при изради </w:t>
      </w:r>
      <w:r w:rsidRPr="000C5FD6">
        <w:t>специјалистичких радова</w:t>
      </w:r>
      <w:r w:rsidR="004C5955">
        <w:t xml:space="preserve"> и мастер радова</w:t>
      </w:r>
      <w:r>
        <w:t xml:space="preserve"> у Школи. </w:t>
      </w:r>
    </w:p>
    <w:p w:rsidR="00F7041C" w:rsidRDefault="00F7041C" w:rsidP="007469BF">
      <w:pPr>
        <w:pStyle w:val="kurac"/>
        <w:spacing w:before="0" w:beforeAutospacing="0" w:after="0" w:afterAutospacing="0" w:line="276" w:lineRule="auto"/>
        <w:ind w:firstLine="720"/>
        <w:jc w:val="both"/>
        <w:rPr>
          <w:b w:val="0"/>
          <w:bCs w:val="0"/>
        </w:rPr>
      </w:pPr>
      <w:r w:rsidRPr="000C5FD6">
        <w:rPr>
          <w:b w:val="0"/>
          <w:bCs w:val="0"/>
        </w:rPr>
        <w:t>Прилике за даље побољшање рада у области стандарда 6 видимо у популаризовању и подстицању наставника и сарадника</w:t>
      </w:r>
      <w:r>
        <w:rPr>
          <w:b w:val="0"/>
          <w:bCs w:val="0"/>
        </w:rPr>
        <w:t xml:space="preserve"> </w:t>
      </w:r>
      <w:r w:rsidRPr="000C5FD6">
        <w:rPr>
          <w:b w:val="0"/>
          <w:bCs w:val="0"/>
        </w:rPr>
        <w:t>на пријављивање и учестовање у различитим пројектима</w:t>
      </w:r>
      <w:r>
        <w:rPr>
          <w:b w:val="0"/>
          <w:bCs w:val="0"/>
        </w:rPr>
        <w:t xml:space="preserve">, као и наставак активности које се односе на </w:t>
      </w:r>
      <w:r w:rsidRPr="00A20F66">
        <w:rPr>
          <w:b w:val="0"/>
          <w:bCs w:val="0"/>
        </w:rPr>
        <w:t>истраживања и публиковање</w:t>
      </w:r>
      <w:r>
        <w:rPr>
          <w:b w:val="0"/>
          <w:bCs w:val="0"/>
        </w:rPr>
        <w:t xml:space="preserve"> </w:t>
      </w:r>
      <w:r>
        <w:rPr>
          <w:b w:val="0"/>
          <w:bCs w:val="0"/>
        </w:rPr>
        <w:lastRenderedPageBreak/>
        <w:t>добијених резултата</w:t>
      </w:r>
      <w:r w:rsidRPr="000C5FD6">
        <w:rPr>
          <w:b w:val="0"/>
          <w:bCs w:val="0"/>
        </w:rPr>
        <w:t xml:space="preserve">. </w:t>
      </w:r>
      <w:r>
        <w:rPr>
          <w:b w:val="0"/>
          <w:bCs w:val="0"/>
        </w:rPr>
        <w:t>Осим тога,</w:t>
      </w:r>
      <w:r w:rsidRPr="000C5FD6">
        <w:rPr>
          <w:b w:val="0"/>
          <w:bCs w:val="0"/>
        </w:rPr>
        <w:t xml:space="preserve"> </w:t>
      </w:r>
      <w:r w:rsidRPr="00A20F66">
        <w:rPr>
          <w:b w:val="0"/>
          <w:bCs w:val="0"/>
        </w:rPr>
        <w:t>биће</w:t>
      </w:r>
      <w:r w:rsidRPr="000C5FD6">
        <w:rPr>
          <w:b w:val="0"/>
          <w:bCs w:val="0"/>
        </w:rPr>
        <w:t xml:space="preserve"> </w:t>
      </w:r>
      <w:r>
        <w:rPr>
          <w:b w:val="0"/>
          <w:bCs w:val="0"/>
        </w:rPr>
        <w:t xml:space="preserve">пружена </w:t>
      </w:r>
      <w:r w:rsidRPr="000C5FD6">
        <w:rPr>
          <w:b w:val="0"/>
          <w:bCs w:val="0"/>
        </w:rPr>
        <w:t>подршка наставницима и сарадницима</w:t>
      </w:r>
      <w:r w:rsidR="00112A8B">
        <w:rPr>
          <w:b w:val="0"/>
          <w:bCs w:val="0"/>
        </w:rPr>
        <w:t xml:space="preserve"> да се уз наставни и научни рад</w:t>
      </w:r>
      <w:r w:rsidRPr="000C5FD6">
        <w:rPr>
          <w:b w:val="0"/>
          <w:bCs w:val="0"/>
        </w:rPr>
        <w:t xml:space="preserve"> тимски баве истраживањем одређеног проблема и примен</w:t>
      </w:r>
      <w:r>
        <w:rPr>
          <w:b w:val="0"/>
          <w:bCs w:val="0"/>
        </w:rPr>
        <w:t>е</w:t>
      </w:r>
      <w:r w:rsidRPr="000C5FD6">
        <w:rPr>
          <w:b w:val="0"/>
          <w:bCs w:val="0"/>
        </w:rPr>
        <w:t xml:space="preserve"> добијен</w:t>
      </w:r>
      <w:r>
        <w:rPr>
          <w:b w:val="0"/>
          <w:bCs w:val="0"/>
        </w:rPr>
        <w:t>е налазе</w:t>
      </w:r>
      <w:r w:rsidRPr="000C5FD6">
        <w:rPr>
          <w:b w:val="0"/>
          <w:bCs w:val="0"/>
        </w:rPr>
        <w:t xml:space="preserve"> у раду у Школи, где би до изражаја долазила корелација различитих научних </w:t>
      </w:r>
      <w:r>
        <w:rPr>
          <w:b w:val="0"/>
          <w:bCs w:val="0"/>
        </w:rPr>
        <w:t xml:space="preserve">и уметничких </w:t>
      </w:r>
      <w:r w:rsidRPr="000C5FD6">
        <w:rPr>
          <w:b w:val="0"/>
          <w:bCs w:val="0"/>
        </w:rPr>
        <w:t xml:space="preserve">области. </w:t>
      </w:r>
    </w:p>
    <w:p w:rsidR="00F7041C" w:rsidRDefault="00F7041C" w:rsidP="007469BF">
      <w:pPr>
        <w:pStyle w:val="kurac"/>
        <w:spacing w:before="0" w:beforeAutospacing="0" w:after="0" w:afterAutospacing="0" w:line="276" w:lineRule="auto"/>
        <w:ind w:firstLine="720"/>
        <w:jc w:val="both"/>
        <w:rPr>
          <w:b w:val="0"/>
          <w:bCs w:val="0"/>
        </w:rPr>
      </w:pPr>
      <w:r w:rsidRPr="000C5FD6">
        <w:rPr>
          <w:b w:val="0"/>
          <w:bCs w:val="0"/>
        </w:rPr>
        <w:t xml:space="preserve">У Високој школи струковних студија за васпитаче у претходном периоду поклањала се пажња </w:t>
      </w:r>
      <w:r w:rsidRPr="00A20F66">
        <w:rPr>
          <w:b w:val="0"/>
          <w:bCs w:val="0"/>
        </w:rPr>
        <w:t>научноистраживачком</w:t>
      </w:r>
      <w:r>
        <w:rPr>
          <w:b w:val="0"/>
          <w:bCs w:val="0"/>
        </w:rPr>
        <w:t>, уметничком</w:t>
      </w:r>
      <w:r w:rsidRPr="000C5FD6">
        <w:rPr>
          <w:b w:val="0"/>
          <w:bCs w:val="0"/>
        </w:rPr>
        <w:t xml:space="preserve"> и стручном раду, његовом подстицању, праћењу, провери и укључивању у наставни процес. Тај рад је посматран у јединству са образовно-васпитном функц</w:t>
      </w:r>
      <w:r w:rsidR="00E4103A">
        <w:rPr>
          <w:b w:val="0"/>
          <w:bCs w:val="0"/>
        </w:rPr>
        <w:t xml:space="preserve">ијом Школе. </w:t>
      </w:r>
      <w:r w:rsidRPr="000C5FD6">
        <w:rPr>
          <w:b w:val="0"/>
          <w:bCs w:val="0"/>
        </w:rPr>
        <w:t>Као и до сада, Школа ће подстицати своје запослене да се активно баве научним,</w:t>
      </w:r>
      <w:r w:rsidRPr="000C5FD6">
        <w:rPr>
          <w:b w:val="0"/>
          <w:bCs w:val="0"/>
          <w:lang w:val="ru-RU"/>
        </w:rPr>
        <w:t xml:space="preserve"> </w:t>
      </w:r>
      <w:r w:rsidRPr="000C5FD6">
        <w:rPr>
          <w:b w:val="0"/>
          <w:bCs w:val="0"/>
        </w:rPr>
        <w:t xml:space="preserve">истраживачким, </w:t>
      </w:r>
      <w:r>
        <w:rPr>
          <w:b w:val="0"/>
          <w:bCs w:val="0"/>
        </w:rPr>
        <w:t>уметничким и стручним радом</w:t>
      </w:r>
      <w:r w:rsidRPr="000C5FD6">
        <w:rPr>
          <w:b w:val="0"/>
          <w:bCs w:val="0"/>
        </w:rPr>
        <w:t xml:space="preserve"> и </w:t>
      </w:r>
      <w:r>
        <w:rPr>
          <w:b w:val="0"/>
          <w:bCs w:val="0"/>
        </w:rPr>
        <w:t xml:space="preserve">настојати </w:t>
      </w:r>
      <w:r w:rsidRPr="000C5FD6">
        <w:rPr>
          <w:b w:val="0"/>
          <w:bCs w:val="0"/>
        </w:rPr>
        <w:t>да објављује</w:t>
      </w:r>
      <w:r w:rsidRPr="000C5FD6">
        <w:rPr>
          <w:b w:val="0"/>
          <w:bCs w:val="0"/>
          <w:lang w:val="ru-RU"/>
        </w:rPr>
        <w:t xml:space="preserve"> </w:t>
      </w:r>
      <w:r w:rsidRPr="000C5FD6">
        <w:rPr>
          <w:b w:val="0"/>
          <w:bCs w:val="0"/>
        </w:rPr>
        <w:t>резултате тога рада; неговаће издавачку делатност у складу са својим могућностима.</w:t>
      </w:r>
    </w:p>
    <w:p w:rsidR="00F7041C" w:rsidRPr="00E4103A" w:rsidRDefault="00F7041C" w:rsidP="00E4103A">
      <w:pPr>
        <w:pStyle w:val="kurac"/>
        <w:spacing w:before="0" w:beforeAutospacing="0" w:after="0" w:afterAutospacing="0" w:line="276" w:lineRule="auto"/>
        <w:ind w:firstLine="720"/>
        <w:jc w:val="both"/>
        <w:rPr>
          <w:b w:val="0"/>
          <w:bCs w:val="0"/>
        </w:rPr>
      </w:pPr>
      <w:r>
        <w:rPr>
          <w:b w:val="0"/>
          <w:bCs w:val="0"/>
        </w:rPr>
        <w:t xml:space="preserve">У процесу избора </w:t>
      </w:r>
      <w:r w:rsidRPr="00BF3043">
        <w:rPr>
          <w:b w:val="0"/>
          <w:bCs w:val="0"/>
        </w:rPr>
        <w:t>у звање наставника</w:t>
      </w:r>
      <w:r>
        <w:rPr>
          <w:b w:val="0"/>
          <w:bCs w:val="0"/>
        </w:rPr>
        <w:t>,</w:t>
      </w:r>
      <w:r w:rsidRPr="00BF3043">
        <w:rPr>
          <w:b w:val="0"/>
          <w:bCs w:val="0"/>
        </w:rPr>
        <w:t xml:space="preserve"> </w:t>
      </w:r>
      <w:r>
        <w:rPr>
          <w:b w:val="0"/>
          <w:bCs w:val="0"/>
        </w:rPr>
        <w:t>Школа доследно примењује</w:t>
      </w:r>
      <w:r w:rsidRPr="00BF3043">
        <w:rPr>
          <w:b w:val="0"/>
          <w:bCs w:val="0"/>
        </w:rPr>
        <w:t xml:space="preserve">  критеријум</w:t>
      </w:r>
      <w:r>
        <w:rPr>
          <w:b w:val="0"/>
          <w:bCs w:val="0"/>
        </w:rPr>
        <w:t>е</w:t>
      </w:r>
      <w:r w:rsidRPr="00BF3043">
        <w:rPr>
          <w:b w:val="0"/>
          <w:bCs w:val="0"/>
        </w:rPr>
        <w:t xml:space="preserve"> који се односе на научноистраживачки, уметнички и стручни рад</w:t>
      </w:r>
      <w:r>
        <w:rPr>
          <w:b w:val="0"/>
          <w:bCs w:val="0"/>
        </w:rPr>
        <w:t>,</w:t>
      </w:r>
      <w:r w:rsidRPr="00BF3043">
        <w:rPr>
          <w:b w:val="0"/>
          <w:bCs w:val="0"/>
        </w:rPr>
        <w:t xml:space="preserve"> </w:t>
      </w:r>
      <w:r w:rsidR="00E4103A">
        <w:rPr>
          <w:b w:val="0"/>
          <w:bCs w:val="0"/>
        </w:rPr>
        <w:t>а</w:t>
      </w:r>
      <w:r>
        <w:rPr>
          <w:b w:val="0"/>
          <w:bCs w:val="0"/>
        </w:rPr>
        <w:t xml:space="preserve"> који су усклађени </w:t>
      </w:r>
      <w:r w:rsidRPr="00BF3043">
        <w:rPr>
          <w:b w:val="0"/>
          <w:bCs w:val="0"/>
        </w:rPr>
        <w:t>са препоруком Националног савета за високо образовање</w:t>
      </w:r>
      <w:r w:rsidR="00E4103A">
        <w:rPr>
          <w:b w:val="0"/>
          <w:bCs w:val="0"/>
        </w:rPr>
        <w:t xml:space="preserve"> </w:t>
      </w:r>
      <w:r>
        <w:rPr>
          <w:b w:val="0"/>
          <w:bCs w:val="0"/>
        </w:rPr>
        <w:t>(</w:t>
      </w:r>
      <w:hyperlink r:id="rId61" w:history="1">
        <w:r w:rsidRPr="00CE6DBF">
          <w:rPr>
            <w:rStyle w:val="Hyperlink"/>
            <w:b w:val="0"/>
            <w:bCs w:val="0"/>
          </w:rPr>
          <w:t>http://www.vivasabac.edu.rs/akta.html</w:t>
        </w:r>
      </w:hyperlink>
      <w:r>
        <w:rPr>
          <w:b w:val="0"/>
          <w:bCs w:val="0"/>
        </w:rPr>
        <w:t xml:space="preserve">). Критеријуми су формулисани у </w:t>
      </w:r>
      <w:r w:rsidRPr="00705755">
        <w:rPr>
          <w:b w:val="0"/>
          <w:bCs w:val="0"/>
          <w:i/>
          <w:iCs/>
        </w:rPr>
        <w:t>Правилнику о условима, начину и поступку избора у звање наставника и сарадника</w:t>
      </w:r>
      <w:r>
        <w:rPr>
          <w:b w:val="0"/>
          <w:bCs w:val="0"/>
        </w:rPr>
        <w:t>. Овде наводимо део тог Правилника који регулише вредновање научноистраживачког, стручног и професионалног</w:t>
      </w:r>
      <w:r w:rsidR="00E4103A">
        <w:rPr>
          <w:b w:val="0"/>
          <w:bCs w:val="0"/>
          <w:lang w:val="sr-Cyrl-RS"/>
        </w:rPr>
        <w:t xml:space="preserve"> </w:t>
      </w:r>
      <w:r w:rsidRPr="006B13F3">
        <w:rPr>
          <w:rFonts w:eastAsia="TimesNewRoman"/>
          <w:lang w:val="ru-RU" w:eastAsia="en-US"/>
        </w:rPr>
        <w:t>допринос</w:t>
      </w:r>
      <w:r>
        <w:rPr>
          <w:rFonts w:eastAsia="TimesNewRoman"/>
          <w:lang w:eastAsia="en-US"/>
        </w:rPr>
        <w:t>а</w:t>
      </w:r>
      <w:r w:rsidRPr="006B13F3">
        <w:rPr>
          <w:rFonts w:eastAsia="TimesNewRoman"/>
          <w:lang w:val="ru-RU" w:eastAsia="en-US"/>
        </w:rPr>
        <w:t xml:space="preserve"> наставника</w:t>
      </w:r>
      <w:r>
        <w:rPr>
          <w:rFonts w:eastAsia="TimesNewRoman"/>
          <w:lang w:eastAsia="en-US"/>
        </w:rPr>
        <w:t>.</w:t>
      </w:r>
    </w:p>
    <w:p w:rsidR="00F7041C" w:rsidRDefault="00F7041C" w:rsidP="00B102DF">
      <w:pPr>
        <w:autoSpaceDE w:val="0"/>
        <w:autoSpaceDN w:val="0"/>
        <w:adjustRightInd w:val="0"/>
        <w:spacing w:line="276" w:lineRule="auto"/>
        <w:ind w:firstLine="720"/>
        <w:jc w:val="both"/>
        <w:rPr>
          <w:rFonts w:eastAsia="TimesNewRoman"/>
          <w:lang w:eastAsia="en-US"/>
        </w:rPr>
      </w:pPr>
      <w:r w:rsidRPr="006B13F3">
        <w:rPr>
          <w:rFonts w:eastAsia="TimesNewRoman"/>
          <w:lang w:val="ru-RU" w:eastAsia="en-US"/>
        </w:rPr>
        <w:t>Оцењивање научноистраживачког, уметничког, стручног и професионалног доприноса</w:t>
      </w:r>
      <w:r>
        <w:rPr>
          <w:rFonts w:eastAsia="TimesNewRoman"/>
          <w:lang w:eastAsia="en-US"/>
        </w:rPr>
        <w:t xml:space="preserve"> </w:t>
      </w:r>
      <w:r w:rsidRPr="006B13F3">
        <w:rPr>
          <w:rFonts w:eastAsia="TimesNewRoman"/>
          <w:lang w:val="ru-RU" w:eastAsia="en-US"/>
        </w:rPr>
        <w:t>наставника заснива се на:</w:t>
      </w:r>
    </w:p>
    <w:p w:rsidR="00F7041C" w:rsidRPr="009D1C55" w:rsidRDefault="00F7041C" w:rsidP="00B102DF">
      <w:pPr>
        <w:autoSpaceDE w:val="0"/>
        <w:autoSpaceDN w:val="0"/>
        <w:adjustRightInd w:val="0"/>
        <w:spacing w:line="276" w:lineRule="auto"/>
        <w:ind w:firstLine="720"/>
        <w:jc w:val="both"/>
        <w:rPr>
          <w:rFonts w:eastAsia="TimesNewRoman"/>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9178"/>
      </w:tblGrid>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w:t>
            </w:r>
          </w:p>
        </w:tc>
        <w:tc>
          <w:tcPr>
            <w:tcW w:w="9180" w:type="dxa"/>
          </w:tcPr>
          <w:p w:rsidR="00F7041C" w:rsidRPr="00D524F4" w:rsidRDefault="00F7041C" w:rsidP="00D524F4">
            <w:pPr>
              <w:autoSpaceDE w:val="0"/>
              <w:autoSpaceDN w:val="0"/>
              <w:adjustRightInd w:val="0"/>
              <w:spacing w:line="276" w:lineRule="auto"/>
              <w:rPr>
                <w:rFonts w:eastAsia="TimesNewRoman"/>
                <w:lang w:eastAsia="en-US"/>
              </w:rPr>
            </w:pPr>
            <w:r w:rsidRPr="00D524F4">
              <w:rPr>
                <w:rFonts w:eastAsia="TimesNewRoman"/>
                <w:sz w:val="22"/>
                <w:szCs w:val="22"/>
              </w:rPr>
              <w:t>Радовима публикованим у облику књига, чланака или уметничких дела која су јавно презентована</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2.</w:t>
            </w:r>
          </w:p>
        </w:tc>
        <w:tc>
          <w:tcPr>
            <w:tcW w:w="9180" w:type="dxa"/>
          </w:tcPr>
          <w:p w:rsidR="00F7041C" w:rsidRPr="00D524F4" w:rsidRDefault="00F7041C" w:rsidP="00D524F4">
            <w:pPr>
              <w:autoSpaceDE w:val="0"/>
              <w:autoSpaceDN w:val="0"/>
              <w:adjustRightInd w:val="0"/>
              <w:spacing w:line="276" w:lineRule="auto"/>
              <w:rPr>
                <w:rFonts w:eastAsia="TimesNewRoman"/>
                <w:lang w:eastAsia="en-US"/>
              </w:rPr>
            </w:pPr>
            <w:r w:rsidRPr="00D524F4">
              <w:rPr>
                <w:rFonts w:eastAsia="TimesNewRoman"/>
                <w:sz w:val="22"/>
                <w:szCs w:val="22"/>
              </w:rPr>
              <w:t>Радовима саопштеним на семинарима, научним/уметничким конференцијама и јавним предавањима</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3.</w:t>
            </w:r>
          </w:p>
        </w:tc>
        <w:tc>
          <w:tcPr>
            <w:tcW w:w="9180" w:type="dxa"/>
          </w:tcPr>
          <w:p w:rsidR="00F7041C" w:rsidRPr="00D524F4" w:rsidRDefault="00F7041C" w:rsidP="00D524F4">
            <w:pPr>
              <w:autoSpaceDE w:val="0"/>
              <w:autoSpaceDN w:val="0"/>
              <w:adjustRightInd w:val="0"/>
              <w:spacing w:line="276" w:lineRule="auto"/>
              <w:rPr>
                <w:rFonts w:eastAsia="TimesNewRoman"/>
                <w:lang w:eastAsia="en-US"/>
              </w:rPr>
            </w:pPr>
            <w:r w:rsidRPr="00D524F4">
              <w:rPr>
                <w:rFonts w:eastAsia="TimesNewRoman"/>
                <w:sz w:val="22"/>
                <w:szCs w:val="22"/>
              </w:rPr>
              <w:t>Подацима о учешћу у жирију уметничког такмичења</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4.</w:t>
            </w:r>
          </w:p>
        </w:tc>
        <w:tc>
          <w:tcPr>
            <w:tcW w:w="9180" w:type="dxa"/>
          </w:tcPr>
          <w:p w:rsidR="00F7041C" w:rsidRPr="00D524F4" w:rsidRDefault="00F7041C" w:rsidP="00D524F4">
            <w:pPr>
              <w:autoSpaceDE w:val="0"/>
              <w:autoSpaceDN w:val="0"/>
              <w:adjustRightInd w:val="0"/>
              <w:spacing w:line="276" w:lineRule="auto"/>
              <w:rPr>
                <w:rFonts w:eastAsia="TimesNewRoman"/>
                <w:lang w:eastAsia="en-US"/>
              </w:rPr>
            </w:pPr>
            <w:r w:rsidRPr="00D524F4">
              <w:rPr>
                <w:rFonts w:eastAsia="TimesNewRoman"/>
                <w:sz w:val="22"/>
                <w:szCs w:val="22"/>
              </w:rPr>
              <w:t>Подацима о креативаном развоју у областима за које наставник добија јавна признања</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5.</w:t>
            </w:r>
          </w:p>
        </w:tc>
        <w:tc>
          <w:tcPr>
            <w:tcW w:w="9180" w:type="dxa"/>
          </w:tcPr>
          <w:p w:rsidR="00F7041C" w:rsidRPr="00D524F4" w:rsidRDefault="00F7041C" w:rsidP="00D524F4">
            <w:pPr>
              <w:autoSpaceDE w:val="0"/>
              <w:autoSpaceDN w:val="0"/>
              <w:adjustRightInd w:val="0"/>
              <w:spacing w:line="276" w:lineRule="auto"/>
              <w:rPr>
                <w:rFonts w:eastAsia="TimesNewRoman"/>
                <w:lang w:eastAsia="en-US"/>
              </w:rPr>
            </w:pPr>
            <w:r w:rsidRPr="00D524F4">
              <w:rPr>
                <w:rFonts w:eastAsia="TimesNewRoman"/>
                <w:sz w:val="22"/>
                <w:szCs w:val="22"/>
              </w:rPr>
              <w:t>Подацима о уређивачким пословима</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6.</w:t>
            </w:r>
          </w:p>
        </w:tc>
        <w:tc>
          <w:tcPr>
            <w:tcW w:w="9180" w:type="dxa"/>
          </w:tcPr>
          <w:p w:rsidR="00F7041C" w:rsidRPr="00D524F4" w:rsidRDefault="00F7041C" w:rsidP="00D524F4">
            <w:pPr>
              <w:autoSpaceDE w:val="0"/>
              <w:autoSpaceDN w:val="0"/>
              <w:adjustRightInd w:val="0"/>
              <w:spacing w:line="276" w:lineRule="auto"/>
              <w:rPr>
                <w:rFonts w:eastAsia="TimesNewRoman"/>
              </w:rPr>
            </w:pPr>
            <w:r w:rsidRPr="00D524F4">
              <w:rPr>
                <w:rFonts w:eastAsia="TimesNewRoman"/>
                <w:sz w:val="22"/>
                <w:szCs w:val="22"/>
              </w:rPr>
              <w:t>Подацима о консултантским и сличним активностима</w:t>
            </w:r>
          </w:p>
        </w:tc>
      </w:tr>
    </w:tbl>
    <w:p w:rsidR="00F7041C" w:rsidRPr="002D418C" w:rsidRDefault="00F7041C" w:rsidP="002D418C">
      <w:pPr>
        <w:autoSpaceDE w:val="0"/>
        <w:autoSpaceDN w:val="0"/>
        <w:adjustRightInd w:val="0"/>
        <w:spacing w:line="276" w:lineRule="auto"/>
        <w:jc w:val="both"/>
        <w:rPr>
          <w:rFonts w:eastAsia="TimesNewRoman"/>
          <w:lang w:eastAsia="en-US"/>
        </w:rPr>
      </w:pPr>
    </w:p>
    <w:p w:rsidR="00F7041C" w:rsidRDefault="00F7041C" w:rsidP="00B102DF">
      <w:pPr>
        <w:autoSpaceDE w:val="0"/>
        <w:autoSpaceDN w:val="0"/>
        <w:adjustRightInd w:val="0"/>
        <w:spacing w:line="276" w:lineRule="auto"/>
        <w:ind w:firstLine="720"/>
        <w:jc w:val="both"/>
        <w:rPr>
          <w:rFonts w:eastAsia="TimesNewRoman"/>
          <w:lang w:eastAsia="en-US"/>
        </w:rPr>
      </w:pPr>
      <w:r>
        <w:rPr>
          <w:rFonts w:eastAsia="TimesNewRoman"/>
          <w:lang w:val="ru-RU" w:eastAsia="en-US"/>
        </w:rPr>
        <w:t>Извори за оцењивање научно</w:t>
      </w:r>
      <w:r w:rsidRPr="006B13F3">
        <w:rPr>
          <w:rFonts w:eastAsia="TimesNewRoman"/>
          <w:lang w:val="ru-RU" w:eastAsia="en-US"/>
        </w:rPr>
        <w:t>истраживачког, стручног, односно уметничког и</w:t>
      </w:r>
      <w:r>
        <w:rPr>
          <w:rFonts w:eastAsia="TimesNewRoman"/>
          <w:lang w:eastAsia="en-US"/>
        </w:rPr>
        <w:t xml:space="preserve"> </w:t>
      </w:r>
      <w:r w:rsidRPr="006B13F3">
        <w:rPr>
          <w:rFonts w:eastAsia="TimesNewRoman"/>
          <w:lang w:val="ru-RU" w:eastAsia="en-US"/>
        </w:rPr>
        <w:t>професионалног доприноса наставника су следећи: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9178"/>
      </w:tblGrid>
      <w:tr w:rsidR="00F7041C" w:rsidRPr="002D418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w:t>
            </w:r>
          </w:p>
        </w:tc>
        <w:tc>
          <w:tcPr>
            <w:tcW w:w="9180" w:type="dxa"/>
          </w:tcPr>
          <w:p w:rsidR="00F7041C" w:rsidRPr="00D524F4" w:rsidRDefault="00F7041C" w:rsidP="00D524F4">
            <w:pPr>
              <w:autoSpaceDE w:val="0"/>
              <w:autoSpaceDN w:val="0"/>
              <w:adjustRightInd w:val="0"/>
              <w:spacing w:line="276" w:lineRule="auto"/>
              <w:rPr>
                <w:rFonts w:eastAsia="TimesNewRoman"/>
                <w:lang w:eastAsia="en-US"/>
              </w:rPr>
            </w:pPr>
            <w:r w:rsidRPr="00D524F4">
              <w:rPr>
                <w:rFonts w:eastAsia="TimesNewRoman"/>
                <w:sz w:val="22"/>
                <w:szCs w:val="22"/>
              </w:rPr>
              <w:t>Стечено академско звање и научни степен</w:t>
            </w:r>
          </w:p>
        </w:tc>
      </w:tr>
      <w:tr w:rsidR="00F7041C" w:rsidRPr="002D418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2.</w:t>
            </w:r>
          </w:p>
        </w:tc>
        <w:tc>
          <w:tcPr>
            <w:tcW w:w="9180" w:type="dxa"/>
          </w:tcPr>
          <w:p w:rsidR="00F7041C" w:rsidRPr="00D524F4" w:rsidRDefault="00F7041C" w:rsidP="00D524F4">
            <w:pPr>
              <w:autoSpaceDE w:val="0"/>
              <w:autoSpaceDN w:val="0"/>
              <w:adjustRightInd w:val="0"/>
              <w:spacing w:line="276" w:lineRule="auto"/>
              <w:rPr>
                <w:rFonts w:eastAsia="TimesNewRoman"/>
              </w:rPr>
            </w:pPr>
            <w:r w:rsidRPr="00D524F4">
              <w:rPr>
                <w:rFonts w:eastAsia="TimesNewRoman"/>
                <w:sz w:val="22"/>
                <w:szCs w:val="22"/>
              </w:rPr>
              <w:t>Рад на научним, истраживачким, односно уметничким пројектима</w:t>
            </w:r>
          </w:p>
        </w:tc>
      </w:tr>
      <w:tr w:rsidR="00F7041C" w:rsidRPr="002D418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3.</w:t>
            </w:r>
          </w:p>
        </w:tc>
        <w:tc>
          <w:tcPr>
            <w:tcW w:w="9180" w:type="dxa"/>
          </w:tcPr>
          <w:p w:rsidR="00F7041C" w:rsidRPr="00D524F4" w:rsidRDefault="00F7041C" w:rsidP="00D524F4">
            <w:pPr>
              <w:autoSpaceDE w:val="0"/>
              <w:autoSpaceDN w:val="0"/>
              <w:adjustRightInd w:val="0"/>
              <w:spacing w:line="276" w:lineRule="auto"/>
              <w:rPr>
                <w:rFonts w:eastAsia="TimesNewRoman"/>
              </w:rPr>
            </w:pPr>
            <w:r w:rsidRPr="00D524F4">
              <w:rPr>
                <w:rFonts w:eastAsia="TimesNewRoman"/>
                <w:sz w:val="22"/>
                <w:szCs w:val="22"/>
              </w:rPr>
              <w:t>Припремање, учешће у извођењу и вођење научних, истраживачких, стручних, уметничких, односно развојних пројеката</w:t>
            </w:r>
          </w:p>
        </w:tc>
      </w:tr>
      <w:tr w:rsidR="00F7041C" w:rsidRPr="002D418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4.</w:t>
            </w:r>
          </w:p>
        </w:tc>
        <w:tc>
          <w:tcPr>
            <w:tcW w:w="9180" w:type="dxa"/>
          </w:tcPr>
          <w:p w:rsidR="00F7041C" w:rsidRPr="00D524F4" w:rsidRDefault="00F7041C" w:rsidP="00D524F4">
            <w:pPr>
              <w:autoSpaceDE w:val="0"/>
              <w:autoSpaceDN w:val="0"/>
              <w:adjustRightInd w:val="0"/>
              <w:spacing w:line="276" w:lineRule="auto"/>
              <w:rPr>
                <w:rFonts w:eastAsia="TimesNewRoman"/>
              </w:rPr>
            </w:pPr>
            <w:r w:rsidRPr="00D524F4">
              <w:rPr>
                <w:rFonts w:eastAsia="TimesNewRoman"/>
                <w:sz w:val="22"/>
                <w:szCs w:val="22"/>
              </w:rPr>
              <w:t>Објављивање радова у професионалним часописима са рецензијом</w:t>
            </w:r>
          </w:p>
        </w:tc>
      </w:tr>
      <w:tr w:rsidR="00F7041C" w:rsidRPr="002D418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5.</w:t>
            </w:r>
          </w:p>
        </w:tc>
        <w:tc>
          <w:tcPr>
            <w:tcW w:w="9180" w:type="dxa"/>
          </w:tcPr>
          <w:p w:rsidR="00F7041C" w:rsidRPr="00D524F4" w:rsidRDefault="00F7041C" w:rsidP="00D524F4">
            <w:pPr>
              <w:autoSpaceDE w:val="0"/>
              <w:autoSpaceDN w:val="0"/>
              <w:adjustRightInd w:val="0"/>
              <w:spacing w:line="276" w:lineRule="auto"/>
              <w:rPr>
                <w:rFonts w:eastAsia="TimesNewRoman"/>
              </w:rPr>
            </w:pPr>
            <w:r w:rsidRPr="00D524F4">
              <w:rPr>
                <w:rFonts w:eastAsia="TimesNewRoman"/>
                <w:sz w:val="22"/>
                <w:szCs w:val="22"/>
              </w:rPr>
              <w:t>Објављивање књига, реферата, приказа и презентације на научним, стручним</w:t>
            </w:r>
            <w:r>
              <w:rPr>
                <w:rFonts w:eastAsia="TimesNewRoman"/>
                <w:sz w:val="22"/>
                <w:szCs w:val="22"/>
              </w:rPr>
              <w:t>,</w:t>
            </w:r>
            <w:r w:rsidRPr="00D524F4">
              <w:rPr>
                <w:rFonts w:eastAsia="TimesNewRoman"/>
                <w:sz w:val="22"/>
                <w:szCs w:val="22"/>
              </w:rPr>
              <w:t xml:space="preserve"> односно уметничким скуповима</w:t>
            </w:r>
          </w:p>
        </w:tc>
      </w:tr>
      <w:tr w:rsidR="00F7041C" w:rsidRPr="002D418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6.</w:t>
            </w:r>
          </w:p>
        </w:tc>
        <w:tc>
          <w:tcPr>
            <w:tcW w:w="9180" w:type="dxa"/>
          </w:tcPr>
          <w:p w:rsidR="00F7041C" w:rsidRPr="00D524F4" w:rsidRDefault="00F7041C" w:rsidP="00D524F4">
            <w:pPr>
              <w:autoSpaceDE w:val="0"/>
              <w:autoSpaceDN w:val="0"/>
              <w:adjustRightInd w:val="0"/>
              <w:spacing w:line="276" w:lineRule="auto"/>
              <w:rPr>
                <w:rFonts w:eastAsia="TimesNewRoman"/>
              </w:rPr>
            </w:pPr>
            <w:r w:rsidRPr="00D524F4">
              <w:rPr>
                <w:rFonts w:eastAsia="TimesNewRoman"/>
                <w:sz w:val="22"/>
                <w:szCs w:val="22"/>
              </w:rPr>
              <w:t>Обављање истраживања или презентација за наручиоце изван Школе</w:t>
            </w:r>
          </w:p>
        </w:tc>
      </w:tr>
      <w:tr w:rsidR="00F7041C" w:rsidRPr="002D418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7.</w:t>
            </w:r>
          </w:p>
        </w:tc>
        <w:tc>
          <w:tcPr>
            <w:tcW w:w="9180" w:type="dxa"/>
          </w:tcPr>
          <w:p w:rsidR="00F7041C" w:rsidRPr="00D524F4" w:rsidRDefault="00F7041C" w:rsidP="00D524F4">
            <w:pPr>
              <w:autoSpaceDE w:val="0"/>
              <w:autoSpaceDN w:val="0"/>
              <w:adjustRightInd w:val="0"/>
              <w:spacing w:line="276" w:lineRule="auto"/>
              <w:rPr>
                <w:rFonts w:eastAsia="TimesNewRoman"/>
              </w:rPr>
            </w:pPr>
            <w:r w:rsidRPr="00D524F4">
              <w:rPr>
                <w:rFonts w:eastAsia="TimesNewRoman"/>
                <w:sz w:val="22"/>
                <w:szCs w:val="22"/>
              </w:rPr>
              <w:t>Рецензирање предлога истраживачких пројеката</w:t>
            </w:r>
          </w:p>
        </w:tc>
      </w:tr>
      <w:tr w:rsidR="00F7041C" w:rsidRPr="002D418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8.</w:t>
            </w:r>
          </w:p>
        </w:tc>
        <w:tc>
          <w:tcPr>
            <w:tcW w:w="9180" w:type="dxa"/>
          </w:tcPr>
          <w:p w:rsidR="00F7041C" w:rsidRPr="00D524F4" w:rsidRDefault="00F7041C" w:rsidP="00D524F4">
            <w:pPr>
              <w:autoSpaceDE w:val="0"/>
              <w:autoSpaceDN w:val="0"/>
              <w:adjustRightInd w:val="0"/>
              <w:spacing w:line="276" w:lineRule="auto"/>
              <w:rPr>
                <w:rFonts w:eastAsia="TimesNewRoman"/>
              </w:rPr>
            </w:pPr>
            <w:r w:rsidRPr="00D524F4">
              <w:rPr>
                <w:rFonts w:eastAsia="TimesNewRoman"/>
                <w:sz w:val="22"/>
                <w:szCs w:val="22"/>
              </w:rPr>
              <w:t>Учешће у раду жирија на домаћим и страним уметничким изложбама</w:t>
            </w:r>
            <w:r w:rsidRPr="00D524F4">
              <w:rPr>
                <w:sz w:val="22"/>
                <w:szCs w:val="22"/>
              </w:rPr>
              <w:t xml:space="preserve">, </w:t>
            </w:r>
            <w:r w:rsidRPr="00D524F4">
              <w:rPr>
                <w:rFonts w:eastAsia="TimesNewRoman"/>
                <w:sz w:val="22"/>
                <w:szCs w:val="22"/>
              </w:rPr>
              <w:t>такмичењима</w:t>
            </w:r>
            <w:r w:rsidRPr="00D524F4">
              <w:rPr>
                <w:sz w:val="22"/>
                <w:szCs w:val="22"/>
              </w:rPr>
              <w:t xml:space="preserve">, </w:t>
            </w:r>
            <w:r w:rsidRPr="00D524F4">
              <w:rPr>
                <w:rFonts w:eastAsia="TimesNewRoman"/>
                <w:sz w:val="22"/>
                <w:szCs w:val="22"/>
              </w:rPr>
              <w:t>конкурсима и манифестацијама</w:t>
            </w:r>
          </w:p>
        </w:tc>
      </w:tr>
      <w:tr w:rsidR="00F7041C" w:rsidRPr="002D418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9.</w:t>
            </w:r>
          </w:p>
        </w:tc>
        <w:tc>
          <w:tcPr>
            <w:tcW w:w="9180" w:type="dxa"/>
          </w:tcPr>
          <w:p w:rsidR="00F7041C" w:rsidRPr="00D524F4" w:rsidRDefault="00F7041C" w:rsidP="00D524F4">
            <w:pPr>
              <w:autoSpaceDE w:val="0"/>
              <w:autoSpaceDN w:val="0"/>
              <w:adjustRightInd w:val="0"/>
              <w:spacing w:line="276" w:lineRule="auto"/>
              <w:rPr>
                <w:rFonts w:eastAsia="TimesNewRoman"/>
              </w:rPr>
            </w:pPr>
            <w:r w:rsidRPr="00D524F4">
              <w:rPr>
                <w:rFonts w:eastAsia="TimesNewRoman"/>
                <w:sz w:val="22"/>
                <w:szCs w:val="22"/>
              </w:rPr>
              <w:t>Уређивање часописа</w:t>
            </w:r>
            <w:r w:rsidRPr="00D524F4">
              <w:rPr>
                <w:sz w:val="22"/>
                <w:szCs w:val="22"/>
              </w:rPr>
              <w:t xml:space="preserve">, </w:t>
            </w:r>
            <w:r w:rsidRPr="00D524F4">
              <w:rPr>
                <w:rFonts w:eastAsia="TimesNewRoman"/>
                <w:sz w:val="22"/>
                <w:szCs w:val="22"/>
              </w:rPr>
              <w:t>публикација или зборника радова са научних</w:t>
            </w:r>
            <w:r w:rsidRPr="00D524F4">
              <w:rPr>
                <w:sz w:val="22"/>
                <w:szCs w:val="22"/>
              </w:rPr>
              <w:t xml:space="preserve">, </w:t>
            </w:r>
            <w:r w:rsidRPr="00D524F4">
              <w:rPr>
                <w:rFonts w:eastAsia="TimesNewRoman"/>
                <w:sz w:val="22"/>
                <w:szCs w:val="22"/>
              </w:rPr>
              <w:t>стручних</w:t>
            </w:r>
            <w:r w:rsidRPr="00D524F4">
              <w:rPr>
                <w:sz w:val="22"/>
                <w:szCs w:val="22"/>
              </w:rPr>
              <w:t xml:space="preserve">, </w:t>
            </w:r>
            <w:r w:rsidRPr="00D524F4">
              <w:rPr>
                <w:rFonts w:eastAsia="TimesNewRoman"/>
                <w:sz w:val="22"/>
                <w:szCs w:val="22"/>
              </w:rPr>
              <w:t>односно уметничких скупова</w:t>
            </w:r>
          </w:p>
        </w:tc>
      </w:tr>
      <w:tr w:rsidR="00F7041C" w:rsidRPr="002D418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10.</w:t>
            </w:r>
          </w:p>
        </w:tc>
        <w:tc>
          <w:tcPr>
            <w:tcW w:w="9180" w:type="dxa"/>
          </w:tcPr>
          <w:p w:rsidR="00F7041C" w:rsidRPr="00D524F4" w:rsidRDefault="00F7041C" w:rsidP="00D524F4">
            <w:pPr>
              <w:autoSpaceDE w:val="0"/>
              <w:autoSpaceDN w:val="0"/>
              <w:adjustRightInd w:val="0"/>
              <w:spacing w:line="276" w:lineRule="auto"/>
              <w:rPr>
                <w:rFonts w:eastAsia="TimesNewRoman"/>
              </w:rPr>
            </w:pPr>
            <w:r w:rsidRPr="00D524F4">
              <w:rPr>
                <w:rFonts w:eastAsia="TimesNewRoman"/>
                <w:sz w:val="22"/>
                <w:szCs w:val="22"/>
              </w:rPr>
              <w:t>Добијени позиви за евалуацију образовних програма</w:t>
            </w:r>
          </w:p>
        </w:tc>
      </w:tr>
    </w:tbl>
    <w:p w:rsidR="00F7041C" w:rsidRPr="0093144E" w:rsidRDefault="00F7041C" w:rsidP="0093144E">
      <w:pPr>
        <w:autoSpaceDE w:val="0"/>
        <w:autoSpaceDN w:val="0"/>
        <w:adjustRightInd w:val="0"/>
        <w:spacing w:line="276" w:lineRule="auto"/>
        <w:jc w:val="both"/>
        <w:rPr>
          <w:rFonts w:eastAsia="TimesNewRoman"/>
          <w:lang w:eastAsia="en-US"/>
        </w:rPr>
      </w:pPr>
    </w:p>
    <w:p w:rsidR="00F7041C" w:rsidRDefault="00F7041C" w:rsidP="00B102DF">
      <w:pPr>
        <w:autoSpaceDE w:val="0"/>
        <w:autoSpaceDN w:val="0"/>
        <w:adjustRightInd w:val="0"/>
        <w:spacing w:line="276" w:lineRule="auto"/>
        <w:ind w:firstLine="720"/>
        <w:jc w:val="both"/>
        <w:rPr>
          <w:rFonts w:eastAsia="TimesNewRoman"/>
          <w:lang w:eastAsia="en-US"/>
        </w:rPr>
      </w:pPr>
    </w:p>
    <w:p w:rsidR="00F7041C" w:rsidRPr="006B13F3" w:rsidRDefault="00F7041C" w:rsidP="00B102DF">
      <w:pPr>
        <w:autoSpaceDE w:val="0"/>
        <w:autoSpaceDN w:val="0"/>
        <w:adjustRightInd w:val="0"/>
        <w:spacing w:line="276" w:lineRule="auto"/>
        <w:ind w:firstLine="720"/>
        <w:jc w:val="both"/>
        <w:rPr>
          <w:rFonts w:eastAsia="TimesNewRoman"/>
          <w:lang w:val="ru-RU" w:eastAsia="en-US"/>
        </w:rPr>
      </w:pPr>
      <w:r w:rsidRPr="006B13F3">
        <w:rPr>
          <w:rFonts w:eastAsia="TimesNewRoman"/>
          <w:lang w:val="ru-RU" w:eastAsia="en-US"/>
        </w:rPr>
        <w:lastRenderedPageBreak/>
        <w:t>Научноистраживачки</w:t>
      </w:r>
      <w:r w:rsidRPr="006B13F3">
        <w:rPr>
          <w:lang w:val="ru-RU" w:eastAsia="en-US"/>
        </w:rPr>
        <w:t xml:space="preserve">, </w:t>
      </w:r>
      <w:r w:rsidRPr="006B13F3">
        <w:rPr>
          <w:rFonts w:eastAsia="TimesNewRoman"/>
          <w:lang w:val="ru-RU" w:eastAsia="en-US"/>
        </w:rPr>
        <w:t>стручни и уметнички допринос наставника оцењује се на</w:t>
      </w:r>
    </w:p>
    <w:p w:rsidR="00F7041C" w:rsidRPr="00B102DF" w:rsidRDefault="00F7041C" w:rsidP="00B102DF">
      <w:pPr>
        <w:autoSpaceDE w:val="0"/>
        <w:autoSpaceDN w:val="0"/>
        <w:adjustRightInd w:val="0"/>
        <w:spacing w:line="276" w:lineRule="auto"/>
        <w:jc w:val="both"/>
        <w:rPr>
          <w:lang w:eastAsia="en-US"/>
        </w:rPr>
      </w:pPr>
      <w:r w:rsidRPr="006B13F3">
        <w:rPr>
          <w:rFonts w:eastAsia="TimesNewRoman"/>
          <w:lang w:val="ru-RU" w:eastAsia="en-US"/>
        </w:rPr>
        <w:t>основу</w:t>
      </w:r>
      <w:r w:rsidRPr="006B13F3">
        <w:rPr>
          <w:lang w:val="ru-RU" w:eastAsia="en-US"/>
        </w:rPr>
        <w:t>:</w:t>
      </w:r>
      <w:r>
        <w:rPr>
          <w:lang w:eastAsia="en-US"/>
        </w:rPr>
        <w:t xml:space="preserve"> </w:t>
      </w:r>
      <w:r>
        <w:rPr>
          <w:rFonts w:eastAsia="TimesNewRoman"/>
          <w:lang w:eastAsia="en-US"/>
        </w:rPr>
        <w:t>д</w:t>
      </w:r>
      <w:r w:rsidRPr="006B13F3">
        <w:rPr>
          <w:rFonts w:eastAsia="TimesNewRoman"/>
          <w:lang w:val="ru-RU" w:eastAsia="en-US"/>
        </w:rPr>
        <w:t>оказа који прилаже кандидат</w:t>
      </w:r>
      <w:r w:rsidRPr="006B13F3">
        <w:rPr>
          <w:lang w:val="ru-RU" w:eastAsia="en-US"/>
        </w:rPr>
        <w:t>;</w:t>
      </w:r>
      <w:r>
        <w:rPr>
          <w:lang w:eastAsia="en-US"/>
        </w:rPr>
        <w:t xml:space="preserve"> </w:t>
      </w:r>
      <w:r>
        <w:rPr>
          <w:rFonts w:eastAsia="TimesNewRoman"/>
          <w:lang w:eastAsia="en-US"/>
        </w:rPr>
        <w:t>г</w:t>
      </w:r>
      <w:r w:rsidRPr="006B13F3">
        <w:rPr>
          <w:rFonts w:eastAsia="TimesNewRoman"/>
          <w:lang w:val="ru-RU" w:eastAsia="en-US"/>
        </w:rPr>
        <w:t xml:space="preserve">одишњег извештаја о раду </w:t>
      </w:r>
      <w:r w:rsidRPr="006B13F3">
        <w:rPr>
          <w:lang w:val="ru-RU" w:eastAsia="en-US"/>
        </w:rPr>
        <w:t>(</w:t>
      </w:r>
      <w:r w:rsidRPr="006B13F3">
        <w:rPr>
          <w:rFonts w:eastAsia="TimesNewRoman"/>
          <w:lang w:val="ru-RU" w:eastAsia="en-US"/>
        </w:rPr>
        <w:t>самоевалуација</w:t>
      </w:r>
      <w:r w:rsidRPr="006B13F3">
        <w:rPr>
          <w:lang w:val="ru-RU" w:eastAsia="en-US"/>
        </w:rPr>
        <w:t xml:space="preserve">) </w:t>
      </w:r>
      <w:r w:rsidRPr="006B13F3">
        <w:rPr>
          <w:rFonts w:eastAsia="TimesNewRoman"/>
          <w:lang w:val="ru-RU" w:eastAsia="en-US"/>
        </w:rPr>
        <w:t>наставника</w:t>
      </w:r>
      <w:r w:rsidRPr="006B13F3">
        <w:rPr>
          <w:lang w:val="ru-RU" w:eastAsia="en-US"/>
        </w:rPr>
        <w:t>;</w:t>
      </w:r>
      <w:r>
        <w:rPr>
          <w:lang w:eastAsia="en-US"/>
        </w:rPr>
        <w:t xml:space="preserve"> </w:t>
      </w:r>
      <w:r>
        <w:rPr>
          <w:rFonts w:eastAsia="TimesNewRoman"/>
          <w:lang w:eastAsia="en-US"/>
        </w:rPr>
        <w:t>з</w:t>
      </w:r>
      <w:r w:rsidRPr="006B13F3">
        <w:rPr>
          <w:rFonts w:eastAsia="TimesNewRoman"/>
          <w:lang w:val="ru-RU" w:eastAsia="en-US"/>
        </w:rPr>
        <w:t>бирне самоевалуације истраживачке</w:t>
      </w:r>
      <w:r w:rsidRPr="006B13F3">
        <w:rPr>
          <w:lang w:val="ru-RU" w:eastAsia="en-US"/>
        </w:rPr>
        <w:t xml:space="preserve">, </w:t>
      </w:r>
      <w:r w:rsidRPr="006B13F3">
        <w:rPr>
          <w:rFonts w:eastAsia="TimesNewRoman"/>
          <w:lang w:val="ru-RU" w:eastAsia="en-US"/>
        </w:rPr>
        <w:t>стручне</w:t>
      </w:r>
      <w:r w:rsidRPr="006B13F3">
        <w:rPr>
          <w:lang w:val="ru-RU" w:eastAsia="en-US"/>
        </w:rPr>
        <w:t xml:space="preserve">, </w:t>
      </w:r>
      <w:r w:rsidRPr="006B13F3">
        <w:rPr>
          <w:rFonts w:eastAsia="TimesNewRoman"/>
          <w:lang w:val="ru-RU" w:eastAsia="en-US"/>
        </w:rPr>
        <w:t>односно уметничке делатности у</w:t>
      </w:r>
      <w:r>
        <w:rPr>
          <w:rFonts w:eastAsia="TimesNewRoman"/>
          <w:lang w:eastAsia="en-US"/>
        </w:rPr>
        <w:t xml:space="preserve"> </w:t>
      </w:r>
      <w:r w:rsidRPr="006B13F3">
        <w:rPr>
          <w:rFonts w:eastAsia="TimesNewRoman"/>
          <w:lang w:val="ru-RU" w:eastAsia="en-US"/>
        </w:rPr>
        <w:t>високошколској установи</w:t>
      </w:r>
      <w:r>
        <w:rPr>
          <w:lang w:eastAsia="en-US"/>
        </w:rPr>
        <w:t xml:space="preserve"> и </w:t>
      </w:r>
      <w:r>
        <w:rPr>
          <w:rFonts w:eastAsia="TimesNewRoman"/>
          <w:lang w:eastAsia="en-US"/>
        </w:rPr>
        <w:t>р</w:t>
      </w:r>
      <w:r w:rsidRPr="006B13F3">
        <w:rPr>
          <w:rFonts w:eastAsia="TimesNewRoman"/>
          <w:lang w:val="ru-RU" w:eastAsia="en-US"/>
        </w:rPr>
        <w:t xml:space="preserve">ецензија </w:t>
      </w:r>
      <w:r w:rsidRPr="006B13F3">
        <w:rPr>
          <w:lang w:val="ru-RU" w:eastAsia="en-US"/>
        </w:rPr>
        <w:t>(</w:t>
      </w:r>
      <w:r w:rsidRPr="006B13F3">
        <w:rPr>
          <w:rFonts w:eastAsia="TimesNewRoman"/>
          <w:lang w:val="ru-RU" w:eastAsia="en-US"/>
        </w:rPr>
        <w:t>реферати</w:t>
      </w:r>
      <w:r w:rsidRPr="006B13F3">
        <w:rPr>
          <w:lang w:val="ru-RU" w:eastAsia="en-US"/>
        </w:rPr>
        <w:t xml:space="preserve">) </w:t>
      </w:r>
      <w:r w:rsidRPr="006B13F3">
        <w:rPr>
          <w:rFonts w:eastAsia="TimesNewRoman"/>
          <w:lang w:val="ru-RU" w:eastAsia="en-US"/>
        </w:rPr>
        <w:t>од стране једнаких по рангу са високошколских установа</w:t>
      </w:r>
      <w:r w:rsidRPr="006B13F3">
        <w:rPr>
          <w:lang w:val="ru-RU" w:eastAsia="en-US"/>
        </w:rPr>
        <w:t>.</w:t>
      </w:r>
    </w:p>
    <w:p w:rsidR="00F7041C" w:rsidRDefault="00F7041C" w:rsidP="007469BF">
      <w:pPr>
        <w:pStyle w:val="kurac"/>
        <w:spacing w:before="0" w:beforeAutospacing="0" w:after="0" w:afterAutospacing="0" w:line="276" w:lineRule="auto"/>
        <w:ind w:firstLine="720"/>
        <w:jc w:val="both"/>
        <w:rPr>
          <w:b w:val="0"/>
          <w:bCs w:val="0"/>
        </w:rPr>
      </w:pPr>
      <w:r>
        <w:rPr>
          <w:b w:val="0"/>
          <w:bCs w:val="0"/>
        </w:rPr>
        <w:t>Висока школа струковних студија за васпитаче у Шапцу је укључена у интензивну међународну сарадњу. Од 2012. године Школа је чланица Конференције академија струковних студија Србије (КАССС) која је део EURASHE</w:t>
      </w:r>
      <w:r>
        <w:rPr>
          <w:rStyle w:val="FootnoteReference"/>
          <w:b w:val="0"/>
          <w:bCs w:val="0"/>
        </w:rPr>
        <w:footnoteReference w:id="6"/>
      </w:r>
      <w:r w:rsidR="00F8421B">
        <w:rPr>
          <w:b w:val="0"/>
          <w:bCs w:val="0"/>
        </w:rPr>
        <w:t xml:space="preserve"> –</w:t>
      </w:r>
      <w:r w:rsidRPr="006B13F3">
        <w:rPr>
          <w:b w:val="0"/>
          <w:bCs w:val="0"/>
        </w:rPr>
        <w:t xml:space="preserve"> </w:t>
      </w:r>
      <w:r>
        <w:rPr>
          <w:b w:val="0"/>
          <w:bCs w:val="0"/>
        </w:rPr>
        <w:t>Европске асоцијације институција високог образовања.</w:t>
      </w:r>
      <w:r w:rsidRPr="006B13F3">
        <w:rPr>
          <w:b w:val="0"/>
          <w:bCs w:val="0"/>
        </w:rPr>
        <w:t xml:space="preserve"> </w:t>
      </w:r>
      <w:r>
        <w:rPr>
          <w:b w:val="0"/>
          <w:bCs w:val="0"/>
        </w:rPr>
        <w:t>КАССС има 62 чланице – акредитоване институције високог образовања, академије и високе струковне школе (47 државних и 15 приватних високих струковних школа). Скупштина КАССС има комисије за образовно-научне и образовно-уметничке области које су посебно повезане са активностима КАССС чланица у наведеним областима, што подразумева и међународну сарадњу која се остварује преко чланства у</w:t>
      </w:r>
      <w:r w:rsidR="00F8421B">
        <w:rPr>
          <w:b w:val="0"/>
          <w:bCs w:val="0"/>
        </w:rPr>
        <w:t xml:space="preserve"> EURASHE. У оквиру свог мандата</w:t>
      </w:r>
      <w:r>
        <w:rPr>
          <w:b w:val="0"/>
          <w:bCs w:val="0"/>
        </w:rPr>
        <w:t xml:space="preserve"> активности КАССС укључују:</w:t>
      </w:r>
    </w:p>
    <w:p w:rsidR="00F7041C" w:rsidRDefault="00F7041C" w:rsidP="009378EC">
      <w:pPr>
        <w:pStyle w:val="kurac"/>
        <w:numPr>
          <w:ilvl w:val="0"/>
          <w:numId w:val="6"/>
        </w:numPr>
        <w:tabs>
          <w:tab w:val="clear" w:pos="720"/>
          <w:tab w:val="num" w:pos="284"/>
        </w:tabs>
        <w:spacing w:before="0" w:beforeAutospacing="0" w:after="0" w:afterAutospacing="0" w:line="276" w:lineRule="auto"/>
        <w:ind w:left="284" w:hanging="284"/>
        <w:jc w:val="both"/>
        <w:rPr>
          <w:b w:val="0"/>
          <w:bCs w:val="0"/>
        </w:rPr>
      </w:pPr>
      <w:r>
        <w:rPr>
          <w:b w:val="0"/>
          <w:bCs w:val="0"/>
        </w:rPr>
        <w:t>Рад на питањима од заједничког интереса која се тичу унапређења наставе, научно-истраживачког и стручног рада високих струковних школа;</w:t>
      </w:r>
    </w:p>
    <w:p w:rsidR="00F7041C" w:rsidRDefault="00F7041C" w:rsidP="009378EC">
      <w:pPr>
        <w:pStyle w:val="kurac"/>
        <w:numPr>
          <w:ilvl w:val="0"/>
          <w:numId w:val="6"/>
        </w:numPr>
        <w:tabs>
          <w:tab w:val="clear" w:pos="720"/>
          <w:tab w:val="num" w:pos="284"/>
        </w:tabs>
        <w:spacing w:before="0" w:beforeAutospacing="0" w:after="0" w:afterAutospacing="0" w:line="276" w:lineRule="auto"/>
        <w:ind w:left="284" w:hanging="284"/>
        <w:jc w:val="both"/>
        <w:rPr>
          <w:b w:val="0"/>
          <w:bCs w:val="0"/>
        </w:rPr>
      </w:pPr>
      <w:r>
        <w:rPr>
          <w:b w:val="0"/>
          <w:bCs w:val="0"/>
        </w:rPr>
        <w:t>Учешће у међународној сарадњи у области научноистраживачког, стручног и уметничког рада;</w:t>
      </w:r>
    </w:p>
    <w:p w:rsidR="00F7041C" w:rsidRDefault="00F8421B" w:rsidP="009378EC">
      <w:pPr>
        <w:pStyle w:val="kurac"/>
        <w:numPr>
          <w:ilvl w:val="0"/>
          <w:numId w:val="6"/>
        </w:numPr>
        <w:tabs>
          <w:tab w:val="clear" w:pos="720"/>
          <w:tab w:val="num" w:pos="284"/>
        </w:tabs>
        <w:spacing w:before="0" w:beforeAutospacing="0" w:after="0" w:afterAutospacing="0" w:line="276" w:lineRule="auto"/>
        <w:ind w:left="284" w:hanging="284"/>
        <w:jc w:val="both"/>
        <w:rPr>
          <w:b w:val="0"/>
          <w:bCs w:val="0"/>
        </w:rPr>
      </w:pPr>
      <w:r>
        <w:rPr>
          <w:b w:val="0"/>
          <w:bCs w:val="0"/>
        </w:rPr>
        <w:t>Усклађује гледишта и координ</w:t>
      </w:r>
      <w:r w:rsidR="00F7041C">
        <w:rPr>
          <w:b w:val="0"/>
          <w:bCs w:val="0"/>
        </w:rPr>
        <w:t>ира активности високих струковних школа у земљи са онима у Европској унији итд.</w:t>
      </w:r>
    </w:p>
    <w:p w:rsidR="00F7041C" w:rsidRPr="009E51B5" w:rsidRDefault="00F7041C" w:rsidP="000B6CD3">
      <w:pPr>
        <w:pStyle w:val="kurac"/>
        <w:spacing w:before="0" w:beforeAutospacing="0" w:after="0" w:afterAutospacing="0" w:line="276" w:lineRule="auto"/>
        <w:ind w:firstLine="720"/>
        <w:jc w:val="both"/>
        <w:rPr>
          <w:b w:val="0"/>
          <w:bCs w:val="0"/>
        </w:rPr>
      </w:pPr>
      <w:r w:rsidRPr="000B6CD3">
        <w:rPr>
          <w:b w:val="0"/>
          <w:bCs w:val="0"/>
        </w:rPr>
        <w:t>Висок</w:t>
      </w:r>
      <w:r>
        <w:rPr>
          <w:b w:val="0"/>
          <w:bCs w:val="0"/>
        </w:rPr>
        <w:t>а школа струковних студија за васпитаче</w:t>
      </w:r>
      <w:r w:rsidRPr="000B6CD3">
        <w:rPr>
          <w:b w:val="0"/>
          <w:bCs w:val="0"/>
        </w:rPr>
        <w:t xml:space="preserve">   </w:t>
      </w:r>
      <w:r>
        <w:rPr>
          <w:b w:val="0"/>
          <w:bCs w:val="0"/>
        </w:rPr>
        <w:t xml:space="preserve">је  </w:t>
      </w:r>
      <w:r w:rsidR="004A3D23">
        <w:rPr>
          <w:b w:val="0"/>
          <w:bCs w:val="0"/>
        </w:rPr>
        <w:t xml:space="preserve">установа која активно настоји да у своме </w:t>
      </w:r>
      <w:r>
        <w:rPr>
          <w:b w:val="0"/>
          <w:bCs w:val="0"/>
        </w:rPr>
        <w:t>раду остварује јединство</w:t>
      </w:r>
      <w:r w:rsidRPr="000B6CD3">
        <w:rPr>
          <w:b w:val="0"/>
          <w:bCs w:val="0"/>
        </w:rPr>
        <w:t xml:space="preserve"> образовног, научноистраживачког, уметничког и професионалног (стручног) рада. </w:t>
      </w:r>
      <w:r>
        <w:rPr>
          <w:b w:val="0"/>
          <w:bCs w:val="0"/>
        </w:rPr>
        <w:t>У том циљу Школа</w:t>
      </w:r>
      <w:r w:rsidRPr="000B6CD3">
        <w:rPr>
          <w:b w:val="0"/>
          <w:bCs w:val="0"/>
        </w:rPr>
        <w:t xml:space="preserve">  систематски  прати  и  оцењује  обим  и  квалитет истраживачког рада н</w:t>
      </w:r>
      <w:r w:rsidR="004A3D23">
        <w:rPr>
          <w:b w:val="0"/>
          <w:bCs w:val="0"/>
        </w:rPr>
        <w:t xml:space="preserve">аставника и сарадника. </w:t>
      </w:r>
      <w:r>
        <w:rPr>
          <w:b w:val="0"/>
          <w:bCs w:val="0"/>
        </w:rPr>
        <w:t>Садржај и</w:t>
      </w:r>
      <w:r w:rsidRPr="000B6CD3">
        <w:rPr>
          <w:b w:val="0"/>
          <w:bCs w:val="0"/>
        </w:rPr>
        <w:t xml:space="preserve"> </w:t>
      </w:r>
      <w:r>
        <w:rPr>
          <w:b w:val="0"/>
          <w:bCs w:val="0"/>
        </w:rPr>
        <w:t>резултати научних,   истраживачких, уметничких и</w:t>
      </w:r>
      <w:r w:rsidRPr="000B6CD3">
        <w:rPr>
          <w:b w:val="0"/>
          <w:bCs w:val="0"/>
        </w:rPr>
        <w:t xml:space="preserve"> стручних активности </w:t>
      </w:r>
      <w:r>
        <w:rPr>
          <w:b w:val="0"/>
          <w:bCs w:val="0"/>
        </w:rPr>
        <w:t>Школе</w:t>
      </w:r>
      <w:r w:rsidRPr="000B6CD3">
        <w:rPr>
          <w:b w:val="0"/>
          <w:bCs w:val="0"/>
        </w:rPr>
        <w:t xml:space="preserve"> усклађени су са стратешким циљем саме установе, као и са националним и европским циљевима и стандардима високог образовања. Знања до којих </w:t>
      </w:r>
      <w:r>
        <w:rPr>
          <w:b w:val="0"/>
          <w:bCs w:val="0"/>
        </w:rPr>
        <w:t>наставници и сарадници Школе</w:t>
      </w:r>
      <w:r w:rsidRPr="000B6CD3">
        <w:rPr>
          <w:b w:val="0"/>
          <w:bCs w:val="0"/>
        </w:rPr>
        <w:t xml:space="preserve"> долаз</w:t>
      </w:r>
      <w:r>
        <w:rPr>
          <w:b w:val="0"/>
          <w:bCs w:val="0"/>
        </w:rPr>
        <w:t>е</w:t>
      </w:r>
      <w:r w:rsidRPr="000B6CD3">
        <w:rPr>
          <w:b w:val="0"/>
          <w:bCs w:val="0"/>
        </w:rPr>
        <w:t xml:space="preserve"> спровођењем одређених научних, истраживачких, уметничких и професионалних активности </w:t>
      </w:r>
      <w:r>
        <w:rPr>
          <w:b w:val="0"/>
          <w:bCs w:val="0"/>
        </w:rPr>
        <w:t>континуирано</w:t>
      </w:r>
      <w:r w:rsidRPr="000B6CD3">
        <w:rPr>
          <w:b w:val="0"/>
          <w:bCs w:val="0"/>
        </w:rPr>
        <w:t xml:space="preserve"> се укључују у постојећи наставни процес. </w:t>
      </w:r>
      <w:r>
        <w:rPr>
          <w:b w:val="0"/>
          <w:bCs w:val="0"/>
        </w:rPr>
        <w:t>Школа</w:t>
      </w:r>
      <w:r w:rsidRPr="000B6CD3">
        <w:rPr>
          <w:b w:val="0"/>
          <w:bCs w:val="0"/>
        </w:rPr>
        <w:t xml:space="preserve"> подстиче </w:t>
      </w:r>
      <w:r>
        <w:rPr>
          <w:b w:val="0"/>
          <w:bCs w:val="0"/>
        </w:rPr>
        <w:t>наставнике и сараднике</w:t>
      </w:r>
      <w:r w:rsidRPr="000B6CD3">
        <w:rPr>
          <w:b w:val="0"/>
          <w:bCs w:val="0"/>
        </w:rPr>
        <w:t xml:space="preserve"> да </w:t>
      </w:r>
      <w:r>
        <w:rPr>
          <w:b w:val="0"/>
          <w:bCs w:val="0"/>
        </w:rPr>
        <w:t>учествују на</w:t>
      </w:r>
      <w:r w:rsidRPr="000B6CD3">
        <w:rPr>
          <w:b w:val="0"/>
          <w:bCs w:val="0"/>
        </w:rPr>
        <w:t xml:space="preserve"> научним, истраживачким, уметничким и </w:t>
      </w:r>
      <w:r>
        <w:rPr>
          <w:b w:val="0"/>
          <w:bCs w:val="0"/>
        </w:rPr>
        <w:t xml:space="preserve">стручним скуповима, тако што им обезбеђује одговарајуће финансијске ресурсе и подстиче их да активно настоје да </w:t>
      </w:r>
      <w:r w:rsidRPr="000B6CD3">
        <w:rPr>
          <w:b w:val="0"/>
          <w:bCs w:val="0"/>
        </w:rPr>
        <w:t xml:space="preserve">објављују резултате свога рада. </w:t>
      </w:r>
      <w:r>
        <w:rPr>
          <w:b w:val="0"/>
          <w:bCs w:val="0"/>
        </w:rPr>
        <w:t>Иако Школа за сада не објављује научноистраживачке публикације (као што би</w:t>
      </w:r>
      <w:r w:rsidR="004A3D23">
        <w:rPr>
          <w:b w:val="0"/>
          <w:bCs w:val="0"/>
          <w:lang w:val="sr-Cyrl-RS"/>
        </w:rPr>
        <w:t xml:space="preserve"> био</w:t>
      </w:r>
      <w:r>
        <w:rPr>
          <w:b w:val="0"/>
          <w:bCs w:val="0"/>
        </w:rPr>
        <w:t>, на пример</w:t>
      </w:r>
      <w:r w:rsidR="004A3D23">
        <w:rPr>
          <w:b w:val="0"/>
          <w:bCs w:val="0"/>
          <w:lang w:val="sr-Cyrl-RS"/>
        </w:rPr>
        <w:t>,</w:t>
      </w:r>
      <w:r w:rsidR="004A3D23">
        <w:rPr>
          <w:b w:val="0"/>
          <w:bCs w:val="0"/>
        </w:rPr>
        <w:t xml:space="preserve"> </w:t>
      </w:r>
      <w:r>
        <w:rPr>
          <w:b w:val="0"/>
          <w:bCs w:val="0"/>
        </w:rPr>
        <w:t>научни часопис), кроз своју издавачку делатност Школа</w:t>
      </w:r>
      <w:r w:rsidRPr="000B6CD3">
        <w:rPr>
          <w:b w:val="0"/>
          <w:bCs w:val="0"/>
        </w:rPr>
        <w:t xml:space="preserve"> </w:t>
      </w:r>
      <w:r>
        <w:rPr>
          <w:b w:val="0"/>
          <w:bCs w:val="0"/>
        </w:rPr>
        <w:t>даје могућност наставницима да у публикаци</w:t>
      </w:r>
      <w:r w:rsidR="004A3D23">
        <w:rPr>
          <w:b w:val="0"/>
          <w:bCs w:val="0"/>
        </w:rPr>
        <w:t>јама које припремају за наставу</w:t>
      </w:r>
      <w:r>
        <w:rPr>
          <w:b w:val="0"/>
          <w:bCs w:val="0"/>
        </w:rPr>
        <w:t xml:space="preserve"> на одговарајући начин представе и одређене резултате сопственог научноистраживачког, уметничког и стручног рада.</w:t>
      </w:r>
    </w:p>
    <w:p w:rsidR="00F7041C" w:rsidRDefault="00F7041C" w:rsidP="00A15C32">
      <w:pPr>
        <w:pStyle w:val="kurac"/>
        <w:spacing w:before="0" w:beforeAutospacing="0" w:after="0" w:afterAutospacing="0" w:line="276" w:lineRule="auto"/>
        <w:jc w:val="both"/>
        <w:outlineLvl w:val="3"/>
      </w:pPr>
    </w:p>
    <w:p w:rsidR="00F7041C" w:rsidRPr="009D1C55" w:rsidRDefault="00F7041C" w:rsidP="00A15C32">
      <w:pPr>
        <w:pStyle w:val="kurac"/>
        <w:spacing w:before="0" w:beforeAutospacing="0" w:after="0" w:afterAutospacing="0" w:line="276" w:lineRule="auto"/>
        <w:jc w:val="both"/>
        <w:outlineLvl w:val="3"/>
      </w:pPr>
    </w:p>
    <w:p w:rsidR="00F7041C" w:rsidRDefault="00F7041C" w:rsidP="007469BF">
      <w:pPr>
        <w:pStyle w:val="kurac"/>
        <w:spacing w:before="0" w:beforeAutospacing="0" w:after="0" w:afterAutospacing="0" w:line="276" w:lineRule="auto"/>
        <w:outlineLvl w:val="3"/>
        <w:sectPr w:rsidR="00F7041C" w:rsidSect="004C21A1">
          <w:pgSz w:w="11907" w:h="16840" w:code="9"/>
          <w:pgMar w:top="1134" w:right="1134" w:bottom="1134" w:left="1134" w:header="0" w:footer="0" w:gutter="0"/>
          <w:cols w:space="708"/>
          <w:docGrid w:linePitch="360"/>
        </w:sectPr>
      </w:pPr>
    </w:p>
    <w:p w:rsidR="00F7041C" w:rsidRDefault="00F7041C" w:rsidP="007469BF">
      <w:pPr>
        <w:pStyle w:val="kurac"/>
        <w:spacing w:before="0" w:beforeAutospacing="0" w:after="0" w:afterAutospacing="0" w:line="276" w:lineRule="auto"/>
        <w:outlineLvl w:val="3"/>
        <w:rPr>
          <w:lang w:val="en-US"/>
        </w:rPr>
      </w:pPr>
      <w:r w:rsidRPr="000C5FD6">
        <w:lastRenderedPageBreak/>
        <w:t>б</w:t>
      </w:r>
      <w:r w:rsidRPr="000C5FD6">
        <w:rPr>
          <w:caps/>
        </w:rPr>
        <w:t>) Swot</w:t>
      </w:r>
      <w:r w:rsidRPr="000C5FD6">
        <w:t xml:space="preserve"> анализа</w:t>
      </w:r>
    </w:p>
    <w:p w:rsidR="00F7041C" w:rsidRDefault="00F7041C" w:rsidP="007469BF">
      <w:pPr>
        <w:pStyle w:val="kurac"/>
        <w:spacing w:before="0" w:beforeAutospacing="0" w:after="0" w:afterAutospacing="0" w:line="276" w:lineRule="auto"/>
        <w:outlineLvl w:val="3"/>
      </w:pPr>
    </w:p>
    <w:p w:rsidR="00F7041C" w:rsidRPr="009D1C55" w:rsidRDefault="00F7041C" w:rsidP="007469BF">
      <w:pPr>
        <w:pStyle w:val="kurac"/>
        <w:spacing w:before="0" w:beforeAutospacing="0" w:after="0" w:afterAutospacing="0" w:line="276" w:lineRule="auto"/>
        <w:outlineLvl w:val="3"/>
        <w:rPr>
          <w:i/>
          <w:iCs/>
        </w:rPr>
      </w:pPr>
      <w:r>
        <w:rPr>
          <w:i/>
          <w:iCs/>
        </w:rPr>
        <w:t>Општи преглед</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8469"/>
      </w:tblGrid>
      <w:tr w:rsidR="00F7041C" w:rsidRPr="000C5FD6">
        <w:tc>
          <w:tcPr>
            <w:tcW w:w="709" w:type="dxa"/>
          </w:tcPr>
          <w:p w:rsidR="00F7041C" w:rsidRPr="00FE13D9" w:rsidRDefault="00F7041C" w:rsidP="007469BF">
            <w:pPr>
              <w:spacing w:line="276" w:lineRule="auto"/>
              <w:jc w:val="both"/>
              <w:outlineLvl w:val="3"/>
              <w:rPr>
                <w:b/>
                <w:bCs/>
                <w:lang w:val="en-US"/>
              </w:rPr>
            </w:pPr>
            <w:r w:rsidRPr="00FE13D9">
              <w:rPr>
                <w:b/>
                <w:bCs/>
                <w:lang w:val="en-US"/>
              </w:rPr>
              <w:t>S</w:t>
            </w:r>
          </w:p>
        </w:tc>
        <w:tc>
          <w:tcPr>
            <w:tcW w:w="8469" w:type="dxa"/>
          </w:tcPr>
          <w:p w:rsidR="00F7041C" w:rsidRPr="009E51B5" w:rsidRDefault="00F7041C" w:rsidP="009E51B5">
            <w:pPr>
              <w:spacing w:line="276" w:lineRule="auto"/>
              <w:outlineLvl w:val="3"/>
            </w:pPr>
            <w:r>
              <w:t>Б</w:t>
            </w:r>
            <w:r w:rsidRPr="000C5FD6">
              <w:t xml:space="preserve">рој и квалитет </w:t>
            </w:r>
            <w:r>
              <w:t xml:space="preserve">научноистраживачких, уметничких и стручних </w:t>
            </w:r>
            <w:r w:rsidRPr="000C5FD6">
              <w:t xml:space="preserve">радова </w:t>
            </w:r>
            <w:r>
              <w:t xml:space="preserve">натавника и сарадника Школе објављених </w:t>
            </w:r>
            <w:r w:rsidRPr="000C5FD6">
              <w:t>у протеклом тро</w:t>
            </w:r>
            <w:r>
              <w:t>ипо</w:t>
            </w:r>
            <w:r w:rsidRPr="000C5FD6">
              <w:t>г</w:t>
            </w:r>
            <w:r>
              <w:t>о</w:t>
            </w:r>
            <w:r w:rsidRPr="000C5FD6">
              <w:t xml:space="preserve">дишњем периоду </w:t>
            </w:r>
            <w:r>
              <w:t>и одбрањене две докторске дисертације</w:t>
            </w:r>
          </w:p>
        </w:tc>
      </w:tr>
      <w:tr w:rsidR="00F7041C" w:rsidRPr="000C5FD6">
        <w:tc>
          <w:tcPr>
            <w:tcW w:w="709" w:type="dxa"/>
          </w:tcPr>
          <w:p w:rsidR="00F7041C" w:rsidRPr="00FE13D9" w:rsidRDefault="00F7041C" w:rsidP="007469BF">
            <w:pPr>
              <w:spacing w:line="276" w:lineRule="auto"/>
              <w:jc w:val="both"/>
              <w:outlineLvl w:val="3"/>
              <w:rPr>
                <w:b/>
                <w:bCs/>
              </w:rPr>
            </w:pPr>
            <w:r w:rsidRPr="00FE13D9">
              <w:rPr>
                <w:b/>
                <w:bCs/>
                <w:lang w:val="en-US"/>
              </w:rPr>
              <w:t>W</w:t>
            </w:r>
          </w:p>
        </w:tc>
        <w:tc>
          <w:tcPr>
            <w:tcW w:w="8469" w:type="dxa"/>
          </w:tcPr>
          <w:p w:rsidR="00F7041C" w:rsidRPr="005E4DB4" w:rsidRDefault="00F7041C" w:rsidP="009E51B5">
            <w:pPr>
              <w:spacing w:line="276" w:lineRule="auto"/>
              <w:outlineLvl w:val="3"/>
            </w:pPr>
            <w:r>
              <w:t xml:space="preserve">Научноистраживачки и стручни рад </w:t>
            </w:r>
            <w:r w:rsidR="004A3D23">
              <w:t xml:space="preserve">су више у фокусу пажње у Школи </w:t>
            </w:r>
            <w:r>
              <w:t>него уметнички рад наставника и сарадника</w:t>
            </w:r>
          </w:p>
        </w:tc>
      </w:tr>
      <w:tr w:rsidR="00F7041C" w:rsidRPr="000C5FD6">
        <w:tc>
          <w:tcPr>
            <w:tcW w:w="709" w:type="dxa"/>
          </w:tcPr>
          <w:p w:rsidR="00F7041C" w:rsidRPr="00FE13D9" w:rsidRDefault="00F7041C" w:rsidP="007469BF">
            <w:pPr>
              <w:spacing w:line="276" w:lineRule="auto"/>
              <w:jc w:val="both"/>
              <w:outlineLvl w:val="3"/>
              <w:rPr>
                <w:b/>
                <w:bCs/>
              </w:rPr>
            </w:pPr>
            <w:r w:rsidRPr="00FE13D9">
              <w:rPr>
                <w:b/>
                <w:bCs/>
                <w:lang w:val="en-US"/>
              </w:rPr>
              <w:t>O</w:t>
            </w:r>
          </w:p>
        </w:tc>
        <w:tc>
          <w:tcPr>
            <w:tcW w:w="8469" w:type="dxa"/>
          </w:tcPr>
          <w:p w:rsidR="00F7041C" w:rsidRDefault="00F7041C" w:rsidP="00AE7618">
            <w:pPr>
              <w:pStyle w:val="kurac"/>
              <w:spacing w:before="0" w:beforeAutospacing="0" w:after="0" w:afterAutospacing="0" w:line="276" w:lineRule="auto"/>
              <w:rPr>
                <w:b w:val="0"/>
                <w:bCs w:val="0"/>
              </w:rPr>
            </w:pPr>
            <w:r>
              <w:rPr>
                <w:b w:val="0"/>
                <w:bCs w:val="0"/>
              </w:rPr>
              <w:t>Могућности за учешће наставника и сарадника Школе као појединаца у различитим научноистраживачким, стручним и уметничким пројектима</w:t>
            </w:r>
            <w:r w:rsidRPr="004F0E18">
              <w:rPr>
                <w:b w:val="0"/>
                <w:bCs w:val="0"/>
              </w:rPr>
              <w:t xml:space="preserve"> </w:t>
            </w:r>
            <w:r>
              <w:rPr>
                <w:b w:val="0"/>
                <w:bCs w:val="0"/>
              </w:rPr>
              <w:t>у земљи и иностранству</w:t>
            </w:r>
          </w:p>
          <w:p w:rsidR="00F7041C" w:rsidRPr="009E51B5" w:rsidRDefault="00F7041C" w:rsidP="00AE7618">
            <w:pPr>
              <w:pStyle w:val="kurac"/>
              <w:spacing w:before="0" w:beforeAutospacing="0" w:after="0" w:afterAutospacing="0" w:line="276" w:lineRule="auto"/>
              <w:rPr>
                <w:b w:val="0"/>
                <w:bCs w:val="0"/>
              </w:rPr>
            </w:pPr>
            <w:r>
              <w:rPr>
                <w:b w:val="0"/>
                <w:bCs w:val="0"/>
              </w:rPr>
              <w:t>Чланство Школе у КАССС и преко ње у EURASHE (могућности размене са другим земљама)</w:t>
            </w:r>
          </w:p>
        </w:tc>
      </w:tr>
      <w:tr w:rsidR="00F7041C" w:rsidRPr="000C5FD6">
        <w:tc>
          <w:tcPr>
            <w:tcW w:w="709" w:type="dxa"/>
          </w:tcPr>
          <w:p w:rsidR="00F7041C" w:rsidRPr="00FE13D9" w:rsidRDefault="00F7041C" w:rsidP="007469BF">
            <w:pPr>
              <w:spacing w:line="276" w:lineRule="auto"/>
              <w:jc w:val="both"/>
              <w:outlineLvl w:val="3"/>
              <w:rPr>
                <w:b/>
                <w:bCs/>
              </w:rPr>
            </w:pPr>
            <w:r w:rsidRPr="00FE13D9">
              <w:rPr>
                <w:b/>
                <w:bCs/>
                <w:lang w:val="en-US"/>
              </w:rPr>
              <w:t>T</w:t>
            </w:r>
          </w:p>
        </w:tc>
        <w:tc>
          <w:tcPr>
            <w:tcW w:w="8469" w:type="dxa"/>
          </w:tcPr>
          <w:p w:rsidR="00F7041C" w:rsidRPr="004F0E18" w:rsidRDefault="00F7041C" w:rsidP="00AE7618">
            <w:pPr>
              <w:pStyle w:val="kurac"/>
              <w:spacing w:before="0" w:beforeAutospacing="0" w:after="0" w:afterAutospacing="0" w:line="276" w:lineRule="auto"/>
              <w:rPr>
                <w:b w:val="0"/>
                <w:bCs w:val="0"/>
              </w:rPr>
            </w:pPr>
            <w:r>
              <w:rPr>
                <w:b w:val="0"/>
                <w:bCs w:val="0"/>
              </w:rPr>
              <w:t xml:space="preserve">Висока школа струковних студија за васпитаче нема </w:t>
            </w:r>
            <w:r w:rsidRPr="004F0E18">
              <w:rPr>
                <w:b w:val="0"/>
                <w:bCs w:val="0"/>
              </w:rPr>
              <w:t xml:space="preserve"> право да будемо носи</w:t>
            </w:r>
            <w:r>
              <w:rPr>
                <w:b w:val="0"/>
                <w:bCs w:val="0"/>
              </w:rPr>
              <w:t>лац</w:t>
            </w:r>
            <w:r w:rsidRPr="004F0E18">
              <w:rPr>
                <w:b w:val="0"/>
                <w:bCs w:val="0"/>
              </w:rPr>
              <w:t xml:space="preserve"> пројек</w:t>
            </w:r>
            <w:r>
              <w:rPr>
                <w:b w:val="0"/>
                <w:bCs w:val="0"/>
              </w:rPr>
              <w:t>а</w:t>
            </w:r>
            <w:r w:rsidRPr="004F0E18">
              <w:rPr>
                <w:b w:val="0"/>
                <w:bCs w:val="0"/>
              </w:rPr>
              <w:t xml:space="preserve">та које </w:t>
            </w:r>
            <w:r>
              <w:rPr>
                <w:b w:val="0"/>
                <w:bCs w:val="0"/>
              </w:rPr>
              <w:t>подржава/</w:t>
            </w:r>
            <w:r w:rsidRPr="004F0E18">
              <w:rPr>
                <w:b w:val="0"/>
                <w:bCs w:val="0"/>
              </w:rPr>
              <w:t>реализује Министарство просвете, науке и технолошког развоја.</w:t>
            </w:r>
          </w:p>
        </w:tc>
      </w:tr>
    </w:tbl>
    <w:p w:rsidR="00F7041C" w:rsidRDefault="00F7041C" w:rsidP="007469BF">
      <w:pPr>
        <w:pStyle w:val="kurac"/>
        <w:spacing w:before="0" w:beforeAutospacing="0" w:after="0" w:afterAutospacing="0" w:line="276" w:lineRule="auto"/>
        <w:outlineLvl w:val="3"/>
        <w:rPr>
          <w:u w:val="single"/>
        </w:rPr>
      </w:pPr>
    </w:p>
    <w:p w:rsidR="00F7041C" w:rsidRPr="00250594" w:rsidRDefault="00F7041C" w:rsidP="007469BF">
      <w:pPr>
        <w:pStyle w:val="kurac"/>
        <w:spacing w:before="0" w:beforeAutospacing="0" w:after="0" w:afterAutospacing="0" w:line="276" w:lineRule="auto"/>
        <w:outlineLvl w:val="3"/>
        <w:rPr>
          <w:u w:val="single"/>
        </w:rPr>
      </w:pPr>
    </w:p>
    <w:p w:rsidR="00F7041C" w:rsidRPr="009D1C55" w:rsidRDefault="00F7041C" w:rsidP="007469BF">
      <w:pPr>
        <w:pStyle w:val="kurac"/>
        <w:spacing w:before="0" w:beforeAutospacing="0" w:after="0" w:afterAutospacing="0" w:line="276" w:lineRule="auto"/>
        <w:outlineLvl w:val="3"/>
        <w:rPr>
          <w:i/>
          <w:iCs/>
        </w:rPr>
      </w:pPr>
      <w:r>
        <w:rPr>
          <w:i/>
          <w:iCs/>
        </w:rPr>
        <w:t>Анализа појединачних елемената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0"/>
        <w:gridCol w:w="425"/>
        <w:gridCol w:w="4819"/>
        <w:gridCol w:w="1170"/>
      </w:tblGrid>
      <w:tr w:rsidR="00F7041C" w:rsidRPr="00C80E66" w:rsidTr="00A75867">
        <w:tc>
          <w:tcPr>
            <w:tcW w:w="2800" w:type="dxa"/>
          </w:tcPr>
          <w:p w:rsidR="00F7041C" w:rsidRPr="009D1C55" w:rsidRDefault="00F7041C" w:rsidP="007F3480">
            <w:pPr>
              <w:spacing w:line="276" w:lineRule="auto"/>
              <w:jc w:val="both"/>
              <w:rPr>
                <w:color w:val="FF0000"/>
                <w:sz w:val="20"/>
                <w:szCs w:val="20"/>
              </w:rPr>
            </w:pPr>
            <w:r w:rsidRPr="009D1C55">
              <w:rPr>
                <w:color w:val="000000"/>
                <w:sz w:val="20"/>
                <w:szCs w:val="20"/>
              </w:rPr>
              <w:t>Елементи анализе</w:t>
            </w:r>
          </w:p>
        </w:tc>
        <w:tc>
          <w:tcPr>
            <w:tcW w:w="425" w:type="dxa"/>
          </w:tcPr>
          <w:p w:rsidR="00F7041C" w:rsidRPr="009D1C55" w:rsidRDefault="00F7041C" w:rsidP="007F3480">
            <w:pPr>
              <w:spacing w:line="276" w:lineRule="auto"/>
              <w:jc w:val="both"/>
              <w:rPr>
                <w:color w:val="FF0000"/>
                <w:sz w:val="20"/>
                <w:szCs w:val="20"/>
              </w:rPr>
            </w:pPr>
          </w:p>
        </w:tc>
        <w:tc>
          <w:tcPr>
            <w:tcW w:w="4819" w:type="dxa"/>
          </w:tcPr>
          <w:p w:rsidR="00F7041C" w:rsidRPr="009D1C55" w:rsidRDefault="00F7041C" w:rsidP="007F3480">
            <w:pPr>
              <w:spacing w:line="276" w:lineRule="auto"/>
              <w:jc w:val="both"/>
              <w:rPr>
                <w:color w:val="FF0000"/>
                <w:sz w:val="20"/>
                <w:szCs w:val="20"/>
              </w:rPr>
            </w:pPr>
          </w:p>
        </w:tc>
        <w:tc>
          <w:tcPr>
            <w:tcW w:w="1170" w:type="dxa"/>
          </w:tcPr>
          <w:p w:rsidR="00F7041C" w:rsidRPr="009D1C55" w:rsidRDefault="00F7041C" w:rsidP="007F3480">
            <w:pPr>
              <w:spacing w:line="276" w:lineRule="auto"/>
              <w:jc w:val="both"/>
              <w:rPr>
                <w:color w:val="FF0000"/>
                <w:sz w:val="20"/>
                <w:szCs w:val="20"/>
              </w:rPr>
            </w:pPr>
            <w:r w:rsidRPr="009D1C55">
              <w:rPr>
                <w:sz w:val="20"/>
                <w:szCs w:val="20"/>
              </w:rPr>
              <w:t>Вредност</w:t>
            </w:r>
          </w:p>
        </w:tc>
      </w:tr>
      <w:tr w:rsidR="00F7041C" w:rsidRPr="00FD72DA" w:rsidTr="00A75867">
        <w:trPr>
          <w:cantSplit/>
        </w:trPr>
        <w:tc>
          <w:tcPr>
            <w:tcW w:w="2800" w:type="dxa"/>
            <w:vMerge w:val="restart"/>
            <w:vAlign w:val="center"/>
          </w:tcPr>
          <w:p w:rsidR="00F7041C" w:rsidRPr="00033F48" w:rsidRDefault="00F7041C" w:rsidP="007F3480">
            <w:pPr>
              <w:pStyle w:val="kurac"/>
              <w:spacing w:before="0" w:beforeAutospacing="0" w:after="0" w:afterAutospacing="0" w:line="276" w:lineRule="auto"/>
              <w:jc w:val="center"/>
            </w:pPr>
            <w:r>
              <w:t>У</w:t>
            </w:r>
            <w:r w:rsidRPr="00041229">
              <w:t>саглашеност образовног, научноистражи</w:t>
            </w:r>
            <w:r>
              <w:t>-</w:t>
            </w:r>
          </w:p>
          <w:p w:rsidR="00F7041C" w:rsidRPr="00245780" w:rsidRDefault="00F7041C" w:rsidP="007F3480">
            <w:pPr>
              <w:pStyle w:val="kurac"/>
              <w:spacing w:before="0" w:beforeAutospacing="0" w:after="0" w:afterAutospacing="0" w:line="276" w:lineRule="auto"/>
              <w:jc w:val="center"/>
            </w:pPr>
            <w:r w:rsidRPr="00041229">
              <w:t>вачког, уметничког и стручног рада</w:t>
            </w:r>
          </w:p>
        </w:tc>
        <w:tc>
          <w:tcPr>
            <w:tcW w:w="425" w:type="dxa"/>
            <w:vAlign w:val="center"/>
          </w:tcPr>
          <w:p w:rsidR="00F7041C" w:rsidRPr="00E30413" w:rsidRDefault="00F7041C" w:rsidP="007F3480">
            <w:pPr>
              <w:spacing w:line="276" w:lineRule="auto"/>
              <w:jc w:val="center"/>
              <w:rPr>
                <w:lang w:val="sr-Latn-CS"/>
              </w:rPr>
            </w:pPr>
            <w:r w:rsidRPr="00E30413">
              <w:rPr>
                <w:lang w:val="sr-Latn-CS"/>
              </w:rPr>
              <w:t>S</w:t>
            </w:r>
          </w:p>
        </w:tc>
        <w:tc>
          <w:tcPr>
            <w:tcW w:w="4819" w:type="dxa"/>
          </w:tcPr>
          <w:p w:rsidR="00F7041C" w:rsidRPr="00033F48" w:rsidRDefault="00F7041C" w:rsidP="00033F48">
            <w:pPr>
              <w:spacing w:line="276" w:lineRule="auto"/>
              <w:rPr>
                <w:sz w:val="20"/>
                <w:szCs w:val="20"/>
              </w:rPr>
            </w:pPr>
            <w:r>
              <w:rPr>
                <w:sz w:val="20"/>
                <w:szCs w:val="20"/>
              </w:rPr>
              <w:t>У Школи постоји и примењује се Правилник о условима, начину и поступку избора у звање наставника и сарадника који обезбеђује ову усаглашеност</w:t>
            </w:r>
          </w:p>
        </w:tc>
        <w:tc>
          <w:tcPr>
            <w:tcW w:w="1170" w:type="dxa"/>
          </w:tcPr>
          <w:p w:rsidR="00F7041C" w:rsidRPr="00C53569" w:rsidRDefault="00F7041C" w:rsidP="007F3480">
            <w:pPr>
              <w:spacing w:line="276" w:lineRule="auto"/>
              <w:jc w:val="both"/>
              <w:rPr>
                <w:sz w:val="20"/>
                <w:szCs w:val="20"/>
              </w:rPr>
            </w:pPr>
            <w:r w:rsidRPr="00C53569">
              <w:rPr>
                <w:sz w:val="20"/>
                <w:szCs w:val="20"/>
              </w:rPr>
              <w:t>+++</w:t>
            </w:r>
          </w:p>
        </w:tc>
      </w:tr>
      <w:tr w:rsidR="00F7041C" w:rsidRPr="00CD4C98" w:rsidTr="00A75867">
        <w:trPr>
          <w:cantSplit/>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E30413" w:rsidRDefault="00F7041C" w:rsidP="007F3480">
            <w:pPr>
              <w:spacing w:line="276" w:lineRule="auto"/>
              <w:jc w:val="center"/>
              <w:rPr>
                <w:lang w:val="sr-Latn-CS"/>
              </w:rPr>
            </w:pPr>
            <w:r w:rsidRPr="00E30413">
              <w:rPr>
                <w:lang w:val="sr-Latn-CS"/>
              </w:rPr>
              <w:t>W</w:t>
            </w:r>
          </w:p>
        </w:tc>
        <w:tc>
          <w:tcPr>
            <w:tcW w:w="4819" w:type="dxa"/>
          </w:tcPr>
          <w:p w:rsidR="00F7041C" w:rsidRPr="00C53569" w:rsidRDefault="00F7041C" w:rsidP="007F3480">
            <w:pPr>
              <w:spacing w:line="276" w:lineRule="auto"/>
              <w:rPr>
                <w:sz w:val="20"/>
                <w:szCs w:val="20"/>
              </w:rPr>
            </w:pPr>
            <w:r>
              <w:rPr>
                <w:sz w:val="20"/>
                <w:szCs w:val="20"/>
              </w:rPr>
              <w:t>Потреба за већом интерном промоцијом постигнућа  у овој области рада (промоција на нивоу стручних органа Школе)</w:t>
            </w:r>
          </w:p>
        </w:tc>
        <w:tc>
          <w:tcPr>
            <w:tcW w:w="1170" w:type="dxa"/>
          </w:tcPr>
          <w:p w:rsidR="00F7041C" w:rsidRPr="00C53569" w:rsidRDefault="00F7041C" w:rsidP="007F3480">
            <w:pPr>
              <w:spacing w:line="276" w:lineRule="auto"/>
              <w:jc w:val="both"/>
              <w:rPr>
                <w:sz w:val="20"/>
                <w:szCs w:val="20"/>
              </w:rPr>
            </w:pPr>
            <w:r w:rsidRPr="00C53569">
              <w:rPr>
                <w:sz w:val="20"/>
                <w:szCs w:val="20"/>
              </w:rPr>
              <w:t>+</w:t>
            </w:r>
          </w:p>
        </w:tc>
      </w:tr>
      <w:tr w:rsidR="00F7041C" w:rsidRPr="00FD72DA" w:rsidTr="00A75867">
        <w:trPr>
          <w:cantSplit/>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E30413" w:rsidRDefault="00F7041C" w:rsidP="007F3480">
            <w:pPr>
              <w:spacing w:line="276" w:lineRule="auto"/>
              <w:jc w:val="center"/>
              <w:rPr>
                <w:lang w:val="sr-Latn-CS"/>
              </w:rPr>
            </w:pPr>
            <w:r w:rsidRPr="00E30413">
              <w:rPr>
                <w:lang w:val="sr-Latn-CS"/>
              </w:rPr>
              <w:t>O</w:t>
            </w:r>
          </w:p>
        </w:tc>
        <w:tc>
          <w:tcPr>
            <w:tcW w:w="4819" w:type="dxa"/>
          </w:tcPr>
          <w:p w:rsidR="00F7041C" w:rsidRPr="00033F48" w:rsidRDefault="00F7041C" w:rsidP="007F3480">
            <w:pPr>
              <w:spacing w:line="276" w:lineRule="auto"/>
              <w:rPr>
                <w:sz w:val="20"/>
                <w:szCs w:val="20"/>
              </w:rPr>
            </w:pPr>
            <w:r>
              <w:rPr>
                <w:sz w:val="20"/>
                <w:szCs w:val="20"/>
              </w:rPr>
              <w:t>Јасни стандарди квалитета институција високог образовања који укључују и овај елемент</w:t>
            </w:r>
          </w:p>
        </w:tc>
        <w:tc>
          <w:tcPr>
            <w:tcW w:w="1170" w:type="dxa"/>
          </w:tcPr>
          <w:p w:rsidR="00F7041C" w:rsidRPr="00C53569" w:rsidRDefault="00F7041C" w:rsidP="007F3480">
            <w:pPr>
              <w:spacing w:line="276" w:lineRule="auto"/>
              <w:jc w:val="both"/>
              <w:rPr>
                <w:sz w:val="20"/>
                <w:szCs w:val="20"/>
              </w:rPr>
            </w:pPr>
            <w:r w:rsidRPr="00C53569">
              <w:rPr>
                <w:sz w:val="20"/>
                <w:szCs w:val="20"/>
              </w:rPr>
              <w:t>+++</w:t>
            </w:r>
          </w:p>
        </w:tc>
      </w:tr>
      <w:tr w:rsidR="00F7041C" w:rsidRPr="00FD72DA" w:rsidTr="00A75867">
        <w:trPr>
          <w:cantSplit/>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E30413" w:rsidRDefault="00F7041C" w:rsidP="007F3480">
            <w:pPr>
              <w:spacing w:line="276" w:lineRule="auto"/>
              <w:jc w:val="center"/>
              <w:rPr>
                <w:lang w:val="sr-Latn-CS"/>
              </w:rPr>
            </w:pPr>
            <w:r w:rsidRPr="00E30413">
              <w:rPr>
                <w:lang w:val="sr-Latn-CS"/>
              </w:rPr>
              <w:t>T</w:t>
            </w:r>
          </w:p>
        </w:tc>
        <w:tc>
          <w:tcPr>
            <w:tcW w:w="4819" w:type="dxa"/>
          </w:tcPr>
          <w:p w:rsidR="00F7041C" w:rsidRPr="004047B0" w:rsidRDefault="00F7041C" w:rsidP="007F3480">
            <w:pPr>
              <w:spacing w:line="276" w:lineRule="auto"/>
              <w:rPr>
                <w:sz w:val="20"/>
                <w:szCs w:val="20"/>
              </w:rPr>
            </w:pPr>
            <w:r w:rsidRPr="004047B0">
              <w:rPr>
                <w:sz w:val="20"/>
                <w:szCs w:val="20"/>
              </w:rPr>
              <w:t>Високе струковне школе не могу да буду носиоци пројеката Министарства просвете, науке и технолошког развоја</w:t>
            </w:r>
          </w:p>
        </w:tc>
        <w:tc>
          <w:tcPr>
            <w:tcW w:w="1170" w:type="dxa"/>
          </w:tcPr>
          <w:p w:rsidR="00F7041C" w:rsidRPr="00C53569" w:rsidRDefault="00F7041C" w:rsidP="007F3480">
            <w:pPr>
              <w:spacing w:line="276" w:lineRule="auto"/>
              <w:jc w:val="both"/>
              <w:rPr>
                <w:sz w:val="20"/>
                <w:szCs w:val="20"/>
              </w:rPr>
            </w:pPr>
            <w:r w:rsidRPr="00C53569">
              <w:rPr>
                <w:sz w:val="20"/>
                <w:szCs w:val="20"/>
              </w:rPr>
              <w:t>++</w:t>
            </w:r>
          </w:p>
        </w:tc>
      </w:tr>
      <w:tr w:rsidR="00F7041C" w:rsidRPr="00FD72DA" w:rsidTr="00A75867">
        <w:trPr>
          <w:cantSplit/>
          <w:trHeight w:val="81"/>
        </w:trPr>
        <w:tc>
          <w:tcPr>
            <w:tcW w:w="2800" w:type="dxa"/>
            <w:vMerge w:val="restart"/>
            <w:vAlign w:val="center"/>
          </w:tcPr>
          <w:p w:rsidR="00F7041C" w:rsidRPr="00545839" w:rsidRDefault="00F7041C" w:rsidP="00033F48">
            <w:pPr>
              <w:spacing w:line="276" w:lineRule="auto"/>
              <w:ind w:right="494"/>
              <w:jc w:val="center"/>
              <w:rPr>
                <w:b/>
                <w:bCs/>
                <w:color w:val="FF0000"/>
              </w:rPr>
            </w:pPr>
            <w:r>
              <w:rPr>
                <w:b/>
                <w:bCs/>
              </w:rPr>
              <w:t>П</w:t>
            </w:r>
            <w:r w:rsidRPr="00545839">
              <w:rPr>
                <w:b/>
                <w:bCs/>
              </w:rPr>
              <w:t>ерманент</w:t>
            </w:r>
            <w:r w:rsidR="004A3D23">
              <w:rPr>
                <w:b/>
                <w:bCs/>
              </w:rPr>
              <w:t>ност научно- истражив.</w:t>
            </w:r>
            <w:r w:rsidR="004A3D23">
              <w:rPr>
                <w:b/>
                <w:bCs/>
                <w:lang w:val="sr-Cyrl-RS"/>
              </w:rPr>
              <w:t xml:space="preserve"> рада</w:t>
            </w:r>
            <w:r>
              <w:rPr>
                <w:b/>
                <w:bCs/>
              </w:rPr>
              <w:t xml:space="preserve"> </w:t>
            </w:r>
            <w:r w:rsidRPr="00545839">
              <w:rPr>
                <w:b/>
                <w:bCs/>
              </w:rPr>
              <w:t xml:space="preserve"> и међународне сарадње</w:t>
            </w:r>
          </w:p>
        </w:tc>
        <w:tc>
          <w:tcPr>
            <w:tcW w:w="425" w:type="dxa"/>
            <w:vAlign w:val="center"/>
          </w:tcPr>
          <w:p w:rsidR="00F7041C" w:rsidRPr="00545839" w:rsidRDefault="00F7041C" w:rsidP="00545839">
            <w:pPr>
              <w:spacing w:line="276" w:lineRule="auto"/>
              <w:jc w:val="center"/>
              <w:rPr>
                <w:sz w:val="20"/>
                <w:szCs w:val="20"/>
              </w:rPr>
            </w:pPr>
            <w:r w:rsidRPr="00E30413">
              <w:rPr>
                <w:lang w:val="sr-Latn-CS"/>
              </w:rPr>
              <w:t>S</w:t>
            </w:r>
          </w:p>
        </w:tc>
        <w:tc>
          <w:tcPr>
            <w:tcW w:w="4819" w:type="dxa"/>
          </w:tcPr>
          <w:p w:rsidR="00F7041C" w:rsidRPr="00C53569" w:rsidRDefault="00F7041C" w:rsidP="00C53569">
            <w:pPr>
              <w:spacing w:line="276" w:lineRule="auto"/>
              <w:rPr>
                <w:sz w:val="20"/>
                <w:szCs w:val="20"/>
              </w:rPr>
            </w:pPr>
            <w:r>
              <w:rPr>
                <w:sz w:val="20"/>
                <w:szCs w:val="20"/>
              </w:rPr>
              <w:t>Континуирано учешће наставника у научноистраживачким пројектима (научни скупови, конференције итд.) у земљи и региону</w:t>
            </w:r>
          </w:p>
        </w:tc>
        <w:tc>
          <w:tcPr>
            <w:tcW w:w="1170" w:type="dxa"/>
          </w:tcPr>
          <w:p w:rsidR="00F7041C" w:rsidRPr="00C53569" w:rsidRDefault="00F7041C" w:rsidP="007F3480">
            <w:pPr>
              <w:spacing w:line="276" w:lineRule="auto"/>
              <w:jc w:val="both"/>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W</w:t>
            </w:r>
          </w:p>
        </w:tc>
        <w:tc>
          <w:tcPr>
            <w:tcW w:w="4819" w:type="dxa"/>
          </w:tcPr>
          <w:p w:rsidR="00F7041C" w:rsidRPr="00EE7F65" w:rsidRDefault="00F7041C" w:rsidP="00C53569">
            <w:pPr>
              <w:spacing w:line="276" w:lineRule="auto"/>
              <w:rPr>
                <w:sz w:val="20"/>
                <w:szCs w:val="20"/>
              </w:rPr>
            </w:pPr>
            <w:r>
              <w:rPr>
                <w:sz w:val="20"/>
                <w:szCs w:val="20"/>
              </w:rPr>
              <w:t>Мањи број наставника укључен у развојне пројекте у области унапређења предшколског васпитања и образовања (нпр. IPA пројектима Министарства просвете, науке и технолошког развоја)</w:t>
            </w:r>
          </w:p>
        </w:tc>
        <w:tc>
          <w:tcPr>
            <w:tcW w:w="1170" w:type="dxa"/>
          </w:tcPr>
          <w:p w:rsidR="00F7041C" w:rsidRPr="00EE7F65" w:rsidRDefault="00F7041C" w:rsidP="007F3480">
            <w:pPr>
              <w:spacing w:line="276" w:lineRule="auto"/>
              <w:jc w:val="both"/>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O</w:t>
            </w:r>
          </w:p>
        </w:tc>
        <w:tc>
          <w:tcPr>
            <w:tcW w:w="4819" w:type="dxa"/>
          </w:tcPr>
          <w:p w:rsidR="00F7041C" w:rsidRPr="006B13F3" w:rsidRDefault="00F7041C" w:rsidP="00C53569">
            <w:pPr>
              <w:spacing w:line="276" w:lineRule="auto"/>
              <w:rPr>
                <w:sz w:val="20"/>
                <w:szCs w:val="20"/>
                <w:lang w:val="ru-RU"/>
              </w:rPr>
            </w:pPr>
            <w:r>
              <w:rPr>
                <w:sz w:val="20"/>
                <w:szCs w:val="20"/>
              </w:rPr>
              <w:t>Чланство Школе у КАССС и EURASHE</w:t>
            </w:r>
          </w:p>
        </w:tc>
        <w:tc>
          <w:tcPr>
            <w:tcW w:w="1170" w:type="dxa"/>
          </w:tcPr>
          <w:p w:rsidR="00F7041C" w:rsidRPr="00C53569" w:rsidRDefault="00F7041C" w:rsidP="007F3480">
            <w:pPr>
              <w:spacing w:line="276" w:lineRule="auto"/>
              <w:jc w:val="both"/>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T</w:t>
            </w:r>
          </w:p>
        </w:tc>
        <w:tc>
          <w:tcPr>
            <w:tcW w:w="4819" w:type="dxa"/>
          </w:tcPr>
          <w:p w:rsidR="00F7041C" w:rsidRPr="00C53569" w:rsidRDefault="00F7041C" w:rsidP="00C53569">
            <w:pPr>
              <w:spacing w:line="276" w:lineRule="auto"/>
              <w:rPr>
                <w:sz w:val="20"/>
                <w:szCs w:val="20"/>
              </w:rPr>
            </w:pPr>
            <w:r>
              <w:rPr>
                <w:sz w:val="20"/>
                <w:szCs w:val="20"/>
              </w:rPr>
              <w:t xml:space="preserve">Релативно скромне могућности за објављивање радова у водећим научним часописима из друштвено-хуманистичке области (недовољно интересовања научне јавности за питања раног развоја детета) </w:t>
            </w:r>
          </w:p>
        </w:tc>
        <w:tc>
          <w:tcPr>
            <w:tcW w:w="1170" w:type="dxa"/>
          </w:tcPr>
          <w:p w:rsidR="00F7041C" w:rsidRPr="00C53569" w:rsidRDefault="00F7041C" w:rsidP="007F3480">
            <w:pPr>
              <w:spacing w:line="276" w:lineRule="auto"/>
              <w:jc w:val="both"/>
              <w:rPr>
                <w:sz w:val="20"/>
                <w:szCs w:val="20"/>
              </w:rPr>
            </w:pPr>
            <w:r>
              <w:rPr>
                <w:sz w:val="20"/>
                <w:szCs w:val="20"/>
              </w:rPr>
              <w:t>+++</w:t>
            </w:r>
          </w:p>
        </w:tc>
      </w:tr>
      <w:tr w:rsidR="00F7041C" w:rsidRPr="00FD72DA" w:rsidTr="00A75867">
        <w:trPr>
          <w:cantSplit/>
          <w:trHeight w:val="81"/>
        </w:trPr>
        <w:tc>
          <w:tcPr>
            <w:tcW w:w="2800" w:type="dxa"/>
            <w:vMerge w:val="restart"/>
            <w:vAlign w:val="center"/>
          </w:tcPr>
          <w:p w:rsidR="00F7041C" w:rsidRPr="00545839" w:rsidRDefault="00F7041C" w:rsidP="00033F48">
            <w:pPr>
              <w:spacing w:line="276" w:lineRule="auto"/>
              <w:jc w:val="center"/>
              <w:rPr>
                <w:b/>
                <w:bCs/>
                <w:color w:val="FF0000"/>
              </w:rPr>
            </w:pPr>
            <w:r w:rsidRPr="00545839">
              <w:rPr>
                <w:b/>
                <w:bCs/>
              </w:rPr>
              <w:t>Праћење  и  оцењивање  квалитета  научноистражив</w:t>
            </w:r>
            <w:r>
              <w:rPr>
                <w:b/>
                <w:bCs/>
              </w:rPr>
              <w:t>.</w:t>
            </w:r>
            <w:r w:rsidRPr="00545839">
              <w:rPr>
                <w:b/>
                <w:bCs/>
              </w:rPr>
              <w:t xml:space="preserve"> рада  </w:t>
            </w:r>
            <w:r w:rsidRPr="00545839">
              <w:rPr>
                <w:b/>
                <w:bCs/>
              </w:rPr>
              <w:lastRenderedPageBreak/>
              <w:t>наставника  и сарадника</w:t>
            </w:r>
          </w:p>
        </w:tc>
        <w:tc>
          <w:tcPr>
            <w:tcW w:w="425" w:type="dxa"/>
            <w:vAlign w:val="center"/>
          </w:tcPr>
          <w:p w:rsidR="00F7041C" w:rsidRPr="00545839" w:rsidRDefault="00F7041C" w:rsidP="00545839">
            <w:pPr>
              <w:spacing w:line="276" w:lineRule="auto"/>
              <w:jc w:val="center"/>
              <w:rPr>
                <w:sz w:val="20"/>
                <w:szCs w:val="20"/>
              </w:rPr>
            </w:pPr>
            <w:r w:rsidRPr="00E30413">
              <w:rPr>
                <w:lang w:val="sr-Latn-CS"/>
              </w:rPr>
              <w:lastRenderedPageBreak/>
              <w:t>S</w:t>
            </w:r>
          </w:p>
        </w:tc>
        <w:tc>
          <w:tcPr>
            <w:tcW w:w="4819" w:type="dxa"/>
          </w:tcPr>
          <w:p w:rsidR="00F7041C" w:rsidRPr="00EE7F65" w:rsidRDefault="00F7041C" w:rsidP="00EE7F65">
            <w:pPr>
              <w:spacing w:line="276" w:lineRule="auto"/>
              <w:rPr>
                <w:sz w:val="20"/>
                <w:szCs w:val="20"/>
              </w:rPr>
            </w:pPr>
            <w:r>
              <w:rPr>
                <w:sz w:val="20"/>
                <w:szCs w:val="20"/>
              </w:rPr>
              <w:t>У складу са Правилником о условима, начину и поступку избора у звање наставника и сарадника и Правилником о стручном усавршавању и оспос</w:t>
            </w:r>
            <w:r w:rsidR="004A3D23">
              <w:rPr>
                <w:sz w:val="20"/>
                <w:szCs w:val="20"/>
                <w:lang w:val="sr-Cyrl-RS"/>
              </w:rPr>
              <w:t>о</w:t>
            </w:r>
            <w:r>
              <w:rPr>
                <w:sz w:val="20"/>
                <w:szCs w:val="20"/>
              </w:rPr>
              <w:t>бљавању запослених</w:t>
            </w:r>
          </w:p>
        </w:tc>
        <w:tc>
          <w:tcPr>
            <w:tcW w:w="1170" w:type="dxa"/>
          </w:tcPr>
          <w:p w:rsidR="00F7041C" w:rsidRPr="00EE7F65" w:rsidRDefault="00F7041C" w:rsidP="007F3480">
            <w:pPr>
              <w:spacing w:line="276" w:lineRule="auto"/>
              <w:jc w:val="both"/>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W</w:t>
            </w:r>
          </w:p>
        </w:tc>
        <w:tc>
          <w:tcPr>
            <w:tcW w:w="4819" w:type="dxa"/>
          </w:tcPr>
          <w:p w:rsidR="00F7041C" w:rsidRPr="00F22A44" w:rsidRDefault="004A3D23" w:rsidP="00F22A44">
            <w:pPr>
              <w:spacing w:line="276" w:lineRule="auto"/>
              <w:rPr>
                <w:sz w:val="20"/>
                <w:szCs w:val="20"/>
              </w:rPr>
            </w:pPr>
            <w:r>
              <w:rPr>
                <w:sz w:val="20"/>
                <w:szCs w:val="20"/>
              </w:rPr>
              <w:t xml:space="preserve">Потреба да се </w:t>
            </w:r>
            <w:r w:rsidR="00F7041C">
              <w:rPr>
                <w:sz w:val="20"/>
                <w:szCs w:val="20"/>
              </w:rPr>
              <w:t>чешће преиспитују интерни критеријуми праћења и оцењивања овог аспекта квалитета</w:t>
            </w:r>
          </w:p>
        </w:tc>
        <w:tc>
          <w:tcPr>
            <w:tcW w:w="1170" w:type="dxa"/>
          </w:tcPr>
          <w:p w:rsidR="00F7041C" w:rsidRPr="00F22A44" w:rsidRDefault="00F7041C" w:rsidP="007F3480">
            <w:pPr>
              <w:spacing w:line="276" w:lineRule="auto"/>
              <w:jc w:val="both"/>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O</w:t>
            </w:r>
          </w:p>
        </w:tc>
        <w:tc>
          <w:tcPr>
            <w:tcW w:w="4819" w:type="dxa"/>
          </w:tcPr>
          <w:p w:rsidR="00F7041C" w:rsidRPr="00EE7F65" w:rsidRDefault="00F7041C" w:rsidP="00EE7F65">
            <w:pPr>
              <w:spacing w:line="276" w:lineRule="auto"/>
              <w:rPr>
                <w:sz w:val="20"/>
                <w:szCs w:val="20"/>
              </w:rPr>
            </w:pPr>
            <w:r>
              <w:rPr>
                <w:sz w:val="20"/>
                <w:szCs w:val="20"/>
              </w:rPr>
              <w:t>Захтеви и стандарди на националном нивоу</w:t>
            </w:r>
          </w:p>
        </w:tc>
        <w:tc>
          <w:tcPr>
            <w:tcW w:w="1170" w:type="dxa"/>
          </w:tcPr>
          <w:p w:rsidR="00F7041C" w:rsidRPr="00EE7F65" w:rsidRDefault="00F7041C" w:rsidP="007F3480">
            <w:pPr>
              <w:spacing w:line="276" w:lineRule="auto"/>
              <w:jc w:val="both"/>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T</w:t>
            </w:r>
          </w:p>
        </w:tc>
        <w:tc>
          <w:tcPr>
            <w:tcW w:w="4819" w:type="dxa"/>
          </w:tcPr>
          <w:p w:rsidR="00F7041C" w:rsidRPr="00F22A44" w:rsidRDefault="00F7041C" w:rsidP="00EE7F65">
            <w:pPr>
              <w:spacing w:line="276" w:lineRule="auto"/>
              <w:rPr>
                <w:sz w:val="20"/>
                <w:szCs w:val="20"/>
              </w:rPr>
            </w:pPr>
            <w:r>
              <w:rPr>
                <w:sz w:val="20"/>
                <w:szCs w:val="20"/>
              </w:rPr>
              <w:t>Критеријуми и стандарди праћења и оцењивања недовољно узимају у обзир специфичности високих струковних школа</w:t>
            </w:r>
          </w:p>
        </w:tc>
        <w:tc>
          <w:tcPr>
            <w:tcW w:w="1170" w:type="dxa"/>
          </w:tcPr>
          <w:p w:rsidR="00F7041C" w:rsidRPr="00F22A44" w:rsidRDefault="00F7041C" w:rsidP="007F3480">
            <w:pPr>
              <w:spacing w:line="276" w:lineRule="auto"/>
              <w:jc w:val="both"/>
              <w:rPr>
                <w:sz w:val="20"/>
                <w:szCs w:val="20"/>
              </w:rPr>
            </w:pPr>
            <w:r>
              <w:rPr>
                <w:sz w:val="20"/>
                <w:szCs w:val="20"/>
              </w:rPr>
              <w:t>+++</w:t>
            </w:r>
          </w:p>
        </w:tc>
      </w:tr>
      <w:tr w:rsidR="00F7041C" w:rsidRPr="00FD72DA" w:rsidTr="00A75867">
        <w:trPr>
          <w:cantSplit/>
          <w:trHeight w:val="81"/>
        </w:trPr>
        <w:tc>
          <w:tcPr>
            <w:tcW w:w="2800" w:type="dxa"/>
            <w:vMerge w:val="restart"/>
            <w:vAlign w:val="center"/>
          </w:tcPr>
          <w:p w:rsidR="00F7041C" w:rsidRPr="00545839" w:rsidRDefault="00F7041C" w:rsidP="00033F48">
            <w:pPr>
              <w:spacing w:line="276" w:lineRule="auto"/>
              <w:jc w:val="center"/>
              <w:rPr>
                <w:b/>
                <w:bCs/>
                <w:color w:val="FF0000"/>
              </w:rPr>
            </w:pPr>
            <w:r w:rsidRPr="00545839">
              <w:rPr>
                <w:b/>
                <w:bCs/>
              </w:rPr>
              <w:t>Усаглашеност  садржаја  научноистражив</w:t>
            </w:r>
            <w:r>
              <w:rPr>
                <w:b/>
                <w:bCs/>
              </w:rPr>
              <w:t>.</w:t>
            </w:r>
            <w:r w:rsidRPr="00545839">
              <w:rPr>
                <w:b/>
                <w:bCs/>
              </w:rPr>
              <w:t xml:space="preserve"> уметничког  и  стручног  рада  са стратешким опредељењем земље и европским циљевима</w:t>
            </w:r>
          </w:p>
        </w:tc>
        <w:tc>
          <w:tcPr>
            <w:tcW w:w="425" w:type="dxa"/>
            <w:vAlign w:val="center"/>
          </w:tcPr>
          <w:p w:rsidR="00F7041C" w:rsidRPr="00545839" w:rsidRDefault="00F7041C" w:rsidP="00545839">
            <w:pPr>
              <w:spacing w:line="276" w:lineRule="auto"/>
              <w:jc w:val="center"/>
              <w:rPr>
                <w:sz w:val="20"/>
                <w:szCs w:val="20"/>
              </w:rPr>
            </w:pPr>
            <w:r w:rsidRPr="00E30413">
              <w:rPr>
                <w:lang w:val="sr-Latn-CS"/>
              </w:rPr>
              <w:t>S</w:t>
            </w:r>
          </w:p>
        </w:tc>
        <w:tc>
          <w:tcPr>
            <w:tcW w:w="4819" w:type="dxa"/>
          </w:tcPr>
          <w:p w:rsidR="00F7041C" w:rsidRPr="00F22A44" w:rsidRDefault="00F7041C" w:rsidP="001E0912">
            <w:pPr>
              <w:spacing w:line="276" w:lineRule="auto"/>
              <w:jc w:val="both"/>
              <w:rPr>
                <w:sz w:val="20"/>
                <w:szCs w:val="20"/>
              </w:rPr>
            </w:pPr>
            <w:r>
              <w:rPr>
                <w:sz w:val="20"/>
                <w:szCs w:val="20"/>
              </w:rPr>
              <w:t>Садржаји усаглашени са нац</w:t>
            </w:r>
            <w:r w:rsidR="004A3D23">
              <w:rPr>
                <w:sz w:val="20"/>
                <w:szCs w:val="20"/>
              </w:rPr>
              <w:t xml:space="preserve">ионалним и европским циљевима у </w:t>
            </w:r>
            <w:r>
              <w:rPr>
                <w:sz w:val="20"/>
                <w:szCs w:val="20"/>
              </w:rPr>
              <w:t>области раног и предшколског развоја детета</w:t>
            </w:r>
          </w:p>
        </w:tc>
        <w:tc>
          <w:tcPr>
            <w:tcW w:w="1170" w:type="dxa"/>
          </w:tcPr>
          <w:p w:rsidR="00F7041C" w:rsidRPr="00F22A44" w:rsidRDefault="00F7041C" w:rsidP="007F3480">
            <w:pPr>
              <w:spacing w:line="276" w:lineRule="auto"/>
              <w:jc w:val="both"/>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W</w:t>
            </w:r>
          </w:p>
        </w:tc>
        <w:tc>
          <w:tcPr>
            <w:tcW w:w="4819" w:type="dxa"/>
          </w:tcPr>
          <w:p w:rsidR="00F7041C" w:rsidRPr="001E0912" w:rsidRDefault="00A75867" w:rsidP="007F3480">
            <w:pPr>
              <w:spacing w:line="276" w:lineRule="auto"/>
              <w:jc w:val="both"/>
              <w:rPr>
                <w:sz w:val="20"/>
                <w:szCs w:val="20"/>
              </w:rPr>
            </w:pPr>
            <w:r>
              <w:rPr>
                <w:sz w:val="20"/>
                <w:szCs w:val="20"/>
              </w:rPr>
              <w:t xml:space="preserve">Скромне могућности Школе – </w:t>
            </w:r>
            <w:r w:rsidR="00F7041C">
              <w:rPr>
                <w:sz w:val="20"/>
                <w:szCs w:val="20"/>
              </w:rPr>
              <w:t xml:space="preserve">недостатак ресурса да промовише ове садржаје у широј јавности </w:t>
            </w:r>
          </w:p>
        </w:tc>
        <w:tc>
          <w:tcPr>
            <w:tcW w:w="1170" w:type="dxa"/>
          </w:tcPr>
          <w:p w:rsidR="00F7041C" w:rsidRPr="001E0912" w:rsidRDefault="00F7041C" w:rsidP="007F3480">
            <w:pPr>
              <w:spacing w:line="276" w:lineRule="auto"/>
              <w:jc w:val="both"/>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O</w:t>
            </w:r>
          </w:p>
        </w:tc>
        <w:tc>
          <w:tcPr>
            <w:tcW w:w="4819" w:type="dxa"/>
          </w:tcPr>
          <w:p w:rsidR="00F7041C" w:rsidRPr="001E0912" w:rsidRDefault="00F7041C" w:rsidP="001E0912">
            <w:pPr>
              <w:spacing w:line="276" w:lineRule="auto"/>
              <w:rPr>
                <w:sz w:val="20"/>
                <w:szCs w:val="20"/>
              </w:rPr>
            </w:pPr>
            <w:r>
              <w:rPr>
                <w:sz w:val="20"/>
                <w:szCs w:val="20"/>
              </w:rPr>
              <w:t>Повећано интересовање стручне јавности за рани предшколски развој детета (Стратегија развоја образовања у Србији до 2020)</w:t>
            </w:r>
          </w:p>
        </w:tc>
        <w:tc>
          <w:tcPr>
            <w:tcW w:w="1170" w:type="dxa"/>
          </w:tcPr>
          <w:p w:rsidR="00F7041C" w:rsidRPr="001E0912" w:rsidRDefault="00F7041C" w:rsidP="007F3480">
            <w:pPr>
              <w:spacing w:line="276" w:lineRule="auto"/>
              <w:jc w:val="both"/>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T</w:t>
            </w:r>
          </w:p>
        </w:tc>
        <w:tc>
          <w:tcPr>
            <w:tcW w:w="4819" w:type="dxa"/>
          </w:tcPr>
          <w:p w:rsidR="00F7041C" w:rsidRPr="001E0912" w:rsidRDefault="00F7041C" w:rsidP="001E0912">
            <w:pPr>
              <w:spacing w:line="276" w:lineRule="auto"/>
              <w:rPr>
                <w:sz w:val="20"/>
                <w:szCs w:val="20"/>
              </w:rPr>
            </w:pPr>
            <w:r>
              <w:rPr>
                <w:sz w:val="20"/>
                <w:szCs w:val="20"/>
              </w:rPr>
              <w:t>Релативно спора реализација стратешких опредељења државе у области предшколског васпитања и образовања</w:t>
            </w:r>
          </w:p>
        </w:tc>
        <w:tc>
          <w:tcPr>
            <w:tcW w:w="1170" w:type="dxa"/>
          </w:tcPr>
          <w:p w:rsidR="00F7041C" w:rsidRPr="001E0912" w:rsidRDefault="00F7041C" w:rsidP="007F3480">
            <w:pPr>
              <w:spacing w:line="276" w:lineRule="auto"/>
              <w:jc w:val="both"/>
              <w:rPr>
                <w:sz w:val="20"/>
                <w:szCs w:val="20"/>
              </w:rPr>
            </w:pPr>
            <w:r>
              <w:rPr>
                <w:sz w:val="20"/>
                <w:szCs w:val="20"/>
              </w:rPr>
              <w:t>++</w:t>
            </w:r>
          </w:p>
        </w:tc>
      </w:tr>
      <w:tr w:rsidR="00F7041C" w:rsidRPr="00FD72DA" w:rsidTr="00A75867">
        <w:trPr>
          <w:cantSplit/>
          <w:trHeight w:val="81"/>
        </w:trPr>
        <w:tc>
          <w:tcPr>
            <w:tcW w:w="2800" w:type="dxa"/>
            <w:vMerge w:val="restart"/>
            <w:vAlign w:val="center"/>
          </w:tcPr>
          <w:p w:rsidR="00F7041C" w:rsidRPr="00545839" w:rsidRDefault="00F7041C" w:rsidP="00545839">
            <w:pPr>
              <w:spacing w:line="276" w:lineRule="auto"/>
              <w:jc w:val="center"/>
              <w:rPr>
                <w:b/>
                <w:bCs/>
                <w:color w:val="FF0000"/>
              </w:rPr>
            </w:pPr>
            <w:r w:rsidRPr="00545839">
              <w:rPr>
                <w:b/>
                <w:bCs/>
              </w:rPr>
              <w:t>Активно укључивање резултата истраживања у наставни процес</w:t>
            </w:r>
          </w:p>
        </w:tc>
        <w:tc>
          <w:tcPr>
            <w:tcW w:w="425" w:type="dxa"/>
            <w:vAlign w:val="center"/>
          </w:tcPr>
          <w:p w:rsidR="00F7041C" w:rsidRPr="00545839" w:rsidRDefault="00F7041C" w:rsidP="00545839">
            <w:pPr>
              <w:spacing w:line="276" w:lineRule="auto"/>
              <w:jc w:val="center"/>
              <w:rPr>
                <w:sz w:val="20"/>
                <w:szCs w:val="20"/>
              </w:rPr>
            </w:pPr>
            <w:r w:rsidRPr="00E30413">
              <w:rPr>
                <w:lang w:val="sr-Latn-CS"/>
              </w:rPr>
              <w:t>S</w:t>
            </w:r>
          </w:p>
        </w:tc>
        <w:tc>
          <w:tcPr>
            <w:tcW w:w="4819" w:type="dxa"/>
          </w:tcPr>
          <w:p w:rsidR="00F7041C" w:rsidRPr="001E0912" w:rsidRDefault="00F7041C" w:rsidP="001E0912">
            <w:pPr>
              <w:spacing w:line="276" w:lineRule="auto"/>
              <w:rPr>
                <w:sz w:val="20"/>
                <w:szCs w:val="20"/>
              </w:rPr>
            </w:pPr>
            <w:r>
              <w:rPr>
                <w:sz w:val="20"/>
                <w:szCs w:val="20"/>
              </w:rPr>
              <w:t>Активна и перманента настојања наставника и сарадника да укључују ове резултате у наставни рад</w:t>
            </w:r>
          </w:p>
        </w:tc>
        <w:tc>
          <w:tcPr>
            <w:tcW w:w="1170" w:type="dxa"/>
          </w:tcPr>
          <w:p w:rsidR="00F7041C" w:rsidRPr="001E0912" w:rsidRDefault="00F7041C" w:rsidP="007F3480">
            <w:pPr>
              <w:spacing w:line="276" w:lineRule="auto"/>
              <w:jc w:val="both"/>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W</w:t>
            </w:r>
          </w:p>
        </w:tc>
        <w:tc>
          <w:tcPr>
            <w:tcW w:w="4819" w:type="dxa"/>
          </w:tcPr>
          <w:p w:rsidR="00F7041C" w:rsidRPr="001E0912" w:rsidRDefault="00F7041C" w:rsidP="001E0912">
            <w:pPr>
              <w:spacing w:line="276" w:lineRule="auto"/>
              <w:rPr>
                <w:sz w:val="20"/>
                <w:szCs w:val="20"/>
              </w:rPr>
            </w:pPr>
            <w:r>
              <w:rPr>
                <w:sz w:val="20"/>
                <w:szCs w:val="20"/>
              </w:rPr>
              <w:t>Непрепознавање значаја таквог приступа код мањег броја студената, нарочито студената прве године студија</w:t>
            </w:r>
          </w:p>
        </w:tc>
        <w:tc>
          <w:tcPr>
            <w:tcW w:w="1170" w:type="dxa"/>
          </w:tcPr>
          <w:p w:rsidR="00F7041C" w:rsidRPr="00A73CA8" w:rsidRDefault="00F7041C" w:rsidP="007F3480">
            <w:pPr>
              <w:spacing w:line="276" w:lineRule="auto"/>
              <w:jc w:val="both"/>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O</w:t>
            </w:r>
          </w:p>
        </w:tc>
        <w:tc>
          <w:tcPr>
            <w:tcW w:w="4819" w:type="dxa"/>
          </w:tcPr>
          <w:p w:rsidR="00F7041C" w:rsidRPr="001E0912" w:rsidRDefault="00F7041C" w:rsidP="001E0912">
            <w:pPr>
              <w:spacing w:line="276" w:lineRule="auto"/>
              <w:rPr>
                <w:sz w:val="20"/>
                <w:szCs w:val="20"/>
              </w:rPr>
            </w:pPr>
            <w:r>
              <w:rPr>
                <w:sz w:val="20"/>
                <w:szCs w:val="20"/>
              </w:rPr>
              <w:t>Опредељења исказана у свим јавним политикама у области образовања</w:t>
            </w:r>
          </w:p>
        </w:tc>
        <w:tc>
          <w:tcPr>
            <w:tcW w:w="1170" w:type="dxa"/>
          </w:tcPr>
          <w:p w:rsidR="00F7041C" w:rsidRPr="00A73CA8" w:rsidRDefault="00F7041C" w:rsidP="007F3480">
            <w:pPr>
              <w:spacing w:line="276" w:lineRule="auto"/>
              <w:jc w:val="both"/>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T</w:t>
            </w:r>
          </w:p>
        </w:tc>
        <w:tc>
          <w:tcPr>
            <w:tcW w:w="4819" w:type="dxa"/>
          </w:tcPr>
          <w:p w:rsidR="00F7041C" w:rsidRPr="00A73CA8" w:rsidRDefault="00F7041C" w:rsidP="001E0912">
            <w:pPr>
              <w:spacing w:line="276" w:lineRule="auto"/>
              <w:rPr>
                <w:sz w:val="20"/>
                <w:szCs w:val="20"/>
              </w:rPr>
            </w:pPr>
            <w:r>
              <w:rPr>
                <w:sz w:val="20"/>
                <w:szCs w:val="20"/>
              </w:rPr>
              <w:t>Недовољни реални друштвени подстицаји укључивању резултата истраживања у наставни процес</w:t>
            </w:r>
          </w:p>
        </w:tc>
        <w:tc>
          <w:tcPr>
            <w:tcW w:w="1170" w:type="dxa"/>
          </w:tcPr>
          <w:p w:rsidR="00F7041C" w:rsidRPr="00A73CA8" w:rsidRDefault="00F7041C" w:rsidP="007F3480">
            <w:pPr>
              <w:spacing w:line="276" w:lineRule="auto"/>
              <w:jc w:val="both"/>
              <w:rPr>
                <w:sz w:val="20"/>
                <w:szCs w:val="20"/>
              </w:rPr>
            </w:pPr>
            <w:r>
              <w:rPr>
                <w:sz w:val="20"/>
                <w:szCs w:val="20"/>
              </w:rPr>
              <w:t>++</w:t>
            </w:r>
          </w:p>
        </w:tc>
      </w:tr>
      <w:tr w:rsidR="00F7041C" w:rsidRPr="00545839" w:rsidTr="00A75867">
        <w:trPr>
          <w:cantSplit/>
          <w:trHeight w:val="81"/>
        </w:trPr>
        <w:tc>
          <w:tcPr>
            <w:tcW w:w="2800" w:type="dxa"/>
            <w:vMerge w:val="restart"/>
            <w:vAlign w:val="center"/>
          </w:tcPr>
          <w:p w:rsidR="00F7041C" w:rsidRPr="00545839" w:rsidRDefault="00F7041C" w:rsidP="00545839">
            <w:pPr>
              <w:spacing w:line="276" w:lineRule="auto"/>
              <w:jc w:val="center"/>
              <w:rPr>
                <w:b/>
                <w:bCs/>
                <w:color w:val="FF0000"/>
              </w:rPr>
            </w:pPr>
            <w:r w:rsidRPr="00545839">
              <w:rPr>
                <w:b/>
                <w:bCs/>
              </w:rPr>
              <w:t>Подстицање наставника и сарадника на публиковање резултата истраживања</w:t>
            </w:r>
          </w:p>
        </w:tc>
        <w:tc>
          <w:tcPr>
            <w:tcW w:w="425" w:type="dxa"/>
            <w:vAlign w:val="center"/>
          </w:tcPr>
          <w:p w:rsidR="00F7041C" w:rsidRPr="00545839" w:rsidRDefault="00F7041C" w:rsidP="00545839">
            <w:pPr>
              <w:spacing w:line="276" w:lineRule="auto"/>
              <w:jc w:val="center"/>
              <w:rPr>
                <w:b/>
                <w:bCs/>
                <w:sz w:val="20"/>
                <w:szCs w:val="20"/>
              </w:rPr>
            </w:pPr>
            <w:r w:rsidRPr="00E30413">
              <w:rPr>
                <w:lang w:val="sr-Latn-CS"/>
              </w:rPr>
              <w:t>S</w:t>
            </w:r>
          </w:p>
        </w:tc>
        <w:tc>
          <w:tcPr>
            <w:tcW w:w="4819" w:type="dxa"/>
          </w:tcPr>
          <w:p w:rsidR="00F7041C" w:rsidRPr="00705755" w:rsidRDefault="00F7041C" w:rsidP="00705755">
            <w:pPr>
              <w:rPr>
                <w:sz w:val="20"/>
                <w:szCs w:val="20"/>
              </w:rPr>
            </w:pPr>
            <w:r w:rsidRPr="00705755">
              <w:rPr>
                <w:sz w:val="20"/>
                <w:szCs w:val="20"/>
              </w:rPr>
              <w:t>Публиковање резултата истраживања</w:t>
            </w:r>
            <w:r>
              <w:rPr>
                <w:sz w:val="20"/>
                <w:szCs w:val="20"/>
              </w:rPr>
              <w:t xml:space="preserve"> је један од критеријума оцењивања наставника при избору и реизбору</w:t>
            </w:r>
            <w:r w:rsidRPr="00705755">
              <w:rPr>
                <w:sz w:val="20"/>
                <w:szCs w:val="20"/>
              </w:rPr>
              <w:t xml:space="preserve"> </w:t>
            </w:r>
            <w:r>
              <w:rPr>
                <w:sz w:val="20"/>
                <w:szCs w:val="20"/>
              </w:rPr>
              <w:t>(</w:t>
            </w:r>
            <w:r w:rsidRPr="00705755">
              <w:rPr>
                <w:i/>
                <w:iCs/>
                <w:sz w:val="20"/>
                <w:szCs w:val="20"/>
              </w:rPr>
              <w:t>Правилник о условима, начину и поступку избора у звање наставника и сарадника</w:t>
            </w:r>
            <w:r>
              <w:rPr>
                <w:sz w:val="20"/>
                <w:szCs w:val="20"/>
              </w:rPr>
              <w:t>)</w:t>
            </w:r>
          </w:p>
        </w:tc>
        <w:tc>
          <w:tcPr>
            <w:tcW w:w="1170" w:type="dxa"/>
          </w:tcPr>
          <w:p w:rsidR="00F7041C" w:rsidRPr="00705755" w:rsidRDefault="00F7041C" w:rsidP="00705755">
            <w:pPr>
              <w:spacing w:line="276" w:lineRule="auto"/>
              <w:rPr>
                <w:b/>
                <w:bCs/>
                <w:sz w:val="20"/>
                <w:szCs w:val="20"/>
              </w:rPr>
            </w:pPr>
            <w:r>
              <w:rPr>
                <w:b/>
                <w:bCs/>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W</w:t>
            </w:r>
          </w:p>
        </w:tc>
        <w:tc>
          <w:tcPr>
            <w:tcW w:w="4819" w:type="dxa"/>
          </w:tcPr>
          <w:p w:rsidR="00F7041C" w:rsidRPr="004743F0" w:rsidRDefault="00F7041C" w:rsidP="00705755">
            <w:pPr>
              <w:spacing w:line="276" w:lineRule="auto"/>
              <w:rPr>
                <w:sz w:val="20"/>
                <w:szCs w:val="20"/>
              </w:rPr>
            </w:pPr>
            <w:r>
              <w:rPr>
                <w:sz w:val="20"/>
                <w:szCs w:val="20"/>
              </w:rPr>
              <w:t>Школа нема могућности да додатно награђује публиковање резултата истраживања</w:t>
            </w:r>
          </w:p>
        </w:tc>
        <w:tc>
          <w:tcPr>
            <w:tcW w:w="1170" w:type="dxa"/>
          </w:tcPr>
          <w:p w:rsidR="00F7041C" w:rsidRPr="004743F0" w:rsidRDefault="00F7041C" w:rsidP="00705755">
            <w:pPr>
              <w:spacing w:line="276" w:lineRule="auto"/>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O</w:t>
            </w:r>
          </w:p>
        </w:tc>
        <w:tc>
          <w:tcPr>
            <w:tcW w:w="4819" w:type="dxa"/>
          </w:tcPr>
          <w:p w:rsidR="00F7041C" w:rsidRPr="004743F0" w:rsidRDefault="00F7041C" w:rsidP="00705755">
            <w:pPr>
              <w:spacing w:line="276" w:lineRule="auto"/>
              <w:rPr>
                <w:sz w:val="20"/>
                <w:szCs w:val="20"/>
              </w:rPr>
            </w:pPr>
            <w:r>
              <w:rPr>
                <w:sz w:val="20"/>
                <w:szCs w:val="20"/>
              </w:rPr>
              <w:t>Пажња која је последњих година усмерена на развој детета у предшколском узрасту и релевантна истраживања</w:t>
            </w:r>
          </w:p>
        </w:tc>
        <w:tc>
          <w:tcPr>
            <w:tcW w:w="1170" w:type="dxa"/>
          </w:tcPr>
          <w:p w:rsidR="00F7041C" w:rsidRPr="004743F0" w:rsidRDefault="00F7041C" w:rsidP="00705755">
            <w:pPr>
              <w:spacing w:line="276" w:lineRule="auto"/>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T</w:t>
            </w:r>
          </w:p>
        </w:tc>
        <w:tc>
          <w:tcPr>
            <w:tcW w:w="4819" w:type="dxa"/>
          </w:tcPr>
          <w:p w:rsidR="00F7041C" w:rsidRPr="004743F0" w:rsidRDefault="00F7041C" w:rsidP="004743F0">
            <w:pPr>
              <w:spacing w:line="276" w:lineRule="auto"/>
              <w:rPr>
                <w:sz w:val="20"/>
                <w:szCs w:val="20"/>
              </w:rPr>
            </w:pPr>
            <w:r>
              <w:rPr>
                <w:sz w:val="20"/>
                <w:szCs w:val="20"/>
              </w:rPr>
              <w:t>Хронични недостатак финансијских средства код научних часописа у друштвено-хуманистичкој области</w:t>
            </w:r>
          </w:p>
        </w:tc>
        <w:tc>
          <w:tcPr>
            <w:tcW w:w="1170" w:type="dxa"/>
          </w:tcPr>
          <w:p w:rsidR="00F7041C" w:rsidRPr="00E965B2" w:rsidRDefault="00F7041C" w:rsidP="00705755">
            <w:pPr>
              <w:spacing w:line="276" w:lineRule="auto"/>
              <w:rPr>
                <w:sz w:val="20"/>
                <w:szCs w:val="20"/>
              </w:rPr>
            </w:pPr>
            <w:r>
              <w:rPr>
                <w:sz w:val="20"/>
                <w:szCs w:val="20"/>
              </w:rPr>
              <w:t>++</w:t>
            </w:r>
          </w:p>
        </w:tc>
      </w:tr>
      <w:tr w:rsidR="00F7041C" w:rsidRPr="00FD72DA" w:rsidTr="00A75867">
        <w:trPr>
          <w:cantSplit/>
          <w:trHeight w:val="81"/>
        </w:trPr>
        <w:tc>
          <w:tcPr>
            <w:tcW w:w="2800" w:type="dxa"/>
            <w:vMerge w:val="restart"/>
            <w:vAlign w:val="center"/>
          </w:tcPr>
          <w:p w:rsidR="00F7041C" w:rsidRPr="00545839" w:rsidRDefault="00F7041C" w:rsidP="00545839">
            <w:pPr>
              <w:spacing w:line="276" w:lineRule="auto"/>
              <w:jc w:val="center"/>
              <w:rPr>
                <w:b/>
                <w:bCs/>
                <w:color w:val="FF0000"/>
              </w:rPr>
            </w:pPr>
            <w:r w:rsidRPr="00C43870">
              <w:rPr>
                <w:b/>
                <w:bCs/>
              </w:rPr>
              <w:t>Издавачка делатност</w:t>
            </w:r>
          </w:p>
        </w:tc>
        <w:tc>
          <w:tcPr>
            <w:tcW w:w="425" w:type="dxa"/>
            <w:vAlign w:val="center"/>
          </w:tcPr>
          <w:p w:rsidR="00F7041C" w:rsidRPr="00545839" w:rsidRDefault="00F7041C" w:rsidP="00545839">
            <w:pPr>
              <w:spacing w:line="276" w:lineRule="auto"/>
              <w:jc w:val="center"/>
              <w:rPr>
                <w:sz w:val="20"/>
                <w:szCs w:val="20"/>
              </w:rPr>
            </w:pPr>
            <w:r w:rsidRPr="00E30413">
              <w:rPr>
                <w:lang w:val="sr-Latn-CS"/>
              </w:rPr>
              <w:t>S</w:t>
            </w:r>
          </w:p>
        </w:tc>
        <w:tc>
          <w:tcPr>
            <w:tcW w:w="4819" w:type="dxa"/>
          </w:tcPr>
          <w:p w:rsidR="00F7041C" w:rsidRPr="00C43870" w:rsidRDefault="00F7041C" w:rsidP="00705755">
            <w:pPr>
              <w:spacing w:line="276" w:lineRule="auto"/>
              <w:rPr>
                <w:sz w:val="20"/>
                <w:szCs w:val="20"/>
              </w:rPr>
            </w:pPr>
            <w:r>
              <w:rPr>
                <w:sz w:val="20"/>
                <w:szCs w:val="20"/>
              </w:rPr>
              <w:t>Развијена и планска издавачка делатност усмерена на побољшање квалитета студијског процеса у Школи</w:t>
            </w:r>
          </w:p>
        </w:tc>
        <w:tc>
          <w:tcPr>
            <w:tcW w:w="1170" w:type="dxa"/>
          </w:tcPr>
          <w:p w:rsidR="00F7041C" w:rsidRPr="00C43870" w:rsidRDefault="00F7041C" w:rsidP="00705755">
            <w:pPr>
              <w:spacing w:line="276" w:lineRule="auto"/>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W</w:t>
            </w:r>
          </w:p>
        </w:tc>
        <w:tc>
          <w:tcPr>
            <w:tcW w:w="4819" w:type="dxa"/>
          </w:tcPr>
          <w:p w:rsidR="00F7041C" w:rsidRPr="00C43870" w:rsidRDefault="00F7041C" w:rsidP="00C43870">
            <w:pPr>
              <w:spacing w:line="276" w:lineRule="auto"/>
              <w:rPr>
                <w:sz w:val="20"/>
                <w:szCs w:val="20"/>
              </w:rPr>
            </w:pPr>
            <w:r>
              <w:rPr>
                <w:sz w:val="20"/>
                <w:szCs w:val="20"/>
              </w:rPr>
              <w:t>У складу са струковним карактером Школе, издвачка делатност је више усмерена на уџбенике и приручнике, а мање на научне публикације</w:t>
            </w:r>
          </w:p>
        </w:tc>
        <w:tc>
          <w:tcPr>
            <w:tcW w:w="1170" w:type="dxa"/>
          </w:tcPr>
          <w:p w:rsidR="00F7041C" w:rsidRPr="00C43870" w:rsidRDefault="00F7041C" w:rsidP="00705755">
            <w:pPr>
              <w:spacing w:line="276" w:lineRule="auto"/>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O</w:t>
            </w:r>
          </w:p>
        </w:tc>
        <w:tc>
          <w:tcPr>
            <w:tcW w:w="4819" w:type="dxa"/>
          </w:tcPr>
          <w:p w:rsidR="00F7041C" w:rsidRPr="00C43870" w:rsidRDefault="00F7041C" w:rsidP="00705755">
            <w:pPr>
              <w:spacing w:line="276" w:lineRule="auto"/>
              <w:rPr>
                <w:sz w:val="20"/>
                <w:szCs w:val="20"/>
              </w:rPr>
            </w:pPr>
            <w:r>
              <w:rPr>
                <w:sz w:val="20"/>
                <w:szCs w:val="20"/>
              </w:rPr>
              <w:t>Опредељење званичне образовне политике да се подстиче научноистраживачки, уметнички и стручни рад у циљу побољшања квалитета студија у држави</w:t>
            </w:r>
          </w:p>
        </w:tc>
        <w:tc>
          <w:tcPr>
            <w:tcW w:w="1170" w:type="dxa"/>
          </w:tcPr>
          <w:p w:rsidR="00F7041C" w:rsidRPr="00C43870" w:rsidRDefault="00F7041C" w:rsidP="00705755">
            <w:pPr>
              <w:spacing w:line="276" w:lineRule="auto"/>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T</w:t>
            </w:r>
          </w:p>
        </w:tc>
        <w:tc>
          <w:tcPr>
            <w:tcW w:w="4819" w:type="dxa"/>
          </w:tcPr>
          <w:p w:rsidR="00F7041C" w:rsidRPr="00C43870" w:rsidRDefault="00F7041C" w:rsidP="00705755">
            <w:pPr>
              <w:spacing w:line="276" w:lineRule="auto"/>
              <w:rPr>
                <w:sz w:val="20"/>
                <w:szCs w:val="20"/>
              </w:rPr>
            </w:pPr>
            <w:r>
              <w:rPr>
                <w:sz w:val="20"/>
                <w:szCs w:val="20"/>
              </w:rPr>
              <w:t>Скроман износ буџетских средстава које Школа добија за издавачку делатност</w:t>
            </w:r>
          </w:p>
        </w:tc>
        <w:tc>
          <w:tcPr>
            <w:tcW w:w="1170" w:type="dxa"/>
          </w:tcPr>
          <w:p w:rsidR="00F7041C" w:rsidRPr="00C43870" w:rsidRDefault="00F7041C" w:rsidP="00705755">
            <w:pPr>
              <w:spacing w:line="276" w:lineRule="auto"/>
              <w:rPr>
                <w:sz w:val="20"/>
                <w:szCs w:val="20"/>
              </w:rPr>
            </w:pPr>
            <w:r>
              <w:rPr>
                <w:sz w:val="20"/>
                <w:szCs w:val="20"/>
              </w:rPr>
              <w:t>++</w:t>
            </w:r>
          </w:p>
        </w:tc>
      </w:tr>
      <w:tr w:rsidR="00F7041C" w:rsidRPr="00FD72DA" w:rsidTr="00A75867">
        <w:trPr>
          <w:cantSplit/>
          <w:trHeight w:val="81"/>
        </w:trPr>
        <w:tc>
          <w:tcPr>
            <w:tcW w:w="2800" w:type="dxa"/>
            <w:vMerge w:val="restart"/>
            <w:vAlign w:val="center"/>
          </w:tcPr>
          <w:p w:rsidR="00F7041C" w:rsidRPr="00545839" w:rsidRDefault="00F7041C" w:rsidP="00545839">
            <w:pPr>
              <w:spacing w:line="276" w:lineRule="auto"/>
              <w:jc w:val="center"/>
              <w:rPr>
                <w:b/>
                <w:bCs/>
                <w:color w:val="FF0000"/>
              </w:rPr>
            </w:pPr>
            <w:r w:rsidRPr="00545839">
              <w:rPr>
                <w:b/>
                <w:bCs/>
              </w:rPr>
              <w:t xml:space="preserve">Брига о научноистраживачком </w:t>
            </w:r>
            <w:r w:rsidRPr="00545839">
              <w:rPr>
                <w:b/>
                <w:bCs/>
              </w:rPr>
              <w:lastRenderedPageBreak/>
              <w:t>подмлатку</w:t>
            </w:r>
          </w:p>
        </w:tc>
        <w:tc>
          <w:tcPr>
            <w:tcW w:w="425" w:type="dxa"/>
            <w:vAlign w:val="center"/>
          </w:tcPr>
          <w:p w:rsidR="00F7041C" w:rsidRPr="00545839" w:rsidRDefault="00F7041C" w:rsidP="00545839">
            <w:pPr>
              <w:spacing w:line="276" w:lineRule="auto"/>
              <w:jc w:val="center"/>
              <w:rPr>
                <w:sz w:val="20"/>
                <w:szCs w:val="20"/>
              </w:rPr>
            </w:pPr>
            <w:r w:rsidRPr="00E30413">
              <w:rPr>
                <w:lang w:val="sr-Latn-CS"/>
              </w:rPr>
              <w:lastRenderedPageBreak/>
              <w:t>S</w:t>
            </w:r>
          </w:p>
        </w:tc>
        <w:tc>
          <w:tcPr>
            <w:tcW w:w="4819" w:type="dxa"/>
          </w:tcPr>
          <w:p w:rsidR="00F7041C" w:rsidRPr="00C43870" w:rsidRDefault="00F7041C" w:rsidP="00C43870">
            <w:pPr>
              <w:spacing w:line="276" w:lineRule="auto"/>
              <w:rPr>
                <w:sz w:val="20"/>
                <w:szCs w:val="20"/>
              </w:rPr>
            </w:pPr>
            <w:r>
              <w:rPr>
                <w:sz w:val="20"/>
                <w:szCs w:val="20"/>
              </w:rPr>
              <w:t xml:space="preserve">Школа подржава младе сараднике у учешћу на научноистраживачким скуповима и у другим сродним формама  </w:t>
            </w:r>
          </w:p>
        </w:tc>
        <w:tc>
          <w:tcPr>
            <w:tcW w:w="1170" w:type="dxa"/>
          </w:tcPr>
          <w:p w:rsidR="00F7041C" w:rsidRPr="00C43870" w:rsidRDefault="00F7041C" w:rsidP="00705755">
            <w:pPr>
              <w:spacing w:line="276" w:lineRule="auto"/>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W</w:t>
            </w:r>
          </w:p>
        </w:tc>
        <w:tc>
          <w:tcPr>
            <w:tcW w:w="4819" w:type="dxa"/>
          </w:tcPr>
          <w:p w:rsidR="00F7041C" w:rsidRPr="00C43870" w:rsidRDefault="00F7041C" w:rsidP="00705755">
            <w:pPr>
              <w:spacing w:line="276" w:lineRule="auto"/>
              <w:rPr>
                <w:sz w:val="20"/>
                <w:szCs w:val="20"/>
              </w:rPr>
            </w:pPr>
            <w:r>
              <w:rPr>
                <w:sz w:val="20"/>
                <w:szCs w:val="20"/>
              </w:rPr>
              <w:t>Школа нема финансијски капацитет за додатно стимулисање/награђивање младих сарадника за научноистраживачки рад</w:t>
            </w:r>
          </w:p>
        </w:tc>
        <w:tc>
          <w:tcPr>
            <w:tcW w:w="1170" w:type="dxa"/>
          </w:tcPr>
          <w:p w:rsidR="00F7041C" w:rsidRPr="00652217" w:rsidRDefault="00F7041C" w:rsidP="00705755">
            <w:pPr>
              <w:spacing w:line="276" w:lineRule="auto"/>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O</w:t>
            </w:r>
          </w:p>
        </w:tc>
        <w:tc>
          <w:tcPr>
            <w:tcW w:w="4819" w:type="dxa"/>
          </w:tcPr>
          <w:p w:rsidR="00F7041C" w:rsidRPr="00C43870" w:rsidRDefault="00F7041C" w:rsidP="00705755">
            <w:pPr>
              <w:spacing w:line="276" w:lineRule="auto"/>
              <w:rPr>
                <w:sz w:val="20"/>
                <w:szCs w:val="20"/>
              </w:rPr>
            </w:pPr>
            <w:r>
              <w:rPr>
                <w:sz w:val="20"/>
                <w:szCs w:val="20"/>
              </w:rPr>
              <w:t>Редовни научноистраживачки скупови у региону и могућности за формално академско усавршавање</w:t>
            </w:r>
          </w:p>
        </w:tc>
        <w:tc>
          <w:tcPr>
            <w:tcW w:w="1170" w:type="dxa"/>
          </w:tcPr>
          <w:p w:rsidR="00F7041C" w:rsidRPr="00C43870" w:rsidRDefault="00F7041C" w:rsidP="00705755">
            <w:pPr>
              <w:spacing w:line="276" w:lineRule="auto"/>
              <w:rPr>
                <w:sz w:val="20"/>
                <w:szCs w:val="20"/>
              </w:rPr>
            </w:pPr>
            <w:r>
              <w:rPr>
                <w:sz w:val="20"/>
                <w:szCs w:val="20"/>
              </w:rPr>
              <w:t>+++</w:t>
            </w:r>
          </w:p>
        </w:tc>
      </w:tr>
      <w:tr w:rsidR="00F7041C" w:rsidRPr="00FD72DA" w:rsidTr="00A75867">
        <w:trPr>
          <w:cantSplit/>
          <w:trHeight w:val="78"/>
        </w:trPr>
        <w:tc>
          <w:tcPr>
            <w:tcW w:w="2800" w:type="dxa"/>
            <w:vMerge/>
            <w:vAlign w:val="center"/>
          </w:tcPr>
          <w:p w:rsidR="00F7041C" w:rsidRPr="00C80E66" w:rsidRDefault="00F7041C" w:rsidP="007F3480">
            <w:pPr>
              <w:spacing w:line="276" w:lineRule="auto"/>
              <w:rPr>
                <w:b/>
                <w:bCs/>
                <w:color w:val="FF0000"/>
              </w:rPr>
            </w:pPr>
          </w:p>
        </w:tc>
        <w:tc>
          <w:tcPr>
            <w:tcW w:w="425" w:type="dxa"/>
          </w:tcPr>
          <w:p w:rsidR="00F7041C" w:rsidRPr="00545839" w:rsidRDefault="00F7041C" w:rsidP="00545839">
            <w:pPr>
              <w:spacing w:line="276" w:lineRule="auto"/>
              <w:jc w:val="center"/>
              <w:rPr>
                <w:sz w:val="20"/>
                <w:szCs w:val="20"/>
              </w:rPr>
            </w:pPr>
            <w:r w:rsidRPr="00E30413">
              <w:rPr>
                <w:lang w:val="sr-Latn-CS"/>
              </w:rPr>
              <w:t>T</w:t>
            </w:r>
          </w:p>
        </w:tc>
        <w:tc>
          <w:tcPr>
            <w:tcW w:w="4819" w:type="dxa"/>
          </w:tcPr>
          <w:p w:rsidR="00F7041C" w:rsidRPr="00C43870" w:rsidRDefault="00F7041C" w:rsidP="00705755">
            <w:pPr>
              <w:spacing w:line="276" w:lineRule="auto"/>
              <w:rPr>
                <w:sz w:val="20"/>
                <w:szCs w:val="20"/>
              </w:rPr>
            </w:pPr>
            <w:r>
              <w:rPr>
                <w:sz w:val="20"/>
                <w:szCs w:val="20"/>
              </w:rPr>
              <w:t>Недостатак законских и других друштвених подстицаја развоју научног подмлатка у високим струковним школама</w:t>
            </w:r>
          </w:p>
        </w:tc>
        <w:tc>
          <w:tcPr>
            <w:tcW w:w="1170" w:type="dxa"/>
          </w:tcPr>
          <w:p w:rsidR="00F7041C" w:rsidRPr="00C43870" w:rsidRDefault="00F7041C" w:rsidP="00705755">
            <w:pPr>
              <w:spacing w:line="276" w:lineRule="auto"/>
              <w:rPr>
                <w:sz w:val="20"/>
                <w:szCs w:val="20"/>
              </w:rPr>
            </w:pPr>
            <w:r>
              <w:rPr>
                <w:sz w:val="20"/>
                <w:szCs w:val="20"/>
              </w:rPr>
              <w:t>++</w:t>
            </w:r>
          </w:p>
        </w:tc>
      </w:tr>
    </w:tbl>
    <w:p w:rsidR="00F7041C" w:rsidRPr="002B3F1F" w:rsidRDefault="00F7041C" w:rsidP="007469BF">
      <w:pPr>
        <w:pStyle w:val="kurac"/>
        <w:spacing w:before="0" w:beforeAutospacing="0" w:after="0" w:afterAutospacing="0" w:line="276" w:lineRule="auto"/>
        <w:outlineLvl w:val="3"/>
        <w:rPr>
          <w:u w:val="single"/>
        </w:rPr>
      </w:pPr>
    </w:p>
    <w:p w:rsidR="00F7041C" w:rsidRPr="005F4214" w:rsidRDefault="00F7041C" w:rsidP="009D1C55">
      <w:pPr>
        <w:pStyle w:val="kurac"/>
        <w:spacing w:before="0" w:beforeAutospacing="0" w:after="0" w:afterAutospacing="0" w:line="276" w:lineRule="auto"/>
        <w:outlineLvl w:val="3"/>
        <w:rPr>
          <w:color w:val="FF0000"/>
          <w:u w:val="single"/>
        </w:rPr>
      </w:pPr>
      <w:r w:rsidRPr="000C5FD6">
        <w:rPr>
          <w:u w:val="single"/>
        </w:rPr>
        <w:t xml:space="preserve">Оцена </w:t>
      </w:r>
      <w:r w:rsidRPr="00CB5DFD">
        <w:rPr>
          <w:u w:val="single"/>
        </w:rPr>
        <w:t>испуњености</w:t>
      </w:r>
      <w:r>
        <w:rPr>
          <w:u w:val="single"/>
        </w:rPr>
        <w:t xml:space="preserve"> стандарда 6</w:t>
      </w:r>
      <w:r w:rsidRPr="00CB5DFD">
        <w:rPr>
          <w:u w:val="single"/>
        </w:rPr>
        <w:t>: испуњен</w:t>
      </w:r>
      <w:r>
        <w:rPr>
          <w:u w:val="single"/>
        </w:rPr>
        <w:t xml:space="preserve"> у потпуности</w:t>
      </w:r>
    </w:p>
    <w:p w:rsidR="00F7041C" w:rsidRPr="006B13F3" w:rsidRDefault="00F7041C" w:rsidP="007469BF">
      <w:pPr>
        <w:pStyle w:val="kurac"/>
        <w:spacing w:before="0" w:beforeAutospacing="0" w:after="0" w:afterAutospacing="0" w:line="276" w:lineRule="auto"/>
        <w:outlineLvl w:val="3"/>
        <w:rPr>
          <w:u w:val="single"/>
          <w:lang w:val="ru-RU"/>
        </w:rPr>
      </w:pPr>
    </w:p>
    <w:p w:rsidR="00F7041C" w:rsidRPr="005F4214" w:rsidRDefault="00F7041C" w:rsidP="007469BF">
      <w:pPr>
        <w:pStyle w:val="kurac"/>
        <w:spacing w:before="0" w:beforeAutospacing="0" w:after="0" w:afterAutospacing="0" w:line="276" w:lineRule="auto"/>
        <w:outlineLvl w:val="3"/>
      </w:pPr>
    </w:p>
    <w:p w:rsidR="00F7041C" w:rsidRPr="000C5FD6" w:rsidRDefault="00F7041C" w:rsidP="007469BF">
      <w:pPr>
        <w:pStyle w:val="kurac"/>
        <w:spacing w:before="0" w:beforeAutospacing="0" w:after="0" w:afterAutospacing="0" w:line="276" w:lineRule="auto"/>
        <w:outlineLvl w:val="3"/>
      </w:pPr>
      <w:r w:rsidRPr="000C5FD6">
        <w:t>ц) Предлог мера и активности за унапређење квалитета</w:t>
      </w:r>
      <w:r w:rsidRPr="000C5FD6">
        <w:rPr>
          <w:lang w:val="ru-RU"/>
        </w:rPr>
        <w:t xml:space="preserve"> </w:t>
      </w:r>
      <w:r w:rsidRPr="000C5FD6">
        <w:t xml:space="preserve">стандарда </w:t>
      </w:r>
      <w:r w:rsidRPr="000C5FD6">
        <w:rPr>
          <w:lang w:val="ru-RU"/>
        </w:rPr>
        <w:t>6</w:t>
      </w:r>
    </w:p>
    <w:p w:rsidR="00F7041C" w:rsidRPr="006B13F3" w:rsidRDefault="00F7041C" w:rsidP="007469BF">
      <w:pPr>
        <w:tabs>
          <w:tab w:val="left" w:pos="567"/>
        </w:tabs>
        <w:spacing w:line="276" w:lineRule="auto"/>
        <w:jc w:val="both"/>
        <w:rPr>
          <w:b/>
          <w:bCs/>
          <w:u w:val="single"/>
          <w:lang w:val="ru-RU"/>
        </w:rPr>
      </w:pPr>
    </w:p>
    <w:p w:rsidR="00F7041C" w:rsidRDefault="00F7041C" w:rsidP="007469BF">
      <w:pPr>
        <w:tabs>
          <w:tab w:val="left" w:pos="567"/>
        </w:tabs>
        <w:spacing w:line="276" w:lineRule="auto"/>
        <w:jc w:val="both"/>
      </w:pPr>
      <w:r>
        <w:tab/>
        <w:t>Према броју радова, обиму</w:t>
      </w:r>
      <w:r w:rsidRPr="000C5FD6">
        <w:t xml:space="preserve"> међународне сарадње</w:t>
      </w:r>
      <w:r>
        <w:t>,</w:t>
      </w:r>
      <w:r w:rsidRPr="000C5FD6">
        <w:t xml:space="preserve"> као и према квалитету техничке</w:t>
      </w:r>
      <w:r>
        <w:t xml:space="preserve"> и технолошке опремљености, услови за </w:t>
      </w:r>
      <w:r w:rsidRPr="005F51B1">
        <w:t>научноистраживачки</w:t>
      </w:r>
      <w:r>
        <w:t>, уметнички и стручни</w:t>
      </w:r>
      <w:r w:rsidRPr="000C5FD6">
        <w:t xml:space="preserve"> рад у Школи су</w:t>
      </w:r>
      <w:r>
        <w:t xml:space="preserve"> на нивоу остварености веома</w:t>
      </w:r>
      <w:r w:rsidRPr="000C5FD6">
        <w:t xml:space="preserve"> значајни</w:t>
      </w:r>
      <w:r>
        <w:t>х</w:t>
      </w:r>
      <w:r w:rsidRPr="000C5FD6">
        <w:t xml:space="preserve"> постигнућа</w:t>
      </w:r>
      <w:r>
        <w:t xml:space="preserve">. </w:t>
      </w:r>
    </w:p>
    <w:p w:rsidR="00F7041C" w:rsidRDefault="00F7041C" w:rsidP="007469BF">
      <w:pPr>
        <w:tabs>
          <w:tab w:val="left" w:pos="567"/>
        </w:tabs>
        <w:spacing w:line="276" w:lineRule="auto"/>
        <w:jc w:val="both"/>
      </w:pPr>
      <w:r>
        <w:tab/>
        <w:t>Као могућност даљег унапређења постојећег стања видимо следеће:</w:t>
      </w:r>
      <w:r w:rsidRPr="00002F9C">
        <w:t xml:space="preserve"> </w:t>
      </w:r>
    </w:p>
    <w:p w:rsidR="00F7041C" w:rsidRPr="006B13F3" w:rsidRDefault="00F7041C" w:rsidP="00F22346">
      <w:pPr>
        <w:pStyle w:val="ListParagraph"/>
        <w:numPr>
          <w:ilvl w:val="0"/>
          <w:numId w:val="5"/>
        </w:numPr>
        <w:tabs>
          <w:tab w:val="clear" w:pos="720"/>
          <w:tab w:val="left" w:pos="567"/>
          <w:tab w:val="num" w:pos="630"/>
        </w:tabs>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Даљи наставак активног подстицања укључивања наставника и сарадника у научне и уметничке пројекте и наставак научноистраживачког, стручног и уметничког рада запослених који се рефлектује на резултате према критеријумима Министарства (М10, М20, М30, М40, М50, М60, М70, М80, </w:t>
      </w:r>
      <w:r>
        <w:rPr>
          <w:rFonts w:ascii="Times New Roman" w:hAnsi="Times New Roman" w:cs="Times New Roman"/>
          <w:sz w:val="24"/>
          <w:szCs w:val="24"/>
        </w:rPr>
        <w:t>M</w:t>
      </w:r>
      <w:r w:rsidRPr="006B13F3">
        <w:rPr>
          <w:rFonts w:ascii="Times New Roman" w:hAnsi="Times New Roman" w:cs="Times New Roman"/>
          <w:sz w:val="24"/>
          <w:szCs w:val="24"/>
          <w:lang w:val="ru-RU"/>
        </w:rPr>
        <w:t>90);</w:t>
      </w:r>
    </w:p>
    <w:p w:rsidR="00F7041C" w:rsidRPr="00EE6C3C" w:rsidRDefault="00F7041C" w:rsidP="009378EC">
      <w:pPr>
        <w:pStyle w:val="ListParagraph"/>
        <w:numPr>
          <w:ilvl w:val="0"/>
          <w:numId w:val="5"/>
        </w:numPr>
        <w:tabs>
          <w:tab w:val="clear" w:pos="720"/>
          <w:tab w:val="num" w:pos="567"/>
        </w:tabs>
        <w:ind w:left="567" w:hanging="207"/>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Објављивање сопствене научно-стручне публикације – зборника радова који ће бити резултат на</w:t>
      </w:r>
      <w:r w:rsidR="00A75867">
        <w:rPr>
          <w:rFonts w:ascii="Times New Roman" w:hAnsi="Times New Roman" w:cs="Times New Roman"/>
          <w:sz w:val="24"/>
          <w:szCs w:val="24"/>
          <w:lang w:val="ru-RU"/>
        </w:rPr>
        <w:t xml:space="preserve">учно-стручне </w:t>
      </w:r>
      <w:r>
        <w:rPr>
          <w:rFonts w:ascii="Times New Roman" w:hAnsi="Times New Roman" w:cs="Times New Roman"/>
          <w:sz w:val="24"/>
          <w:szCs w:val="24"/>
          <w:lang w:val="ru-RU"/>
        </w:rPr>
        <w:t>конференције Школе</w:t>
      </w:r>
      <w:r w:rsidRPr="006B13F3">
        <w:rPr>
          <w:rFonts w:ascii="Times New Roman" w:hAnsi="Times New Roman" w:cs="Times New Roman"/>
          <w:sz w:val="24"/>
          <w:szCs w:val="24"/>
          <w:lang w:val="ru-RU"/>
        </w:rPr>
        <w:t xml:space="preserve"> из маја 2016. </w:t>
      </w:r>
      <w:r>
        <w:rPr>
          <w:rFonts w:ascii="Times New Roman" w:hAnsi="Times New Roman" w:cs="Times New Roman"/>
          <w:sz w:val="24"/>
          <w:szCs w:val="24"/>
          <w:lang w:val="ru-RU"/>
        </w:rPr>
        <w:t>г</w:t>
      </w:r>
      <w:r w:rsidR="00A75867">
        <w:rPr>
          <w:rFonts w:ascii="Times New Roman" w:hAnsi="Times New Roman" w:cs="Times New Roman"/>
          <w:sz w:val="24"/>
          <w:szCs w:val="24"/>
          <w:lang w:val="ru-RU"/>
        </w:rPr>
        <w:t>одине и наредних конферен</w:t>
      </w:r>
      <w:r w:rsidRPr="00EE6C3C">
        <w:rPr>
          <w:rFonts w:ascii="Times New Roman" w:hAnsi="Times New Roman" w:cs="Times New Roman"/>
          <w:sz w:val="24"/>
          <w:szCs w:val="24"/>
          <w:lang w:val="ru-RU"/>
        </w:rPr>
        <w:t>ција исте врсте;</w:t>
      </w:r>
    </w:p>
    <w:p w:rsidR="00F7041C" w:rsidRPr="006B13F3" w:rsidRDefault="00F7041C" w:rsidP="009378EC">
      <w:pPr>
        <w:pStyle w:val="ListParagraph"/>
        <w:numPr>
          <w:ilvl w:val="0"/>
          <w:numId w:val="5"/>
        </w:numPr>
        <w:tabs>
          <w:tab w:val="clear" w:pos="720"/>
          <w:tab w:val="num" w:pos="567"/>
        </w:tabs>
        <w:ind w:left="567" w:hanging="207"/>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Наставак међународне сарадње у научноистраживачком и стручном раду кроз све механизме које нуди КАССС и преко ње </w:t>
      </w:r>
      <w:r w:rsidRPr="00507646">
        <w:rPr>
          <w:rFonts w:ascii="Times New Roman" w:hAnsi="Times New Roman" w:cs="Times New Roman"/>
          <w:sz w:val="24"/>
          <w:szCs w:val="24"/>
        </w:rPr>
        <w:t>EURASHE</w:t>
      </w:r>
      <w:r w:rsidR="00A75867">
        <w:rPr>
          <w:rFonts w:ascii="Times New Roman" w:hAnsi="Times New Roman" w:cs="Times New Roman"/>
          <w:sz w:val="24"/>
          <w:szCs w:val="24"/>
          <w:lang w:val="sr-Cyrl-RS"/>
        </w:rPr>
        <w:t>;</w:t>
      </w:r>
    </w:p>
    <w:p w:rsidR="00F7041C" w:rsidRPr="006B13F3" w:rsidRDefault="00F7041C" w:rsidP="009378EC">
      <w:pPr>
        <w:pStyle w:val="ListParagraph"/>
        <w:numPr>
          <w:ilvl w:val="0"/>
          <w:numId w:val="5"/>
        </w:numPr>
        <w:tabs>
          <w:tab w:val="clear" w:pos="720"/>
          <w:tab w:val="num" w:pos="567"/>
        </w:tabs>
        <w:ind w:left="567" w:hanging="207"/>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Сарадња у области научноистаживачког, уметничког и стручног рада са другим високим струковним школама у области образовања васпитача, као и наставника.</w:t>
      </w:r>
    </w:p>
    <w:p w:rsidR="00F7041C" w:rsidRDefault="00F7041C" w:rsidP="007469BF">
      <w:pPr>
        <w:autoSpaceDE w:val="0"/>
        <w:autoSpaceDN w:val="0"/>
        <w:adjustRightInd w:val="0"/>
        <w:spacing w:line="276" w:lineRule="auto"/>
        <w:jc w:val="both"/>
      </w:pPr>
    </w:p>
    <w:p w:rsidR="00F7041C" w:rsidRPr="006B13F3" w:rsidRDefault="00F7041C" w:rsidP="007469BF">
      <w:pPr>
        <w:pStyle w:val="kurac"/>
        <w:spacing w:before="0" w:beforeAutospacing="0" w:after="0" w:afterAutospacing="0" w:line="276" w:lineRule="auto"/>
        <w:outlineLvl w:val="3"/>
        <w:rPr>
          <w:lang w:val="ru-RU"/>
        </w:rPr>
      </w:pPr>
    </w:p>
    <w:p w:rsidR="00F7041C" w:rsidRPr="009D1C55" w:rsidRDefault="00F7041C" w:rsidP="009D1C55">
      <w:pPr>
        <w:pStyle w:val="kurac"/>
        <w:spacing w:before="0" w:beforeAutospacing="0" w:after="0" w:afterAutospacing="0" w:line="276" w:lineRule="auto"/>
        <w:outlineLvl w:val="3"/>
      </w:pPr>
      <w:r>
        <w:t>д) Показатељи и прилози за с</w:t>
      </w:r>
      <w:r w:rsidRPr="000C5FD6">
        <w:t xml:space="preserve">тандард </w:t>
      </w:r>
      <w:r w:rsidRPr="000C5FD6">
        <w:rPr>
          <w:lang w:val="ru-RU"/>
        </w:rPr>
        <w:t>6</w:t>
      </w:r>
    </w:p>
    <w:p w:rsidR="00F7041C" w:rsidRPr="009D1C55" w:rsidRDefault="00F7041C" w:rsidP="009D1C55">
      <w:pPr>
        <w:spacing w:before="90" w:after="90"/>
        <w:rPr>
          <w:b/>
          <w:bCs/>
        </w:rPr>
      </w:pPr>
      <w:r>
        <w:rPr>
          <w:b/>
          <w:bCs/>
        </w:rPr>
        <w:t>Показатељи</w:t>
      </w:r>
    </w:p>
    <w:p w:rsidR="00F7041C" w:rsidRPr="006B13F3" w:rsidRDefault="00F7041C" w:rsidP="009252E5">
      <w:pPr>
        <w:tabs>
          <w:tab w:val="left" w:pos="567"/>
        </w:tabs>
        <w:spacing w:before="90" w:after="90"/>
        <w:rPr>
          <w:sz w:val="22"/>
          <w:szCs w:val="22"/>
          <w:lang w:val="ru-RU"/>
        </w:rPr>
      </w:pPr>
      <w:r w:rsidRPr="00A66C0C">
        <w:rPr>
          <w:b/>
          <w:bCs/>
          <w:sz w:val="22"/>
          <w:szCs w:val="22"/>
        </w:rPr>
        <w:t>Табела 6.1.</w:t>
      </w:r>
      <w:r>
        <w:rPr>
          <w:rStyle w:val="FootnoteReference"/>
          <w:b/>
          <w:bCs/>
          <w:sz w:val="22"/>
          <w:szCs w:val="22"/>
        </w:rPr>
        <w:footnoteReference w:id="7"/>
      </w:r>
      <w:r w:rsidRPr="00A66C0C">
        <w:rPr>
          <w:b/>
          <w:bCs/>
          <w:sz w:val="22"/>
          <w:szCs w:val="22"/>
        </w:rPr>
        <w:t xml:space="preserve"> </w:t>
      </w:r>
      <w:r w:rsidR="00A75867">
        <w:rPr>
          <w:sz w:val="22"/>
          <w:szCs w:val="22"/>
        </w:rPr>
        <w:t xml:space="preserve">Назив и број </w:t>
      </w:r>
      <w:r w:rsidRPr="00A66C0C">
        <w:rPr>
          <w:sz w:val="22"/>
          <w:szCs w:val="22"/>
        </w:rPr>
        <w:t>текућих н</w:t>
      </w:r>
      <w:r w:rsidR="00A75867">
        <w:rPr>
          <w:sz w:val="22"/>
          <w:szCs w:val="22"/>
        </w:rPr>
        <w:t xml:space="preserve">аучноистраживачких/уметничких пројеката чији су руководиоци  наставници </w:t>
      </w:r>
      <w:r w:rsidRPr="00A66C0C">
        <w:rPr>
          <w:sz w:val="22"/>
          <w:szCs w:val="22"/>
        </w:rPr>
        <w:t>стално запослени у високошколској установи.</w:t>
      </w:r>
    </w:p>
    <w:p w:rsidR="00F7041C" w:rsidRPr="006B13F3" w:rsidRDefault="00F7041C" w:rsidP="009252E5">
      <w:pPr>
        <w:tabs>
          <w:tab w:val="left" w:pos="567"/>
        </w:tabs>
        <w:spacing w:before="90" w:after="90"/>
        <w:rPr>
          <w:sz w:val="22"/>
          <w:szCs w:val="22"/>
          <w:lang w:val="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3324"/>
        <w:gridCol w:w="1614"/>
        <w:gridCol w:w="2453"/>
        <w:gridCol w:w="1421"/>
      </w:tblGrid>
      <w:tr w:rsidR="00F7041C" w:rsidRPr="00A66C0C">
        <w:trPr>
          <w:trHeight w:val="397"/>
        </w:trPr>
        <w:tc>
          <w:tcPr>
            <w:tcW w:w="656"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Р.б.</w:t>
            </w:r>
          </w:p>
        </w:tc>
        <w:tc>
          <w:tcPr>
            <w:tcW w:w="3324"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Назив и евиденциони број пројекта</w:t>
            </w:r>
          </w:p>
        </w:tc>
        <w:tc>
          <w:tcPr>
            <w:tcW w:w="1614"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Домаћи (Д) и међународни (М)</w:t>
            </w:r>
          </w:p>
        </w:tc>
        <w:tc>
          <w:tcPr>
            <w:tcW w:w="2453"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Назив финансијера</w:t>
            </w:r>
          </w:p>
        </w:tc>
        <w:tc>
          <w:tcPr>
            <w:tcW w:w="1421"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Број учесника на пројекту</w:t>
            </w:r>
          </w:p>
        </w:tc>
      </w:tr>
      <w:tr w:rsidR="00F7041C" w:rsidRPr="00A66C0C">
        <w:trPr>
          <w:trHeight w:val="397"/>
        </w:trPr>
        <w:tc>
          <w:tcPr>
            <w:tcW w:w="656" w:type="dxa"/>
            <w:vAlign w:val="center"/>
          </w:tcPr>
          <w:p w:rsidR="00F7041C" w:rsidRPr="00A66C0C" w:rsidRDefault="00F7041C" w:rsidP="00E448D0">
            <w:pPr>
              <w:tabs>
                <w:tab w:val="left" w:pos="567"/>
              </w:tabs>
              <w:spacing w:before="90" w:after="90"/>
              <w:jc w:val="center"/>
              <w:rPr>
                <w:rFonts w:eastAsia="MS Mincho"/>
              </w:rPr>
            </w:pPr>
            <w:r w:rsidRPr="00A66C0C">
              <w:rPr>
                <w:rFonts w:eastAsia="MS Mincho"/>
                <w:sz w:val="22"/>
                <w:szCs w:val="22"/>
              </w:rPr>
              <w:t>1.</w:t>
            </w:r>
          </w:p>
        </w:tc>
        <w:tc>
          <w:tcPr>
            <w:tcW w:w="3324" w:type="dxa"/>
          </w:tcPr>
          <w:p w:rsidR="00F7041C" w:rsidRPr="00A66C0C" w:rsidRDefault="00F7041C" w:rsidP="00E448D0">
            <w:pPr>
              <w:spacing w:before="90" w:after="90"/>
              <w:jc w:val="center"/>
            </w:pPr>
            <w:r w:rsidRPr="00A66C0C">
              <w:rPr>
                <w:rFonts w:eastAsia="MS Mincho"/>
                <w:sz w:val="22"/>
                <w:szCs w:val="22"/>
              </w:rPr>
              <w:t>/</w:t>
            </w:r>
          </w:p>
        </w:tc>
        <w:tc>
          <w:tcPr>
            <w:tcW w:w="1614" w:type="dxa"/>
          </w:tcPr>
          <w:p w:rsidR="00F7041C" w:rsidRPr="00A66C0C" w:rsidRDefault="00F7041C" w:rsidP="00E448D0">
            <w:pPr>
              <w:spacing w:before="90" w:after="90"/>
              <w:jc w:val="center"/>
            </w:pPr>
            <w:r w:rsidRPr="00A66C0C">
              <w:rPr>
                <w:rFonts w:eastAsia="MS Mincho"/>
                <w:sz w:val="22"/>
                <w:szCs w:val="22"/>
              </w:rPr>
              <w:t>/</w:t>
            </w:r>
          </w:p>
        </w:tc>
        <w:tc>
          <w:tcPr>
            <w:tcW w:w="2453" w:type="dxa"/>
          </w:tcPr>
          <w:p w:rsidR="00F7041C" w:rsidRPr="00A66C0C" w:rsidRDefault="00F7041C" w:rsidP="00E448D0">
            <w:pPr>
              <w:spacing w:before="90" w:after="90"/>
              <w:jc w:val="center"/>
            </w:pPr>
            <w:r w:rsidRPr="00A66C0C">
              <w:rPr>
                <w:rFonts w:eastAsia="MS Mincho"/>
                <w:sz w:val="22"/>
                <w:szCs w:val="22"/>
              </w:rPr>
              <w:t>/</w:t>
            </w:r>
          </w:p>
        </w:tc>
        <w:tc>
          <w:tcPr>
            <w:tcW w:w="1421" w:type="dxa"/>
          </w:tcPr>
          <w:p w:rsidR="00F7041C" w:rsidRPr="00A66C0C" w:rsidRDefault="00F7041C" w:rsidP="00E448D0">
            <w:pPr>
              <w:spacing w:before="90" w:after="90"/>
              <w:jc w:val="center"/>
            </w:pPr>
            <w:r w:rsidRPr="00A66C0C">
              <w:rPr>
                <w:rFonts w:eastAsia="MS Mincho"/>
                <w:sz w:val="22"/>
                <w:szCs w:val="22"/>
              </w:rPr>
              <w:t>/</w:t>
            </w:r>
          </w:p>
        </w:tc>
      </w:tr>
      <w:tr w:rsidR="00F7041C" w:rsidRPr="00A66C0C">
        <w:trPr>
          <w:trHeight w:val="397"/>
        </w:trPr>
        <w:tc>
          <w:tcPr>
            <w:tcW w:w="9468" w:type="dxa"/>
            <w:gridSpan w:val="5"/>
            <w:vAlign w:val="center"/>
          </w:tcPr>
          <w:p w:rsidR="00F7041C" w:rsidRPr="00A66C0C" w:rsidRDefault="00F7041C" w:rsidP="00E448D0">
            <w:pPr>
              <w:tabs>
                <w:tab w:val="left" w:pos="567"/>
              </w:tabs>
              <w:spacing w:before="90" w:after="90"/>
              <w:rPr>
                <w:rFonts w:eastAsia="MS Mincho"/>
              </w:rPr>
            </w:pPr>
            <w:r w:rsidRPr="00A66C0C">
              <w:rPr>
                <w:rFonts w:eastAsia="MS Mincho"/>
                <w:b/>
                <w:bCs/>
                <w:i/>
                <w:iCs/>
                <w:sz w:val="22"/>
                <w:szCs w:val="22"/>
              </w:rPr>
              <w:lastRenderedPageBreak/>
              <w:t>Напомена</w:t>
            </w:r>
            <w:r w:rsidRPr="00A66C0C">
              <w:rPr>
                <w:rFonts w:eastAsia="MS Mincho"/>
                <w:sz w:val="22"/>
                <w:szCs w:val="22"/>
              </w:rPr>
              <w:t>: Поткомисија ће, случајним избором, проверити уговоре</w:t>
            </w:r>
          </w:p>
        </w:tc>
      </w:tr>
    </w:tbl>
    <w:p w:rsidR="00F7041C" w:rsidRDefault="00F7041C" w:rsidP="009252E5">
      <w:pPr>
        <w:tabs>
          <w:tab w:val="left" w:pos="567"/>
        </w:tabs>
        <w:spacing w:before="90" w:after="90"/>
        <w:rPr>
          <w:b/>
          <w:bCs/>
          <w:sz w:val="22"/>
          <w:szCs w:val="22"/>
        </w:rPr>
      </w:pPr>
    </w:p>
    <w:p w:rsidR="00F7041C" w:rsidRPr="006B13F3" w:rsidRDefault="00F7041C" w:rsidP="009252E5">
      <w:pPr>
        <w:tabs>
          <w:tab w:val="left" w:pos="567"/>
        </w:tabs>
        <w:spacing w:before="90" w:after="90"/>
        <w:rPr>
          <w:b/>
          <w:bCs/>
          <w:sz w:val="22"/>
          <w:szCs w:val="22"/>
          <w:lang w:val="ru-RU"/>
        </w:rPr>
      </w:pPr>
    </w:p>
    <w:p w:rsidR="00F7041C" w:rsidRDefault="00F7041C" w:rsidP="009252E5">
      <w:pPr>
        <w:tabs>
          <w:tab w:val="left" w:pos="567"/>
        </w:tabs>
        <w:spacing w:before="90" w:after="90"/>
        <w:rPr>
          <w:b/>
          <w:bCs/>
          <w:sz w:val="22"/>
          <w:szCs w:val="22"/>
        </w:rPr>
        <w:sectPr w:rsidR="00F7041C" w:rsidSect="004C21A1">
          <w:pgSz w:w="11907" w:h="16840" w:code="9"/>
          <w:pgMar w:top="1134" w:right="1134" w:bottom="1134" w:left="1134" w:header="0" w:footer="0" w:gutter="0"/>
          <w:cols w:space="708"/>
          <w:docGrid w:linePitch="360"/>
        </w:sectPr>
      </w:pPr>
    </w:p>
    <w:p w:rsidR="00F7041C" w:rsidRPr="006B13F3" w:rsidRDefault="00F7041C" w:rsidP="009252E5">
      <w:pPr>
        <w:tabs>
          <w:tab w:val="left" w:pos="567"/>
        </w:tabs>
        <w:spacing w:before="90" w:after="90"/>
        <w:rPr>
          <w:sz w:val="22"/>
          <w:szCs w:val="22"/>
          <w:lang w:val="ru-RU"/>
        </w:rPr>
      </w:pPr>
      <w:r w:rsidRPr="00FF5AF7">
        <w:rPr>
          <w:b/>
          <w:bCs/>
          <w:sz w:val="22"/>
          <w:szCs w:val="22"/>
        </w:rPr>
        <w:lastRenderedPageBreak/>
        <w:t>Табела 6.2.</w:t>
      </w:r>
      <w:r w:rsidRPr="00A66C0C">
        <w:rPr>
          <w:b/>
          <w:bCs/>
          <w:sz w:val="22"/>
          <w:szCs w:val="22"/>
        </w:rPr>
        <w:t xml:space="preserve">  </w:t>
      </w:r>
      <w:r w:rsidRPr="00A66C0C">
        <w:rPr>
          <w:sz w:val="22"/>
          <w:szCs w:val="22"/>
        </w:rPr>
        <w:t xml:space="preserve">Списак  наставника  и  сарадника  запослених  у високошколској установи, учесника у текућим међународним и домаћим пројектима </w:t>
      </w:r>
    </w:p>
    <w:p w:rsidR="00F7041C" w:rsidRPr="006B13F3" w:rsidRDefault="00F7041C" w:rsidP="009252E5">
      <w:pPr>
        <w:tabs>
          <w:tab w:val="left" w:pos="567"/>
        </w:tabs>
        <w:spacing w:before="90" w:after="90"/>
        <w:rPr>
          <w:sz w:val="22"/>
          <w:szCs w:val="22"/>
          <w:lang w:val="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3580"/>
        <w:gridCol w:w="1762"/>
        <w:gridCol w:w="3460"/>
      </w:tblGrid>
      <w:tr w:rsidR="00F7041C" w:rsidRPr="00A66C0C" w:rsidTr="00CF1B2D">
        <w:trPr>
          <w:trHeight w:val="397"/>
        </w:trPr>
        <w:tc>
          <w:tcPr>
            <w:tcW w:w="660"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Р.б.</w:t>
            </w:r>
          </w:p>
        </w:tc>
        <w:tc>
          <w:tcPr>
            <w:tcW w:w="3580"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Име презиме</w:t>
            </w:r>
          </w:p>
        </w:tc>
        <w:tc>
          <w:tcPr>
            <w:tcW w:w="1762"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Звање</w:t>
            </w:r>
          </w:p>
        </w:tc>
        <w:tc>
          <w:tcPr>
            <w:tcW w:w="3460"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Назив пројекта</w:t>
            </w:r>
          </w:p>
        </w:tc>
      </w:tr>
      <w:tr w:rsidR="009F04A2" w:rsidRPr="00A66C0C" w:rsidTr="00CF1B2D">
        <w:trPr>
          <w:trHeight w:val="397"/>
        </w:trPr>
        <w:tc>
          <w:tcPr>
            <w:tcW w:w="660" w:type="dxa"/>
            <w:vAlign w:val="center"/>
          </w:tcPr>
          <w:p w:rsidR="009F04A2" w:rsidRPr="00A66C0C" w:rsidRDefault="009F04A2" w:rsidP="00E448D0">
            <w:pPr>
              <w:tabs>
                <w:tab w:val="left" w:pos="567"/>
              </w:tabs>
              <w:spacing w:before="90" w:after="90"/>
              <w:jc w:val="center"/>
              <w:rPr>
                <w:rFonts w:eastAsia="MS Mincho"/>
              </w:rPr>
            </w:pPr>
            <w:r w:rsidRPr="00A66C0C">
              <w:rPr>
                <w:rFonts w:eastAsia="MS Mincho"/>
                <w:sz w:val="22"/>
                <w:szCs w:val="22"/>
              </w:rPr>
              <w:t>1.</w:t>
            </w:r>
          </w:p>
        </w:tc>
        <w:tc>
          <w:tcPr>
            <w:tcW w:w="3580" w:type="dxa"/>
            <w:vAlign w:val="center"/>
          </w:tcPr>
          <w:p w:rsidR="009F04A2" w:rsidRPr="00A66C0C" w:rsidRDefault="009F04A2" w:rsidP="001B29E5">
            <w:pPr>
              <w:tabs>
                <w:tab w:val="left" w:pos="567"/>
              </w:tabs>
              <w:spacing w:before="90" w:after="90"/>
              <w:jc w:val="center"/>
              <w:rPr>
                <w:rFonts w:eastAsia="MS Mincho"/>
              </w:rPr>
            </w:pPr>
            <w:r>
              <w:rPr>
                <w:rFonts w:eastAsia="MS Mincho"/>
              </w:rPr>
              <w:t>Светлана Карић</w:t>
            </w:r>
          </w:p>
        </w:tc>
        <w:tc>
          <w:tcPr>
            <w:tcW w:w="1762" w:type="dxa"/>
            <w:vAlign w:val="center"/>
          </w:tcPr>
          <w:p w:rsidR="009F04A2" w:rsidRPr="00A66C0C" w:rsidRDefault="009F04A2" w:rsidP="001B29E5">
            <w:pPr>
              <w:tabs>
                <w:tab w:val="left" w:pos="567"/>
              </w:tabs>
              <w:spacing w:before="90" w:after="90"/>
              <w:jc w:val="center"/>
              <w:rPr>
                <w:rFonts w:eastAsia="MS Mincho"/>
              </w:rPr>
            </w:pPr>
            <w:r>
              <w:rPr>
                <w:rFonts w:eastAsia="MS Mincho"/>
              </w:rPr>
              <w:t>професор струковних студија</w:t>
            </w:r>
          </w:p>
        </w:tc>
        <w:tc>
          <w:tcPr>
            <w:tcW w:w="3460" w:type="dxa"/>
            <w:vAlign w:val="center"/>
          </w:tcPr>
          <w:p w:rsidR="009F04A2" w:rsidRPr="009F04A2" w:rsidRDefault="009F04A2" w:rsidP="001B29E5">
            <w:pPr>
              <w:shd w:val="clear" w:color="auto" w:fill="FFFFFF"/>
              <w:rPr>
                <w:rFonts w:eastAsia="MS Mincho"/>
              </w:rPr>
            </w:pPr>
            <w:r w:rsidRPr="009F04A2">
              <w:rPr>
                <w:color w:val="222222"/>
                <w:sz w:val="22"/>
                <w:szCs w:val="22"/>
              </w:rPr>
              <w:t>PESHES - Development and Implementation of System for Performance Evaluation for Serbian HEIs and System, No. 573820-EPP-1-2016-1-RS-EPPKA2-CBHE-SP.</w:t>
            </w:r>
          </w:p>
        </w:tc>
      </w:tr>
      <w:tr w:rsidR="009F04A2" w:rsidRPr="00A66C0C" w:rsidTr="00CF1B2D">
        <w:trPr>
          <w:trHeight w:val="397"/>
        </w:trPr>
        <w:tc>
          <w:tcPr>
            <w:tcW w:w="660" w:type="dxa"/>
            <w:vAlign w:val="center"/>
          </w:tcPr>
          <w:p w:rsidR="009F04A2" w:rsidRPr="00A66C0C" w:rsidRDefault="009F04A2" w:rsidP="00E448D0">
            <w:pPr>
              <w:tabs>
                <w:tab w:val="left" w:pos="567"/>
              </w:tabs>
              <w:spacing w:before="90" w:after="90"/>
              <w:jc w:val="center"/>
              <w:rPr>
                <w:rFonts w:eastAsia="MS Mincho"/>
              </w:rPr>
            </w:pPr>
            <w:r w:rsidRPr="00A66C0C">
              <w:rPr>
                <w:rFonts w:eastAsia="MS Mincho"/>
                <w:sz w:val="22"/>
                <w:szCs w:val="22"/>
              </w:rPr>
              <w:t>2.</w:t>
            </w:r>
          </w:p>
        </w:tc>
        <w:tc>
          <w:tcPr>
            <w:tcW w:w="3580" w:type="dxa"/>
            <w:vAlign w:val="center"/>
          </w:tcPr>
          <w:p w:rsidR="009F04A2" w:rsidRPr="00A66C0C" w:rsidRDefault="009F04A2" w:rsidP="001B29E5">
            <w:pPr>
              <w:tabs>
                <w:tab w:val="left" w:pos="567"/>
              </w:tabs>
              <w:spacing w:before="90" w:after="90"/>
              <w:jc w:val="center"/>
              <w:rPr>
                <w:rFonts w:eastAsia="MS Mincho"/>
              </w:rPr>
            </w:pPr>
            <w:r>
              <w:rPr>
                <w:rFonts w:eastAsia="MS Mincho"/>
              </w:rPr>
              <w:t>Светлана Карић</w:t>
            </w:r>
          </w:p>
        </w:tc>
        <w:tc>
          <w:tcPr>
            <w:tcW w:w="1762" w:type="dxa"/>
            <w:vAlign w:val="center"/>
          </w:tcPr>
          <w:p w:rsidR="009F04A2" w:rsidRPr="00A66C0C" w:rsidRDefault="009F04A2" w:rsidP="001B29E5">
            <w:pPr>
              <w:tabs>
                <w:tab w:val="left" w:pos="567"/>
              </w:tabs>
              <w:spacing w:before="90" w:after="90"/>
              <w:jc w:val="center"/>
              <w:rPr>
                <w:rFonts w:eastAsia="MS Mincho"/>
              </w:rPr>
            </w:pPr>
            <w:r>
              <w:rPr>
                <w:rFonts w:eastAsia="MS Mincho"/>
              </w:rPr>
              <w:t>професор струковних студија</w:t>
            </w:r>
          </w:p>
        </w:tc>
        <w:tc>
          <w:tcPr>
            <w:tcW w:w="3460" w:type="dxa"/>
            <w:vAlign w:val="center"/>
          </w:tcPr>
          <w:p w:rsidR="009F04A2" w:rsidRPr="009F04A2" w:rsidRDefault="009F04A2" w:rsidP="001B29E5">
            <w:pPr>
              <w:widowControl w:val="0"/>
              <w:autoSpaceDE w:val="0"/>
              <w:autoSpaceDN w:val="0"/>
              <w:adjustRightInd w:val="0"/>
              <w:rPr>
                <w:lang w:val="sr-Latn-CS"/>
              </w:rPr>
            </w:pPr>
            <w:r w:rsidRPr="009F04A2">
              <w:rPr>
                <w:sz w:val="22"/>
                <w:szCs w:val="22"/>
                <w:lang w:val="sr-Latn-CS"/>
              </w:rPr>
              <w:t xml:space="preserve">ERASMUS + projekat </w:t>
            </w:r>
          </w:p>
          <w:p w:rsidR="009F04A2" w:rsidRPr="009F04A2" w:rsidRDefault="009F04A2" w:rsidP="009F04A2">
            <w:pPr>
              <w:widowControl w:val="0"/>
              <w:autoSpaceDE w:val="0"/>
              <w:autoSpaceDN w:val="0"/>
              <w:adjustRightInd w:val="0"/>
            </w:pPr>
            <w:r w:rsidRPr="009F04A2">
              <w:rPr>
                <w:color w:val="222222"/>
                <w:sz w:val="22"/>
                <w:szCs w:val="22"/>
              </w:rPr>
              <w:t>SAPS - Support Apprenticeships between professional higher education and small and medium enterprises,  No. 572776 - EPP-1-2016-1-BE-EPPKA3-SUP-APREN</w:t>
            </w:r>
            <w:r w:rsidRPr="009F04A2">
              <w:rPr>
                <w:i/>
                <w:sz w:val="22"/>
                <w:szCs w:val="22"/>
                <w:lang w:val="sr-Latn-CS"/>
              </w:rPr>
              <w:t xml:space="preserve"> </w:t>
            </w:r>
          </w:p>
        </w:tc>
      </w:tr>
      <w:tr w:rsidR="001C5E7E" w:rsidRPr="00A66C0C" w:rsidTr="005B4DE7">
        <w:trPr>
          <w:trHeight w:val="397"/>
        </w:trPr>
        <w:tc>
          <w:tcPr>
            <w:tcW w:w="660" w:type="dxa"/>
            <w:vAlign w:val="center"/>
          </w:tcPr>
          <w:p w:rsidR="001C5E7E" w:rsidRPr="00A66C0C" w:rsidRDefault="001C5E7E" w:rsidP="00E448D0">
            <w:pPr>
              <w:tabs>
                <w:tab w:val="left" w:pos="567"/>
              </w:tabs>
              <w:spacing w:before="90" w:after="90"/>
              <w:jc w:val="center"/>
              <w:rPr>
                <w:rFonts w:eastAsia="MS Mincho"/>
              </w:rPr>
            </w:pPr>
            <w:r w:rsidRPr="00A66C0C">
              <w:rPr>
                <w:rFonts w:eastAsia="MS Mincho"/>
                <w:sz w:val="22"/>
                <w:szCs w:val="22"/>
              </w:rPr>
              <w:t xml:space="preserve">3. </w:t>
            </w:r>
          </w:p>
        </w:tc>
        <w:tc>
          <w:tcPr>
            <w:tcW w:w="3580" w:type="dxa"/>
            <w:vAlign w:val="center"/>
          </w:tcPr>
          <w:p w:rsidR="001C5E7E" w:rsidRPr="001C5E7E" w:rsidRDefault="001C5E7E" w:rsidP="00E448D0">
            <w:pPr>
              <w:tabs>
                <w:tab w:val="left" w:pos="567"/>
              </w:tabs>
              <w:spacing w:before="90" w:after="90"/>
              <w:jc w:val="center"/>
              <w:rPr>
                <w:rFonts w:eastAsia="MS Mincho"/>
              </w:rPr>
            </w:pPr>
            <w:r>
              <w:rPr>
                <w:rFonts w:eastAsia="MS Mincho"/>
              </w:rPr>
              <w:t>Мирјана Марковић</w:t>
            </w:r>
          </w:p>
        </w:tc>
        <w:tc>
          <w:tcPr>
            <w:tcW w:w="1762" w:type="dxa"/>
            <w:vAlign w:val="center"/>
          </w:tcPr>
          <w:p w:rsidR="001C5E7E" w:rsidRPr="00A66C0C" w:rsidRDefault="001C5E7E" w:rsidP="005B4DE7">
            <w:pPr>
              <w:tabs>
                <w:tab w:val="left" w:pos="567"/>
              </w:tabs>
              <w:spacing w:before="90" w:after="90"/>
              <w:jc w:val="center"/>
              <w:rPr>
                <w:rFonts w:eastAsia="MS Mincho"/>
              </w:rPr>
            </w:pPr>
            <w:r>
              <w:rPr>
                <w:rFonts w:eastAsia="MS Mincho"/>
              </w:rPr>
              <w:t>професор струковних студија</w:t>
            </w:r>
          </w:p>
        </w:tc>
        <w:tc>
          <w:tcPr>
            <w:tcW w:w="3460" w:type="dxa"/>
          </w:tcPr>
          <w:p w:rsidR="001C5E7E" w:rsidRPr="001C5E7E" w:rsidRDefault="001C5E7E" w:rsidP="001C5E7E">
            <w:pPr>
              <w:spacing w:before="40" w:after="40"/>
            </w:pPr>
            <w:r>
              <w:rPr>
                <w:sz w:val="22"/>
                <w:szCs w:val="22"/>
              </w:rPr>
              <w:t>„</w:t>
            </w:r>
            <w:r w:rsidRPr="001C5E7E">
              <w:rPr>
                <w:sz w:val="22"/>
                <w:szCs w:val="22"/>
              </w:rPr>
              <w:t>Због наше деце – повежимо се: инклузивно предшколско</w:t>
            </w:r>
            <w:r w:rsidRPr="00857B71">
              <w:rPr>
                <w:b/>
                <w:i/>
                <w:sz w:val="22"/>
                <w:szCs w:val="22"/>
              </w:rPr>
              <w:t xml:space="preserve"> </w:t>
            </w:r>
            <w:r w:rsidRPr="001C5E7E">
              <w:rPr>
                <w:sz w:val="22"/>
                <w:szCs w:val="22"/>
              </w:rPr>
              <w:t>образовање и васпитање</w:t>
            </w:r>
            <w:r>
              <w:rPr>
                <w:sz w:val="22"/>
                <w:szCs w:val="22"/>
              </w:rPr>
              <w:t xml:space="preserve">“. Подкомпонента </w:t>
            </w:r>
            <w:r w:rsidRPr="00857B71">
              <w:rPr>
                <w:sz w:val="22"/>
                <w:szCs w:val="22"/>
              </w:rPr>
              <w:t>3</w:t>
            </w:r>
            <w:r>
              <w:rPr>
                <w:sz w:val="22"/>
                <w:szCs w:val="22"/>
              </w:rPr>
              <w:t xml:space="preserve">: </w:t>
            </w:r>
            <w:r w:rsidRPr="00857B71">
              <w:rPr>
                <w:sz w:val="22"/>
                <w:szCs w:val="22"/>
              </w:rPr>
              <w:t>Комуникација са децом и породицама</w:t>
            </w:r>
            <w:r>
              <w:rPr>
                <w:sz w:val="22"/>
                <w:szCs w:val="22"/>
              </w:rPr>
              <w:t xml:space="preserve"> из осетљивих друштвених група.</w:t>
            </w:r>
            <w:r w:rsidRPr="00857B71">
              <w:rPr>
                <w:sz w:val="22"/>
                <w:szCs w:val="22"/>
              </w:rPr>
              <w:t xml:space="preserve"> Београд, </w:t>
            </w:r>
            <w:r>
              <w:rPr>
                <w:sz w:val="22"/>
                <w:szCs w:val="22"/>
              </w:rPr>
              <w:t xml:space="preserve">Градска </w:t>
            </w:r>
            <w:r w:rsidR="00A75867">
              <w:rPr>
                <w:sz w:val="22"/>
                <w:szCs w:val="22"/>
              </w:rPr>
              <w:t>општина Вождовац, 2019–</w:t>
            </w:r>
            <w:r w:rsidRPr="00857B71">
              <w:rPr>
                <w:sz w:val="22"/>
                <w:szCs w:val="22"/>
              </w:rPr>
              <w:t xml:space="preserve">2021. </w:t>
            </w:r>
          </w:p>
        </w:tc>
      </w:tr>
      <w:tr w:rsidR="009B742E" w:rsidRPr="00A66C0C" w:rsidTr="00CF1B2D">
        <w:trPr>
          <w:trHeight w:val="397"/>
        </w:trPr>
        <w:tc>
          <w:tcPr>
            <w:tcW w:w="660" w:type="dxa"/>
            <w:vAlign w:val="center"/>
          </w:tcPr>
          <w:p w:rsidR="009B742E" w:rsidRPr="009B742E" w:rsidRDefault="009B742E" w:rsidP="00E448D0">
            <w:pPr>
              <w:tabs>
                <w:tab w:val="left" w:pos="567"/>
              </w:tabs>
              <w:spacing w:before="90" w:after="90"/>
              <w:jc w:val="center"/>
              <w:rPr>
                <w:rFonts w:eastAsia="MS Mincho"/>
              </w:rPr>
            </w:pPr>
            <w:r>
              <w:rPr>
                <w:rFonts w:eastAsia="MS Mincho"/>
                <w:sz w:val="22"/>
                <w:szCs w:val="22"/>
              </w:rPr>
              <w:t>4.</w:t>
            </w:r>
          </w:p>
        </w:tc>
        <w:tc>
          <w:tcPr>
            <w:tcW w:w="3580" w:type="dxa"/>
            <w:vAlign w:val="center"/>
          </w:tcPr>
          <w:p w:rsidR="009B742E" w:rsidRPr="009B742E" w:rsidRDefault="009B742E" w:rsidP="00E60BBB">
            <w:pPr>
              <w:tabs>
                <w:tab w:val="left" w:pos="567"/>
              </w:tabs>
              <w:spacing w:before="90" w:after="90"/>
              <w:jc w:val="center"/>
              <w:rPr>
                <w:rFonts w:eastAsia="MS Mincho"/>
              </w:rPr>
            </w:pPr>
            <w:r>
              <w:rPr>
                <w:rFonts w:eastAsia="MS Mincho"/>
                <w:sz w:val="22"/>
                <w:szCs w:val="22"/>
              </w:rPr>
              <w:t>Ружица Јовановић</w:t>
            </w:r>
          </w:p>
        </w:tc>
        <w:tc>
          <w:tcPr>
            <w:tcW w:w="1762" w:type="dxa"/>
            <w:vAlign w:val="center"/>
          </w:tcPr>
          <w:p w:rsidR="009B742E" w:rsidRPr="00A66C0C" w:rsidRDefault="009B742E" w:rsidP="009B742E">
            <w:pPr>
              <w:tabs>
                <w:tab w:val="left" w:pos="567"/>
              </w:tabs>
              <w:spacing w:before="90" w:after="90"/>
              <w:jc w:val="center"/>
              <w:rPr>
                <w:rFonts w:eastAsia="MS Mincho"/>
              </w:rPr>
            </w:pPr>
            <w:r>
              <w:rPr>
                <w:rFonts w:eastAsia="MS Mincho"/>
              </w:rPr>
              <w:t>професор струковних студија</w:t>
            </w:r>
          </w:p>
        </w:tc>
        <w:tc>
          <w:tcPr>
            <w:tcW w:w="3460" w:type="dxa"/>
            <w:vAlign w:val="center"/>
          </w:tcPr>
          <w:p w:rsidR="009B742E" w:rsidRPr="004C325F" w:rsidRDefault="009B742E" w:rsidP="009B742E">
            <w:pPr>
              <w:tabs>
                <w:tab w:val="left" w:pos="567"/>
              </w:tabs>
              <w:spacing w:before="90" w:after="90"/>
              <w:rPr>
                <w:rFonts w:eastAsia="MS Mincho"/>
              </w:rPr>
            </w:pPr>
            <w:r>
              <w:rPr>
                <w:sz w:val="22"/>
                <w:szCs w:val="22"/>
              </w:rPr>
              <w:t>М</w:t>
            </w:r>
            <w:r w:rsidRPr="009B742E">
              <w:rPr>
                <w:sz w:val="22"/>
                <w:szCs w:val="22"/>
              </w:rPr>
              <w:t>еђународн</w:t>
            </w:r>
            <w:r>
              <w:rPr>
                <w:sz w:val="22"/>
                <w:szCs w:val="22"/>
              </w:rPr>
              <w:t>и</w:t>
            </w:r>
            <w:r w:rsidRPr="009B742E">
              <w:rPr>
                <w:sz w:val="22"/>
                <w:szCs w:val="22"/>
              </w:rPr>
              <w:t xml:space="preserve"> истраживачк</w:t>
            </w:r>
            <w:r>
              <w:rPr>
                <w:sz w:val="22"/>
                <w:szCs w:val="22"/>
              </w:rPr>
              <w:t>и</w:t>
            </w:r>
            <w:r w:rsidRPr="009B742E">
              <w:rPr>
                <w:sz w:val="22"/>
                <w:szCs w:val="22"/>
              </w:rPr>
              <w:t xml:space="preserve"> пројек</w:t>
            </w:r>
            <w:r>
              <w:rPr>
                <w:sz w:val="22"/>
                <w:szCs w:val="22"/>
              </w:rPr>
              <w:t>ат</w:t>
            </w:r>
            <w:r w:rsidRPr="009B742E">
              <w:rPr>
                <w:sz w:val="22"/>
                <w:szCs w:val="22"/>
              </w:rPr>
              <w:t xml:space="preserve">: </w:t>
            </w:r>
            <w:r w:rsidRPr="009B742E">
              <w:rPr>
                <w:sz w:val="22"/>
                <w:szCs w:val="22"/>
                <w:lang w:val="de-DE"/>
              </w:rPr>
              <w:t>Die lyrische, humoristische und satirische Welt von Branko</w:t>
            </w:r>
            <w:r w:rsidRPr="009B742E">
              <w:rPr>
                <w:sz w:val="22"/>
                <w:szCs w:val="22"/>
              </w:rPr>
              <w:t xml:space="preserve"> </w:t>
            </w:r>
            <w:r w:rsidRPr="009B742E">
              <w:rPr>
                <w:sz w:val="22"/>
                <w:szCs w:val="22"/>
                <w:lang w:val="de-DE"/>
              </w:rPr>
              <w:t>Ćopić/</w:t>
            </w:r>
            <w:r w:rsidRPr="009B742E">
              <w:rPr>
                <w:sz w:val="22"/>
                <w:szCs w:val="22"/>
              </w:rPr>
              <w:t>Лирски</w:t>
            </w:r>
            <w:r w:rsidRPr="009B742E">
              <w:rPr>
                <w:sz w:val="22"/>
                <w:szCs w:val="22"/>
                <w:lang w:val="de-DE"/>
              </w:rPr>
              <w:t xml:space="preserve"> </w:t>
            </w:r>
            <w:r w:rsidRPr="009B742E">
              <w:rPr>
                <w:sz w:val="22"/>
                <w:szCs w:val="22"/>
              </w:rPr>
              <w:t>хумористички</w:t>
            </w:r>
            <w:r w:rsidRPr="009B742E">
              <w:rPr>
                <w:sz w:val="22"/>
                <w:szCs w:val="22"/>
                <w:lang w:val="de-DE"/>
              </w:rPr>
              <w:t xml:space="preserve"> </w:t>
            </w:r>
            <w:r w:rsidRPr="009B742E">
              <w:rPr>
                <w:sz w:val="22"/>
                <w:szCs w:val="22"/>
              </w:rPr>
              <w:t>и</w:t>
            </w:r>
            <w:r w:rsidRPr="009B742E">
              <w:rPr>
                <w:sz w:val="22"/>
                <w:szCs w:val="22"/>
                <w:lang w:val="de-DE"/>
              </w:rPr>
              <w:t xml:space="preserve"> </w:t>
            </w:r>
            <w:r w:rsidRPr="009B742E">
              <w:rPr>
                <w:sz w:val="22"/>
                <w:szCs w:val="22"/>
              </w:rPr>
              <w:t>сатирични</w:t>
            </w:r>
            <w:r w:rsidRPr="009B742E">
              <w:rPr>
                <w:sz w:val="22"/>
                <w:szCs w:val="22"/>
                <w:lang w:val="de-DE"/>
              </w:rPr>
              <w:t xml:space="preserve"> </w:t>
            </w:r>
            <w:r w:rsidRPr="009B742E">
              <w:rPr>
                <w:sz w:val="22"/>
                <w:szCs w:val="22"/>
              </w:rPr>
              <w:t>свет</w:t>
            </w:r>
            <w:r w:rsidRPr="009B742E">
              <w:rPr>
                <w:sz w:val="22"/>
                <w:szCs w:val="22"/>
                <w:lang w:val="de-DE"/>
              </w:rPr>
              <w:t xml:space="preserve"> </w:t>
            </w:r>
            <w:r w:rsidRPr="009B742E">
              <w:rPr>
                <w:sz w:val="22"/>
                <w:szCs w:val="22"/>
              </w:rPr>
              <w:t>Бранка</w:t>
            </w:r>
            <w:r w:rsidRPr="009B742E">
              <w:rPr>
                <w:sz w:val="22"/>
                <w:szCs w:val="22"/>
                <w:lang w:val="de-DE"/>
              </w:rPr>
              <w:t xml:space="preserve"> </w:t>
            </w:r>
            <w:r w:rsidRPr="009B742E">
              <w:rPr>
                <w:sz w:val="22"/>
                <w:szCs w:val="22"/>
              </w:rPr>
              <w:t xml:space="preserve">Ћопића, Истраживачки пројек(а)т, </w:t>
            </w:r>
            <w:r w:rsidRPr="009B742E">
              <w:rPr>
                <w:sz w:val="22"/>
                <w:szCs w:val="22"/>
                <w:lang w:val="de-DE"/>
              </w:rPr>
              <w:t>Karlfranzeus-</w:t>
            </w:r>
            <w:r w:rsidRPr="009B742E">
              <w:rPr>
                <w:sz w:val="22"/>
                <w:szCs w:val="22"/>
              </w:rPr>
              <w:t xml:space="preserve"> </w:t>
            </w:r>
            <w:r w:rsidRPr="009B742E">
              <w:rPr>
                <w:sz w:val="22"/>
                <w:szCs w:val="22"/>
                <w:lang w:val="de-DE"/>
              </w:rPr>
              <w:t>Univer</w:t>
            </w:r>
            <w:r w:rsidRPr="009B742E">
              <w:rPr>
                <w:sz w:val="22"/>
                <w:szCs w:val="22"/>
              </w:rPr>
              <w:t xml:space="preserve">sitat </w:t>
            </w:r>
            <w:r w:rsidRPr="009B742E">
              <w:rPr>
                <w:sz w:val="22"/>
                <w:szCs w:val="22"/>
                <w:lang w:val="de-DE"/>
              </w:rPr>
              <w:t xml:space="preserve"> Graz – Бања Лука: </w:t>
            </w:r>
            <w:r w:rsidRPr="009B742E">
              <w:rPr>
                <w:sz w:val="22"/>
                <w:szCs w:val="22"/>
              </w:rPr>
              <w:t>(</w:t>
            </w:r>
            <w:r w:rsidRPr="009B742E">
              <w:rPr>
                <w:sz w:val="22"/>
                <w:szCs w:val="22"/>
                <w:lang w:val="de-DE"/>
              </w:rPr>
              <w:t>2011–</w:t>
            </w:r>
            <w:r w:rsidRPr="009B742E">
              <w:rPr>
                <w:sz w:val="22"/>
                <w:szCs w:val="22"/>
              </w:rPr>
              <w:t xml:space="preserve"> )</w:t>
            </w:r>
          </w:p>
        </w:tc>
      </w:tr>
      <w:tr w:rsidR="009B742E" w:rsidRPr="00A66C0C" w:rsidTr="00CF1B2D">
        <w:trPr>
          <w:trHeight w:val="397"/>
        </w:trPr>
        <w:tc>
          <w:tcPr>
            <w:tcW w:w="660" w:type="dxa"/>
            <w:vAlign w:val="center"/>
          </w:tcPr>
          <w:p w:rsidR="009B742E" w:rsidRPr="009B742E" w:rsidRDefault="009B742E" w:rsidP="00E448D0">
            <w:pPr>
              <w:tabs>
                <w:tab w:val="left" w:pos="567"/>
              </w:tabs>
              <w:spacing w:before="90" w:after="90"/>
              <w:jc w:val="center"/>
              <w:rPr>
                <w:rFonts w:eastAsia="MS Mincho"/>
              </w:rPr>
            </w:pPr>
            <w:r>
              <w:rPr>
                <w:rFonts w:eastAsia="MS Mincho"/>
                <w:sz w:val="22"/>
                <w:szCs w:val="22"/>
              </w:rPr>
              <w:t>5.</w:t>
            </w:r>
          </w:p>
        </w:tc>
        <w:tc>
          <w:tcPr>
            <w:tcW w:w="3580" w:type="dxa"/>
            <w:vAlign w:val="center"/>
          </w:tcPr>
          <w:p w:rsidR="009B742E" w:rsidRPr="009B742E" w:rsidRDefault="009B742E" w:rsidP="009B742E">
            <w:pPr>
              <w:tabs>
                <w:tab w:val="left" w:pos="567"/>
              </w:tabs>
              <w:spacing w:before="90" w:after="90"/>
              <w:jc w:val="center"/>
              <w:rPr>
                <w:rFonts w:eastAsia="MS Mincho"/>
              </w:rPr>
            </w:pPr>
            <w:r>
              <w:rPr>
                <w:rFonts w:eastAsia="MS Mincho"/>
                <w:sz w:val="22"/>
                <w:szCs w:val="22"/>
              </w:rPr>
              <w:t>Ружица Јовановић</w:t>
            </w:r>
          </w:p>
        </w:tc>
        <w:tc>
          <w:tcPr>
            <w:tcW w:w="1762" w:type="dxa"/>
            <w:vAlign w:val="center"/>
          </w:tcPr>
          <w:p w:rsidR="009B742E" w:rsidRPr="00A66C0C" w:rsidRDefault="009B742E" w:rsidP="009B742E">
            <w:pPr>
              <w:tabs>
                <w:tab w:val="left" w:pos="567"/>
              </w:tabs>
              <w:spacing w:before="90" w:after="90"/>
              <w:jc w:val="center"/>
              <w:rPr>
                <w:rFonts w:eastAsia="MS Mincho"/>
              </w:rPr>
            </w:pPr>
            <w:r>
              <w:rPr>
                <w:rFonts w:eastAsia="MS Mincho"/>
              </w:rPr>
              <w:t>професор струковних студија</w:t>
            </w:r>
          </w:p>
        </w:tc>
        <w:tc>
          <w:tcPr>
            <w:tcW w:w="3460" w:type="dxa"/>
            <w:vAlign w:val="center"/>
          </w:tcPr>
          <w:p w:rsidR="009B742E" w:rsidRPr="004C325F" w:rsidRDefault="009B742E" w:rsidP="009B742E">
            <w:pPr>
              <w:tabs>
                <w:tab w:val="left" w:pos="567"/>
              </w:tabs>
              <w:spacing w:before="90" w:after="90"/>
              <w:rPr>
                <w:rFonts w:eastAsia="MS Mincho"/>
              </w:rPr>
            </w:pPr>
            <w:r>
              <w:rPr>
                <w:sz w:val="22"/>
                <w:szCs w:val="22"/>
              </w:rPr>
              <w:t>М</w:t>
            </w:r>
            <w:r w:rsidRPr="009B742E">
              <w:rPr>
                <w:sz w:val="22"/>
                <w:szCs w:val="22"/>
              </w:rPr>
              <w:t>еђународн</w:t>
            </w:r>
            <w:r>
              <w:rPr>
                <w:sz w:val="22"/>
                <w:szCs w:val="22"/>
              </w:rPr>
              <w:t>и</w:t>
            </w:r>
            <w:r w:rsidRPr="009B742E">
              <w:rPr>
                <w:sz w:val="22"/>
                <w:szCs w:val="22"/>
              </w:rPr>
              <w:t xml:space="preserve"> истраживачк</w:t>
            </w:r>
            <w:r>
              <w:rPr>
                <w:sz w:val="22"/>
                <w:szCs w:val="22"/>
              </w:rPr>
              <w:t xml:space="preserve">и </w:t>
            </w:r>
            <w:r w:rsidRPr="009B742E">
              <w:rPr>
                <w:sz w:val="22"/>
                <w:szCs w:val="22"/>
              </w:rPr>
              <w:t>пројек</w:t>
            </w:r>
            <w:r>
              <w:rPr>
                <w:sz w:val="22"/>
                <w:szCs w:val="22"/>
              </w:rPr>
              <w:t>ат</w:t>
            </w:r>
            <w:r w:rsidRPr="009B742E">
              <w:rPr>
                <w:sz w:val="22"/>
                <w:szCs w:val="22"/>
              </w:rPr>
              <w:t xml:space="preserve">: </w:t>
            </w:r>
            <w:r w:rsidRPr="009B742E">
              <w:rPr>
                <w:sz w:val="22"/>
                <w:szCs w:val="22"/>
                <w:lang w:val="de-DE"/>
              </w:rPr>
              <w:t>Ivo Andrić im europäischen Kontext / Иво Андрић у европском/еуропском контексту</w:t>
            </w:r>
            <w:r w:rsidRPr="009B742E">
              <w:rPr>
                <w:sz w:val="22"/>
                <w:szCs w:val="22"/>
              </w:rPr>
              <w:t xml:space="preserve">, </w:t>
            </w:r>
            <w:r w:rsidRPr="009B742E">
              <w:rPr>
                <w:sz w:val="22"/>
                <w:szCs w:val="22"/>
                <w:lang w:val="de-DE"/>
              </w:rPr>
              <w:t xml:space="preserve">Forschungsprojekt / </w:t>
            </w:r>
            <w:r w:rsidRPr="009B742E">
              <w:rPr>
                <w:sz w:val="22"/>
                <w:szCs w:val="22"/>
              </w:rPr>
              <w:t xml:space="preserve">Истраживачки пројек(а)т, </w:t>
            </w:r>
            <w:r w:rsidRPr="009B742E">
              <w:rPr>
                <w:sz w:val="22"/>
                <w:szCs w:val="22"/>
                <w:lang w:val="de-DE"/>
              </w:rPr>
              <w:t>Karlfranzeus-Universitat Graz –</w:t>
            </w:r>
            <w:r w:rsidRPr="009B742E">
              <w:rPr>
                <w:sz w:val="22"/>
                <w:szCs w:val="22"/>
              </w:rPr>
              <w:t xml:space="preserve">Вишеград, </w:t>
            </w:r>
            <w:r w:rsidR="00A75867">
              <w:rPr>
                <w:sz w:val="22"/>
                <w:szCs w:val="22"/>
                <w:lang w:val="de-DE"/>
              </w:rPr>
              <w:t>(2007</w:t>
            </w:r>
            <w:r w:rsidR="00A75867">
              <w:rPr>
                <w:sz w:val="22"/>
                <w:szCs w:val="22"/>
                <w:lang w:val="sr-Cyrl-RS"/>
              </w:rPr>
              <w:t>–</w:t>
            </w:r>
            <w:r w:rsidRPr="009B742E">
              <w:rPr>
                <w:sz w:val="22"/>
                <w:szCs w:val="22"/>
                <w:lang w:val="de-DE"/>
              </w:rPr>
              <w:t>)</w:t>
            </w:r>
          </w:p>
        </w:tc>
      </w:tr>
      <w:tr w:rsidR="009B742E" w:rsidRPr="00A66C0C" w:rsidTr="00CF1B2D">
        <w:trPr>
          <w:trHeight w:val="397"/>
        </w:trPr>
        <w:tc>
          <w:tcPr>
            <w:tcW w:w="660" w:type="dxa"/>
            <w:vAlign w:val="center"/>
          </w:tcPr>
          <w:p w:rsidR="009B742E" w:rsidRPr="0007340D" w:rsidRDefault="009B742E" w:rsidP="00E448D0">
            <w:pPr>
              <w:tabs>
                <w:tab w:val="left" w:pos="567"/>
              </w:tabs>
              <w:spacing w:before="90" w:after="90"/>
              <w:jc w:val="center"/>
              <w:rPr>
                <w:rFonts w:eastAsia="MS Mincho"/>
              </w:rPr>
            </w:pPr>
            <w:r>
              <w:rPr>
                <w:rFonts w:eastAsia="MS Mincho"/>
                <w:sz w:val="22"/>
                <w:szCs w:val="22"/>
              </w:rPr>
              <w:t>6.</w:t>
            </w:r>
          </w:p>
        </w:tc>
        <w:tc>
          <w:tcPr>
            <w:tcW w:w="3580" w:type="dxa"/>
            <w:vAlign w:val="center"/>
          </w:tcPr>
          <w:p w:rsidR="009B742E" w:rsidRPr="00E60BBB" w:rsidRDefault="009B742E" w:rsidP="00E60BBB">
            <w:pPr>
              <w:tabs>
                <w:tab w:val="left" w:pos="567"/>
              </w:tabs>
              <w:spacing w:before="90" w:after="90"/>
              <w:jc w:val="center"/>
              <w:rPr>
                <w:rFonts w:eastAsia="MS Mincho"/>
              </w:rPr>
            </w:pPr>
            <w:r>
              <w:rPr>
                <w:rFonts w:eastAsia="MS Mincho"/>
                <w:sz w:val="22"/>
                <w:szCs w:val="22"/>
              </w:rPr>
              <w:t>Бранка Павловић</w:t>
            </w:r>
          </w:p>
        </w:tc>
        <w:tc>
          <w:tcPr>
            <w:tcW w:w="1762" w:type="dxa"/>
            <w:vAlign w:val="center"/>
          </w:tcPr>
          <w:p w:rsidR="009B742E" w:rsidRPr="00E60BBB" w:rsidRDefault="009B742E" w:rsidP="00E448D0">
            <w:pPr>
              <w:tabs>
                <w:tab w:val="left" w:pos="567"/>
              </w:tabs>
              <w:spacing w:before="90" w:after="90"/>
              <w:jc w:val="center"/>
              <w:rPr>
                <w:rFonts w:eastAsia="MS Mincho"/>
              </w:rPr>
            </w:pPr>
            <w:r>
              <w:rPr>
                <w:rFonts w:eastAsia="MS Mincho"/>
                <w:sz w:val="22"/>
                <w:szCs w:val="22"/>
              </w:rPr>
              <w:t>предавач</w:t>
            </w:r>
          </w:p>
        </w:tc>
        <w:tc>
          <w:tcPr>
            <w:tcW w:w="3460" w:type="dxa"/>
            <w:vAlign w:val="center"/>
          </w:tcPr>
          <w:p w:rsidR="009B742E" w:rsidRPr="00A75867" w:rsidRDefault="009B742E" w:rsidP="00E448D0">
            <w:pPr>
              <w:tabs>
                <w:tab w:val="left" w:pos="567"/>
              </w:tabs>
              <w:spacing w:before="90" w:after="90"/>
              <w:rPr>
                <w:rFonts w:eastAsia="MS Mincho"/>
                <w:lang w:val="sr-Cyrl-RS"/>
              </w:rPr>
            </w:pPr>
            <w:r>
              <w:rPr>
                <w:rFonts w:eastAsia="MS Mincho"/>
                <w:sz w:val="22"/>
                <w:szCs w:val="22"/>
                <w:lang w:val="en-US"/>
              </w:rPr>
              <w:t>Enhancing Social Inclusion – Equity and Quality of Education to Support Thriving of Children in North West Balkan, Save the Children North West Balkan, 2019</w:t>
            </w:r>
          </w:p>
        </w:tc>
      </w:tr>
      <w:tr w:rsidR="009B742E" w:rsidRPr="00A66C0C" w:rsidTr="00FF5AF7">
        <w:trPr>
          <w:trHeight w:val="397"/>
        </w:trPr>
        <w:tc>
          <w:tcPr>
            <w:tcW w:w="660" w:type="dxa"/>
            <w:vAlign w:val="center"/>
          </w:tcPr>
          <w:p w:rsidR="009B742E" w:rsidRPr="0007340D" w:rsidRDefault="009B742E" w:rsidP="00E448D0">
            <w:pPr>
              <w:tabs>
                <w:tab w:val="left" w:pos="567"/>
              </w:tabs>
              <w:spacing w:before="90" w:after="90"/>
              <w:jc w:val="center"/>
              <w:rPr>
                <w:rFonts w:eastAsia="MS Mincho"/>
              </w:rPr>
            </w:pPr>
            <w:r>
              <w:rPr>
                <w:rFonts w:eastAsia="MS Mincho"/>
                <w:sz w:val="22"/>
                <w:szCs w:val="22"/>
              </w:rPr>
              <w:t>7.</w:t>
            </w:r>
          </w:p>
        </w:tc>
        <w:tc>
          <w:tcPr>
            <w:tcW w:w="3580" w:type="dxa"/>
            <w:vAlign w:val="center"/>
          </w:tcPr>
          <w:p w:rsidR="009B742E" w:rsidRPr="00E60BBB" w:rsidRDefault="009B742E" w:rsidP="00FF5AF7">
            <w:pPr>
              <w:tabs>
                <w:tab w:val="left" w:pos="567"/>
              </w:tabs>
              <w:spacing w:before="90" w:after="90"/>
              <w:jc w:val="center"/>
              <w:rPr>
                <w:rFonts w:eastAsia="MS Mincho"/>
              </w:rPr>
            </w:pPr>
            <w:r>
              <w:rPr>
                <w:rFonts w:eastAsia="MS Mincho"/>
                <w:sz w:val="22"/>
                <w:szCs w:val="22"/>
              </w:rPr>
              <w:t>Бранка Павловић</w:t>
            </w:r>
          </w:p>
        </w:tc>
        <w:tc>
          <w:tcPr>
            <w:tcW w:w="1762" w:type="dxa"/>
            <w:vAlign w:val="center"/>
          </w:tcPr>
          <w:p w:rsidR="009B742E" w:rsidRPr="00E60BBB" w:rsidRDefault="009B742E" w:rsidP="00FF5AF7">
            <w:pPr>
              <w:tabs>
                <w:tab w:val="left" w:pos="567"/>
              </w:tabs>
              <w:spacing w:before="90" w:after="90"/>
              <w:jc w:val="center"/>
              <w:rPr>
                <w:rFonts w:eastAsia="MS Mincho"/>
              </w:rPr>
            </w:pPr>
            <w:r>
              <w:rPr>
                <w:rFonts w:eastAsia="MS Mincho"/>
                <w:sz w:val="22"/>
                <w:szCs w:val="22"/>
              </w:rPr>
              <w:t>предавач</w:t>
            </w:r>
          </w:p>
        </w:tc>
        <w:tc>
          <w:tcPr>
            <w:tcW w:w="3460" w:type="dxa"/>
            <w:vAlign w:val="center"/>
          </w:tcPr>
          <w:p w:rsidR="009B742E" w:rsidRPr="00A75867" w:rsidRDefault="009B742E" w:rsidP="00FF5AF7">
            <w:pPr>
              <w:tabs>
                <w:tab w:val="left" w:pos="567"/>
              </w:tabs>
              <w:spacing w:before="90" w:after="90"/>
              <w:rPr>
                <w:rFonts w:eastAsia="MS Mincho"/>
                <w:lang w:val="sr-Cyrl-RS"/>
              </w:rPr>
            </w:pPr>
            <w:r>
              <w:rPr>
                <w:rFonts w:eastAsia="MS Mincho"/>
                <w:sz w:val="22"/>
                <w:szCs w:val="22"/>
                <w:lang w:val="en-US"/>
              </w:rPr>
              <w:t>Raising the Quality of Preschool Education and Care in North Macedonia, IPA Programme, 2019</w:t>
            </w:r>
          </w:p>
        </w:tc>
      </w:tr>
      <w:tr w:rsidR="009B742E" w:rsidRPr="00A66C0C" w:rsidTr="00CF1B2D">
        <w:trPr>
          <w:trHeight w:val="397"/>
        </w:trPr>
        <w:tc>
          <w:tcPr>
            <w:tcW w:w="660" w:type="dxa"/>
            <w:vAlign w:val="center"/>
          </w:tcPr>
          <w:p w:rsidR="009B742E" w:rsidRPr="0007340D" w:rsidRDefault="009B742E" w:rsidP="00E448D0">
            <w:pPr>
              <w:tabs>
                <w:tab w:val="left" w:pos="567"/>
              </w:tabs>
              <w:spacing w:before="90" w:after="90"/>
              <w:jc w:val="center"/>
              <w:rPr>
                <w:rFonts w:eastAsia="MS Mincho"/>
              </w:rPr>
            </w:pPr>
            <w:r>
              <w:rPr>
                <w:rFonts w:eastAsia="MS Mincho"/>
                <w:sz w:val="22"/>
                <w:szCs w:val="22"/>
              </w:rPr>
              <w:t>8.</w:t>
            </w:r>
          </w:p>
        </w:tc>
        <w:tc>
          <w:tcPr>
            <w:tcW w:w="3580" w:type="dxa"/>
            <w:vAlign w:val="center"/>
          </w:tcPr>
          <w:p w:rsidR="009B742E" w:rsidRPr="00E60BBB" w:rsidRDefault="009B742E" w:rsidP="00FF5AF7">
            <w:pPr>
              <w:tabs>
                <w:tab w:val="left" w:pos="567"/>
              </w:tabs>
              <w:spacing w:before="90" w:after="90"/>
              <w:jc w:val="center"/>
              <w:rPr>
                <w:rFonts w:eastAsia="MS Mincho"/>
              </w:rPr>
            </w:pPr>
            <w:r>
              <w:rPr>
                <w:rFonts w:eastAsia="MS Mincho"/>
                <w:sz w:val="22"/>
                <w:szCs w:val="22"/>
              </w:rPr>
              <w:t>Бранка Павловић</w:t>
            </w:r>
          </w:p>
        </w:tc>
        <w:tc>
          <w:tcPr>
            <w:tcW w:w="1762" w:type="dxa"/>
            <w:vAlign w:val="center"/>
          </w:tcPr>
          <w:p w:rsidR="009B742E" w:rsidRPr="00E60BBB" w:rsidRDefault="009B742E" w:rsidP="00FF5AF7">
            <w:pPr>
              <w:tabs>
                <w:tab w:val="left" w:pos="567"/>
              </w:tabs>
              <w:spacing w:before="90" w:after="90"/>
              <w:jc w:val="center"/>
              <w:rPr>
                <w:rFonts w:eastAsia="MS Mincho"/>
              </w:rPr>
            </w:pPr>
            <w:r>
              <w:rPr>
                <w:rFonts w:eastAsia="MS Mincho"/>
                <w:sz w:val="22"/>
                <w:szCs w:val="22"/>
              </w:rPr>
              <w:t>предавач</w:t>
            </w:r>
          </w:p>
        </w:tc>
        <w:tc>
          <w:tcPr>
            <w:tcW w:w="3460" w:type="dxa"/>
          </w:tcPr>
          <w:p w:rsidR="009B742E" w:rsidRPr="0016768F" w:rsidRDefault="009B742E" w:rsidP="000D47B0">
            <w:pPr>
              <w:shd w:val="clear" w:color="auto" w:fill="FFFFFF"/>
              <w:rPr>
                <w:color w:val="222222"/>
              </w:rPr>
            </w:pPr>
            <w:r>
              <w:rPr>
                <w:color w:val="222222"/>
                <w:sz w:val="22"/>
                <w:szCs w:val="22"/>
              </w:rPr>
              <w:t xml:space="preserve">ПОМОЋ – Допринос приступу избеглица и расељених лица правима и могућностима запошљавања, Игманска </w:t>
            </w:r>
            <w:r>
              <w:rPr>
                <w:color w:val="222222"/>
                <w:sz w:val="22"/>
                <w:szCs w:val="22"/>
              </w:rPr>
              <w:lastRenderedPageBreak/>
              <w:t>иницијатива уз подршку Е</w:t>
            </w:r>
            <w:r>
              <w:rPr>
                <w:color w:val="222222"/>
                <w:sz w:val="22"/>
                <w:szCs w:val="22"/>
                <w:lang w:val="en-US"/>
              </w:rPr>
              <w:t>U</w:t>
            </w:r>
            <w:r w:rsidRPr="004C325F">
              <w:rPr>
                <w:color w:val="222222"/>
                <w:sz w:val="22"/>
                <w:szCs w:val="22"/>
                <w:lang w:val="ru-RU"/>
              </w:rPr>
              <w:t xml:space="preserve"> </w:t>
            </w:r>
            <w:r>
              <w:rPr>
                <w:color w:val="222222"/>
                <w:sz w:val="22"/>
                <w:szCs w:val="22"/>
                <w:lang w:val="en-US"/>
              </w:rPr>
              <w:t>Commission</w:t>
            </w:r>
            <w:r>
              <w:rPr>
                <w:color w:val="222222"/>
                <w:sz w:val="22"/>
                <w:szCs w:val="22"/>
              </w:rPr>
              <w:t>, 2019</w:t>
            </w:r>
          </w:p>
        </w:tc>
      </w:tr>
      <w:tr w:rsidR="009B742E" w:rsidRPr="00A66C0C" w:rsidTr="00CF1B2D">
        <w:trPr>
          <w:trHeight w:val="397"/>
        </w:trPr>
        <w:tc>
          <w:tcPr>
            <w:tcW w:w="660" w:type="dxa"/>
            <w:vAlign w:val="center"/>
          </w:tcPr>
          <w:p w:rsidR="009B742E" w:rsidRPr="0007340D" w:rsidRDefault="009B742E" w:rsidP="00E448D0">
            <w:pPr>
              <w:tabs>
                <w:tab w:val="left" w:pos="567"/>
              </w:tabs>
              <w:spacing w:before="90" w:after="90"/>
              <w:jc w:val="center"/>
              <w:rPr>
                <w:rFonts w:eastAsia="MS Mincho"/>
              </w:rPr>
            </w:pPr>
            <w:r>
              <w:rPr>
                <w:rFonts w:eastAsia="MS Mincho"/>
                <w:sz w:val="22"/>
                <w:szCs w:val="22"/>
              </w:rPr>
              <w:lastRenderedPageBreak/>
              <w:t>9.</w:t>
            </w:r>
          </w:p>
        </w:tc>
        <w:tc>
          <w:tcPr>
            <w:tcW w:w="3580" w:type="dxa"/>
            <w:vAlign w:val="center"/>
          </w:tcPr>
          <w:p w:rsidR="009B742E" w:rsidRPr="00E60BBB" w:rsidRDefault="009B742E" w:rsidP="00FF5AF7">
            <w:pPr>
              <w:tabs>
                <w:tab w:val="left" w:pos="567"/>
              </w:tabs>
              <w:spacing w:before="90" w:after="90"/>
              <w:jc w:val="center"/>
              <w:rPr>
                <w:rFonts w:eastAsia="MS Mincho"/>
              </w:rPr>
            </w:pPr>
            <w:r>
              <w:rPr>
                <w:rFonts w:eastAsia="MS Mincho"/>
                <w:sz w:val="22"/>
                <w:szCs w:val="22"/>
              </w:rPr>
              <w:t>Бранка Павловић</w:t>
            </w:r>
          </w:p>
        </w:tc>
        <w:tc>
          <w:tcPr>
            <w:tcW w:w="1762" w:type="dxa"/>
            <w:vAlign w:val="center"/>
          </w:tcPr>
          <w:p w:rsidR="009B742E" w:rsidRPr="00E60BBB" w:rsidRDefault="009B742E" w:rsidP="00FF5AF7">
            <w:pPr>
              <w:tabs>
                <w:tab w:val="left" w:pos="567"/>
              </w:tabs>
              <w:spacing w:before="90" w:after="90"/>
              <w:jc w:val="center"/>
              <w:rPr>
                <w:rFonts w:eastAsia="MS Mincho"/>
              </w:rPr>
            </w:pPr>
            <w:r>
              <w:rPr>
                <w:rFonts w:eastAsia="MS Mincho"/>
                <w:sz w:val="22"/>
                <w:szCs w:val="22"/>
              </w:rPr>
              <w:t>предавач</w:t>
            </w:r>
          </w:p>
        </w:tc>
        <w:tc>
          <w:tcPr>
            <w:tcW w:w="3460" w:type="dxa"/>
            <w:vAlign w:val="center"/>
          </w:tcPr>
          <w:p w:rsidR="009B742E" w:rsidRPr="004C325F" w:rsidRDefault="009B742E" w:rsidP="00FF5AF7">
            <w:pPr>
              <w:tabs>
                <w:tab w:val="left" w:pos="567"/>
              </w:tabs>
              <w:spacing w:before="90" w:after="90"/>
              <w:rPr>
                <w:rFonts w:eastAsia="MS Mincho"/>
              </w:rPr>
            </w:pPr>
            <w:r>
              <w:rPr>
                <w:rFonts w:eastAsia="MS Mincho"/>
                <w:sz w:val="22"/>
                <w:szCs w:val="22"/>
                <w:lang w:val="en-US"/>
              </w:rPr>
              <w:t xml:space="preserve">Project </w:t>
            </w:r>
            <w:r w:rsidRPr="00E60BBB">
              <w:rPr>
                <w:rFonts w:eastAsia="MS Mincho"/>
                <w:sz w:val="22"/>
                <w:szCs w:val="22"/>
                <w:lang w:val="en-US"/>
              </w:rPr>
              <w:t>Societies</w:t>
            </w:r>
            <w:r>
              <w:rPr>
                <w:rFonts w:eastAsia="MS Mincho"/>
                <w:sz w:val="22"/>
                <w:szCs w:val="22"/>
                <w:lang w:val="en-US"/>
              </w:rPr>
              <w:t xml:space="preserve"> – Social Inclusion of Persons with Disabilities and mental disorders, 2016-2019</w:t>
            </w:r>
            <w:r>
              <w:rPr>
                <w:rFonts w:eastAsia="MS Mincho"/>
                <w:sz w:val="22"/>
                <w:szCs w:val="22"/>
              </w:rPr>
              <w:t xml:space="preserve">. </w:t>
            </w:r>
            <w:r w:rsidRPr="0016768F">
              <w:rPr>
                <w:rFonts w:eastAsia="MS Mincho"/>
                <w:i/>
                <w:sz w:val="22"/>
                <w:szCs w:val="22"/>
                <w:lang w:val="en-US"/>
              </w:rPr>
              <w:t>Caritas</w:t>
            </w:r>
            <w:r>
              <w:rPr>
                <w:rFonts w:eastAsia="MS Mincho"/>
                <w:i/>
                <w:sz w:val="22"/>
                <w:szCs w:val="22"/>
              </w:rPr>
              <w:t xml:space="preserve"> С</w:t>
            </w:r>
            <w:r w:rsidRPr="004C325F">
              <w:rPr>
                <w:rFonts w:eastAsia="MS Mincho"/>
                <w:i/>
                <w:sz w:val="22"/>
                <w:szCs w:val="22"/>
              </w:rPr>
              <w:t>р</w:t>
            </w:r>
            <w:r w:rsidRPr="0016768F">
              <w:rPr>
                <w:rFonts w:eastAsia="MS Mincho"/>
                <w:i/>
                <w:sz w:val="22"/>
                <w:szCs w:val="22"/>
              </w:rPr>
              <w:t>бија</w:t>
            </w:r>
            <w:r>
              <w:rPr>
                <w:rFonts w:eastAsia="MS Mincho"/>
                <w:sz w:val="22"/>
                <w:szCs w:val="22"/>
              </w:rPr>
              <w:t xml:space="preserve"> у сардњи са ОЦД </w:t>
            </w:r>
            <w:r w:rsidRPr="0016768F">
              <w:rPr>
                <w:rFonts w:eastAsia="MS Mincho"/>
                <w:i/>
                <w:sz w:val="22"/>
                <w:szCs w:val="22"/>
              </w:rPr>
              <w:t>Наша Кућа</w:t>
            </w:r>
            <w:r>
              <w:rPr>
                <w:rFonts w:eastAsia="MS Mincho"/>
                <w:i/>
                <w:sz w:val="22"/>
                <w:szCs w:val="22"/>
              </w:rPr>
              <w:t>,</w:t>
            </w:r>
            <w:r>
              <w:rPr>
                <w:rFonts w:eastAsia="MS Mincho"/>
                <w:sz w:val="22"/>
                <w:szCs w:val="22"/>
              </w:rPr>
              <w:t xml:space="preserve"> Београд и уз подршку EU Commission </w:t>
            </w:r>
          </w:p>
        </w:tc>
      </w:tr>
      <w:tr w:rsidR="009B742E" w:rsidRPr="00A66C0C" w:rsidTr="00CF1B2D">
        <w:trPr>
          <w:trHeight w:val="397"/>
        </w:trPr>
        <w:tc>
          <w:tcPr>
            <w:tcW w:w="660" w:type="dxa"/>
            <w:vAlign w:val="center"/>
          </w:tcPr>
          <w:p w:rsidR="009B742E" w:rsidRPr="0007340D" w:rsidRDefault="009B742E" w:rsidP="00E448D0">
            <w:pPr>
              <w:tabs>
                <w:tab w:val="left" w:pos="567"/>
              </w:tabs>
              <w:spacing w:before="90" w:after="90"/>
              <w:jc w:val="center"/>
              <w:rPr>
                <w:rFonts w:eastAsia="MS Mincho"/>
              </w:rPr>
            </w:pPr>
            <w:r>
              <w:rPr>
                <w:rFonts w:eastAsia="MS Mincho"/>
                <w:sz w:val="22"/>
                <w:szCs w:val="22"/>
              </w:rPr>
              <w:t>10.</w:t>
            </w:r>
          </w:p>
        </w:tc>
        <w:tc>
          <w:tcPr>
            <w:tcW w:w="3580" w:type="dxa"/>
            <w:vAlign w:val="center"/>
          </w:tcPr>
          <w:p w:rsidR="009B742E" w:rsidRPr="00E60BBB" w:rsidRDefault="009B742E" w:rsidP="00FF5AF7">
            <w:pPr>
              <w:tabs>
                <w:tab w:val="left" w:pos="567"/>
              </w:tabs>
              <w:spacing w:before="90" w:after="90"/>
              <w:jc w:val="center"/>
              <w:rPr>
                <w:rFonts w:eastAsia="MS Mincho"/>
              </w:rPr>
            </w:pPr>
            <w:r>
              <w:rPr>
                <w:rFonts w:eastAsia="MS Mincho"/>
                <w:sz w:val="22"/>
                <w:szCs w:val="22"/>
              </w:rPr>
              <w:t>Бранка Павловић</w:t>
            </w:r>
          </w:p>
        </w:tc>
        <w:tc>
          <w:tcPr>
            <w:tcW w:w="1762" w:type="dxa"/>
            <w:vAlign w:val="center"/>
          </w:tcPr>
          <w:p w:rsidR="009B742E" w:rsidRPr="00E60BBB" w:rsidRDefault="009B742E" w:rsidP="00FF5AF7">
            <w:pPr>
              <w:tabs>
                <w:tab w:val="left" w:pos="567"/>
              </w:tabs>
              <w:spacing w:before="90" w:after="90"/>
              <w:jc w:val="center"/>
              <w:rPr>
                <w:rFonts w:eastAsia="MS Mincho"/>
              </w:rPr>
            </w:pPr>
            <w:r>
              <w:rPr>
                <w:rFonts w:eastAsia="MS Mincho"/>
                <w:sz w:val="22"/>
                <w:szCs w:val="22"/>
              </w:rPr>
              <w:t>предавач</w:t>
            </w:r>
          </w:p>
        </w:tc>
        <w:tc>
          <w:tcPr>
            <w:tcW w:w="3460" w:type="dxa"/>
            <w:vAlign w:val="center"/>
          </w:tcPr>
          <w:p w:rsidR="009B742E" w:rsidRPr="000D47B0" w:rsidRDefault="009B742E" w:rsidP="0007340D">
            <w:pPr>
              <w:tabs>
                <w:tab w:val="left" w:pos="567"/>
              </w:tabs>
              <w:spacing w:before="90" w:after="90"/>
            </w:pPr>
            <w:r>
              <w:rPr>
                <w:sz w:val="22"/>
                <w:szCs w:val="22"/>
              </w:rPr>
              <w:t>Регионални програм</w:t>
            </w:r>
            <w:r w:rsidRPr="004C325F">
              <w:rPr>
                <w:sz w:val="22"/>
                <w:szCs w:val="22"/>
              </w:rPr>
              <w:t xml:space="preserve"> </w:t>
            </w:r>
            <w:r>
              <w:rPr>
                <w:sz w:val="22"/>
                <w:szCs w:val="22"/>
              </w:rPr>
              <w:t>локалне домократије на Западном Балкану – ReLOaD,</w:t>
            </w:r>
            <w:r w:rsidRPr="004C325F">
              <w:rPr>
                <w:sz w:val="22"/>
                <w:szCs w:val="22"/>
              </w:rPr>
              <w:t xml:space="preserve"> </w:t>
            </w:r>
            <w:r>
              <w:rPr>
                <w:sz w:val="22"/>
                <w:szCs w:val="22"/>
                <w:lang w:val="en-US"/>
              </w:rPr>
              <w:t>UNDP</w:t>
            </w:r>
            <w:r w:rsidRPr="004C325F">
              <w:rPr>
                <w:sz w:val="22"/>
                <w:szCs w:val="22"/>
              </w:rPr>
              <w:t xml:space="preserve"> (</w:t>
            </w:r>
            <w:r>
              <w:rPr>
                <w:sz w:val="22"/>
                <w:szCs w:val="22"/>
                <w:lang w:val="en-US"/>
              </w:rPr>
              <w:t>United</w:t>
            </w:r>
            <w:r w:rsidRPr="004C325F">
              <w:rPr>
                <w:sz w:val="22"/>
                <w:szCs w:val="22"/>
              </w:rPr>
              <w:t xml:space="preserve"> </w:t>
            </w:r>
            <w:r>
              <w:rPr>
                <w:sz w:val="22"/>
                <w:szCs w:val="22"/>
                <w:lang w:val="en-US"/>
              </w:rPr>
              <w:t>Nations</w:t>
            </w:r>
            <w:r w:rsidRPr="004C325F">
              <w:rPr>
                <w:sz w:val="22"/>
                <w:szCs w:val="22"/>
              </w:rPr>
              <w:t xml:space="preserve"> </w:t>
            </w:r>
            <w:r>
              <w:rPr>
                <w:sz w:val="22"/>
                <w:szCs w:val="22"/>
                <w:lang w:val="en-US"/>
              </w:rPr>
              <w:t>Development</w:t>
            </w:r>
            <w:r w:rsidRPr="004C325F">
              <w:rPr>
                <w:sz w:val="22"/>
                <w:szCs w:val="22"/>
              </w:rPr>
              <w:t xml:space="preserve"> </w:t>
            </w:r>
            <w:r>
              <w:rPr>
                <w:sz w:val="22"/>
                <w:szCs w:val="22"/>
                <w:lang w:val="en-US"/>
              </w:rPr>
              <w:t>Programme</w:t>
            </w:r>
            <w:r w:rsidRPr="004C325F">
              <w:rPr>
                <w:sz w:val="22"/>
                <w:szCs w:val="22"/>
              </w:rPr>
              <w:t xml:space="preserve">) </w:t>
            </w:r>
            <w:r>
              <w:rPr>
                <w:sz w:val="22"/>
                <w:szCs w:val="22"/>
              </w:rPr>
              <w:t>и</w:t>
            </w:r>
            <w:r w:rsidRPr="004C325F">
              <w:rPr>
                <w:sz w:val="22"/>
                <w:szCs w:val="22"/>
              </w:rPr>
              <w:t xml:space="preserve"> </w:t>
            </w:r>
            <w:r>
              <w:rPr>
                <w:sz w:val="22"/>
                <w:szCs w:val="22"/>
                <w:lang w:val="en-US"/>
              </w:rPr>
              <w:t>EU</w:t>
            </w:r>
            <w:r w:rsidRPr="004C325F">
              <w:rPr>
                <w:sz w:val="22"/>
                <w:szCs w:val="22"/>
              </w:rPr>
              <w:t xml:space="preserve"> </w:t>
            </w:r>
            <w:r>
              <w:rPr>
                <w:sz w:val="22"/>
                <w:szCs w:val="22"/>
                <w:lang w:val="en-US"/>
              </w:rPr>
              <w:t>Commission</w:t>
            </w:r>
            <w:r w:rsidRPr="004C325F">
              <w:rPr>
                <w:sz w:val="22"/>
                <w:szCs w:val="22"/>
              </w:rPr>
              <w:t xml:space="preserve">, 2018 </w:t>
            </w:r>
          </w:p>
        </w:tc>
      </w:tr>
      <w:tr w:rsidR="009B742E" w:rsidRPr="00A66C0C" w:rsidTr="00FF5AF7">
        <w:trPr>
          <w:trHeight w:val="397"/>
        </w:trPr>
        <w:tc>
          <w:tcPr>
            <w:tcW w:w="660" w:type="dxa"/>
            <w:vAlign w:val="center"/>
          </w:tcPr>
          <w:p w:rsidR="009B742E" w:rsidRPr="00A66C0C" w:rsidRDefault="009B742E" w:rsidP="00E448D0">
            <w:pPr>
              <w:tabs>
                <w:tab w:val="left" w:pos="567"/>
              </w:tabs>
              <w:spacing w:before="90" w:after="90"/>
              <w:jc w:val="center"/>
              <w:rPr>
                <w:rFonts w:eastAsia="MS Mincho"/>
              </w:rPr>
            </w:pPr>
            <w:r>
              <w:rPr>
                <w:rFonts w:eastAsia="MS Mincho"/>
                <w:sz w:val="22"/>
                <w:szCs w:val="22"/>
              </w:rPr>
              <w:t>11</w:t>
            </w:r>
            <w:r w:rsidRPr="00A66C0C">
              <w:rPr>
                <w:rFonts w:eastAsia="MS Mincho"/>
                <w:sz w:val="22"/>
                <w:szCs w:val="22"/>
              </w:rPr>
              <w:t xml:space="preserve">. </w:t>
            </w:r>
          </w:p>
        </w:tc>
        <w:tc>
          <w:tcPr>
            <w:tcW w:w="3580" w:type="dxa"/>
            <w:vAlign w:val="center"/>
          </w:tcPr>
          <w:p w:rsidR="009B742E" w:rsidRPr="00E60BBB" w:rsidRDefault="009B742E" w:rsidP="00FF5AF7">
            <w:pPr>
              <w:tabs>
                <w:tab w:val="left" w:pos="567"/>
              </w:tabs>
              <w:spacing w:before="90" w:after="90"/>
              <w:jc w:val="center"/>
              <w:rPr>
                <w:rFonts w:eastAsia="MS Mincho"/>
              </w:rPr>
            </w:pPr>
            <w:r>
              <w:rPr>
                <w:rFonts w:eastAsia="MS Mincho"/>
                <w:sz w:val="22"/>
                <w:szCs w:val="22"/>
              </w:rPr>
              <w:t>Бранка Павловић</w:t>
            </w:r>
          </w:p>
        </w:tc>
        <w:tc>
          <w:tcPr>
            <w:tcW w:w="1762" w:type="dxa"/>
            <w:vAlign w:val="center"/>
          </w:tcPr>
          <w:p w:rsidR="009B742E" w:rsidRPr="00E60BBB" w:rsidRDefault="009B742E" w:rsidP="00FF5AF7">
            <w:pPr>
              <w:tabs>
                <w:tab w:val="left" w:pos="567"/>
              </w:tabs>
              <w:spacing w:before="90" w:after="90"/>
              <w:jc w:val="center"/>
              <w:rPr>
                <w:rFonts w:eastAsia="MS Mincho"/>
              </w:rPr>
            </w:pPr>
            <w:r>
              <w:rPr>
                <w:rFonts w:eastAsia="MS Mincho"/>
                <w:sz w:val="22"/>
                <w:szCs w:val="22"/>
              </w:rPr>
              <w:t>предавач</w:t>
            </w:r>
          </w:p>
        </w:tc>
        <w:tc>
          <w:tcPr>
            <w:tcW w:w="3460" w:type="dxa"/>
          </w:tcPr>
          <w:p w:rsidR="009B742E" w:rsidRPr="0016768F" w:rsidRDefault="009B742E" w:rsidP="00FF5AF7">
            <w:pPr>
              <w:shd w:val="clear" w:color="auto" w:fill="FFFFFF"/>
              <w:rPr>
                <w:color w:val="222222"/>
              </w:rPr>
            </w:pPr>
            <w:r>
              <w:rPr>
                <w:color w:val="222222"/>
                <w:sz w:val="22"/>
                <w:szCs w:val="22"/>
              </w:rPr>
              <w:t>Учешће корисника у кре</w:t>
            </w:r>
            <w:r w:rsidR="00A75867">
              <w:rPr>
                <w:color w:val="222222"/>
                <w:sz w:val="22"/>
                <w:szCs w:val="22"/>
              </w:rPr>
              <w:t>ирању услуга социјалне заштите –</w:t>
            </w:r>
            <w:r>
              <w:rPr>
                <w:color w:val="222222"/>
                <w:sz w:val="22"/>
                <w:szCs w:val="22"/>
              </w:rPr>
              <w:t xml:space="preserve"> </w:t>
            </w:r>
            <w:r>
              <w:rPr>
                <w:color w:val="222222"/>
                <w:sz w:val="22"/>
                <w:szCs w:val="22"/>
                <w:lang w:val="en-US"/>
              </w:rPr>
              <w:t>Protecta</w:t>
            </w:r>
            <w:r>
              <w:rPr>
                <w:color w:val="222222"/>
                <w:sz w:val="22"/>
                <w:szCs w:val="22"/>
              </w:rPr>
              <w:t>, Ниш уз подршку Министарства за рад, запошљавање, борачка и социјална питања, 2017</w:t>
            </w:r>
          </w:p>
        </w:tc>
      </w:tr>
      <w:tr w:rsidR="009B742E" w:rsidRPr="00A66C0C" w:rsidTr="00CF1B2D">
        <w:trPr>
          <w:trHeight w:val="397"/>
        </w:trPr>
        <w:tc>
          <w:tcPr>
            <w:tcW w:w="9462" w:type="dxa"/>
            <w:gridSpan w:val="4"/>
            <w:vAlign w:val="center"/>
          </w:tcPr>
          <w:p w:rsidR="009B742E" w:rsidRPr="00A66C0C" w:rsidRDefault="009B742E" w:rsidP="00E448D0">
            <w:pPr>
              <w:tabs>
                <w:tab w:val="left" w:pos="567"/>
              </w:tabs>
              <w:spacing w:before="90" w:after="90"/>
              <w:rPr>
                <w:rFonts w:eastAsia="MS Mincho"/>
              </w:rPr>
            </w:pPr>
            <w:r w:rsidRPr="00A66C0C">
              <w:rPr>
                <w:rFonts w:eastAsia="MS Mincho"/>
                <w:b/>
                <w:bCs/>
                <w:i/>
                <w:iCs/>
                <w:sz w:val="22"/>
                <w:szCs w:val="22"/>
              </w:rPr>
              <w:t>Напомена</w:t>
            </w:r>
            <w:r w:rsidRPr="00A66C0C">
              <w:rPr>
                <w:rFonts w:eastAsia="MS Mincho"/>
                <w:sz w:val="22"/>
                <w:szCs w:val="22"/>
              </w:rPr>
              <w:t>: Поткомисија ће, случајним избором, проверити податке</w:t>
            </w:r>
          </w:p>
        </w:tc>
      </w:tr>
    </w:tbl>
    <w:p w:rsidR="00F7041C" w:rsidRPr="009D1C55" w:rsidRDefault="00F7041C" w:rsidP="009252E5">
      <w:pPr>
        <w:tabs>
          <w:tab w:val="left" w:pos="567"/>
        </w:tabs>
        <w:spacing w:before="90" w:after="90"/>
        <w:jc w:val="both"/>
        <w:rPr>
          <w:b/>
          <w:bCs/>
          <w:sz w:val="22"/>
          <w:szCs w:val="22"/>
        </w:rPr>
      </w:pPr>
    </w:p>
    <w:p w:rsidR="00F7041C" w:rsidRPr="003A0936" w:rsidRDefault="00F7041C" w:rsidP="003A0936">
      <w:pPr>
        <w:tabs>
          <w:tab w:val="left" w:pos="567"/>
        </w:tabs>
        <w:spacing w:before="90" w:after="90"/>
        <w:rPr>
          <w:b/>
          <w:bCs/>
          <w:sz w:val="22"/>
          <w:szCs w:val="22"/>
          <w:lang w:val="ru-RU"/>
        </w:rPr>
      </w:pPr>
      <w:r w:rsidRPr="00FF5AF7">
        <w:rPr>
          <w:b/>
          <w:bCs/>
          <w:sz w:val="22"/>
          <w:szCs w:val="22"/>
        </w:rPr>
        <w:t>Табела 6.2. 1</w:t>
      </w:r>
      <w:r w:rsidR="00FF5AF7">
        <w:rPr>
          <w:b/>
          <w:bCs/>
          <w:sz w:val="22"/>
          <w:szCs w:val="22"/>
        </w:rPr>
        <w:t>.</w:t>
      </w:r>
      <w:r w:rsidRPr="00D02459">
        <w:rPr>
          <w:b/>
          <w:bCs/>
          <w:sz w:val="22"/>
          <w:szCs w:val="22"/>
        </w:rPr>
        <w:t xml:space="preserve"> Списак  наставника  и  сарадника  запослених  у високошколској установи, учесника у текућим пројектима које финансира Министарство </w:t>
      </w:r>
      <w:r>
        <w:rPr>
          <w:b/>
          <w:bCs/>
          <w:sz w:val="22"/>
          <w:szCs w:val="22"/>
        </w:rPr>
        <w:t>просвете</w:t>
      </w:r>
      <w:r w:rsidRPr="006B13F3">
        <w:rPr>
          <w:b/>
          <w:bCs/>
          <w:sz w:val="22"/>
          <w:szCs w:val="22"/>
          <w:lang w:val="ru-RU"/>
        </w:rPr>
        <w:t>,</w:t>
      </w:r>
      <w:r w:rsidRPr="00D02459">
        <w:rPr>
          <w:b/>
          <w:bCs/>
          <w:sz w:val="22"/>
          <w:szCs w:val="22"/>
        </w:rPr>
        <w:t xml:space="preserve"> наук</w:t>
      </w:r>
      <w:r>
        <w:rPr>
          <w:b/>
          <w:bCs/>
          <w:sz w:val="22"/>
          <w:szCs w:val="22"/>
        </w:rPr>
        <w:t>е и технолошког развоја</w:t>
      </w:r>
      <w:r w:rsidRPr="00D02459">
        <w:rPr>
          <w:b/>
          <w:bCs/>
          <w:sz w:val="22"/>
          <w:szCs w:val="22"/>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1521"/>
        <w:gridCol w:w="1934"/>
        <w:gridCol w:w="5460"/>
      </w:tblGrid>
      <w:tr w:rsidR="00F7041C" w:rsidRPr="0031185D">
        <w:tc>
          <w:tcPr>
            <w:tcW w:w="0" w:type="auto"/>
          </w:tcPr>
          <w:p w:rsidR="00F7041C" w:rsidRPr="0031185D" w:rsidRDefault="00F7041C" w:rsidP="00E448D0">
            <w:pPr>
              <w:tabs>
                <w:tab w:val="left" w:pos="567"/>
              </w:tabs>
              <w:spacing w:before="90" w:after="90"/>
              <w:jc w:val="both"/>
              <w:rPr>
                <w:b/>
                <w:bCs/>
              </w:rPr>
            </w:pPr>
            <w:r w:rsidRPr="0031185D">
              <w:rPr>
                <w:b/>
                <w:bCs/>
                <w:sz w:val="22"/>
                <w:szCs w:val="22"/>
              </w:rPr>
              <w:t>Редни број</w:t>
            </w:r>
          </w:p>
        </w:tc>
        <w:tc>
          <w:tcPr>
            <w:tcW w:w="0" w:type="auto"/>
          </w:tcPr>
          <w:p w:rsidR="00F7041C" w:rsidRPr="0031185D" w:rsidRDefault="00C80DEF" w:rsidP="00E448D0">
            <w:pPr>
              <w:tabs>
                <w:tab w:val="left" w:pos="567"/>
              </w:tabs>
              <w:spacing w:before="90" w:after="90"/>
              <w:jc w:val="both"/>
              <w:rPr>
                <w:b/>
                <w:bCs/>
              </w:rPr>
            </w:pPr>
            <w:r>
              <w:rPr>
                <w:b/>
                <w:bCs/>
                <w:sz w:val="22"/>
                <w:szCs w:val="22"/>
              </w:rPr>
              <w:t xml:space="preserve">Име </w:t>
            </w:r>
            <w:r w:rsidR="00F7041C" w:rsidRPr="0031185D">
              <w:rPr>
                <w:b/>
                <w:bCs/>
                <w:sz w:val="22"/>
                <w:szCs w:val="22"/>
              </w:rPr>
              <w:t>и презиме</w:t>
            </w:r>
          </w:p>
        </w:tc>
        <w:tc>
          <w:tcPr>
            <w:tcW w:w="0" w:type="auto"/>
          </w:tcPr>
          <w:p w:rsidR="00F7041C" w:rsidRPr="0031185D" w:rsidRDefault="00F7041C" w:rsidP="00E448D0">
            <w:pPr>
              <w:tabs>
                <w:tab w:val="left" w:pos="567"/>
              </w:tabs>
              <w:spacing w:before="90" w:after="90"/>
              <w:jc w:val="both"/>
              <w:rPr>
                <w:b/>
                <w:bCs/>
              </w:rPr>
            </w:pPr>
            <w:r w:rsidRPr="0031185D">
              <w:rPr>
                <w:b/>
                <w:bCs/>
                <w:sz w:val="22"/>
                <w:szCs w:val="22"/>
              </w:rPr>
              <w:t>Евиденциони број пројекта</w:t>
            </w:r>
          </w:p>
        </w:tc>
        <w:tc>
          <w:tcPr>
            <w:tcW w:w="0" w:type="auto"/>
          </w:tcPr>
          <w:p w:rsidR="00F7041C" w:rsidRPr="0031185D" w:rsidRDefault="00F7041C" w:rsidP="00E448D0">
            <w:pPr>
              <w:tabs>
                <w:tab w:val="left" w:pos="567"/>
              </w:tabs>
              <w:spacing w:before="90" w:after="90"/>
              <w:jc w:val="both"/>
              <w:rPr>
                <w:b/>
                <w:bCs/>
              </w:rPr>
            </w:pPr>
            <w:r w:rsidRPr="0031185D">
              <w:rPr>
                <w:b/>
                <w:bCs/>
                <w:sz w:val="22"/>
                <w:szCs w:val="22"/>
              </w:rPr>
              <w:t>Назив пројекта</w:t>
            </w:r>
          </w:p>
        </w:tc>
      </w:tr>
      <w:tr w:rsidR="000F122C" w:rsidRPr="0031185D" w:rsidTr="006C1C28">
        <w:tc>
          <w:tcPr>
            <w:tcW w:w="0" w:type="auto"/>
            <w:vAlign w:val="center"/>
          </w:tcPr>
          <w:p w:rsidR="000F122C" w:rsidRPr="00E926E8" w:rsidRDefault="000F122C" w:rsidP="006C1C28">
            <w:pPr>
              <w:tabs>
                <w:tab w:val="left" w:pos="567"/>
              </w:tabs>
              <w:spacing w:before="90" w:after="90"/>
              <w:jc w:val="center"/>
            </w:pPr>
            <w:r w:rsidRPr="00E926E8">
              <w:rPr>
                <w:sz w:val="22"/>
                <w:szCs w:val="22"/>
              </w:rPr>
              <w:t>1.</w:t>
            </w:r>
          </w:p>
        </w:tc>
        <w:tc>
          <w:tcPr>
            <w:tcW w:w="0" w:type="auto"/>
            <w:vAlign w:val="center"/>
          </w:tcPr>
          <w:p w:rsidR="000F122C" w:rsidRPr="00E926E8" w:rsidRDefault="000F122C" w:rsidP="000F122C">
            <w:pPr>
              <w:tabs>
                <w:tab w:val="left" w:pos="567"/>
              </w:tabs>
              <w:spacing w:before="90" w:after="90"/>
              <w:rPr>
                <w:rFonts w:eastAsia="MS Mincho"/>
                <w:lang w:val="sr-Latn-CS"/>
              </w:rPr>
            </w:pPr>
            <w:r w:rsidRPr="00E926E8">
              <w:rPr>
                <w:rFonts w:eastAsia="MS Mincho"/>
                <w:sz w:val="22"/>
                <w:szCs w:val="22"/>
              </w:rPr>
              <w:t>Мира Видаковић</w:t>
            </w:r>
          </w:p>
        </w:tc>
        <w:tc>
          <w:tcPr>
            <w:tcW w:w="0" w:type="auto"/>
            <w:vAlign w:val="center"/>
          </w:tcPr>
          <w:p w:rsidR="000F122C" w:rsidRPr="00E926E8" w:rsidRDefault="000F122C" w:rsidP="000F122C">
            <w:pPr>
              <w:tabs>
                <w:tab w:val="left" w:pos="3360"/>
              </w:tabs>
              <w:jc w:val="center"/>
            </w:pPr>
            <w:r w:rsidRPr="00E926E8">
              <w:rPr>
                <w:sz w:val="22"/>
                <w:szCs w:val="22"/>
              </w:rPr>
              <w:t>47020</w:t>
            </w:r>
          </w:p>
        </w:tc>
        <w:tc>
          <w:tcPr>
            <w:tcW w:w="0" w:type="auto"/>
            <w:vAlign w:val="center"/>
          </w:tcPr>
          <w:p w:rsidR="000F122C" w:rsidRPr="00C80DEF" w:rsidRDefault="000F122C" w:rsidP="000F122C">
            <w:pPr>
              <w:tabs>
                <w:tab w:val="left" w:pos="3360"/>
              </w:tabs>
              <w:rPr>
                <w:lang w:val="sr-Cyrl-RS"/>
              </w:rPr>
            </w:pPr>
            <w:r w:rsidRPr="00E926E8">
              <w:rPr>
                <w:sz w:val="22"/>
                <w:szCs w:val="22"/>
              </w:rPr>
              <w:t>,,Дигиталне медијске технологије</w:t>
            </w:r>
            <w:r w:rsidR="00C80DEF">
              <w:rPr>
                <w:sz w:val="22"/>
                <w:szCs w:val="22"/>
              </w:rPr>
              <w:t xml:space="preserve"> и друштвено-образовне промене“</w:t>
            </w:r>
          </w:p>
        </w:tc>
      </w:tr>
      <w:tr w:rsidR="006C1C28" w:rsidRPr="0031185D" w:rsidTr="006C1C28">
        <w:tc>
          <w:tcPr>
            <w:tcW w:w="0" w:type="auto"/>
            <w:vAlign w:val="center"/>
          </w:tcPr>
          <w:p w:rsidR="006C1C28" w:rsidRPr="00E926E8" w:rsidRDefault="006C1C28" w:rsidP="006C1C28">
            <w:pPr>
              <w:tabs>
                <w:tab w:val="left" w:pos="567"/>
              </w:tabs>
              <w:spacing w:before="90" w:after="90"/>
              <w:jc w:val="center"/>
            </w:pPr>
            <w:r w:rsidRPr="00E926E8">
              <w:rPr>
                <w:sz w:val="22"/>
                <w:szCs w:val="22"/>
              </w:rPr>
              <w:t>2.</w:t>
            </w:r>
          </w:p>
        </w:tc>
        <w:tc>
          <w:tcPr>
            <w:tcW w:w="0" w:type="auto"/>
            <w:vAlign w:val="center"/>
          </w:tcPr>
          <w:p w:rsidR="006C1C28" w:rsidRPr="00E926E8" w:rsidRDefault="006C1C28" w:rsidP="001B29E5">
            <w:pPr>
              <w:tabs>
                <w:tab w:val="left" w:pos="567"/>
              </w:tabs>
              <w:spacing w:before="90" w:after="90"/>
              <w:rPr>
                <w:rFonts w:eastAsia="MS Mincho"/>
              </w:rPr>
            </w:pPr>
            <w:r w:rsidRPr="00E926E8">
              <w:rPr>
                <w:rFonts w:eastAsia="MS Mincho"/>
                <w:sz w:val="22"/>
                <w:szCs w:val="22"/>
              </w:rPr>
              <w:t>Кристина Крстић</w:t>
            </w:r>
          </w:p>
        </w:tc>
        <w:tc>
          <w:tcPr>
            <w:tcW w:w="0" w:type="auto"/>
            <w:vAlign w:val="center"/>
          </w:tcPr>
          <w:p w:rsidR="006C1C28" w:rsidRPr="00E926E8" w:rsidRDefault="006C1C28" w:rsidP="001B29E5">
            <w:pPr>
              <w:tabs>
                <w:tab w:val="left" w:pos="567"/>
              </w:tabs>
              <w:spacing w:before="90" w:after="90"/>
            </w:pPr>
            <w:r w:rsidRPr="00E926E8">
              <w:rPr>
                <w:sz w:val="22"/>
                <w:szCs w:val="22"/>
              </w:rPr>
              <w:t>610-00-00957/2019-07</w:t>
            </w:r>
          </w:p>
        </w:tc>
        <w:tc>
          <w:tcPr>
            <w:tcW w:w="0" w:type="auto"/>
            <w:vAlign w:val="center"/>
          </w:tcPr>
          <w:p w:rsidR="006C1C28" w:rsidRPr="00E926E8" w:rsidRDefault="006C1C28" w:rsidP="00E448D0">
            <w:pPr>
              <w:tabs>
                <w:tab w:val="left" w:pos="567"/>
              </w:tabs>
              <w:spacing w:before="90" w:after="90"/>
              <w:rPr>
                <w:rFonts w:eastAsia="MS Mincho"/>
              </w:rPr>
            </w:pPr>
            <w:r w:rsidRPr="00E926E8">
              <w:rPr>
                <w:sz w:val="22"/>
                <w:szCs w:val="22"/>
              </w:rPr>
              <w:t xml:space="preserve">Обука за примену Основа програма – Године узлета – за тренере/менторе под називом </w:t>
            </w:r>
            <w:r w:rsidRPr="00E926E8">
              <w:rPr>
                <w:i/>
                <w:sz w:val="22"/>
                <w:szCs w:val="22"/>
              </w:rPr>
              <w:t>Концепција основа програма</w:t>
            </w:r>
          </w:p>
        </w:tc>
      </w:tr>
      <w:tr w:rsidR="006C1C28" w:rsidRPr="0031185D" w:rsidTr="006C1C28">
        <w:tc>
          <w:tcPr>
            <w:tcW w:w="0" w:type="auto"/>
            <w:vAlign w:val="center"/>
          </w:tcPr>
          <w:p w:rsidR="006C1C28" w:rsidRPr="00E926E8" w:rsidRDefault="006C1C28" w:rsidP="006C1C28">
            <w:pPr>
              <w:tabs>
                <w:tab w:val="left" w:pos="567"/>
              </w:tabs>
              <w:spacing w:before="90" w:after="90"/>
              <w:jc w:val="center"/>
            </w:pPr>
            <w:r w:rsidRPr="00E926E8">
              <w:rPr>
                <w:sz w:val="22"/>
                <w:szCs w:val="22"/>
              </w:rPr>
              <w:t>3.</w:t>
            </w:r>
          </w:p>
        </w:tc>
        <w:tc>
          <w:tcPr>
            <w:tcW w:w="0" w:type="auto"/>
            <w:vAlign w:val="center"/>
          </w:tcPr>
          <w:p w:rsidR="006C1C28" w:rsidRPr="00E926E8" w:rsidRDefault="006C1C28" w:rsidP="001B29E5">
            <w:pPr>
              <w:tabs>
                <w:tab w:val="left" w:pos="567"/>
              </w:tabs>
              <w:spacing w:before="90" w:after="90"/>
              <w:rPr>
                <w:rFonts w:eastAsia="MS Mincho"/>
              </w:rPr>
            </w:pPr>
            <w:r w:rsidRPr="00E926E8">
              <w:rPr>
                <w:rFonts w:eastAsia="MS Mincho"/>
                <w:sz w:val="22"/>
                <w:szCs w:val="22"/>
              </w:rPr>
              <w:t>Кристина Крстић</w:t>
            </w:r>
          </w:p>
        </w:tc>
        <w:tc>
          <w:tcPr>
            <w:tcW w:w="0" w:type="auto"/>
            <w:vAlign w:val="center"/>
          </w:tcPr>
          <w:p w:rsidR="006C1C28" w:rsidRPr="00E926E8" w:rsidRDefault="006C1C28" w:rsidP="001B29E5">
            <w:pPr>
              <w:tabs>
                <w:tab w:val="left" w:pos="567"/>
              </w:tabs>
              <w:spacing w:before="90" w:after="90"/>
            </w:pPr>
            <w:r w:rsidRPr="00E926E8">
              <w:rPr>
                <w:sz w:val="22"/>
                <w:szCs w:val="22"/>
              </w:rPr>
              <w:t>610-00-00957/1/2019-07</w:t>
            </w:r>
          </w:p>
        </w:tc>
        <w:tc>
          <w:tcPr>
            <w:tcW w:w="0" w:type="auto"/>
            <w:vAlign w:val="center"/>
          </w:tcPr>
          <w:p w:rsidR="00AD272D" w:rsidRPr="00E926E8" w:rsidRDefault="006C1C28" w:rsidP="00E448D0">
            <w:pPr>
              <w:tabs>
                <w:tab w:val="left" w:pos="567"/>
              </w:tabs>
              <w:spacing w:before="90" w:after="90"/>
              <w:rPr>
                <w:i/>
              </w:rPr>
            </w:pPr>
            <w:r w:rsidRPr="00E926E8">
              <w:rPr>
                <w:sz w:val="22"/>
                <w:szCs w:val="22"/>
              </w:rPr>
              <w:t xml:space="preserve">Обука за примену Основа програма – Године узлета – за тренере/менторе под називом </w:t>
            </w:r>
            <w:r w:rsidRPr="00E926E8">
              <w:rPr>
                <w:i/>
                <w:sz w:val="22"/>
                <w:szCs w:val="22"/>
              </w:rPr>
              <w:t>Развијање реалног програма</w:t>
            </w:r>
          </w:p>
        </w:tc>
      </w:tr>
      <w:tr w:rsidR="00AD272D" w:rsidRPr="0031185D" w:rsidTr="006C1C28">
        <w:tc>
          <w:tcPr>
            <w:tcW w:w="0" w:type="auto"/>
            <w:vAlign w:val="center"/>
          </w:tcPr>
          <w:p w:rsidR="00AD272D" w:rsidRPr="00E926E8" w:rsidRDefault="00AD272D" w:rsidP="006C1C28">
            <w:pPr>
              <w:tabs>
                <w:tab w:val="left" w:pos="567"/>
              </w:tabs>
              <w:spacing w:before="90" w:after="90"/>
              <w:jc w:val="center"/>
            </w:pPr>
            <w:r w:rsidRPr="00E926E8">
              <w:rPr>
                <w:sz w:val="22"/>
                <w:szCs w:val="22"/>
              </w:rPr>
              <w:t>4.</w:t>
            </w:r>
          </w:p>
        </w:tc>
        <w:tc>
          <w:tcPr>
            <w:tcW w:w="0" w:type="auto"/>
            <w:vAlign w:val="center"/>
          </w:tcPr>
          <w:p w:rsidR="00AD272D" w:rsidRPr="00E926E8" w:rsidRDefault="00AD272D" w:rsidP="001B29E5">
            <w:pPr>
              <w:tabs>
                <w:tab w:val="left" w:pos="567"/>
              </w:tabs>
              <w:spacing w:before="90" w:after="90"/>
              <w:rPr>
                <w:rFonts w:eastAsia="MS Mincho"/>
              </w:rPr>
            </w:pPr>
            <w:r w:rsidRPr="00E926E8">
              <w:rPr>
                <w:rFonts w:eastAsia="MS Mincho"/>
                <w:sz w:val="22"/>
                <w:szCs w:val="22"/>
              </w:rPr>
              <w:t>Кристина Крстић</w:t>
            </w:r>
          </w:p>
        </w:tc>
        <w:tc>
          <w:tcPr>
            <w:tcW w:w="0" w:type="auto"/>
            <w:vAlign w:val="center"/>
          </w:tcPr>
          <w:p w:rsidR="00AD272D" w:rsidRPr="00E926E8" w:rsidRDefault="00AD272D" w:rsidP="001B29E5">
            <w:pPr>
              <w:tabs>
                <w:tab w:val="left" w:pos="567"/>
              </w:tabs>
              <w:spacing w:before="90" w:after="90"/>
            </w:pPr>
            <w:r w:rsidRPr="00E926E8">
              <w:rPr>
                <w:sz w:val="22"/>
                <w:szCs w:val="22"/>
              </w:rPr>
              <w:t>610-00-00957/3/2019-07</w:t>
            </w:r>
          </w:p>
        </w:tc>
        <w:tc>
          <w:tcPr>
            <w:tcW w:w="0" w:type="auto"/>
            <w:vAlign w:val="center"/>
          </w:tcPr>
          <w:p w:rsidR="00AD272D" w:rsidRPr="00E926E8" w:rsidRDefault="00AD272D" w:rsidP="00E448D0">
            <w:pPr>
              <w:tabs>
                <w:tab w:val="left" w:pos="567"/>
              </w:tabs>
              <w:spacing w:before="90" w:after="90"/>
              <w:rPr>
                <w:i/>
              </w:rPr>
            </w:pPr>
            <w:r w:rsidRPr="00E926E8">
              <w:rPr>
                <w:sz w:val="22"/>
                <w:szCs w:val="22"/>
              </w:rPr>
              <w:t xml:space="preserve">Обука за примену Основа програма – Године узлета – за тренере/менторе под називом </w:t>
            </w:r>
            <w:r w:rsidRPr="00E926E8">
              <w:rPr>
                <w:i/>
                <w:sz w:val="22"/>
                <w:szCs w:val="22"/>
              </w:rPr>
              <w:t>Менторска подршка предшколским установама у примени Основа програма</w:t>
            </w:r>
          </w:p>
          <w:p w:rsidR="00E926E8" w:rsidRPr="00E926E8" w:rsidRDefault="00E926E8" w:rsidP="00E448D0">
            <w:pPr>
              <w:tabs>
                <w:tab w:val="left" w:pos="567"/>
              </w:tabs>
              <w:spacing w:before="90" w:after="90"/>
              <w:rPr>
                <w:rFonts w:eastAsia="MS Mincho"/>
              </w:rPr>
            </w:pPr>
            <w:r w:rsidRPr="00E926E8">
              <w:rPr>
                <w:sz w:val="22"/>
                <w:szCs w:val="22"/>
              </w:rPr>
              <w:t xml:space="preserve">Обука </w:t>
            </w:r>
            <w:r w:rsidRPr="00E926E8">
              <w:rPr>
                <w:i/>
                <w:sz w:val="22"/>
                <w:szCs w:val="22"/>
              </w:rPr>
              <w:t xml:space="preserve">Документовање </w:t>
            </w:r>
            <w:r w:rsidRPr="00E926E8">
              <w:rPr>
                <w:sz w:val="22"/>
                <w:szCs w:val="22"/>
              </w:rPr>
              <w:t>у онлајн формату</w:t>
            </w:r>
          </w:p>
        </w:tc>
      </w:tr>
      <w:tr w:rsidR="009A69F2" w:rsidRPr="0031185D" w:rsidTr="006C1C28">
        <w:tc>
          <w:tcPr>
            <w:tcW w:w="0" w:type="auto"/>
            <w:vAlign w:val="center"/>
          </w:tcPr>
          <w:p w:rsidR="009A69F2" w:rsidRPr="00E926E8" w:rsidRDefault="009A69F2" w:rsidP="006C1C28">
            <w:pPr>
              <w:tabs>
                <w:tab w:val="left" w:pos="567"/>
              </w:tabs>
              <w:spacing w:before="90" w:after="90"/>
              <w:jc w:val="center"/>
            </w:pPr>
            <w:r>
              <w:rPr>
                <w:sz w:val="22"/>
                <w:szCs w:val="22"/>
              </w:rPr>
              <w:t>5.</w:t>
            </w:r>
          </w:p>
        </w:tc>
        <w:tc>
          <w:tcPr>
            <w:tcW w:w="0" w:type="auto"/>
            <w:vAlign w:val="center"/>
          </w:tcPr>
          <w:p w:rsidR="009A69F2" w:rsidRPr="009A69F2" w:rsidRDefault="009A69F2" w:rsidP="00E448D0">
            <w:pPr>
              <w:tabs>
                <w:tab w:val="left" w:pos="567"/>
              </w:tabs>
              <w:spacing w:before="90" w:after="90"/>
              <w:rPr>
                <w:rFonts w:eastAsia="MS Mincho"/>
              </w:rPr>
            </w:pPr>
            <w:r>
              <w:rPr>
                <w:rFonts w:eastAsia="MS Mincho"/>
                <w:sz w:val="22"/>
                <w:szCs w:val="22"/>
              </w:rPr>
              <w:t>Марија Лукић</w:t>
            </w:r>
          </w:p>
        </w:tc>
        <w:tc>
          <w:tcPr>
            <w:tcW w:w="0" w:type="auto"/>
            <w:vAlign w:val="center"/>
          </w:tcPr>
          <w:p w:rsidR="009A69F2" w:rsidRPr="00E926E8" w:rsidRDefault="009A69F2" w:rsidP="001B29E5">
            <w:pPr>
              <w:tabs>
                <w:tab w:val="left" w:pos="567"/>
              </w:tabs>
              <w:spacing w:before="90" w:after="90"/>
            </w:pPr>
            <w:r w:rsidRPr="00E926E8">
              <w:rPr>
                <w:sz w:val="22"/>
                <w:szCs w:val="22"/>
              </w:rPr>
              <w:t>610-00-00957/2019-07</w:t>
            </w:r>
          </w:p>
        </w:tc>
        <w:tc>
          <w:tcPr>
            <w:tcW w:w="0" w:type="auto"/>
            <w:vAlign w:val="center"/>
          </w:tcPr>
          <w:p w:rsidR="009A69F2" w:rsidRPr="00E926E8" w:rsidRDefault="009A69F2" w:rsidP="001B29E5">
            <w:pPr>
              <w:tabs>
                <w:tab w:val="left" w:pos="567"/>
              </w:tabs>
              <w:spacing w:before="90" w:after="90"/>
              <w:rPr>
                <w:rFonts w:eastAsia="MS Mincho"/>
              </w:rPr>
            </w:pPr>
            <w:r w:rsidRPr="00E926E8">
              <w:rPr>
                <w:sz w:val="22"/>
                <w:szCs w:val="22"/>
              </w:rPr>
              <w:t xml:space="preserve">Обука за примену Основа програма – Године узлета – за тренере/менторе под називом </w:t>
            </w:r>
            <w:r w:rsidRPr="00E926E8">
              <w:rPr>
                <w:i/>
                <w:sz w:val="22"/>
                <w:szCs w:val="22"/>
              </w:rPr>
              <w:t>Концепција основа програма</w:t>
            </w:r>
          </w:p>
        </w:tc>
      </w:tr>
      <w:tr w:rsidR="009A69F2" w:rsidRPr="0031185D" w:rsidTr="006C1C28">
        <w:tc>
          <w:tcPr>
            <w:tcW w:w="0" w:type="auto"/>
            <w:vAlign w:val="center"/>
          </w:tcPr>
          <w:p w:rsidR="009A69F2" w:rsidRPr="00E926E8" w:rsidRDefault="00B854C6" w:rsidP="006C1C28">
            <w:pPr>
              <w:tabs>
                <w:tab w:val="left" w:pos="567"/>
              </w:tabs>
              <w:spacing w:before="90" w:after="90"/>
              <w:jc w:val="center"/>
            </w:pPr>
            <w:r>
              <w:rPr>
                <w:sz w:val="22"/>
                <w:szCs w:val="22"/>
              </w:rPr>
              <w:t>6.</w:t>
            </w:r>
          </w:p>
        </w:tc>
        <w:tc>
          <w:tcPr>
            <w:tcW w:w="0" w:type="auto"/>
            <w:vAlign w:val="center"/>
          </w:tcPr>
          <w:p w:rsidR="009A69F2" w:rsidRPr="009A69F2" w:rsidRDefault="009A69F2" w:rsidP="001B29E5">
            <w:pPr>
              <w:tabs>
                <w:tab w:val="left" w:pos="567"/>
              </w:tabs>
              <w:spacing w:before="90" w:after="90"/>
              <w:rPr>
                <w:rFonts w:eastAsia="MS Mincho"/>
              </w:rPr>
            </w:pPr>
            <w:r>
              <w:rPr>
                <w:rFonts w:eastAsia="MS Mincho"/>
                <w:sz w:val="22"/>
                <w:szCs w:val="22"/>
              </w:rPr>
              <w:t>Марија Лукић</w:t>
            </w:r>
          </w:p>
        </w:tc>
        <w:tc>
          <w:tcPr>
            <w:tcW w:w="0" w:type="auto"/>
            <w:vAlign w:val="center"/>
          </w:tcPr>
          <w:p w:rsidR="009A69F2" w:rsidRPr="00E926E8" w:rsidRDefault="009A69F2" w:rsidP="001B29E5">
            <w:pPr>
              <w:tabs>
                <w:tab w:val="left" w:pos="567"/>
              </w:tabs>
              <w:spacing w:before="90" w:after="90"/>
            </w:pPr>
            <w:r w:rsidRPr="00E926E8">
              <w:rPr>
                <w:sz w:val="22"/>
                <w:szCs w:val="22"/>
              </w:rPr>
              <w:t>610-00-00957/1/2019-07</w:t>
            </w:r>
          </w:p>
        </w:tc>
        <w:tc>
          <w:tcPr>
            <w:tcW w:w="0" w:type="auto"/>
            <w:vAlign w:val="center"/>
          </w:tcPr>
          <w:p w:rsidR="009A69F2" w:rsidRPr="00E926E8" w:rsidRDefault="009A69F2" w:rsidP="001B29E5">
            <w:pPr>
              <w:tabs>
                <w:tab w:val="left" w:pos="567"/>
              </w:tabs>
              <w:spacing w:before="90" w:after="90"/>
              <w:rPr>
                <w:i/>
              </w:rPr>
            </w:pPr>
            <w:r w:rsidRPr="00E926E8">
              <w:rPr>
                <w:sz w:val="22"/>
                <w:szCs w:val="22"/>
              </w:rPr>
              <w:t xml:space="preserve">Обука за примену Основа програма – Године узлета – за тренере/менторе под називом </w:t>
            </w:r>
            <w:r w:rsidRPr="00E926E8">
              <w:rPr>
                <w:i/>
                <w:sz w:val="22"/>
                <w:szCs w:val="22"/>
              </w:rPr>
              <w:t>Развијање реалног програма</w:t>
            </w:r>
          </w:p>
        </w:tc>
      </w:tr>
      <w:tr w:rsidR="009A69F2" w:rsidRPr="0031185D" w:rsidTr="006C1C28">
        <w:tc>
          <w:tcPr>
            <w:tcW w:w="0" w:type="auto"/>
            <w:vAlign w:val="center"/>
          </w:tcPr>
          <w:p w:rsidR="009A69F2" w:rsidRPr="00E926E8" w:rsidRDefault="00B854C6" w:rsidP="006C1C28">
            <w:pPr>
              <w:tabs>
                <w:tab w:val="left" w:pos="567"/>
              </w:tabs>
              <w:spacing w:before="90" w:after="90"/>
              <w:jc w:val="center"/>
            </w:pPr>
            <w:r>
              <w:rPr>
                <w:sz w:val="22"/>
                <w:szCs w:val="22"/>
              </w:rPr>
              <w:t>7.</w:t>
            </w:r>
          </w:p>
        </w:tc>
        <w:tc>
          <w:tcPr>
            <w:tcW w:w="0" w:type="auto"/>
            <w:vAlign w:val="center"/>
          </w:tcPr>
          <w:p w:rsidR="009A69F2" w:rsidRPr="009A69F2" w:rsidRDefault="009A69F2" w:rsidP="001B29E5">
            <w:pPr>
              <w:tabs>
                <w:tab w:val="left" w:pos="567"/>
              </w:tabs>
              <w:spacing w:before="90" w:after="90"/>
              <w:rPr>
                <w:rFonts w:eastAsia="MS Mincho"/>
              </w:rPr>
            </w:pPr>
            <w:r>
              <w:rPr>
                <w:rFonts w:eastAsia="MS Mincho"/>
                <w:sz w:val="22"/>
                <w:szCs w:val="22"/>
              </w:rPr>
              <w:t>Марија Лукић</w:t>
            </w:r>
          </w:p>
        </w:tc>
        <w:tc>
          <w:tcPr>
            <w:tcW w:w="0" w:type="auto"/>
            <w:vAlign w:val="center"/>
          </w:tcPr>
          <w:p w:rsidR="009A69F2" w:rsidRPr="00E926E8" w:rsidRDefault="009A69F2" w:rsidP="001B29E5">
            <w:pPr>
              <w:tabs>
                <w:tab w:val="left" w:pos="567"/>
              </w:tabs>
              <w:spacing w:before="90" w:after="90"/>
            </w:pPr>
            <w:r w:rsidRPr="00E926E8">
              <w:rPr>
                <w:sz w:val="22"/>
                <w:szCs w:val="22"/>
              </w:rPr>
              <w:t>610-00-00957/3/2019-07</w:t>
            </w:r>
          </w:p>
        </w:tc>
        <w:tc>
          <w:tcPr>
            <w:tcW w:w="0" w:type="auto"/>
            <w:vAlign w:val="center"/>
          </w:tcPr>
          <w:p w:rsidR="009A69F2" w:rsidRPr="00E926E8" w:rsidRDefault="009A69F2" w:rsidP="001B29E5">
            <w:pPr>
              <w:tabs>
                <w:tab w:val="left" w:pos="567"/>
              </w:tabs>
              <w:spacing w:before="90" w:after="90"/>
              <w:rPr>
                <w:i/>
              </w:rPr>
            </w:pPr>
            <w:r w:rsidRPr="00E926E8">
              <w:rPr>
                <w:sz w:val="22"/>
                <w:szCs w:val="22"/>
              </w:rPr>
              <w:t xml:space="preserve">Обука за примену Основа програма – Године узлета – за тренере/менторе под називом </w:t>
            </w:r>
            <w:r w:rsidRPr="00E926E8">
              <w:rPr>
                <w:i/>
                <w:sz w:val="22"/>
                <w:szCs w:val="22"/>
              </w:rPr>
              <w:t>Менторска подршка предшколским установама у примени Основа програма</w:t>
            </w:r>
          </w:p>
          <w:p w:rsidR="009A69F2" w:rsidRPr="00E926E8" w:rsidRDefault="009A69F2" w:rsidP="001B29E5">
            <w:pPr>
              <w:tabs>
                <w:tab w:val="left" w:pos="567"/>
              </w:tabs>
              <w:spacing w:before="90" w:after="90"/>
              <w:rPr>
                <w:rFonts w:eastAsia="MS Mincho"/>
              </w:rPr>
            </w:pPr>
            <w:r w:rsidRPr="00E926E8">
              <w:rPr>
                <w:sz w:val="22"/>
                <w:szCs w:val="22"/>
              </w:rPr>
              <w:lastRenderedPageBreak/>
              <w:t xml:space="preserve">Обука </w:t>
            </w:r>
            <w:r w:rsidRPr="00E926E8">
              <w:rPr>
                <w:i/>
                <w:sz w:val="22"/>
                <w:szCs w:val="22"/>
              </w:rPr>
              <w:t xml:space="preserve">Документовање </w:t>
            </w:r>
            <w:r w:rsidRPr="00E926E8">
              <w:rPr>
                <w:sz w:val="22"/>
                <w:szCs w:val="22"/>
              </w:rPr>
              <w:t>у онлајн формату</w:t>
            </w:r>
          </w:p>
        </w:tc>
      </w:tr>
      <w:tr w:rsidR="00072E62" w:rsidRPr="0031185D" w:rsidTr="006C1C28">
        <w:tc>
          <w:tcPr>
            <w:tcW w:w="0" w:type="auto"/>
            <w:vAlign w:val="center"/>
          </w:tcPr>
          <w:p w:rsidR="00072E62" w:rsidRPr="00E926E8" w:rsidRDefault="00072E62" w:rsidP="006C1C28">
            <w:pPr>
              <w:tabs>
                <w:tab w:val="left" w:pos="567"/>
              </w:tabs>
              <w:spacing w:before="90" w:after="90"/>
              <w:jc w:val="center"/>
            </w:pPr>
            <w:r>
              <w:rPr>
                <w:sz w:val="22"/>
                <w:szCs w:val="22"/>
              </w:rPr>
              <w:lastRenderedPageBreak/>
              <w:t>8.</w:t>
            </w:r>
          </w:p>
        </w:tc>
        <w:tc>
          <w:tcPr>
            <w:tcW w:w="0" w:type="auto"/>
            <w:vAlign w:val="center"/>
          </w:tcPr>
          <w:p w:rsidR="00072E62" w:rsidRPr="00A16D90" w:rsidRDefault="00072E62" w:rsidP="00BE6320">
            <w:pPr>
              <w:tabs>
                <w:tab w:val="left" w:pos="567"/>
              </w:tabs>
              <w:spacing w:before="90" w:after="90"/>
              <w:jc w:val="both"/>
              <w:rPr>
                <w:rFonts w:eastAsia="MS Mincho"/>
              </w:rPr>
            </w:pPr>
            <w:r>
              <w:rPr>
                <w:rFonts w:eastAsia="MS Mincho"/>
              </w:rPr>
              <w:t>Наташа Старчевић</w:t>
            </w:r>
          </w:p>
        </w:tc>
        <w:tc>
          <w:tcPr>
            <w:tcW w:w="0" w:type="auto"/>
            <w:vAlign w:val="center"/>
          </w:tcPr>
          <w:p w:rsidR="00072E62" w:rsidRPr="00A16D90" w:rsidRDefault="00072E62" w:rsidP="00BE6320">
            <w:pPr>
              <w:tabs>
                <w:tab w:val="left" w:pos="567"/>
              </w:tabs>
              <w:spacing w:before="90" w:after="90"/>
              <w:jc w:val="both"/>
            </w:pPr>
            <w:r>
              <w:t>ИИИ47020</w:t>
            </w:r>
          </w:p>
        </w:tc>
        <w:tc>
          <w:tcPr>
            <w:tcW w:w="0" w:type="auto"/>
            <w:vAlign w:val="center"/>
          </w:tcPr>
          <w:p w:rsidR="00072E62" w:rsidRPr="00A16D90" w:rsidRDefault="00072E62" w:rsidP="00BE6320">
            <w:pPr>
              <w:tabs>
                <w:tab w:val="left" w:pos="567"/>
              </w:tabs>
              <w:spacing w:before="90" w:after="90"/>
              <w:jc w:val="both"/>
              <w:rPr>
                <w:rFonts w:eastAsia="MS Mincho"/>
              </w:rPr>
            </w:pPr>
            <w:r>
              <w:rPr>
                <w:rFonts w:eastAsia="MS Mincho"/>
              </w:rPr>
              <w:t>Дигиталне-медијске технологије и друштвено-образовне промене</w:t>
            </w:r>
          </w:p>
        </w:tc>
      </w:tr>
    </w:tbl>
    <w:p w:rsidR="00F7041C" w:rsidRPr="003A0936" w:rsidRDefault="00F7041C" w:rsidP="009252E5">
      <w:pPr>
        <w:tabs>
          <w:tab w:val="left" w:pos="567"/>
        </w:tabs>
        <w:spacing w:before="90" w:after="90"/>
        <w:jc w:val="both"/>
        <w:rPr>
          <w:b/>
          <w:bCs/>
          <w:sz w:val="22"/>
          <w:szCs w:val="22"/>
        </w:rPr>
      </w:pPr>
    </w:p>
    <w:p w:rsidR="00F7041C" w:rsidRPr="003A0936" w:rsidRDefault="00F7041C" w:rsidP="009252E5">
      <w:pPr>
        <w:tabs>
          <w:tab w:val="left" w:pos="567"/>
        </w:tabs>
        <w:spacing w:before="90" w:after="90"/>
        <w:rPr>
          <w:b/>
          <w:bCs/>
          <w:sz w:val="22"/>
          <w:szCs w:val="22"/>
        </w:rPr>
      </w:pPr>
      <w:r w:rsidRPr="001D7665">
        <w:rPr>
          <w:b/>
          <w:bCs/>
          <w:sz w:val="22"/>
          <w:szCs w:val="22"/>
        </w:rPr>
        <w:t>Табела 6.3.</w:t>
      </w:r>
      <w:r w:rsidRPr="00A66C0C">
        <w:rPr>
          <w:b/>
          <w:bCs/>
          <w:sz w:val="22"/>
          <w:szCs w:val="22"/>
        </w:rPr>
        <w:t xml:space="preserve"> </w:t>
      </w:r>
      <w:r w:rsidRPr="00A66C0C">
        <w:rPr>
          <w:sz w:val="22"/>
          <w:szCs w:val="22"/>
        </w:rPr>
        <w:t xml:space="preserve"> </w:t>
      </w:r>
      <w:r w:rsidRPr="004952C1">
        <w:rPr>
          <w:b/>
          <w:bCs/>
          <w:sz w:val="22"/>
          <w:szCs w:val="22"/>
        </w:rPr>
        <w:t>Збирни  преглед  научноистраживачких и уметничких</w:t>
      </w:r>
      <w:r w:rsidRPr="00A66C0C">
        <w:rPr>
          <w:sz w:val="22"/>
          <w:szCs w:val="22"/>
        </w:rPr>
        <w:t xml:space="preserve"> </w:t>
      </w:r>
      <w:r w:rsidRPr="00A66C0C">
        <w:rPr>
          <w:b/>
          <w:bCs/>
          <w:sz w:val="22"/>
          <w:szCs w:val="22"/>
        </w:rPr>
        <w:t xml:space="preserve">резултата  у установи у претходној календарској години према критеријумима Министарства (М10, М20, М30, М40, </w:t>
      </w:r>
      <w:r>
        <w:rPr>
          <w:b/>
          <w:bCs/>
          <w:sz w:val="22"/>
          <w:szCs w:val="22"/>
          <w:lang w:val="en-US"/>
        </w:rPr>
        <w:t>M</w:t>
      </w:r>
      <w:r w:rsidRPr="003F0DC8">
        <w:rPr>
          <w:b/>
          <w:bCs/>
          <w:sz w:val="22"/>
          <w:szCs w:val="22"/>
          <w:lang w:val="ru-RU"/>
        </w:rPr>
        <w:t xml:space="preserve">50, </w:t>
      </w:r>
      <w:r w:rsidRPr="00A66C0C">
        <w:rPr>
          <w:b/>
          <w:bCs/>
          <w:sz w:val="22"/>
          <w:szCs w:val="22"/>
        </w:rPr>
        <w:t>М60, М70, М80, M90)</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5335"/>
        <w:gridCol w:w="1712"/>
        <w:gridCol w:w="1468"/>
      </w:tblGrid>
      <w:tr w:rsidR="00F7041C">
        <w:trPr>
          <w:trHeight w:val="397"/>
        </w:trPr>
        <w:tc>
          <w:tcPr>
            <w:tcW w:w="922" w:type="dxa"/>
            <w:vAlign w:val="center"/>
          </w:tcPr>
          <w:p w:rsidR="00F7041C" w:rsidRDefault="00F7041C" w:rsidP="00E448D0">
            <w:pPr>
              <w:tabs>
                <w:tab w:val="left" w:pos="567"/>
              </w:tabs>
              <w:spacing w:before="90" w:after="90"/>
              <w:jc w:val="center"/>
              <w:rPr>
                <w:b/>
                <w:bCs/>
              </w:rPr>
            </w:pPr>
            <w:r>
              <w:rPr>
                <w:rFonts w:eastAsia="MS Mincho"/>
                <w:b/>
                <w:bCs/>
                <w:sz w:val="22"/>
                <w:szCs w:val="22"/>
              </w:rPr>
              <w:t>Р.б.</w:t>
            </w:r>
          </w:p>
        </w:tc>
        <w:tc>
          <w:tcPr>
            <w:tcW w:w="5335" w:type="dxa"/>
            <w:vAlign w:val="center"/>
          </w:tcPr>
          <w:p w:rsidR="00F7041C" w:rsidRDefault="00F7041C" w:rsidP="00E448D0">
            <w:pPr>
              <w:tabs>
                <w:tab w:val="left" w:pos="567"/>
              </w:tabs>
              <w:spacing w:before="90" w:after="90"/>
              <w:jc w:val="center"/>
              <w:rPr>
                <w:b/>
                <w:bCs/>
              </w:rPr>
            </w:pPr>
            <w:r>
              <w:rPr>
                <w:b/>
                <w:bCs/>
                <w:sz w:val="22"/>
                <w:szCs w:val="22"/>
              </w:rPr>
              <w:t>Резултат (назив научног/уметничког резултата)</w:t>
            </w:r>
          </w:p>
        </w:tc>
        <w:tc>
          <w:tcPr>
            <w:tcW w:w="1712" w:type="dxa"/>
            <w:vAlign w:val="center"/>
          </w:tcPr>
          <w:p w:rsidR="00F7041C" w:rsidRDefault="00F7041C" w:rsidP="00E448D0">
            <w:pPr>
              <w:tabs>
                <w:tab w:val="left" w:pos="567"/>
              </w:tabs>
              <w:spacing w:before="90" w:after="90"/>
              <w:jc w:val="center"/>
              <w:rPr>
                <w:b/>
                <w:bCs/>
              </w:rPr>
            </w:pPr>
            <w:r>
              <w:rPr>
                <w:b/>
                <w:bCs/>
                <w:sz w:val="22"/>
                <w:szCs w:val="22"/>
              </w:rPr>
              <w:t>*Према Правилнику Министарства</w:t>
            </w:r>
          </w:p>
        </w:tc>
        <w:tc>
          <w:tcPr>
            <w:tcW w:w="1468" w:type="dxa"/>
            <w:vAlign w:val="center"/>
          </w:tcPr>
          <w:p w:rsidR="00F7041C" w:rsidRDefault="00F7041C" w:rsidP="00E448D0">
            <w:pPr>
              <w:tabs>
                <w:tab w:val="left" w:pos="567"/>
              </w:tabs>
              <w:spacing w:before="90" w:after="90"/>
              <w:jc w:val="center"/>
              <w:rPr>
                <w:b/>
                <w:bCs/>
              </w:rPr>
            </w:pPr>
            <w:r>
              <w:rPr>
                <w:b/>
                <w:bCs/>
                <w:sz w:val="22"/>
                <w:szCs w:val="22"/>
              </w:rPr>
              <w:t>Број резултата</w:t>
            </w:r>
          </w:p>
        </w:tc>
      </w:tr>
      <w:tr w:rsidR="00667BBE">
        <w:trPr>
          <w:trHeight w:val="397"/>
        </w:trPr>
        <w:tc>
          <w:tcPr>
            <w:tcW w:w="922" w:type="dxa"/>
            <w:vAlign w:val="center"/>
          </w:tcPr>
          <w:p w:rsidR="00667BBE" w:rsidRPr="00667BBE" w:rsidRDefault="00667BBE" w:rsidP="00E448D0">
            <w:pPr>
              <w:jc w:val="center"/>
            </w:pPr>
            <w:r w:rsidRPr="00667BBE">
              <w:rPr>
                <w:sz w:val="22"/>
                <w:szCs w:val="22"/>
              </w:rPr>
              <w:t>1.</w:t>
            </w:r>
          </w:p>
        </w:tc>
        <w:tc>
          <w:tcPr>
            <w:tcW w:w="5335" w:type="dxa"/>
            <w:vAlign w:val="center"/>
          </w:tcPr>
          <w:p w:rsidR="00667BBE" w:rsidRDefault="00667BBE" w:rsidP="00070A1C">
            <w:pPr>
              <w:tabs>
                <w:tab w:val="left" w:pos="567"/>
              </w:tabs>
              <w:spacing w:before="90" w:after="90"/>
            </w:pPr>
            <w:r>
              <w:rPr>
                <w:sz w:val="22"/>
                <w:szCs w:val="22"/>
              </w:rPr>
              <w:t>Монографска студија/поглавље у књизи М12 или рад у тематском зборнику међународног значаја</w:t>
            </w:r>
          </w:p>
        </w:tc>
        <w:tc>
          <w:tcPr>
            <w:tcW w:w="1712" w:type="dxa"/>
            <w:vAlign w:val="center"/>
          </w:tcPr>
          <w:p w:rsidR="00667BBE" w:rsidRDefault="00667BBE" w:rsidP="00070A1C">
            <w:pPr>
              <w:tabs>
                <w:tab w:val="left" w:pos="567"/>
              </w:tabs>
              <w:spacing w:before="90" w:after="90"/>
              <w:jc w:val="center"/>
            </w:pPr>
            <w:r>
              <w:rPr>
                <w:sz w:val="22"/>
                <w:szCs w:val="22"/>
              </w:rPr>
              <w:t>М14</w:t>
            </w:r>
          </w:p>
        </w:tc>
        <w:tc>
          <w:tcPr>
            <w:tcW w:w="1468" w:type="dxa"/>
            <w:vAlign w:val="center"/>
          </w:tcPr>
          <w:p w:rsidR="00667BBE" w:rsidRPr="00741276" w:rsidRDefault="00667BBE" w:rsidP="00070A1C">
            <w:pPr>
              <w:tabs>
                <w:tab w:val="left" w:pos="567"/>
              </w:tabs>
              <w:spacing w:before="90" w:after="90"/>
              <w:jc w:val="center"/>
            </w:pPr>
            <w:r>
              <w:t>10</w:t>
            </w:r>
          </w:p>
        </w:tc>
      </w:tr>
      <w:tr w:rsidR="00DF2084">
        <w:trPr>
          <w:trHeight w:val="397"/>
        </w:trPr>
        <w:tc>
          <w:tcPr>
            <w:tcW w:w="922" w:type="dxa"/>
            <w:vAlign w:val="center"/>
          </w:tcPr>
          <w:p w:rsidR="00DF2084" w:rsidRPr="00667BBE" w:rsidRDefault="00667BBE" w:rsidP="00E448D0">
            <w:pPr>
              <w:jc w:val="center"/>
            </w:pPr>
            <w:r>
              <w:rPr>
                <w:sz w:val="22"/>
                <w:szCs w:val="22"/>
              </w:rPr>
              <w:t>2</w:t>
            </w:r>
            <w:r w:rsidR="00DF2084" w:rsidRPr="00667BBE">
              <w:rPr>
                <w:sz w:val="22"/>
                <w:szCs w:val="22"/>
              </w:rPr>
              <w:t>.</w:t>
            </w:r>
          </w:p>
        </w:tc>
        <w:tc>
          <w:tcPr>
            <w:tcW w:w="5335" w:type="dxa"/>
            <w:vAlign w:val="center"/>
          </w:tcPr>
          <w:p w:rsidR="00DF2084" w:rsidRPr="00DF2084" w:rsidRDefault="00DF2084" w:rsidP="00E448D0">
            <w:pPr>
              <w:tabs>
                <w:tab w:val="left" w:pos="567"/>
              </w:tabs>
              <w:spacing w:before="90" w:after="90"/>
            </w:pPr>
            <w:r>
              <w:rPr>
                <w:sz w:val="22"/>
                <w:szCs w:val="22"/>
              </w:rPr>
              <w:t>Рад у међународном часопису врхунских вредности</w:t>
            </w:r>
          </w:p>
        </w:tc>
        <w:tc>
          <w:tcPr>
            <w:tcW w:w="1712" w:type="dxa"/>
            <w:vAlign w:val="center"/>
          </w:tcPr>
          <w:p w:rsidR="00DF2084" w:rsidRPr="00DF2084" w:rsidRDefault="00DF2084" w:rsidP="00E448D0">
            <w:pPr>
              <w:tabs>
                <w:tab w:val="left" w:pos="567"/>
              </w:tabs>
              <w:spacing w:before="90" w:after="90"/>
              <w:jc w:val="center"/>
            </w:pPr>
            <w:r>
              <w:rPr>
                <w:sz w:val="22"/>
                <w:szCs w:val="22"/>
              </w:rPr>
              <w:t>М21а</w:t>
            </w:r>
          </w:p>
        </w:tc>
        <w:tc>
          <w:tcPr>
            <w:tcW w:w="1468" w:type="dxa"/>
            <w:vAlign w:val="center"/>
          </w:tcPr>
          <w:p w:rsidR="00DF2084" w:rsidRPr="00DF2084" w:rsidRDefault="00DF2084" w:rsidP="00E448D0">
            <w:pPr>
              <w:tabs>
                <w:tab w:val="left" w:pos="567"/>
              </w:tabs>
              <w:spacing w:before="90" w:after="90"/>
              <w:jc w:val="center"/>
            </w:pPr>
            <w:r>
              <w:t>1</w:t>
            </w:r>
          </w:p>
        </w:tc>
      </w:tr>
      <w:tr w:rsidR="00F7041C">
        <w:trPr>
          <w:trHeight w:val="397"/>
        </w:trPr>
        <w:tc>
          <w:tcPr>
            <w:tcW w:w="922" w:type="dxa"/>
            <w:vAlign w:val="center"/>
          </w:tcPr>
          <w:p w:rsidR="00F7041C" w:rsidRPr="00667BBE" w:rsidRDefault="00667BBE" w:rsidP="00E448D0">
            <w:pPr>
              <w:jc w:val="center"/>
            </w:pPr>
            <w:r>
              <w:rPr>
                <w:sz w:val="22"/>
                <w:szCs w:val="22"/>
              </w:rPr>
              <w:t>3</w:t>
            </w:r>
            <w:r w:rsidR="00DF2084" w:rsidRPr="00667BBE">
              <w:rPr>
                <w:sz w:val="22"/>
                <w:szCs w:val="22"/>
              </w:rPr>
              <w:t>.</w:t>
            </w:r>
          </w:p>
        </w:tc>
        <w:tc>
          <w:tcPr>
            <w:tcW w:w="5335" w:type="dxa"/>
            <w:vAlign w:val="center"/>
          </w:tcPr>
          <w:p w:rsidR="00F7041C" w:rsidRDefault="00F7041C" w:rsidP="00E448D0">
            <w:pPr>
              <w:tabs>
                <w:tab w:val="left" w:pos="567"/>
              </w:tabs>
              <w:spacing w:before="90" w:after="90"/>
            </w:pPr>
            <w:r>
              <w:rPr>
                <w:sz w:val="22"/>
                <w:szCs w:val="22"/>
              </w:rPr>
              <w:t>Рад у врхунском међународном часопису</w:t>
            </w:r>
          </w:p>
        </w:tc>
        <w:tc>
          <w:tcPr>
            <w:tcW w:w="1712" w:type="dxa"/>
            <w:vAlign w:val="center"/>
          </w:tcPr>
          <w:p w:rsidR="00F7041C" w:rsidRDefault="00F7041C" w:rsidP="00E448D0">
            <w:pPr>
              <w:tabs>
                <w:tab w:val="left" w:pos="567"/>
              </w:tabs>
              <w:spacing w:before="90" w:after="90"/>
              <w:jc w:val="center"/>
            </w:pPr>
            <w:r>
              <w:rPr>
                <w:sz w:val="22"/>
                <w:szCs w:val="22"/>
              </w:rPr>
              <w:t>М21</w:t>
            </w:r>
          </w:p>
        </w:tc>
        <w:tc>
          <w:tcPr>
            <w:tcW w:w="1468" w:type="dxa"/>
            <w:vAlign w:val="center"/>
          </w:tcPr>
          <w:p w:rsidR="00F7041C" w:rsidRPr="00180786" w:rsidRDefault="00180786" w:rsidP="00E448D0">
            <w:pPr>
              <w:tabs>
                <w:tab w:val="left" w:pos="567"/>
              </w:tabs>
              <w:spacing w:before="90" w:after="90"/>
              <w:jc w:val="center"/>
            </w:pPr>
            <w:r>
              <w:t>/</w:t>
            </w:r>
          </w:p>
        </w:tc>
      </w:tr>
      <w:tr w:rsidR="00F7041C">
        <w:trPr>
          <w:trHeight w:val="397"/>
        </w:trPr>
        <w:tc>
          <w:tcPr>
            <w:tcW w:w="922" w:type="dxa"/>
            <w:vAlign w:val="center"/>
          </w:tcPr>
          <w:p w:rsidR="00F7041C" w:rsidRPr="00667BBE" w:rsidRDefault="00667BBE" w:rsidP="00E448D0">
            <w:pPr>
              <w:jc w:val="center"/>
            </w:pPr>
            <w:r>
              <w:rPr>
                <w:sz w:val="22"/>
                <w:szCs w:val="22"/>
              </w:rPr>
              <w:t>4</w:t>
            </w:r>
            <w:r w:rsidR="00DF2084" w:rsidRPr="00667BBE">
              <w:rPr>
                <w:sz w:val="22"/>
                <w:szCs w:val="22"/>
              </w:rPr>
              <w:t>.</w:t>
            </w:r>
          </w:p>
        </w:tc>
        <w:tc>
          <w:tcPr>
            <w:tcW w:w="5335" w:type="dxa"/>
            <w:vAlign w:val="center"/>
          </w:tcPr>
          <w:p w:rsidR="00F7041C" w:rsidRDefault="00F7041C" w:rsidP="00E448D0">
            <w:pPr>
              <w:tabs>
                <w:tab w:val="left" w:pos="567"/>
              </w:tabs>
              <w:spacing w:before="90" w:after="90"/>
            </w:pPr>
            <w:r>
              <w:rPr>
                <w:sz w:val="22"/>
                <w:szCs w:val="22"/>
              </w:rPr>
              <w:t>Рад у истакнутом међународном часопису</w:t>
            </w:r>
          </w:p>
        </w:tc>
        <w:tc>
          <w:tcPr>
            <w:tcW w:w="1712" w:type="dxa"/>
            <w:vAlign w:val="center"/>
          </w:tcPr>
          <w:p w:rsidR="00F7041C" w:rsidRDefault="00F7041C" w:rsidP="00E448D0">
            <w:pPr>
              <w:tabs>
                <w:tab w:val="left" w:pos="567"/>
              </w:tabs>
              <w:spacing w:before="90" w:after="90"/>
              <w:jc w:val="center"/>
            </w:pPr>
            <w:r>
              <w:rPr>
                <w:sz w:val="22"/>
                <w:szCs w:val="22"/>
              </w:rPr>
              <w:t>М22</w:t>
            </w:r>
          </w:p>
        </w:tc>
        <w:tc>
          <w:tcPr>
            <w:tcW w:w="1468" w:type="dxa"/>
            <w:vAlign w:val="center"/>
          </w:tcPr>
          <w:p w:rsidR="00F7041C" w:rsidRPr="00180786" w:rsidRDefault="00180786" w:rsidP="00E448D0">
            <w:pPr>
              <w:tabs>
                <w:tab w:val="left" w:pos="567"/>
              </w:tabs>
              <w:spacing w:before="90" w:after="90"/>
              <w:jc w:val="center"/>
            </w:pPr>
            <w:r>
              <w:t>/</w:t>
            </w:r>
          </w:p>
        </w:tc>
      </w:tr>
      <w:tr w:rsidR="00F7041C">
        <w:trPr>
          <w:trHeight w:val="397"/>
        </w:trPr>
        <w:tc>
          <w:tcPr>
            <w:tcW w:w="922" w:type="dxa"/>
            <w:vAlign w:val="center"/>
          </w:tcPr>
          <w:p w:rsidR="00F7041C" w:rsidRPr="00667BBE" w:rsidRDefault="00667BBE" w:rsidP="00E448D0">
            <w:pPr>
              <w:jc w:val="center"/>
            </w:pPr>
            <w:r>
              <w:rPr>
                <w:sz w:val="22"/>
                <w:szCs w:val="22"/>
              </w:rPr>
              <w:t>5</w:t>
            </w:r>
            <w:r w:rsidR="00DF2084" w:rsidRPr="00667BBE">
              <w:rPr>
                <w:sz w:val="22"/>
                <w:szCs w:val="22"/>
              </w:rPr>
              <w:t>.</w:t>
            </w:r>
          </w:p>
        </w:tc>
        <w:tc>
          <w:tcPr>
            <w:tcW w:w="5335" w:type="dxa"/>
            <w:vAlign w:val="center"/>
          </w:tcPr>
          <w:p w:rsidR="00F7041C" w:rsidRDefault="00F7041C" w:rsidP="00E448D0">
            <w:pPr>
              <w:tabs>
                <w:tab w:val="left" w:pos="567"/>
              </w:tabs>
              <w:spacing w:before="90" w:after="90"/>
            </w:pPr>
            <w:r>
              <w:rPr>
                <w:sz w:val="22"/>
                <w:szCs w:val="22"/>
              </w:rPr>
              <w:t>Рад у међународном часопису</w:t>
            </w:r>
          </w:p>
        </w:tc>
        <w:tc>
          <w:tcPr>
            <w:tcW w:w="1712" w:type="dxa"/>
            <w:vAlign w:val="center"/>
          </w:tcPr>
          <w:p w:rsidR="00F7041C" w:rsidRDefault="00F7041C" w:rsidP="00E448D0">
            <w:pPr>
              <w:tabs>
                <w:tab w:val="left" w:pos="567"/>
              </w:tabs>
              <w:spacing w:before="90" w:after="90"/>
              <w:jc w:val="center"/>
            </w:pPr>
            <w:r>
              <w:rPr>
                <w:sz w:val="22"/>
                <w:szCs w:val="22"/>
              </w:rPr>
              <w:t>М23</w:t>
            </w:r>
          </w:p>
        </w:tc>
        <w:tc>
          <w:tcPr>
            <w:tcW w:w="1468" w:type="dxa"/>
            <w:vAlign w:val="center"/>
          </w:tcPr>
          <w:p w:rsidR="00F7041C" w:rsidRPr="00180786" w:rsidRDefault="00180786" w:rsidP="00E448D0">
            <w:pPr>
              <w:tabs>
                <w:tab w:val="left" w:pos="567"/>
              </w:tabs>
              <w:spacing w:before="90" w:after="90"/>
              <w:jc w:val="center"/>
            </w:pPr>
            <w:r>
              <w:t>1</w:t>
            </w:r>
          </w:p>
        </w:tc>
      </w:tr>
      <w:tr w:rsidR="00F7041C">
        <w:trPr>
          <w:trHeight w:val="397"/>
        </w:trPr>
        <w:tc>
          <w:tcPr>
            <w:tcW w:w="922" w:type="dxa"/>
            <w:vAlign w:val="center"/>
          </w:tcPr>
          <w:p w:rsidR="00F7041C" w:rsidRPr="00667BBE" w:rsidRDefault="00667BBE" w:rsidP="00E448D0">
            <w:pPr>
              <w:jc w:val="center"/>
            </w:pPr>
            <w:r>
              <w:rPr>
                <w:sz w:val="22"/>
                <w:szCs w:val="22"/>
              </w:rPr>
              <w:t>6</w:t>
            </w:r>
            <w:r w:rsidR="00DF2084" w:rsidRPr="00667BBE">
              <w:rPr>
                <w:sz w:val="22"/>
                <w:szCs w:val="22"/>
              </w:rPr>
              <w:t>.</w:t>
            </w:r>
          </w:p>
        </w:tc>
        <w:tc>
          <w:tcPr>
            <w:tcW w:w="5335" w:type="dxa"/>
            <w:vAlign w:val="center"/>
          </w:tcPr>
          <w:p w:rsidR="00F7041C" w:rsidRDefault="00F7041C" w:rsidP="00E448D0">
            <w:pPr>
              <w:tabs>
                <w:tab w:val="left" w:pos="567"/>
              </w:tabs>
              <w:spacing w:before="90" w:after="90"/>
            </w:pPr>
            <w:r>
              <w:rPr>
                <w:sz w:val="22"/>
                <w:szCs w:val="22"/>
              </w:rPr>
              <w:t>Рад у часопису међународног значаја</w:t>
            </w:r>
          </w:p>
        </w:tc>
        <w:tc>
          <w:tcPr>
            <w:tcW w:w="1712" w:type="dxa"/>
            <w:vAlign w:val="center"/>
          </w:tcPr>
          <w:p w:rsidR="00F7041C" w:rsidRDefault="00F7041C" w:rsidP="00E448D0">
            <w:pPr>
              <w:tabs>
                <w:tab w:val="left" w:pos="567"/>
              </w:tabs>
              <w:spacing w:before="90" w:after="90"/>
              <w:jc w:val="center"/>
            </w:pPr>
            <w:r>
              <w:rPr>
                <w:sz w:val="22"/>
                <w:szCs w:val="22"/>
              </w:rPr>
              <w:t>М24</w:t>
            </w:r>
          </w:p>
        </w:tc>
        <w:tc>
          <w:tcPr>
            <w:tcW w:w="1468" w:type="dxa"/>
            <w:vAlign w:val="center"/>
          </w:tcPr>
          <w:p w:rsidR="00F7041C" w:rsidRPr="00180786" w:rsidRDefault="00180786" w:rsidP="00E448D0">
            <w:pPr>
              <w:tabs>
                <w:tab w:val="left" w:pos="567"/>
              </w:tabs>
              <w:spacing w:before="90" w:after="90"/>
              <w:jc w:val="center"/>
            </w:pPr>
            <w:r>
              <w:t>3</w:t>
            </w:r>
          </w:p>
        </w:tc>
      </w:tr>
      <w:tr w:rsidR="00FA5171">
        <w:trPr>
          <w:trHeight w:val="397"/>
        </w:trPr>
        <w:tc>
          <w:tcPr>
            <w:tcW w:w="922" w:type="dxa"/>
            <w:vAlign w:val="center"/>
          </w:tcPr>
          <w:p w:rsidR="00FA5171" w:rsidRPr="00667BBE" w:rsidRDefault="00667BBE" w:rsidP="00E448D0">
            <w:pPr>
              <w:jc w:val="center"/>
            </w:pPr>
            <w:r>
              <w:rPr>
                <w:sz w:val="22"/>
                <w:szCs w:val="22"/>
              </w:rPr>
              <w:t>7.</w:t>
            </w:r>
          </w:p>
        </w:tc>
        <w:tc>
          <w:tcPr>
            <w:tcW w:w="5335" w:type="dxa"/>
            <w:vAlign w:val="center"/>
          </w:tcPr>
          <w:p w:rsidR="00FA5171" w:rsidRDefault="00FA5171" w:rsidP="00E448D0">
            <w:pPr>
              <w:tabs>
                <w:tab w:val="left" w:pos="567"/>
              </w:tabs>
              <w:spacing w:before="90" w:after="90"/>
            </w:pPr>
            <w:r>
              <w:rPr>
                <w:sz w:val="22"/>
                <w:szCs w:val="22"/>
              </w:rPr>
              <w:t>Уређивање националног научног часописа; уређивање тематских мононографија</w:t>
            </w:r>
          </w:p>
        </w:tc>
        <w:tc>
          <w:tcPr>
            <w:tcW w:w="1712" w:type="dxa"/>
            <w:vAlign w:val="center"/>
          </w:tcPr>
          <w:p w:rsidR="00FA5171" w:rsidRDefault="00FA5171" w:rsidP="00E448D0">
            <w:pPr>
              <w:tabs>
                <w:tab w:val="left" w:pos="567"/>
              </w:tabs>
              <w:spacing w:before="90" w:after="90"/>
              <w:jc w:val="center"/>
            </w:pPr>
            <w:r>
              <w:rPr>
                <w:sz w:val="22"/>
                <w:szCs w:val="22"/>
              </w:rPr>
              <w:t>М29в</w:t>
            </w:r>
          </w:p>
        </w:tc>
        <w:tc>
          <w:tcPr>
            <w:tcW w:w="1468" w:type="dxa"/>
            <w:vAlign w:val="center"/>
          </w:tcPr>
          <w:p w:rsidR="00FA5171" w:rsidRDefault="00FA5171" w:rsidP="00E448D0">
            <w:pPr>
              <w:tabs>
                <w:tab w:val="left" w:pos="567"/>
              </w:tabs>
              <w:spacing w:before="90" w:after="90"/>
              <w:jc w:val="center"/>
            </w:pPr>
            <w:r>
              <w:t>2</w:t>
            </w:r>
          </w:p>
        </w:tc>
      </w:tr>
      <w:tr w:rsidR="00470CBF">
        <w:trPr>
          <w:trHeight w:val="397"/>
        </w:trPr>
        <w:tc>
          <w:tcPr>
            <w:tcW w:w="922" w:type="dxa"/>
            <w:vAlign w:val="center"/>
          </w:tcPr>
          <w:p w:rsidR="00470CBF" w:rsidRPr="00667BBE" w:rsidRDefault="00667BBE" w:rsidP="00E448D0">
            <w:pPr>
              <w:jc w:val="center"/>
            </w:pPr>
            <w:r>
              <w:rPr>
                <w:sz w:val="22"/>
                <w:szCs w:val="22"/>
              </w:rPr>
              <w:t>8.</w:t>
            </w:r>
          </w:p>
        </w:tc>
        <w:tc>
          <w:tcPr>
            <w:tcW w:w="5335" w:type="dxa"/>
            <w:vAlign w:val="center"/>
          </w:tcPr>
          <w:p w:rsidR="00470CBF" w:rsidRDefault="00470CBF" w:rsidP="00470CBF">
            <w:pPr>
              <w:tabs>
                <w:tab w:val="left" w:pos="567"/>
              </w:tabs>
              <w:spacing w:before="90" w:after="90"/>
            </w:pPr>
            <w:r>
              <w:rPr>
                <w:sz w:val="22"/>
                <w:szCs w:val="22"/>
              </w:rPr>
              <w:t>Предавање по позиву са</w:t>
            </w:r>
            <w:r w:rsidRPr="00470CBF">
              <w:rPr>
                <w:sz w:val="22"/>
                <w:szCs w:val="22"/>
              </w:rPr>
              <w:t xml:space="preserve"> </w:t>
            </w:r>
            <w:r>
              <w:rPr>
                <w:sz w:val="22"/>
                <w:szCs w:val="22"/>
              </w:rPr>
              <w:t>међународног скупа</w:t>
            </w:r>
            <w:r w:rsidRPr="00470CBF">
              <w:rPr>
                <w:sz w:val="22"/>
                <w:szCs w:val="22"/>
              </w:rPr>
              <w:t xml:space="preserve"> </w:t>
            </w:r>
            <w:r>
              <w:rPr>
                <w:sz w:val="22"/>
                <w:szCs w:val="22"/>
              </w:rPr>
              <w:t>штампано у целини</w:t>
            </w:r>
          </w:p>
        </w:tc>
        <w:tc>
          <w:tcPr>
            <w:tcW w:w="1712" w:type="dxa"/>
            <w:vAlign w:val="center"/>
          </w:tcPr>
          <w:p w:rsidR="00470CBF" w:rsidRDefault="00470CBF" w:rsidP="00E448D0">
            <w:pPr>
              <w:tabs>
                <w:tab w:val="left" w:pos="567"/>
              </w:tabs>
              <w:spacing w:before="90" w:after="90"/>
              <w:jc w:val="center"/>
            </w:pPr>
            <w:r>
              <w:rPr>
                <w:sz w:val="22"/>
                <w:szCs w:val="22"/>
              </w:rPr>
              <w:t>М31</w:t>
            </w:r>
          </w:p>
        </w:tc>
        <w:tc>
          <w:tcPr>
            <w:tcW w:w="1468" w:type="dxa"/>
            <w:vAlign w:val="center"/>
          </w:tcPr>
          <w:p w:rsidR="00470CBF" w:rsidRDefault="00470CBF" w:rsidP="00E448D0">
            <w:pPr>
              <w:tabs>
                <w:tab w:val="left" w:pos="567"/>
              </w:tabs>
              <w:spacing w:before="90" w:after="90"/>
              <w:jc w:val="center"/>
            </w:pPr>
            <w:r>
              <w:t>2</w:t>
            </w:r>
          </w:p>
        </w:tc>
      </w:tr>
      <w:tr w:rsidR="00741276">
        <w:trPr>
          <w:trHeight w:val="397"/>
        </w:trPr>
        <w:tc>
          <w:tcPr>
            <w:tcW w:w="922" w:type="dxa"/>
            <w:vAlign w:val="center"/>
          </w:tcPr>
          <w:p w:rsidR="00741276" w:rsidRPr="00667BBE" w:rsidRDefault="00667BBE" w:rsidP="00E448D0">
            <w:pPr>
              <w:jc w:val="center"/>
            </w:pPr>
            <w:r>
              <w:rPr>
                <w:sz w:val="22"/>
                <w:szCs w:val="22"/>
              </w:rPr>
              <w:t>9.</w:t>
            </w:r>
          </w:p>
        </w:tc>
        <w:tc>
          <w:tcPr>
            <w:tcW w:w="5335" w:type="dxa"/>
            <w:vAlign w:val="center"/>
          </w:tcPr>
          <w:p w:rsidR="00741276" w:rsidRPr="00741276" w:rsidRDefault="00741276" w:rsidP="00E448D0">
            <w:pPr>
              <w:tabs>
                <w:tab w:val="left" w:pos="567"/>
              </w:tabs>
              <w:spacing w:before="90" w:after="90"/>
            </w:pPr>
            <w:r>
              <w:rPr>
                <w:sz w:val="22"/>
                <w:szCs w:val="22"/>
              </w:rPr>
              <w:t>Рад у врхунском часопису националног значаја</w:t>
            </w:r>
          </w:p>
        </w:tc>
        <w:tc>
          <w:tcPr>
            <w:tcW w:w="1712" w:type="dxa"/>
            <w:vAlign w:val="center"/>
          </w:tcPr>
          <w:p w:rsidR="00741276" w:rsidRDefault="00741276" w:rsidP="00E448D0">
            <w:pPr>
              <w:tabs>
                <w:tab w:val="left" w:pos="567"/>
              </w:tabs>
              <w:spacing w:before="90" w:after="90"/>
              <w:jc w:val="center"/>
            </w:pPr>
            <w:r>
              <w:rPr>
                <w:sz w:val="22"/>
                <w:szCs w:val="22"/>
              </w:rPr>
              <w:t>М51</w:t>
            </w:r>
          </w:p>
        </w:tc>
        <w:tc>
          <w:tcPr>
            <w:tcW w:w="1468" w:type="dxa"/>
            <w:vAlign w:val="center"/>
          </w:tcPr>
          <w:p w:rsidR="00741276" w:rsidRDefault="005C643A" w:rsidP="00E448D0">
            <w:pPr>
              <w:tabs>
                <w:tab w:val="left" w:pos="567"/>
              </w:tabs>
              <w:spacing w:before="90" w:after="90"/>
              <w:jc w:val="center"/>
            </w:pPr>
            <w:r>
              <w:t>2</w:t>
            </w:r>
          </w:p>
        </w:tc>
      </w:tr>
      <w:tr w:rsidR="00741276">
        <w:trPr>
          <w:trHeight w:val="397"/>
        </w:trPr>
        <w:tc>
          <w:tcPr>
            <w:tcW w:w="922" w:type="dxa"/>
            <w:vAlign w:val="center"/>
          </w:tcPr>
          <w:p w:rsidR="00741276" w:rsidRPr="00667BBE" w:rsidRDefault="00667BBE" w:rsidP="00E448D0">
            <w:pPr>
              <w:jc w:val="center"/>
            </w:pPr>
            <w:r>
              <w:rPr>
                <w:sz w:val="22"/>
                <w:szCs w:val="22"/>
              </w:rPr>
              <w:t>10.</w:t>
            </w:r>
          </w:p>
        </w:tc>
        <w:tc>
          <w:tcPr>
            <w:tcW w:w="5335" w:type="dxa"/>
            <w:vAlign w:val="center"/>
          </w:tcPr>
          <w:p w:rsidR="00741276" w:rsidRPr="00741276" w:rsidRDefault="00741276" w:rsidP="00E448D0">
            <w:pPr>
              <w:tabs>
                <w:tab w:val="left" w:pos="567"/>
              </w:tabs>
              <w:spacing w:before="90" w:after="90"/>
            </w:pPr>
            <w:r>
              <w:rPr>
                <w:sz w:val="22"/>
                <w:szCs w:val="22"/>
              </w:rPr>
              <w:t>Рад у истакнутом националном часопису</w:t>
            </w:r>
          </w:p>
        </w:tc>
        <w:tc>
          <w:tcPr>
            <w:tcW w:w="1712" w:type="dxa"/>
            <w:vAlign w:val="center"/>
          </w:tcPr>
          <w:p w:rsidR="00741276" w:rsidRPr="00741276" w:rsidRDefault="00741276" w:rsidP="00E448D0">
            <w:pPr>
              <w:tabs>
                <w:tab w:val="left" w:pos="567"/>
              </w:tabs>
              <w:spacing w:before="90" w:after="90"/>
              <w:jc w:val="center"/>
            </w:pPr>
            <w:r>
              <w:rPr>
                <w:sz w:val="22"/>
                <w:szCs w:val="22"/>
              </w:rPr>
              <w:t>М52</w:t>
            </w:r>
          </w:p>
        </w:tc>
        <w:tc>
          <w:tcPr>
            <w:tcW w:w="1468" w:type="dxa"/>
            <w:vAlign w:val="center"/>
          </w:tcPr>
          <w:p w:rsidR="00741276" w:rsidRPr="00741276" w:rsidRDefault="00741276" w:rsidP="00E448D0">
            <w:pPr>
              <w:tabs>
                <w:tab w:val="left" w:pos="567"/>
              </w:tabs>
              <w:spacing w:before="90" w:after="90"/>
              <w:jc w:val="center"/>
            </w:pPr>
            <w:r>
              <w:t>2</w:t>
            </w:r>
          </w:p>
        </w:tc>
      </w:tr>
      <w:tr w:rsidR="00F7041C">
        <w:trPr>
          <w:trHeight w:val="397"/>
        </w:trPr>
        <w:tc>
          <w:tcPr>
            <w:tcW w:w="922" w:type="dxa"/>
            <w:vAlign w:val="center"/>
          </w:tcPr>
          <w:p w:rsidR="00F7041C" w:rsidRPr="00667BBE" w:rsidRDefault="00667BBE" w:rsidP="00E448D0">
            <w:pPr>
              <w:jc w:val="center"/>
            </w:pPr>
            <w:r>
              <w:rPr>
                <w:sz w:val="22"/>
                <w:szCs w:val="22"/>
              </w:rPr>
              <w:t>11</w:t>
            </w:r>
            <w:r w:rsidR="00DF2084" w:rsidRPr="00667BBE">
              <w:rPr>
                <w:sz w:val="22"/>
                <w:szCs w:val="22"/>
              </w:rPr>
              <w:t>.</w:t>
            </w:r>
          </w:p>
        </w:tc>
        <w:tc>
          <w:tcPr>
            <w:tcW w:w="5335" w:type="dxa"/>
            <w:vAlign w:val="center"/>
          </w:tcPr>
          <w:p w:rsidR="00F7041C" w:rsidRDefault="00F7041C" w:rsidP="00741276">
            <w:pPr>
              <w:tabs>
                <w:tab w:val="left" w:pos="567"/>
              </w:tabs>
              <w:spacing w:before="90" w:after="90"/>
            </w:pPr>
            <w:r>
              <w:rPr>
                <w:sz w:val="22"/>
                <w:szCs w:val="22"/>
              </w:rPr>
              <w:t>Рад у на</w:t>
            </w:r>
            <w:r w:rsidR="00741276">
              <w:rPr>
                <w:sz w:val="22"/>
                <w:szCs w:val="22"/>
              </w:rPr>
              <w:t>ционалном</w:t>
            </w:r>
            <w:r>
              <w:rPr>
                <w:sz w:val="22"/>
                <w:szCs w:val="22"/>
              </w:rPr>
              <w:t xml:space="preserve"> часопису </w:t>
            </w:r>
          </w:p>
        </w:tc>
        <w:tc>
          <w:tcPr>
            <w:tcW w:w="1712" w:type="dxa"/>
            <w:vAlign w:val="center"/>
          </w:tcPr>
          <w:p w:rsidR="00F7041C" w:rsidRDefault="00F7041C" w:rsidP="00E448D0">
            <w:pPr>
              <w:tabs>
                <w:tab w:val="left" w:pos="567"/>
              </w:tabs>
              <w:spacing w:before="90" w:after="90"/>
              <w:jc w:val="center"/>
            </w:pPr>
            <w:r>
              <w:rPr>
                <w:sz w:val="22"/>
                <w:szCs w:val="22"/>
              </w:rPr>
              <w:t>М53</w:t>
            </w:r>
          </w:p>
        </w:tc>
        <w:tc>
          <w:tcPr>
            <w:tcW w:w="1468" w:type="dxa"/>
            <w:vAlign w:val="center"/>
          </w:tcPr>
          <w:p w:rsidR="00F7041C" w:rsidRPr="00741276" w:rsidRDefault="00741276" w:rsidP="00E448D0">
            <w:pPr>
              <w:tabs>
                <w:tab w:val="left" w:pos="567"/>
              </w:tabs>
              <w:spacing w:before="90" w:after="90"/>
              <w:jc w:val="center"/>
            </w:pPr>
            <w:r>
              <w:t>1</w:t>
            </w:r>
          </w:p>
        </w:tc>
      </w:tr>
      <w:tr w:rsidR="00F7041C">
        <w:trPr>
          <w:trHeight w:val="397"/>
        </w:trPr>
        <w:tc>
          <w:tcPr>
            <w:tcW w:w="922" w:type="dxa"/>
            <w:vAlign w:val="center"/>
          </w:tcPr>
          <w:p w:rsidR="00F7041C" w:rsidRPr="00667BBE" w:rsidRDefault="00667BBE" w:rsidP="00E448D0">
            <w:pPr>
              <w:jc w:val="center"/>
            </w:pPr>
            <w:r>
              <w:rPr>
                <w:sz w:val="22"/>
                <w:szCs w:val="22"/>
              </w:rPr>
              <w:t>12</w:t>
            </w:r>
            <w:r w:rsidR="00DF2084" w:rsidRPr="00667BBE">
              <w:rPr>
                <w:sz w:val="22"/>
                <w:szCs w:val="22"/>
              </w:rPr>
              <w:t>.</w:t>
            </w:r>
          </w:p>
        </w:tc>
        <w:tc>
          <w:tcPr>
            <w:tcW w:w="5335" w:type="dxa"/>
            <w:vAlign w:val="center"/>
          </w:tcPr>
          <w:p w:rsidR="00F7041C" w:rsidRDefault="00F7041C" w:rsidP="00E448D0">
            <w:pPr>
              <w:tabs>
                <w:tab w:val="left" w:pos="567"/>
              </w:tabs>
              <w:spacing w:before="90" w:after="90"/>
            </w:pPr>
            <w:r>
              <w:rPr>
                <w:sz w:val="22"/>
                <w:szCs w:val="22"/>
              </w:rPr>
              <w:t>Саопштење са међународног скупа штампано у целини</w:t>
            </w:r>
          </w:p>
        </w:tc>
        <w:tc>
          <w:tcPr>
            <w:tcW w:w="1712" w:type="dxa"/>
            <w:vAlign w:val="center"/>
          </w:tcPr>
          <w:p w:rsidR="00F7041C" w:rsidRDefault="00F7041C" w:rsidP="00E448D0">
            <w:pPr>
              <w:tabs>
                <w:tab w:val="left" w:pos="567"/>
              </w:tabs>
              <w:spacing w:before="90" w:after="90"/>
              <w:jc w:val="center"/>
            </w:pPr>
            <w:r>
              <w:rPr>
                <w:sz w:val="22"/>
                <w:szCs w:val="22"/>
              </w:rPr>
              <w:t>М33</w:t>
            </w:r>
          </w:p>
        </w:tc>
        <w:tc>
          <w:tcPr>
            <w:tcW w:w="1468" w:type="dxa"/>
            <w:vAlign w:val="center"/>
          </w:tcPr>
          <w:p w:rsidR="00F7041C" w:rsidRPr="00741276" w:rsidRDefault="00741276" w:rsidP="00E448D0">
            <w:pPr>
              <w:tabs>
                <w:tab w:val="left" w:pos="567"/>
              </w:tabs>
              <w:spacing w:before="90" w:after="90"/>
              <w:jc w:val="center"/>
            </w:pPr>
            <w:r>
              <w:t>24</w:t>
            </w:r>
          </w:p>
        </w:tc>
      </w:tr>
      <w:tr w:rsidR="00F7041C">
        <w:trPr>
          <w:trHeight w:val="397"/>
        </w:trPr>
        <w:tc>
          <w:tcPr>
            <w:tcW w:w="922" w:type="dxa"/>
            <w:vAlign w:val="center"/>
          </w:tcPr>
          <w:p w:rsidR="00F7041C" w:rsidRPr="00667BBE" w:rsidRDefault="00667BBE" w:rsidP="00E448D0">
            <w:pPr>
              <w:jc w:val="center"/>
            </w:pPr>
            <w:r>
              <w:rPr>
                <w:sz w:val="22"/>
                <w:szCs w:val="22"/>
              </w:rPr>
              <w:t>13</w:t>
            </w:r>
            <w:r w:rsidR="00DF2084" w:rsidRPr="00667BBE">
              <w:rPr>
                <w:sz w:val="22"/>
                <w:szCs w:val="22"/>
              </w:rPr>
              <w:t>.</w:t>
            </w:r>
          </w:p>
        </w:tc>
        <w:tc>
          <w:tcPr>
            <w:tcW w:w="5335" w:type="dxa"/>
            <w:vAlign w:val="center"/>
          </w:tcPr>
          <w:p w:rsidR="00F7041C" w:rsidRDefault="00F7041C" w:rsidP="00E448D0">
            <w:pPr>
              <w:tabs>
                <w:tab w:val="left" w:pos="567"/>
              </w:tabs>
              <w:spacing w:before="90" w:after="90"/>
            </w:pPr>
            <w:r>
              <w:rPr>
                <w:sz w:val="22"/>
                <w:szCs w:val="22"/>
              </w:rPr>
              <w:t>Саопштење са међународног скупа штампано у изводу</w:t>
            </w:r>
          </w:p>
        </w:tc>
        <w:tc>
          <w:tcPr>
            <w:tcW w:w="1712" w:type="dxa"/>
            <w:vAlign w:val="center"/>
          </w:tcPr>
          <w:p w:rsidR="00F7041C" w:rsidRDefault="00F7041C" w:rsidP="00E448D0">
            <w:pPr>
              <w:tabs>
                <w:tab w:val="left" w:pos="567"/>
              </w:tabs>
              <w:spacing w:before="90" w:after="90"/>
              <w:jc w:val="center"/>
            </w:pPr>
            <w:r>
              <w:rPr>
                <w:sz w:val="22"/>
                <w:szCs w:val="22"/>
              </w:rPr>
              <w:t>М34</w:t>
            </w:r>
          </w:p>
        </w:tc>
        <w:tc>
          <w:tcPr>
            <w:tcW w:w="1468" w:type="dxa"/>
            <w:vAlign w:val="center"/>
          </w:tcPr>
          <w:p w:rsidR="00F7041C" w:rsidRPr="00741276" w:rsidRDefault="00741276" w:rsidP="00E448D0">
            <w:pPr>
              <w:tabs>
                <w:tab w:val="left" w:pos="567"/>
              </w:tabs>
              <w:spacing w:before="90" w:after="90"/>
              <w:jc w:val="center"/>
            </w:pPr>
            <w:r>
              <w:t>24</w:t>
            </w:r>
          </w:p>
        </w:tc>
      </w:tr>
      <w:tr w:rsidR="00741276">
        <w:trPr>
          <w:trHeight w:val="397"/>
        </w:trPr>
        <w:tc>
          <w:tcPr>
            <w:tcW w:w="922" w:type="dxa"/>
            <w:vAlign w:val="center"/>
          </w:tcPr>
          <w:p w:rsidR="00741276" w:rsidRPr="00667BBE" w:rsidRDefault="00667BBE" w:rsidP="00E448D0">
            <w:pPr>
              <w:jc w:val="center"/>
            </w:pPr>
            <w:r>
              <w:rPr>
                <w:sz w:val="22"/>
                <w:szCs w:val="22"/>
              </w:rPr>
              <w:t>14.</w:t>
            </w:r>
          </w:p>
        </w:tc>
        <w:tc>
          <w:tcPr>
            <w:tcW w:w="5335" w:type="dxa"/>
            <w:vAlign w:val="center"/>
          </w:tcPr>
          <w:p w:rsidR="00741276" w:rsidRPr="00741276" w:rsidRDefault="00741276" w:rsidP="00E448D0">
            <w:pPr>
              <w:tabs>
                <w:tab w:val="left" w:pos="567"/>
              </w:tabs>
              <w:spacing w:before="90" w:after="90"/>
            </w:pPr>
            <w:r>
              <w:rPr>
                <w:sz w:val="22"/>
                <w:szCs w:val="22"/>
              </w:rPr>
              <w:t>Монографија националног значаја</w:t>
            </w:r>
          </w:p>
        </w:tc>
        <w:tc>
          <w:tcPr>
            <w:tcW w:w="1712" w:type="dxa"/>
            <w:vAlign w:val="center"/>
          </w:tcPr>
          <w:p w:rsidR="00741276" w:rsidRPr="00741276" w:rsidRDefault="00741276" w:rsidP="00E448D0">
            <w:pPr>
              <w:tabs>
                <w:tab w:val="left" w:pos="567"/>
              </w:tabs>
              <w:spacing w:before="90" w:after="90"/>
              <w:jc w:val="center"/>
            </w:pPr>
            <w:r>
              <w:rPr>
                <w:sz w:val="22"/>
                <w:szCs w:val="22"/>
              </w:rPr>
              <w:t>М42</w:t>
            </w:r>
          </w:p>
        </w:tc>
        <w:tc>
          <w:tcPr>
            <w:tcW w:w="1468" w:type="dxa"/>
            <w:vAlign w:val="center"/>
          </w:tcPr>
          <w:p w:rsidR="00741276" w:rsidRPr="00741276" w:rsidRDefault="00741276" w:rsidP="00E448D0">
            <w:pPr>
              <w:tabs>
                <w:tab w:val="left" w:pos="567"/>
              </w:tabs>
              <w:spacing w:before="90" w:after="90"/>
              <w:jc w:val="center"/>
            </w:pPr>
            <w:r>
              <w:t>2</w:t>
            </w:r>
          </w:p>
        </w:tc>
      </w:tr>
      <w:tr w:rsidR="00F7041C">
        <w:trPr>
          <w:trHeight w:val="397"/>
        </w:trPr>
        <w:tc>
          <w:tcPr>
            <w:tcW w:w="922" w:type="dxa"/>
            <w:vAlign w:val="center"/>
          </w:tcPr>
          <w:p w:rsidR="00F7041C" w:rsidRPr="00667BBE" w:rsidRDefault="00DF2084" w:rsidP="00667BBE">
            <w:pPr>
              <w:jc w:val="center"/>
            </w:pPr>
            <w:r w:rsidRPr="00667BBE">
              <w:rPr>
                <w:sz w:val="22"/>
                <w:szCs w:val="22"/>
              </w:rPr>
              <w:t>1</w:t>
            </w:r>
            <w:r w:rsidR="00667BBE">
              <w:rPr>
                <w:sz w:val="22"/>
                <w:szCs w:val="22"/>
              </w:rPr>
              <w:t>5</w:t>
            </w:r>
            <w:r w:rsidRPr="00667BBE">
              <w:rPr>
                <w:sz w:val="22"/>
                <w:szCs w:val="22"/>
              </w:rPr>
              <w:t>.</w:t>
            </w:r>
          </w:p>
        </w:tc>
        <w:tc>
          <w:tcPr>
            <w:tcW w:w="5335" w:type="dxa"/>
            <w:vAlign w:val="center"/>
          </w:tcPr>
          <w:p w:rsidR="00F7041C" w:rsidRDefault="00F7041C" w:rsidP="00E448D0">
            <w:pPr>
              <w:tabs>
                <w:tab w:val="left" w:pos="567"/>
              </w:tabs>
              <w:spacing w:before="90" w:after="90"/>
            </w:pPr>
            <w:r>
              <w:rPr>
                <w:sz w:val="22"/>
                <w:szCs w:val="22"/>
              </w:rPr>
              <w:t>Поглавље у књизи  М41 или рад у истакнутом тематском зборнику водећег националног значаја</w:t>
            </w:r>
          </w:p>
        </w:tc>
        <w:tc>
          <w:tcPr>
            <w:tcW w:w="1712" w:type="dxa"/>
            <w:vAlign w:val="center"/>
          </w:tcPr>
          <w:p w:rsidR="00F7041C" w:rsidRDefault="00F7041C" w:rsidP="00E448D0">
            <w:pPr>
              <w:tabs>
                <w:tab w:val="left" w:pos="567"/>
              </w:tabs>
              <w:spacing w:before="90" w:after="90"/>
              <w:jc w:val="center"/>
            </w:pPr>
            <w:r>
              <w:rPr>
                <w:sz w:val="22"/>
                <w:szCs w:val="22"/>
              </w:rPr>
              <w:t>М44</w:t>
            </w:r>
          </w:p>
        </w:tc>
        <w:tc>
          <w:tcPr>
            <w:tcW w:w="1468" w:type="dxa"/>
            <w:vAlign w:val="center"/>
          </w:tcPr>
          <w:p w:rsidR="00F7041C" w:rsidRPr="00470CBF" w:rsidRDefault="00470CBF" w:rsidP="00E448D0">
            <w:pPr>
              <w:tabs>
                <w:tab w:val="left" w:pos="567"/>
              </w:tabs>
              <w:spacing w:before="90" w:after="90"/>
              <w:jc w:val="center"/>
            </w:pPr>
            <w:r>
              <w:t>/</w:t>
            </w:r>
          </w:p>
        </w:tc>
      </w:tr>
      <w:tr w:rsidR="00F7041C">
        <w:trPr>
          <w:trHeight w:val="397"/>
        </w:trPr>
        <w:tc>
          <w:tcPr>
            <w:tcW w:w="922" w:type="dxa"/>
            <w:vAlign w:val="center"/>
          </w:tcPr>
          <w:p w:rsidR="00F7041C" w:rsidRPr="00667BBE" w:rsidRDefault="00F7041C" w:rsidP="00667BBE">
            <w:pPr>
              <w:jc w:val="center"/>
            </w:pPr>
            <w:r w:rsidRPr="00667BBE">
              <w:rPr>
                <w:sz w:val="22"/>
                <w:szCs w:val="22"/>
              </w:rPr>
              <w:t>1</w:t>
            </w:r>
            <w:r w:rsidR="00667BBE">
              <w:rPr>
                <w:sz w:val="22"/>
                <w:szCs w:val="22"/>
              </w:rPr>
              <w:t>6</w:t>
            </w:r>
            <w:r w:rsidR="00DF2084" w:rsidRPr="00667BBE">
              <w:rPr>
                <w:sz w:val="22"/>
                <w:szCs w:val="22"/>
              </w:rPr>
              <w:t>.</w:t>
            </w:r>
          </w:p>
        </w:tc>
        <w:tc>
          <w:tcPr>
            <w:tcW w:w="5335" w:type="dxa"/>
            <w:vAlign w:val="center"/>
          </w:tcPr>
          <w:p w:rsidR="00F7041C" w:rsidRDefault="00F7041C" w:rsidP="00E448D0">
            <w:pPr>
              <w:tabs>
                <w:tab w:val="left" w:pos="567"/>
              </w:tabs>
              <w:spacing w:before="90" w:after="90"/>
            </w:pPr>
            <w:r>
              <w:rPr>
                <w:sz w:val="22"/>
                <w:szCs w:val="22"/>
              </w:rPr>
              <w:t>Поглавље у књизи М42 или рад у тематском зборнику националног значаја</w:t>
            </w:r>
          </w:p>
        </w:tc>
        <w:tc>
          <w:tcPr>
            <w:tcW w:w="1712" w:type="dxa"/>
            <w:vAlign w:val="center"/>
          </w:tcPr>
          <w:p w:rsidR="00F7041C" w:rsidRDefault="00741276" w:rsidP="00E448D0">
            <w:pPr>
              <w:tabs>
                <w:tab w:val="left" w:pos="567"/>
              </w:tabs>
              <w:spacing w:before="90" w:after="90"/>
              <w:jc w:val="center"/>
            </w:pPr>
            <w:r>
              <w:rPr>
                <w:sz w:val="22"/>
                <w:szCs w:val="22"/>
              </w:rPr>
              <w:t>М</w:t>
            </w:r>
            <w:r w:rsidR="00F7041C">
              <w:rPr>
                <w:sz w:val="22"/>
                <w:szCs w:val="22"/>
              </w:rPr>
              <w:t>45</w:t>
            </w:r>
          </w:p>
        </w:tc>
        <w:tc>
          <w:tcPr>
            <w:tcW w:w="1468" w:type="dxa"/>
            <w:vAlign w:val="center"/>
          </w:tcPr>
          <w:p w:rsidR="00F7041C" w:rsidRPr="00741276" w:rsidRDefault="00741276" w:rsidP="00E448D0">
            <w:pPr>
              <w:tabs>
                <w:tab w:val="left" w:pos="567"/>
              </w:tabs>
              <w:spacing w:before="90" w:after="90"/>
              <w:jc w:val="center"/>
            </w:pPr>
            <w:r>
              <w:t>3</w:t>
            </w:r>
          </w:p>
        </w:tc>
      </w:tr>
      <w:tr w:rsidR="00470CBF">
        <w:trPr>
          <w:trHeight w:val="397"/>
        </w:trPr>
        <w:tc>
          <w:tcPr>
            <w:tcW w:w="922" w:type="dxa"/>
            <w:vAlign w:val="center"/>
          </w:tcPr>
          <w:p w:rsidR="00470CBF" w:rsidRPr="00667BBE" w:rsidRDefault="00667BBE" w:rsidP="00DF2084">
            <w:pPr>
              <w:jc w:val="center"/>
            </w:pPr>
            <w:r>
              <w:rPr>
                <w:sz w:val="22"/>
                <w:szCs w:val="22"/>
              </w:rPr>
              <w:t>17.</w:t>
            </w:r>
          </w:p>
        </w:tc>
        <w:tc>
          <w:tcPr>
            <w:tcW w:w="5335" w:type="dxa"/>
            <w:vAlign w:val="center"/>
          </w:tcPr>
          <w:p w:rsidR="00470CBF" w:rsidRPr="00470CBF" w:rsidRDefault="00470CBF" w:rsidP="00224059">
            <w:pPr>
              <w:tabs>
                <w:tab w:val="left" w:pos="567"/>
              </w:tabs>
              <w:spacing w:before="90" w:after="90"/>
            </w:pPr>
            <w:r>
              <w:rPr>
                <w:sz w:val="22"/>
                <w:szCs w:val="22"/>
              </w:rPr>
              <w:t>Рад у домаћем новопо</w:t>
            </w:r>
            <w:r w:rsidR="00224059">
              <w:rPr>
                <w:sz w:val="22"/>
                <w:szCs w:val="22"/>
              </w:rPr>
              <w:t>кр</w:t>
            </w:r>
            <w:r>
              <w:rPr>
                <w:sz w:val="22"/>
                <w:szCs w:val="22"/>
              </w:rPr>
              <w:t xml:space="preserve">енутом </w:t>
            </w:r>
            <w:r w:rsidR="00224059">
              <w:rPr>
                <w:sz w:val="22"/>
                <w:szCs w:val="22"/>
              </w:rPr>
              <w:t>на</w:t>
            </w:r>
            <w:r>
              <w:rPr>
                <w:sz w:val="22"/>
                <w:szCs w:val="22"/>
              </w:rPr>
              <w:t>учном часопису</w:t>
            </w:r>
          </w:p>
        </w:tc>
        <w:tc>
          <w:tcPr>
            <w:tcW w:w="1712" w:type="dxa"/>
            <w:vAlign w:val="center"/>
          </w:tcPr>
          <w:p w:rsidR="00470CBF" w:rsidRDefault="00470CBF" w:rsidP="00E448D0">
            <w:pPr>
              <w:tabs>
                <w:tab w:val="left" w:pos="567"/>
              </w:tabs>
              <w:spacing w:before="90" w:after="90"/>
              <w:jc w:val="center"/>
            </w:pPr>
            <w:r>
              <w:rPr>
                <w:sz w:val="22"/>
                <w:szCs w:val="22"/>
              </w:rPr>
              <w:t>М54</w:t>
            </w:r>
          </w:p>
        </w:tc>
        <w:tc>
          <w:tcPr>
            <w:tcW w:w="1468" w:type="dxa"/>
            <w:vAlign w:val="center"/>
          </w:tcPr>
          <w:p w:rsidR="00470CBF" w:rsidRDefault="00470CBF" w:rsidP="00E448D0">
            <w:pPr>
              <w:tabs>
                <w:tab w:val="left" w:pos="567"/>
              </w:tabs>
              <w:spacing w:before="90" w:after="90"/>
              <w:jc w:val="center"/>
            </w:pPr>
            <w:r>
              <w:t>1</w:t>
            </w:r>
          </w:p>
        </w:tc>
      </w:tr>
      <w:tr w:rsidR="00470CBF">
        <w:trPr>
          <w:trHeight w:val="397"/>
        </w:trPr>
        <w:tc>
          <w:tcPr>
            <w:tcW w:w="922" w:type="dxa"/>
            <w:vAlign w:val="center"/>
          </w:tcPr>
          <w:p w:rsidR="00470CBF" w:rsidRPr="00667BBE" w:rsidRDefault="00667BBE" w:rsidP="00DF2084">
            <w:pPr>
              <w:jc w:val="center"/>
            </w:pPr>
            <w:r>
              <w:rPr>
                <w:sz w:val="22"/>
                <w:szCs w:val="22"/>
              </w:rPr>
              <w:t>18.</w:t>
            </w:r>
          </w:p>
        </w:tc>
        <w:tc>
          <w:tcPr>
            <w:tcW w:w="5335" w:type="dxa"/>
            <w:vAlign w:val="center"/>
          </w:tcPr>
          <w:p w:rsidR="00470CBF" w:rsidRPr="00470CBF" w:rsidRDefault="00470CBF" w:rsidP="00470CBF">
            <w:pPr>
              <w:tabs>
                <w:tab w:val="left" w:pos="567"/>
              </w:tabs>
              <w:spacing w:before="90" w:after="90"/>
            </w:pPr>
            <w:r>
              <w:rPr>
                <w:sz w:val="22"/>
                <w:szCs w:val="22"/>
              </w:rPr>
              <w:t>Предавање по позиву са</w:t>
            </w:r>
            <w:r w:rsidRPr="00470CBF">
              <w:rPr>
                <w:sz w:val="22"/>
                <w:szCs w:val="22"/>
              </w:rPr>
              <w:t xml:space="preserve"> </w:t>
            </w:r>
            <w:r>
              <w:rPr>
                <w:sz w:val="22"/>
                <w:szCs w:val="22"/>
              </w:rPr>
              <w:t>скупа националног значаја</w:t>
            </w:r>
            <w:r w:rsidRPr="00470CBF">
              <w:rPr>
                <w:sz w:val="22"/>
                <w:szCs w:val="22"/>
              </w:rPr>
              <w:t xml:space="preserve"> </w:t>
            </w:r>
            <w:r>
              <w:rPr>
                <w:sz w:val="22"/>
                <w:szCs w:val="22"/>
              </w:rPr>
              <w:t>штампано у целини</w:t>
            </w:r>
          </w:p>
        </w:tc>
        <w:tc>
          <w:tcPr>
            <w:tcW w:w="1712" w:type="dxa"/>
            <w:vAlign w:val="center"/>
          </w:tcPr>
          <w:p w:rsidR="00470CBF" w:rsidRPr="00470CBF" w:rsidRDefault="00470CBF" w:rsidP="00E448D0">
            <w:pPr>
              <w:tabs>
                <w:tab w:val="left" w:pos="567"/>
              </w:tabs>
              <w:spacing w:before="90" w:after="90"/>
              <w:jc w:val="center"/>
            </w:pPr>
            <w:r>
              <w:rPr>
                <w:sz w:val="22"/>
                <w:szCs w:val="22"/>
              </w:rPr>
              <w:t>М61</w:t>
            </w:r>
          </w:p>
        </w:tc>
        <w:tc>
          <w:tcPr>
            <w:tcW w:w="1468" w:type="dxa"/>
            <w:vAlign w:val="center"/>
          </w:tcPr>
          <w:p w:rsidR="00470CBF" w:rsidRDefault="00470CBF" w:rsidP="00E448D0">
            <w:pPr>
              <w:tabs>
                <w:tab w:val="left" w:pos="567"/>
              </w:tabs>
              <w:spacing w:before="90" w:after="90"/>
              <w:jc w:val="center"/>
            </w:pPr>
            <w:r>
              <w:t>1</w:t>
            </w:r>
          </w:p>
        </w:tc>
      </w:tr>
      <w:tr w:rsidR="00F7041C">
        <w:trPr>
          <w:trHeight w:val="397"/>
        </w:trPr>
        <w:tc>
          <w:tcPr>
            <w:tcW w:w="922" w:type="dxa"/>
            <w:vAlign w:val="center"/>
          </w:tcPr>
          <w:p w:rsidR="00F7041C" w:rsidRPr="00667BBE" w:rsidRDefault="00F7041C" w:rsidP="00667BBE">
            <w:pPr>
              <w:jc w:val="center"/>
            </w:pPr>
            <w:r w:rsidRPr="00667BBE">
              <w:rPr>
                <w:sz w:val="22"/>
                <w:szCs w:val="22"/>
              </w:rPr>
              <w:t>1</w:t>
            </w:r>
            <w:r w:rsidR="00667BBE">
              <w:rPr>
                <w:sz w:val="22"/>
                <w:szCs w:val="22"/>
              </w:rPr>
              <w:t>9</w:t>
            </w:r>
            <w:r w:rsidR="00DF2084" w:rsidRPr="00667BBE">
              <w:rPr>
                <w:sz w:val="22"/>
                <w:szCs w:val="22"/>
              </w:rPr>
              <w:t>.</w:t>
            </w:r>
          </w:p>
        </w:tc>
        <w:tc>
          <w:tcPr>
            <w:tcW w:w="5335" w:type="dxa"/>
            <w:vAlign w:val="center"/>
          </w:tcPr>
          <w:p w:rsidR="00F7041C" w:rsidRDefault="00F7041C" w:rsidP="00E448D0">
            <w:pPr>
              <w:tabs>
                <w:tab w:val="left" w:pos="567"/>
              </w:tabs>
              <w:spacing w:before="90" w:after="90"/>
            </w:pPr>
            <w:r>
              <w:rPr>
                <w:sz w:val="22"/>
                <w:szCs w:val="22"/>
              </w:rPr>
              <w:t>Саопштење са скупа националног значаја штампано у целини</w:t>
            </w:r>
          </w:p>
        </w:tc>
        <w:tc>
          <w:tcPr>
            <w:tcW w:w="1712" w:type="dxa"/>
            <w:vAlign w:val="center"/>
          </w:tcPr>
          <w:p w:rsidR="00F7041C" w:rsidRDefault="00F7041C" w:rsidP="00E448D0">
            <w:pPr>
              <w:tabs>
                <w:tab w:val="left" w:pos="567"/>
              </w:tabs>
              <w:spacing w:before="90" w:after="90"/>
              <w:jc w:val="center"/>
            </w:pPr>
            <w:r>
              <w:rPr>
                <w:sz w:val="22"/>
                <w:szCs w:val="22"/>
              </w:rPr>
              <w:t>М63</w:t>
            </w:r>
          </w:p>
        </w:tc>
        <w:tc>
          <w:tcPr>
            <w:tcW w:w="1468" w:type="dxa"/>
            <w:vAlign w:val="center"/>
          </w:tcPr>
          <w:p w:rsidR="00F7041C" w:rsidRPr="00470CBF" w:rsidRDefault="00470CBF" w:rsidP="00E448D0">
            <w:pPr>
              <w:tabs>
                <w:tab w:val="left" w:pos="567"/>
              </w:tabs>
              <w:spacing w:before="90" w:after="90"/>
              <w:jc w:val="center"/>
            </w:pPr>
            <w:r>
              <w:t>14</w:t>
            </w:r>
          </w:p>
        </w:tc>
      </w:tr>
      <w:tr w:rsidR="00F7041C">
        <w:trPr>
          <w:trHeight w:val="397"/>
        </w:trPr>
        <w:tc>
          <w:tcPr>
            <w:tcW w:w="922" w:type="dxa"/>
            <w:vAlign w:val="center"/>
          </w:tcPr>
          <w:p w:rsidR="00F7041C" w:rsidRPr="00667BBE" w:rsidRDefault="00667BBE" w:rsidP="00DF2084">
            <w:pPr>
              <w:jc w:val="center"/>
            </w:pPr>
            <w:r>
              <w:rPr>
                <w:sz w:val="22"/>
                <w:szCs w:val="22"/>
              </w:rPr>
              <w:lastRenderedPageBreak/>
              <w:t>20</w:t>
            </w:r>
            <w:r w:rsidR="00DF2084" w:rsidRPr="00667BBE">
              <w:rPr>
                <w:sz w:val="22"/>
                <w:szCs w:val="22"/>
              </w:rPr>
              <w:t>.</w:t>
            </w:r>
          </w:p>
        </w:tc>
        <w:tc>
          <w:tcPr>
            <w:tcW w:w="5335" w:type="dxa"/>
            <w:vAlign w:val="center"/>
          </w:tcPr>
          <w:p w:rsidR="00F7041C" w:rsidRDefault="00F7041C" w:rsidP="00E448D0">
            <w:pPr>
              <w:tabs>
                <w:tab w:val="left" w:pos="567"/>
              </w:tabs>
              <w:spacing w:before="90" w:after="90"/>
            </w:pPr>
            <w:r>
              <w:rPr>
                <w:sz w:val="22"/>
                <w:szCs w:val="22"/>
              </w:rPr>
              <w:t>Саопштење са скупа националног значаја штампано у изводу</w:t>
            </w:r>
          </w:p>
        </w:tc>
        <w:tc>
          <w:tcPr>
            <w:tcW w:w="1712" w:type="dxa"/>
            <w:vAlign w:val="center"/>
          </w:tcPr>
          <w:p w:rsidR="00F7041C" w:rsidRDefault="00F7041C" w:rsidP="00E448D0">
            <w:pPr>
              <w:tabs>
                <w:tab w:val="left" w:pos="567"/>
              </w:tabs>
              <w:spacing w:before="90" w:after="90"/>
              <w:jc w:val="center"/>
            </w:pPr>
            <w:r>
              <w:rPr>
                <w:sz w:val="22"/>
                <w:szCs w:val="22"/>
              </w:rPr>
              <w:t>М64</w:t>
            </w:r>
          </w:p>
        </w:tc>
        <w:tc>
          <w:tcPr>
            <w:tcW w:w="1468" w:type="dxa"/>
            <w:vAlign w:val="center"/>
          </w:tcPr>
          <w:p w:rsidR="00F7041C" w:rsidRPr="00470CBF" w:rsidRDefault="00470CBF" w:rsidP="00E448D0">
            <w:pPr>
              <w:tabs>
                <w:tab w:val="left" w:pos="567"/>
              </w:tabs>
              <w:spacing w:before="90" w:after="90"/>
              <w:jc w:val="center"/>
            </w:pPr>
            <w:r>
              <w:t>1</w:t>
            </w:r>
          </w:p>
        </w:tc>
      </w:tr>
      <w:tr w:rsidR="0026570B">
        <w:trPr>
          <w:trHeight w:val="397"/>
        </w:trPr>
        <w:tc>
          <w:tcPr>
            <w:tcW w:w="922" w:type="dxa"/>
            <w:vAlign w:val="center"/>
          </w:tcPr>
          <w:p w:rsidR="0026570B" w:rsidRPr="00667BBE" w:rsidRDefault="00667BBE" w:rsidP="00DF2084">
            <w:pPr>
              <w:jc w:val="center"/>
            </w:pPr>
            <w:r>
              <w:rPr>
                <w:sz w:val="22"/>
                <w:szCs w:val="22"/>
              </w:rPr>
              <w:t>21.</w:t>
            </w:r>
          </w:p>
        </w:tc>
        <w:tc>
          <w:tcPr>
            <w:tcW w:w="5335" w:type="dxa"/>
            <w:vAlign w:val="center"/>
          </w:tcPr>
          <w:p w:rsidR="0026570B" w:rsidRPr="0026570B" w:rsidRDefault="0026570B" w:rsidP="00E448D0">
            <w:pPr>
              <w:tabs>
                <w:tab w:val="left" w:pos="567"/>
              </w:tabs>
              <w:spacing w:before="90" w:after="90"/>
            </w:pPr>
            <w:r>
              <w:rPr>
                <w:sz w:val="22"/>
                <w:szCs w:val="22"/>
              </w:rPr>
              <w:t>Изведено ауторско дело</w:t>
            </w:r>
          </w:p>
        </w:tc>
        <w:tc>
          <w:tcPr>
            <w:tcW w:w="1712" w:type="dxa"/>
            <w:vAlign w:val="center"/>
          </w:tcPr>
          <w:p w:rsidR="0026570B" w:rsidRPr="0026570B" w:rsidRDefault="0026570B" w:rsidP="00E448D0">
            <w:pPr>
              <w:tabs>
                <w:tab w:val="left" w:pos="567"/>
              </w:tabs>
              <w:spacing w:before="90" w:after="90"/>
              <w:jc w:val="center"/>
            </w:pPr>
            <w:r>
              <w:rPr>
                <w:sz w:val="22"/>
                <w:szCs w:val="22"/>
              </w:rPr>
              <w:t>М101</w:t>
            </w:r>
          </w:p>
        </w:tc>
        <w:tc>
          <w:tcPr>
            <w:tcW w:w="1468" w:type="dxa"/>
            <w:vAlign w:val="center"/>
          </w:tcPr>
          <w:p w:rsidR="0026570B" w:rsidRPr="0026570B" w:rsidRDefault="0026570B" w:rsidP="00E448D0">
            <w:pPr>
              <w:tabs>
                <w:tab w:val="left" w:pos="567"/>
              </w:tabs>
              <w:spacing w:before="90" w:after="90"/>
              <w:jc w:val="center"/>
            </w:pPr>
            <w:r>
              <w:t>4</w:t>
            </w:r>
          </w:p>
        </w:tc>
      </w:tr>
      <w:tr w:rsidR="0026570B">
        <w:trPr>
          <w:trHeight w:val="397"/>
        </w:trPr>
        <w:tc>
          <w:tcPr>
            <w:tcW w:w="922" w:type="dxa"/>
            <w:vAlign w:val="center"/>
          </w:tcPr>
          <w:p w:rsidR="0026570B" w:rsidRPr="00667BBE" w:rsidRDefault="00667BBE" w:rsidP="00DF2084">
            <w:pPr>
              <w:jc w:val="center"/>
            </w:pPr>
            <w:r>
              <w:rPr>
                <w:sz w:val="22"/>
                <w:szCs w:val="22"/>
              </w:rPr>
              <w:t>22.</w:t>
            </w:r>
          </w:p>
        </w:tc>
        <w:tc>
          <w:tcPr>
            <w:tcW w:w="5335" w:type="dxa"/>
            <w:vAlign w:val="center"/>
          </w:tcPr>
          <w:p w:rsidR="0026570B" w:rsidRPr="0026570B" w:rsidRDefault="0026570B" w:rsidP="0026570B">
            <w:pPr>
              <w:tabs>
                <w:tab w:val="left" w:pos="567"/>
              </w:tabs>
              <w:spacing w:before="90" w:after="90"/>
            </w:pPr>
            <w:r>
              <w:rPr>
                <w:sz w:val="22"/>
                <w:szCs w:val="22"/>
              </w:rPr>
              <w:t>Изведено (ауторско) дело</w:t>
            </w:r>
            <w:r w:rsidRPr="0026570B">
              <w:rPr>
                <w:sz w:val="22"/>
                <w:szCs w:val="22"/>
              </w:rPr>
              <w:t xml:space="preserve"> </w:t>
            </w:r>
            <w:r>
              <w:rPr>
                <w:sz w:val="22"/>
                <w:szCs w:val="22"/>
              </w:rPr>
              <w:t>са публикацијом у националном часопису</w:t>
            </w:r>
          </w:p>
        </w:tc>
        <w:tc>
          <w:tcPr>
            <w:tcW w:w="1712" w:type="dxa"/>
            <w:vAlign w:val="center"/>
          </w:tcPr>
          <w:p w:rsidR="0026570B" w:rsidRPr="0026570B" w:rsidRDefault="0026570B" w:rsidP="00E448D0">
            <w:pPr>
              <w:tabs>
                <w:tab w:val="left" w:pos="567"/>
              </w:tabs>
              <w:spacing w:before="90" w:after="90"/>
              <w:jc w:val="center"/>
            </w:pPr>
            <w:r>
              <w:rPr>
                <w:sz w:val="22"/>
                <w:szCs w:val="22"/>
              </w:rPr>
              <w:t>М108</w:t>
            </w:r>
          </w:p>
        </w:tc>
        <w:tc>
          <w:tcPr>
            <w:tcW w:w="1468" w:type="dxa"/>
            <w:vAlign w:val="center"/>
          </w:tcPr>
          <w:p w:rsidR="0026570B" w:rsidRPr="0026570B" w:rsidRDefault="0026570B" w:rsidP="00E448D0">
            <w:pPr>
              <w:tabs>
                <w:tab w:val="left" w:pos="567"/>
              </w:tabs>
              <w:spacing w:before="90" w:after="90"/>
              <w:jc w:val="center"/>
            </w:pPr>
            <w:r>
              <w:t>23</w:t>
            </w:r>
          </w:p>
        </w:tc>
      </w:tr>
      <w:tr w:rsidR="0026570B">
        <w:trPr>
          <w:trHeight w:val="397"/>
        </w:trPr>
        <w:tc>
          <w:tcPr>
            <w:tcW w:w="922" w:type="dxa"/>
            <w:vAlign w:val="center"/>
          </w:tcPr>
          <w:p w:rsidR="0026570B" w:rsidRPr="00667BBE" w:rsidRDefault="00667BBE" w:rsidP="00DF2084">
            <w:pPr>
              <w:jc w:val="center"/>
            </w:pPr>
            <w:r>
              <w:rPr>
                <w:sz w:val="22"/>
                <w:szCs w:val="22"/>
              </w:rPr>
              <w:t>23.</w:t>
            </w:r>
          </w:p>
        </w:tc>
        <w:tc>
          <w:tcPr>
            <w:tcW w:w="5335" w:type="dxa"/>
            <w:vAlign w:val="center"/>
          </w:tcPr>
          <w:p w:rsidR="0026570B" w:rsidRPr="0026570B" w:rsidRDefault="0026570B" w:rsidP="00E448D0">
            <w:pPr>
              <w:tabs>
                <w:tab w:val="left" w:pos="567"/>
              </w:tabs>
              <w:spacing w:before="90" w:after="90"/>
            </w:pPr>
            <w:r>
              <w:rPr>
                <w:sz w:val="22"/>
                <w:szCs w:val="22"/>
              </w:rPr>
              <w:t>Награда на конкурсу у Републици</w:t>
            </w:r>
          </w:p>
        </w:tc>
        <w:tc>
          <w:tcPr>
            <w:tcW w:w="1712" w:type="dxa"/>
            <w:vAlign w:val="center"/>
          </w:tcPr>
          <w:p w:rsidR="0026570B" w:rsidRPr="0026570B" w:rsidRDefault="0026570B" w:rsidP="00E448D0">
            <w:pPr>
              <w:tabs>
                <w:tab w:val="left" w:pos="567"/>
              </w:tabs>
              <w:spacing w:before="90" w:after="90"/>
              <w:jc w:val="center"/>
            </w:pPr>
            <w:r>
              <w:rPr>
                <w:sz w:val="22"/>
                <w:szCs w:val="22"/>
              </w:rPr>
              <w:t>М109</w:t>
            </w:r>
          </w:p>
        </w:tc>
        <w:tc>
          <w:tcPr>
            <w:tcW w:w="1468" w:type="dxa"/>
            <w:vAlign w:val="center"/>
          </w:tcPr>
          <w:p w:rsidR="0026570B" w:rsidRPr="0026570B" w:rsidRDefault="0026570B" w:rsidP="00E448D0">
            <w:pPr>
              <w:tabs>
                <w:tab w:val="left" w:pos="567"/>
              </w:tabs>
              <w:spacing w:before="90" w:after="90"/>
              <w:jc w:val="center"/>
            </w:pPr>
            <w:r>
              <w:t>5</w:t>
            </w:r>
          </w:p>
        </w:tc>
      </w:tr>
      <w:tr w:rsidR="0026570B">
        <w:trPr>
          <w:trHeight w:val="397"/>
        </w:trPr>
        <w:tc>
          <w:tcPr>
            <w:tcW w:w="922" w:type="dxa"/>
            <w:vAlign w:val="center"/>
          </w:tcPr>
          <w:p w:rsidR="0026570B" w:rsidRPr="00667BBE" w:rsidRDefault="00667BBE" w:rsidP="00DF2084">
            <w:pPr>
              <w:jc w:val="center"/>
            </w:pPr>
            <w:r>
              <w:rPr>
                <w:sz w:val="22"/>
                <w:szCs w:val="22"/>
              </w:rPr>
              <w:t>24.</w:t>
            </w:r>
          </w:p>
        </w:tc>
        <w:tc>
          <w:tcPr>
            <w:tcW w:w="5335" w:type="dxa"/>
            <w:vAlign w:val="center"/>
          </w:tcPr>
          <w:p w:rsidR="0026570B" w:rsidRDefault="00C80DEF" w:rsidP="00E448D0">
            <w:pPr>
              <w:tabs>
                <w:tab w:val="left" w:pos="567"/>
              </w:tabs>
              <w:spacing w:before="90" w:after="90"/>
            </w:pPr>
            <w:r>
              <w:rPr>
                <w:sz w:val="22"/>
                <w:szCs w:val="22"/>
              </w:rPr>
              <w:t>Студија, експертиза</w:t>
            </w:r>
            <w:r w:rsidR="0026570B">
              <w:rPr>
                <w:sz w:val="22"/>
                <w:szCs w:val="22"/>
              </w:rPr>
              <w:t xml:space="preserve"> у Републици, регионима…</w:t>
            </w:r>
          </w:p>
        </w:tc>
        <w:tc>
          <w:tcPr>
            <w:tcW w:w="1712" w:type="dxa"/>
            <w:vAlign w:val="center"/>
          </w:tcPr>
          <w:p w:rsidR="0026570B" w:rsidRDefault="0026570B" w:rsidP="00E448D0">
            <w:pPr>
              <w:tabs>
                <w:tab w:val="left" w:pos="567"/>
              </w:tabs>
              <w:spacing w:before="90" w:after="90"/>
              <w:jc w:val="center"/>
            </w:pPr>
            <w:r>
              <w:rPr>
                <w:sz w:val="22"/>
                <w:szCs w:val="22"/>
              </w:rPr>
              <w:t>М110</w:t>
            </w:r>
          </w:p>
        </w:tc>
        <w:tc>
          <w:tcPr>
            <w:tcW w:w="1468" w:type="dxa"/>
            <w:vAlign w:val="center"/>
          </w:tcPr>
          <w:p w:rsidR="0026570B" w:rsidRDefault="0026570B" w:rsidP="00E448D0">
            <w:pPr>
              <w:tabs>
                <w:tab w:val="left" w:pos="567"/>
              </w:tabs>
              <w:spacing w:before="90" w:after="90"/>
              <w:jc w:val="center"/>
            </w:pPr>
            <w:r>
              <w:t>2</w:t>
            </w:r>
          </w:p>
        </w:tc>
      </w:tr>
      <w:tr w:rsidR="0026570B">
        <w:trPr>
          <w:trHeight w:val="397"/>
        </w:trPr>
        <w:tc>
          <w:tcPr>
            <w:tcW w:w="922" w:type="dxa"/>
            <w:vAlign w:val="center"/>
          </w:tcPr>
          <w:p w:rsidR="0026570B" w:rsidRPr="00667BBE" w:rsidRDefault="00667BBE" w:rsidP="00DF2084">
            <w:pPr>
              <w:jc w:val="center"/>
            </w:pPr>
            <w:r>
              <w:rPr>
                <w:sz w:val="22"/>
                <w:szCs w:val="22"/>
              </w:rPr>
              <w:t>25.</w:t>
            </w:r>
          </w:p>
        </w:tc>
        <w:tc>
          <w:tcPr>
            <w:tcW w:w="5335" w:type="dxa"/>
            <w:vAlign w:val="center"/>
          </w:tcPr>
          <w:p w:rsidR="0026570B" w:rsidRPr="0026570B" w:rsidRDefault="0026570B" w:rsidP="00E448D0">
            <w:pPr>
              <w:tabs>
                <w:tab w:val="left" w:pos="567"/>
              </w:tabs>
              <w:spacing w:before="90" w:after="90"/>
            </w:pPr>
            <w:r>
              <w:rPr>
                <w:sz w:val="22"/>
                <w:szCs w:val="22"/>
              </w:rPr>
              <w:t>Учешће на националној изложби</w:t>
            </w:r>
          </w:p>
        </w:tc>
        <w:tc>
          <w:tcPr>
            <w:tcW w:w="1712" w:type="dxa"/>
            <w:vAlign w:val="center"/>
          </w:tcPr>
          <w:p w:rsidR="0026570B" w:rsidRPr="0026570B" w:rsidRDefault="0026570B" w:rsidP="00E448D0">
            <w:pPr>
              <w:tabs>
                <w:tab w:val="left" w:pos="567"/>
              </w:tabs>
              <w:spacing w:before="90" w:after="90"/>
              <w:jc w:val="center"/>
            </w:pPr>
            <w:r>
              <w:rPr>
                <w:sz w:val="22"/>
                <w:szCs w:val="22"/>
              </w:rPr>
              <w:t>М112</w:t>
            </w:r>
          </w:p>
        </w:tc>
        <w:tc>
          <w:tcPr>
            <w:tcW w:w="1468" w:type="dxa"/>
            <w:vAlign w:val="center"/>
          </w:tcPr>
          <w:p w:rsidR="0026570B" w:rsidRPr="0026570B" w:rsidRDefault="0026570B" w:rsidP="00E448D0">
            <w:pPr>
              <w:tabs>
                <w:tab w:val="left" w:pos="567"/>
              </w:tabs>
              <w:spacing w:before="90" w:after="90"/>
              <w:jc w:val="center"/>
            </w:pPr>
            <w:r>
              <w:t>54</w:t>
            </w:r>
          </w:p>
        </w:tc>
      </w:tr>
      <w:tr w:rsidR="0026570B">
        <w:trPr>
          <w:trHeight w:val="397"/>
        </w:trPr>
        <w:tc>
          <w:tcPr>
            <w:tcW w:w="922" w:type="dxa"/>
            <w:vAlign w:val="center"/>
          </w:tcPr>
          <w:p w:rsidR="0026570B" w:rsidRPr="00667BBE" w:rsidRDefault="00667BBE" w:rsidP="00DF2084">
            <w:pPr>
              <w:jc w:val="center"/>
            </w:pPr>
            <w:r>
              <w:rPr>
                <w:sz w:val="22"/>
                <w:szCs w:val="22"/>
              </w:rPr>
              <w:t>26.</w:t>
            </w:r>
          </w:p>
        </w:tc>
        <w:tc>
          <w:tcPr>
            <w:tcW w:w="5335" w:type="dxa"/>
            <w:vAlign w:val="center"/>
          </w:tcPr>
          <w:p w:rsidR="0026570B" w:rsidRPr="0026570B" w:rsidRDefault="0026570B" w:rsidP="0026570B">
            <w:pPr>
              <w:tabs>
                <w:tab w:val="left" w:pos="567"/>
              </w:tabs>
              <w:spacing w:before="90" w:after="90"/>
            </w:pPr>
            <w:r>
              <w:rPr>
                <w:sz w:val="22"/>
                <w:szCs w:val="22"/>
              </w:rPr>
              <w:t>Стратешки документ националног или супранационалног нивоа</w:t>
            </w:r>
            <w:r w:rsidRPr="0026570B">
              <w:rPr>
                <w:sz w:val="22"/>
                <w:szCs w:val="22"/>
              </w:rPr>
              <w:t xml:space="preserve"> </w:t>
            </w:r>
            <w:r>
              <w:rPr>
                <w:sz w:val="22"/>
                <w:szCs w:val="22"/>
              </w:rPr>
              <w:t>наручен од одговарај</w:t>
            </w:r>
            <w:r w:rsidR="007326A3">
              <w:rPr>
                <w:sz w:val="22"/>
                <w:szCs w:val="22"/>
              </w:rPr>
              <w:t>у</w:t>
            </w:r>
            <w:r>
              <w:rPr>
                <w:sz w:val="22"/>
                <w:szCs w:val="22"/>
              </w:rPr>
              <w:t>ћег</w:t>
            </w:r>
            <w:r w:rsidR="007326A3">
              <w:rPr>
                <w:sz w:val="22"/>
                <w:szCs w:val="22"/>
              </w:rPr>
              <w:t xml:space="preserve"> органа јавне власти …</w:t>
            </w:r>
            <w:r>
              <w:rPr>
                <w:sz w:val="22"/>
                <w:szCs w:val="22"/>
              </w:rPr>
              <w:t xml:space="preserve"> </w:t>
            </w:r>
          </w:p>
        </w:tc>
        <w:tc>
          <w:tcPr>
            <w:tcW w:w="1712" w:type="dxa"/>
            <w:vAlign w:val="center"/>
          </w:tcPr>
          <w:p w:rsidR="0026570B" w:rsidRPr="0026570B" w:rsidRDefault="0026570B" w:rsidP="00E448D0">
            <w:pPr>
              <w:tabs>
                <w:tab w:val="left" w:pos="567"/>
              </w:tabs>
              <w:spacing w:before="90" w:after="90"/>
              <w:jc w:val="center"/>
            </w:pPr>
            <w:r>
              <w:rPr>
                <w:sz w:val="22"/>
                <w:szCs w:val="22"/>
              </w:rPr>
              <w:t>М121</w:t>
            </w:r>
          </w:p>
        </w:tc>
        <w:tc>
          <w:tcPr>
            <w:tcW w:w="1468" w:type="dxa"/>
            <w:vAlign w:val="center"/>
          </w:tcPr>
          <w:p w:rsidR="0026570B" w:rsidRPr="0026570B" w:rsidRDefault="0026570B" w:rsidP="00E448D0">
            <w:pPr>
              <w:tabs>
                <w:tab w:val="left" w:pos="567"/>
              </w:tabs>
              <w:spacing w:before="90" w:after="90"/>
              <w:jc w:val="center"/>
            </w:pPr>
            <w:r>
              <w:t>1</w:t>
            </w:r>
          </w:p>
        </w:tc>
      </w:tr>
      <w:tr w:rsidR="0026570B">
        <w:trPr>
          <w:trHeight w:val="397"/>
        </w:trPr>
        <w:tc>
          <w:tcPr>
            <w:tcW w:w="922" w:type="dxa"/>
            <w:vAlign w:val="center"/>
          </w:tcPr>
          <w:p w:rsidR="0026570B" w:rsidRPr="00667BBE" w:rsidRDefault="00667BBE" w:rsidP="00DF2084">
            <w:pPr>
              <w:jc w:val="center"/>
            </w:pPr>
            <w:r>
              <w:rPr>
                <w:sz w:val="22"/>
                <w:szCs w:val="22"/>
              </w:rPr>
              <w:t>27.</w:t>
            </w:r>
          </w:p>
        </w:tc>
        <w:tc>
          <w:tcPr>
            <w:tcW w:w="5335" w:type="dxa"/>
            <w:vAlign w:val="center"/>
          </w:tcPr>
          <w:p w:rsidR="0026570B" w:rsidRDefault="007326A3" w:rsidP="007326A3">
            <w:pPr>
              <w:tabs>
                <w:tab w:val="left" w:pos="567"/>
              </w:tabs>
              <w:spacing w:before="90" w:after="90"/>
            </w:pPr>
            <w:r>
              <w:rPr>
                <w:sz w:val="22"/>
                <w:szCs w:val="22"/>
              </w:rPr>
              <w:t>Стратешки документ</w:t>
            </w:r>
            <w:r w:rsidRPr="007326A3">
              <w:rPr>
                <w:sz w:val="22"/>
                <w:szCs w:val="22"/>
              </w:rPr>
              <w:t xml:space="preserve"> </w:t>
            </w:r>
            <w:r>
              <w:rPr>
                <w:sz w:val="22"/>
                <w:szCs w:val="22"/>
              </w:rPr>
              <w:t>регионалног значаја</w:t>
            </w:r>
            <w:r w:rsidRPr="007326A3">
              <w:rPr>
                <w:sz w:val="22"/>
                <w:szCs w:val="22"/>
              </w:rPr>
              <w:t xml:space="preserve"> </w:t>
            </w:r>
            <w:r>
              <w:rPr>
                <w:sz w:val="22"/>
                <w:szCs w:val="22"/>
              </w:rPr>
              <w:t>наручен</w:t>
            </w:r>
            <w:r w:rsidR="00C80DEF">
              <w:rPr>
                <w:sz w:val="22"/>
                <w:szCs w:val="22"/>
              </w:rPr>
              <w:t xml:space="preserve"> од</w:t>
            </w:r>
            <w:r w:rsidRPr="007326A3">
              <w:rPr>
                <w:sz w:val="22"/>
                <w:szCs w:val="22"/>
              </w:rPr>
              <w:t xml:space="preserve"> </w:t>
            </w:r>
            <w:r>
              <w:rPr>
                <w:sz w:val="22"/>
                <w:szCs w:val="22"/>
              </w:rPr>
              <w:t>одговарајућег органа јавне власти или органа територијалне аутономије…</w:t>
            </w:r>
            <w:r w:rsidRPr="007326A3">
              <w:rPr>
                <w:sz w:val="22"/>
                <w:szCs w:val="22"/>
              </w:rPr>
              <w:t xml:space="preserve"> </w:t>
            </w:r>
          </w:p>
        </w:tc>
        <w:tc>
          <w:tcPr>
            <w:tcW w:w="1712" w:type="dxa"/>
            <w:vAlign w:val="center"/>
          </w:tcPr>
          <w:p w:rsidR="0026570B" w:rsidRPr="007326A3" w:rsidRDefault="007326A3" w:rsidP="00E448D0">
            <w:pPr>
              <w:tabs>
                <w:tab w:val="left" w:pos="567"/>
              </w:tabs>
              <w:spacing w:before="90" w:after="90"/>
              <w:jc w:val="center"/>
            </w:pPr>
            <w:r>
              <w:rPr>
                <w:sz w:val="22"/>
                <w:szCs w:val="22"/>
              </w:rPr>
              <w:t>М122</w:t>
            </w:r>
          </w:p>
        </w:tc>
        <w:tc>
          <w:tcPr>
            <w:tcW w:w="1468" w:type="dxa"/>
            <w:vAlign w:val="center"/>
          </w:tcPr>
          <w:p w:rsidR="0026570B" w:rsidRPr="007326A3" w:rsidRDefault="007326A3" w:rsidP="00E448D0">
            <w:pPr>
              <w:tabs>
                <w:tab w:val="left" w:pos="567"/>
              </w:tabs>
              <w:spacing w:before="90" w:after="90"/>
              <w:jc w:val="center"/>
            </w:pPr>
            <w:r>
              <w:t>6</w:t>
            </w:r>
          </w:p>
        </w:tc>
      </w:tr>
      <w:tr w:rsidR="0026570B">
        <w:trPr>
          <w:trHeight w:val="397"/>
        </w:trPr>
        <w:tc>
          <w:tcPr>
            <w:tcW w:w="922" w:type="dxa"/>
            <w:vAlign w:val="center"/>
          </w:tcPr>
          <w:p w:rsidR="0026570B" w:rsidRPr="00667BBE" w:rsidRDefault="00667BBE" w:rsidP="00DF2084">
            <w:pPr>
              <w:jc w:val="center"/>
            </w:pPr>
            <w:r>
              <w:rPr>
                <w:sz w:val="22"/>
                <w:szCs w:val="22"/>
              </w:rPr>
              <w:t>28.</w:t>
            </w:r>
          </w:p>
        </w:tc>
        <w:tc>
          <w:tcPr>
            <w:tcW w:w="5335" w:type="dxa"/>
            <w:vAlign w:val="center"/>
          </w:tcPr>
          <w:p w:rsidR="0026570B" w:rsidRPr="0085361A" w:rsidRDefault="00581ED2" w:rsidP="00581ED2">
            <w:r>
              <w:rPr>
                <w:sz w:val="22"/>
                <w:szCs w:val="22"/>
              </w:rPr>
              <w:t>Студија и анализа јавне политике</w:t>
            </w:r>
            <w:r w:rsidR="0085361A" w:rsidRPr="0085361A">
              <w:rPr>
                <w:sz w:val="22"/>
                <w:szCs w:val="22"/>
              </w:rPr>
              <w:t xml:space="preserve"> </w:t>
            </w:r>
            <w:r>
              <w:rPr>
                <w:sz w:val="22"/>
                <w:szCs w:val="22"/>
              </w:rPr>
              <w:t>која је прихваћена</w:t>
            </w:r>
            <w:r w:rsidR="0085361A" w:rsidRPr="0085361A">
              <w:rPr>
                <w:sz w:val="22"/>
                <w:szCs w:val="22"/>
              </w:rPr>
              <w:t xml:space="preserve"> </w:t>
            </w:r>
            <w:r>
              <w:rPr>
                <w:sz w:val="22"/>
                <w:szCs w:val="22"/>
              </w:rPr>
              <w:t>на одговарајућем научном</w:t>
            </w:r>
            <w:r w:rsidR="0085361A" w:rsidRPr="0085361A">
              <w:rPr>
                <w:sz w:val="22"/>
                <w:szCs w:val="22"/>
              </w:rPr>
              <w:t>/</w:t>
            </w:r>
            <w:r>
              <w:rPr>
                <w:sz w:val="22"/>
                <w:szCs w:val="22"/>
              </w:rPr>
              <w:t>наставно</w:t>
            </w:r>
            <w:r w:rsidR="0085361A" w:rsidRPr="0085361A">
              <w:rPr>
                <w:sz w:val="22"/>
                <w:szCs w:val="22"/>
              </w:rPr>
              <w:t>-</w:t>
            </w:r>
            <w:r>
              <w:rPr>
                <w:sz w:val="22"/>
                <w:szCs w:val="22"/>
              </w:rPr>
              <w:t>научном већу</w:t>
            </w:r>
            <w:r w:rsidR="0085361A" w:rsidRPr="0085361A">
              <w:rPr>
                <w:sz w:val="22"/>
                <w:szCs w:val="22"/>
              </w:rPr>
              <w:t xml:space="preserve">  </w:t>
            </w:r>
          </w:p>
        </w:tc>
        <w:tc>
          <w:tcPr>
            <w:tcW w:w="1712" w:type="dxa"/>
            <w:vAlign w:val="center"/>
          </w:tcPr>
          <w:p w:rsidR="0026570B" w:rsidRPr="0085361A" w:rsidRDefault="0085361A" w:rsidP="00E448D0">
            <w:pPr>
              <w:tabs>
                <w:tab w:val="left" w:pos="567"/>
              </w:tabs>
              <w:spacing w:before="90" w:after="90"/>
              <w:jc w:val="center"/>
            </w:pPr>
            <w:r>
              <w:rPr>
                <w:sz w:val="22"/>
                <w:szCs w:val="22"/>
              </w:rPr>
              <w:t>М123</w:t>
            </w:r>
          </w:p>
        </w:tc>
        <w:tc>
          <w:tcPr>
            <w:tcW w:w="1468" w:type="dxa"/>
            <w:vAlign w:val="center"/>
          </w:tcPr>
          <w:p w:rsidR="0026570B" w:rsidRPr="0085361A" w:rsidRDefault="0085361A" w:rsidP="00E448D0">
            <w:pPr>
              <w:tabs>
                <w:tab w:val="left" w:pos="567"/>
              </w:tabs>
              <w:spacing w:before="90" w:after="90"/>
              <w:jc w:val="center"/>
            </w:pPr>
            <w:r>
              <w:t>1</w:t>
            </w:r>
          </w:p>
        </w:tc>
      </w:tr>
      <w:tr w:rsidR="00F7041C" w:rsidRPr="001C7BA5">
        <w:trPr>
          <w:trHeight w:val="397"/>
        </w:trPr>
        <w:tc>
          <w:tcPr>
            <w:tcW w:w="9437" w:type="dxa"/>
            <w:gridSpan w:val="4"/>
            <w:vAlign w:val="center"/>
          </w:tcPr>
          <w:p w:rsidR="00F7041C" w:rsidRDefault="00F7041C" w:rsidP="00E448D0">
            <w:pPr>
              <w:tabs>
                <w:tab w:val="left" w:pos="567"/>
              </w:tabs>
              <w:spacing w:before="90" w:after="90"/>
            </w:pPr>
            <w:r>
              <w:rPr>
                <w:b/>
                <w:bCs/>
                <w:i/>
                <w:iCs/>
                <w:sz w:val="22"/>
                <w:szCs w:val="22"/>
              </w:rPr>
              <w:t>Напомена</w:t>
            </w:r>
            <w:r>
              <w:rPr>
                <w:sz w:val="22"/>
                <w:szCs w:val="22"/>
              </w:rPr>
              <w:t>: *За уметничке резултате користити адекватне ознаке</w:t>
            </w:r>
          </w:p>
        </w:tc>
      </w:tr>
    </w:tbl>
    <w:p w:rsidR="00F7041C" w:rsidRPr="001C7BA5" w:rsidRDefault="00F7041C" w:rsidP="009252E5">
      <w:pPr>
        <w:tabs>
          <w:tab w:val="left" w:pos="567"/>
        </w:tabs>
        <w:spacing w:before="90" w:after="90"/>
        <w:rPr>
          <w:b/>
          <w:bCs/>
          <w:sz w:val="22"/>
          <w:szCs w:val="22"/>
          <w:lang w:val="ru-RU"/>
        </w:rPr>
      </w:pPr>
    </w:p>
    <w:p w:rsidR="00F7041C" w:rsidRPr="0029355C" w:rsidRDefault="00F7041C" w:rsidP="009252E5">
      <w:pPr>
        <w:tabs>
          <w:tab w:val="left" w:pos="567"/>
        </w:tabs>
        <w:spacing w:before="90" w:after="90"/>
        <w:rPr>
          <w:b/>
          <w:bCs/>
          <w:sz w:val="22"/>
          <w:szCs w:val="22"/>
        </w:rPr>
      </w:pPr>
      <w:r w:rsidRPr="00A66C0C">
        <w:rPr>
          <w:b/>
          <w:bCs/>
          <w:sz w:val="22"/>
          <w:szCs w:val="22"/>
        </w:rPr>
        <w:t>Табела 6.</w:t>
      </w:r>
      <w:r>
        <w:rPr>
          <w:b/>
          <w:bCs/>
          <w:sz w:val="22"/>
          <w:szCs w:val="22"/>
        </w:rPr>
        <w:t>3</w:t>
      </w:r>
      <w:r w:rsidRPr="00A66C0C">
        <w:rPr>
          <w:b/>
          <w:bCs/>
          <w:sz w:val="22"/>
          <w:szCs w:val="22"/>
        </w:rPr>
        <w:t>.</w:t>
      </w:r>
      <w:r w:rsidRPr="006366AA">
        <w:rPr>
          <w:b/>
          <w:bCs/>
          <w:sz w:val="22"/>
          <w:szCs w:val="22"/>
        </w:rPr>
        <w:t xml:space="preserve"> </w:t>
      </w:r>
      <w:r w:rsidRPr="00456F13">
        <w:rPr>
          <w:b/>
          <w:bCs/>
          <w:sz w:val="22"/>
          <w:szCs w:val="22"/>
          <w:lang w:val="ru-RU"/>
        </w:rPr>
        <w:t>1</w:t>
      </w:r>
      <w:r>
        <w:rPr>
          <w:b/>
          <w:bCs/>
          <w:sz w:val="22"/>
          <w:szCs w:val="22"/>
        </w:rPr>
        <w:t xml:space="preserve">. </w:t>
      </w:r>
      <w:r w:rsidRPr="006366AA">
        <w:rPr>
          <w:b/>
          <w:bCs/>
          <w:sz w:val="22"/>
          <w:szCs w:val="22"/>
        </w:rPr>
        <w:t>Списак  научноистраживачких и уметничких</w:t>
      </w:r>
      <w:r w:rsidRPr="00A66C0C">
        <w:rPr>
          <w:sz w:val="22"/>
          <w:szCs w:val="22"/>
        </w:rPr>
        <w:t xml:space="preserve"> </w:t>
      </w:r>
      <w:r w:rsidRPr="00A66C0C">
        <w:rPr>
          <w:b/>
          <w:bCs/>
          <w:sz w:val="22"/>
          <w:szCs w:val="22"/>
        </w:rPr>
        <w:t>резултата  у установи у</w:t>
      </w:r>
      <w:r w:rsidRPr="002D0B78">
        <w:rPr>
          <w:b/>
          <w:bCs/>
        </w:rPr>
        <w:t xml:space="preserve"> </w:t>
      </w:r>
      <w:r w:rsidR="001F7801">
        <w:rPr>
          <w:b/>
          <w:bCs/>
        </w:rPr>
        <w:t>2019, 2018, 2017</w:t>
      </w:r>
      <w:r w:rsidR="00F870CA">
        <w:rPr>
          <w:b/>
          <w:bCs/>
          <w:lang w:val="sr-Cyrl-RS"/>
        </w:rPr>
        <w:t>.</w:t>
      </w:r>
      <w:r w:rsidR="001F7801">
        <w:rPr>
          <w:b/>
          <w:bCs/>
        </w:rPr>
        <w:t xml:space="preserve"> и 2016.</w:t>
      </w:r>
      <w:r w:rsidRPr="002D0B78">
        <w:rPr>
          <w:b/>
          <w:bCs/>
        </w:rPr>
        <w:t xml:space="preserve"> </w:t>
      </w:r>
      <w:r w:rsidRPr="00A66C0C">
        <w:rPr>
          <w:b/>
          <w:bCs/>
          <w:sz w:val="22"/>
          <w:szCs w:val="22"/>
        </w:rPr>
        <w:t>години према критеријумима Министарства (М10, М20, М30, М40,</w:t>
      </w:r>
      <w:r>
        <w:rPr>
          <w:b/>
          <w:bCs/>
          <w:sz w:val="22"/>
          <w:szCs w:val="22"/>
        </w:rPr>
        <w:t xml:space="preserve"> М50,</w:t>
      </w:r>
      <w:r w:rsidRPr="00A66C0C">
        <w:rPr>
          <w:b/>
          <w:bCs/>
          <w:sz w:val="22"/>
          <w:szCs w:val="22"/>
        </w:rPr>
        <w:t xml:space="preserve"> М60, М70, М80, M90)</w:t>
      </w:r>
    </w:p>
    <w:tbl>
      <w:tblPr>
        <w:tblW w:w="95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8008"/>
        <w:gridCol w:w="920"/>
      </w:tblGrid>
      <w:tr w:rsidR="00F7041C" w:rsidRPr="00A66C0C" w:rsidTr="00964283">
        <w:trPr>
          <w:trHeight w:val="397"/>
        </w:trPr>
        <w:tc>
          <w:tcPr>
            <w:tcW w:w="648" w:type="dxa"/>
            <w:vAlign w:val="center"/>
          </w:tcPr>
          <w:p w:rsidR="00F7041C" w:rsidRPr="00A66C0C" w:rsidRDefault="00F7041C" w:rsidP="00E448D0">
            <w:pPr>
              <w:tabs>
                <w:tab w:val="left" w:pos="567"/>
              </w:tabs>
              <w:spacing w:before="90" w:after="90"/>
              <w:jc w:val="center"/>
            </w:pPr>
            <w:r w:rsidRPr="00A66C0C">
              <w:rPr>
                <w:rFonts w:eastAsia="MS Mincho"/>
                <w:b/>
                <w:bCs/>
                <w:sz w:val="22"/>
                <w:szCs w:val="22"/>
              </w:rPr>
              <w:t>Р.б.</w:t>
            </w:r>
          </w:p>
        </w:tc>
        <w:tc>
          <w:tcPr>
            <w:tcW w:w="8008" w:type="dxa"/>
            <w:vAlign w:val="center"/>
          </w:tcPr>
          <w:p w:rsidR="00F7041C" w:rsidRPr="00456F13" w:rsidRDefault="00F7041C" w:rsidP="00070A1C">
            <w:pPr>
              <w:tabs>
                <w:tab w:val="left" w:pos="567"/>
              </w:tabs>
              <w:spacing w:before="90" w:after="90"/>
              <w:jc w:val="center"/>
              <w:rPr>
                <w:b/>
                <w:bCs/>
              </w:rPr>
            </w:pPr>
            <w:r w:rsidRPr="006366AA">
              <w:rPr>
                <w:b/>
                <w:bCs/>
                <w:sz w:val="22"/>
                <w:szCs w:val="22"/>
              </w:rPr>
              <w:t>Списак</w:t>
            </w:r>
          </w:p>
        </w:tc>
        <w:tc>
          <w:tcPr>
            <w:tcW w:w="920" w:type="dxa"/>
            <w:vAlign w:val="center"/>
          </w:tcPr>
          <w:p w:rsidR="00F7041C" w:rsidRPr="00A66C0C" w:rsidRDefault="00F7041C" w:rsidP="00E448D0">
            <w:pPr>
              <w:tabs>
                <w:tab w:val="left" w:pos="567"/>
              </w:tabs>
              <w:spacing w:before="90" w:after="90"/>
              <w:jc w:val="center"/>
            </w:pPr>
            <w:r w:rsidRPr="00A66C0C">
              <w:rPr>
                <w:sz w:val="22"/>
                <w:szCs w:val="22"/>
              </w:rPr>
              <w:t>М</w:t>
            </w:r>
          </w:p>
        </w:tc>
      </w:tr>
      <w:tr w:rsidR="00967066" w:rsidRPr="00A66C0C" w:rsidTr="00964283">
        <w:trPr>
          <w:trHeight w:val="397"/>
        </w:trPr>
        <w:tc>
          <w:tcPr>
            <w:tcW w:w="648" w:type="dxa"/>
            <w:vAlign w:val="center"/>
          </w:tcPr>
          <w:p w:rsidR="00967066" w:rsidRPr="00605CB9" w:rsidRDefault="00605CB9" w:rsidP="00E448D0">
            <w:pPr>
              <w:jc w:val="center"/>
            </w:pPr>
            <w:r w:rsidRPr="00605CB9">
              <w:rPr>
                <w:sz w:val="22"/>
                <w:szCs w:val="22"/>
              </w:rPr>
              <w:t>1.</w:t>
            </w:r>
          </w:p>
        </w:tc>
        <w:tc>
          <w:tcPr>
            <w:tcW w:w="8008" w:type="dxa"/>
          </w:tcPr>
          <w:p w:rsidR="00967066" w:rsidRPr="00387746" w:rsidRDefault="00967066" w:rsidP="002D7295">
            <w:pPr>
              <w:spacing w:before="60" w:after="120"/>
              <w:jc w:val="both"/>
              <w:rPr>
                <w:bCs/>
              </w:rPr>
            </w:pPr>
            <w:r w:rsidRPr="00387746">
              <w:rPr>
                <w:b/>
                <w:bCs/>
                <w:sz w:val="22"/>
                <w:szCs w:val="22"/>
              </w:rPr>
              <w:t>Bajić Т. (2017)</w:t>
            </w:r>
            <w:r w:rsidRPr="00387746">
              <w:rPr>
                <w:bCs/>
                <w:sz w:val="22"/>
                <w:szCs w:val="22"/>
              </w:rPr>
              <w:t xml:space="preserve">: Uvođenje pojma verovatnoće kroz realne interpretacije studentima visoke škole strukovnih studija za vaspitače, </w:t>
            </w:r>
            <w:r w:rsidRPr="00387746">
              <w:rPr>
                <w:bCs/>
                <w:i/>
                <w:sz w:val="22"/>
                <w:szCs w:val="22"/>
              </w:rPr>
              <w:t>Zbornik radova sa VI matematičke konferencije Republike Srpske</w:t>
            </w:r>
            <w:r w:rsidRPr="00387746">
              <w:rPr>
                <w:bCs/>
                <w:sz w:val="22"/>
                <w:szCs w:val="22"/>
              </w:rPr>
              <w:t>, 21-22. maj 2016. Filozofski fakulet Pale, str. 205-217.</w:t>
            </w:r>
          </w:p>
          <w:p w:rsidR="00967066" w:rsidRPr="00387746" w:rsidRDefault="00967066" w:rsidP="002D7295">
            <w:pPr>
              <w:spacing w:before="60" w:after="120"/>
              <w:jc w:val="both"/>
              <w:rPr>
                <w:bCs/>
              </w:rPr>
            </w:pPr>
            <w:r w:rsidRPr="00387746">
              <w:rPr>
                <w:bCs/>
                <w:sz w:val="22"/>
                <w:szCs w:val="22"/>
              </w:rPr>
              <w:t>ISBN 978-99938-47-87-8</w:t>
            </w:r>
          </w:p>
        </w:tc>
        <w:tc>
          <w:tcPr>
            <w:tcW w:w="920" w:type="dxa"/>
            <w:vAlign w:val="center"/>
          </w:tcPr>
          <w:p w:rsidR="00967066" w:rsidRPr="00387746" w:rsidRDefault="00967066" w:rsidP="002D7295">
            <w:pPr>
              <w:spacing w:before="60" w:after="90"/>
              <w:jc w:val="center"/>
            </w:pPr>
            <w:r w:rsidRPr="00387746">
              <w:rPr>
                <w:sz w:val="22"/>
                <w:szCs w:val="22"/>
              </w:rPr>
              <w:t>М63</w:t>
            </w:r>
          </w:p>
        </w:tc>
      </w:tr>
      <w:tr w:rsidR="00967066" w:rsidRPr="00A66C0C" w:rsidTr="00964283">
        <w:trPr>
          <w:trHeight w:val="397"/>
        </w:trPr>
        <w:tc>
          <w:tcPr>
            <w:tcW w:w="648" w:type="dxa"/>
            <w:vAlign w:val="center"/>
          </w:tcPr>
          <w:p w:rsidR="00967066" w:rsidRPr="00605CB9" w:rsidRDefault="00605CB9" w:rsidP="00E448D0">
            <w:pPr>
              <w:jc w:val="center"/>
            </w:pPr>
            <w:r w:rsidRPr="00605CB9">
              <w:rPr>
                <w:sz w:val="22"/>
                <w:szCs w:val="22"/>
              </w:rPr>
              <w:t>2.</w:t>
            </w:r>
          </w:p>
        </w:tc>
        <w:tc>
          <w:tcPr>
            <w:tcW w:w="8008" w:type="dxa"/>
          </w:tcPr>
          <w:p w:rsidR="00967066" w:rsidRPr="00387746" w:rsidRDefault="00967066" w:rsidP="002D7295">
            <w:pPr>
              <w:spacing w:before="60" w:after="120"/>
              <w:jc w:val="both"/>
              <w:rPr>
                <w:bCs/>
              </w:rPr>
            </w:pPr>
            <w:r w:rsidRPr="00387746">
              <w:rPr>
                <w:b/>
                <w:bCs/>
                <w:sz w:val="22"/>
                <w:szCs w:val="22"/>
              </w:rPr>
              <w:t>Бајић Т. (2017)</w:t>
            </w:r>
            <w:r w:rsidRPr="00387746">
              <w:rPr>
                <w:bCs/>
                <w:sz w:val="22"/>
                <w:szCs w:val="22"/>
              </w:rPr>
              <w:t xml:space="preserve">: Разумевање појмова ентропије и узајамне информације кроз реалне интерпретације - израда анкетног упитника, </w:t>
            </w:r>
            <w:r w:rsidRPr="00387746">
              <w:rPr>
                <w:bCs/>
                <w:i/>
                <w:sz w:val="22"/>
                <w:szCs w:val="22"/>
              </w:rPr>
              <w:t>Зборник радова са стручно-научне к</w:t>
            </w:r>
            <w:r w:rsidRPr="00387746">
              <w:rPr>
                <w:i/>
                <w:sz w:val="22"/>
                <w:szCs w:val="22"/>
              </w:rPr>
              <w:t xml:space="preserve">онференција „Квалитет савременог васпитања и образовања“, </w:t>
            </w:r>
            <w:r w:rsidRPr="00387746">
              <w:rPr>
                <w:sz w:val="22"/>
                <w:szCs w:val="22"/>
              </w:rPr>
              <w:t>20. мај 2016.</w:t>
            </w:r>
            <w:r w:rsidRPr="00387746">
              <w:rPr>
                <w:bCs/>
                <w:sz w:val="22"/>
                <w:szCs w:val="22"/>
              </w:rPr>
              <w:t xml:space="preserve"> </w:t>
            </w:r>
            <w:r w:rsidRPr="00387746">
              <w:rPr>
                <w:sz w:val="22"/>
                <w:szCs w:val="22"/>
              </w:rPr>
              <w:t>Висока школа струковних студија за васпитаче, Шабац,</w:t>
            </w:r>
            <w:r w:rsidRPr="00387746">
              <w:rPr>
                <w:bCs/>
                <w:sz w:val="22"/>
                <w:szCs w:val="22"/>
              </w:rPr>
              <w:t xml:space="preserve"> стр. 140-151.</w:t>
            </w:r>
          </w:p>
          <w:p w:rsidR="00967066" w:rsidRPr="00387746" w:rsidRDefault="00967066" w:rsidP="002D7295">
            <w:pPr>
              <w:spacing w:before="60" w:after="120"/>
              <w:jc w:val="both"/>
              <w:rPr>
                <w:b/>
                <w:bCs/>
              </w:rPr>
            </w:pPr>
            <w:r w:rsidRPr="00387746">
              <w:rPr>
                <w:rFonts w:eastAsiaTheme="minorHAnsi"/>
                <w:sz w:val="22"/>
                <w:szCs w:val="22"/>
              </w:rPr>
              <w:t>ISBN 978-86-7142-038-9</w:t>
            </w:r>
          </w:p>
        </w:tc>
        <w:tc>
          <w:tcPr>
            <w:tcW w:w="920" w:type="dxa"/>
            <w:vAlign w:val="center"/>
          </w:tcPr>
          <w:p w:rsidR="00967066" w:rsidRPr="00387746" w:rsidRDefault="00967066" w:rsidP="002D7295">
            <w:pPr>
              <w:spacing w:before="60" w:after="90"/>
              <w:jc w:val="center"/>
            </w:pPr>
            <w:r w:rsidRPr="00387746">
              <w:rPr>
                <w:sz w:val="22"/>
                <w:szCs w:val="22"/>
              </w:rPr>
              <w:t>М63</w:t>
            </w:r>
          </w:p>
        </w:tc>
      </w:tr>
      <w:tr w:rsidR="00967066" w:rsidRPr="00A66C0C" w:rsidTr="00964283">
        <w:trPr>
          <w:trHeight w:val="397"/>
        </w:trPr>
        <w:tc>
          <w:tcPr>
            <w:tcW w:w="648" w:type="dxa"/>
            <w:vAlign w:val="center"/>
          </w:tcPr>
          <w:p w:rsidR="00967066" w:rsidRPr="00605CB9" w:rsidRDefault="00605CB9" w:rsidP="00E448D0">
            <w:pPr>
              <w:jc w:val="center"/>
            </w:pPr>
            <w:r>
              <w:rPr>
                <w:sz w:val="22"/>
                <w:szCs w:val="22"/>
              </w:rPr>
              <w:t>3.</w:t>
            </w:r>
          </w:p>
        </w:tc>
        <w:tc>
          <w:tcPr>
            <w:tcW w:w="8008" w:type="dxa"/>
          </w:tcPr>
          <w:p w:rsidR="00967066" w:rsidRPr="00387746" w:rsidRDefault="00967066" w:rsidP="002D7295">
            <w:pPr>
              <w:spacing w:before="60"/>
              <w:jc w:val="both"/>
            </w:pPr>
            <w:r w:rsidRPr="00387746">
              <w:rPr>
                <w:rFonts w:eastAsiaTheme="minorHAnsi"/>
                <w:b/>
                <w:sz w:val="22"/>
                <w:szCs w:val="22"/>
              </w:rPr>
              <w:t>Bajić Т. (2016)</w:t>
            </w:r>
            <w:r w:rsidRPr="00387746">
              <w:rPr>
                <w:rFonts w:eastAsiaTheme="minorHAnsi"/>
                <w:sz w:val="22"/>
                <w:szCs w:val="22"/>
              </w:rPr>
              <w:t xml:space="preserve">: </w:t>
            </w:r>
            <w:r w:rsidRPr="00387746">
              <w:rPr>
                <w:sz w:val="22"/>
                <w:szCs w:val="22"/>
              </w:rPr>
              <w:t xml:space="preserve">Moment matching discretization of a stochastic integral, </w:t>
            </w:r>
            <w:r w:rsidRPr="00387746">
              <w:rPr>
                <w:rFonts w:eastAsiaTheme="minorHAnsi"/>
                <w:i/>
                <w:sz w:val="22"/>
                <w:szCs w:val="22"/>
              </w:rPr>
              <w:t>Proceedings of the Sixth</w:t>
            </w:r>
            <w:r w:rsidRPr="00387746">
              <w:rPr>
                <w:rFonts w:ascii="dcr10" w:eastAsiaTheme="minorHAnsi" w:hAnsi="dcr10" w:cs="dcr10"/>
                <w:i/>
                <w:sz w:val="22"/>
                <w:szCs w:val="22"/>
              </w:rPr>
              <w:t xml:space="preserve"> </w:t>
            </w:r>
            <w:r w:rsidRPr="00387746">
              <w:rPr>
                <w:rFonts w:eastAsiaTheme="minorHAnsi"/>
                <w:i/>
                <w:sz w:val="22"/>
                <w:szCs w:val="22"/>
              </w:rPr>
              <w:t>Symposium MATHEMATICS AND APPLICATION</w:t>
            </w:r>
            <w:r w:rsidRPr="00387746">
              <w:rPr>
                <w:rFonts w:eastAsiaTheme="minorHAnsi"/>
                <w:sz w:val="22"/>
                <w:szCs w:val="22"/>
              </w:rPr>
              <w:t xml:space="preserve">, </w:t>
            </w:r>
            <w:r w:rsidRPr="00387746">
              <w:rPr>
                <w:sz w:val="22"/>
                <w:szCs w:val="22"/>
              </w:rPr>
              <w:t xml:space="preserve">16-17. October 2015. </w:t>
            </w:r>
            <w:r w:rsidRPr="00387746">
              <w:rPr>
                <w:rFonts w:eastAsiaTheme="minorHAnsi"/>
                <w:sz w:val="22"/>
                <w:szCs w:val="22"/>
              </w:rPr>
              <w:t>Faculty of Mathematics, University of Belgrade,Vol. VI(1), 93-99.</w:t>
            </w:r>
          </w:p>
          <w:p w:rsidR="00967066" w:rsidRPr="00387746" w:rsidRDefault="00967066" w:rsidP="002D7295">
            <w:pPr>
              <w:spacing w:before="60"/>
              <w:jc w:val="both"/>
            </w:pPr>
            <w:r w:rsidRPr="00387746">
              <w:rPr>
                <w:sz w:val="22"/>
                <w:szCs w:val="22"/>
              </w:rPr>
              <w:t>ISBN 978-86-7589-112-3</w:t>
            </w:r>
          </w:p>
          <w:p w:rsidR="00967066" w:rsidRPr="00387746" w:rsidRDefault="00270549" w:rsidP="002D7295">
            <w:pPr>
              <w:spacing w:before="60" w:after="120"/>
              <w:jc w:val="both"/>
            </w:pPr>
            <w:hyperlink r:id="rId62" w:history="1">
              <w:r w:rsidR="00967066" w:rsidRPr="00387746">
                <w:rPr>
                  <w:rStyle w:val="Hyperlink"/>
                  <w:sz w:val="22"/>
                  <w:szCs w:val="22"/>
                </w:rPr>
                <w:t>http://alas.matf.bg.ac.rs/~konferencija/zbornik2015.pdf</w:t>
              </w:r>
            </w:hyperlink>
          </w:p>
        </w:tc>
        <w:tc>
          <w:tcPr>
            <w:tcW w:w="920" w:type="dxa"/>
            <w:vAlign w:val="center"/>
          </w:tcPr>
          <w:p w:rsidR="00967066" w:rsidRPr="00387746" w:rsidRDefault="00967066" w:rsidP="002D7295">
            <w:pPr>
              <w:spacing w:before="60" w:after="90"/>
              <w:jc w:val="center"/>
            </w:pPr>
            <w:r w:rsidRPr="00387746">
              <w:rPr>
                <w:sz w:val="22"/>
                <w:szCs w:val="22"/>
              </w:rPr>
              <w:t>М63</w:t>
            </w:r>
          </w:p>
        </w:tc>
      </w:tr>
      <w:tr w:rsidR="00967066" w:rsidRPr="00A66C0C" w:rsidTr="00964283">
        <w:trPr>
          <w:trHeight w:val="397"/>
        </w:trPr>
        <w:tc>
          <w:tcPr>
            <w:tcW w:w="648" w:type="dxa"/>
            <w:vAlign w:val="center"/>
          </w:tcPr>
          <w:p w:rsidR="00967066" w:rsidRPr="00605CB9" w:rsidRDefault="00605CB9" w:rsidP="00E448D0">
            <w:pPr>
              <w:jc w:val="center"/>
            </w:pPr>
            <w:r>
              <w:rPr>
                <w:sz w:val="22"/>
                <w:szCs w:val="22"/>
              </w:rPr>
              <w:t>4.</w:t>
            </w:r>
          </w:p>
        </w:tc>
        <w:tc>
          <w:tcPr>
            <w:tcW w:w="8008" w:type="dxa"/>
          </w:tcPr>
          <w:p w:rsidR="00967066" w:rsidRPr="00387746" w:rsidRDefault="00967066" w:rsidP="002D7295">
            <w:pPr>
              <w:spacing w:before="60" w:after="120"/>
              <w:jc w:val="both"/>
              <w:rPr>
                <w:bCs/>
              </w:rPr>
            </w:pPr>
            <w:r w:rsidRPr="00387746">
              <w:rPr>
                <w:b/>
                <w:bCs/>
                <w:sz w:val="22"/>
                <w:szCs w:val="22"/>
              </w:rPr>
              <w:t>Bajić, Т. (2016)</w:t>
            </w:r>
            <w:r w:rsidRPr="00387746">
              <w:rPr>
                <w:bCs/>
                <w:sz w:val="22"/>
                <w:szCs w:val="22"/>
              </w:rPr>
              <w:t xml:space="preserve">: Uvođenje pojma verovatnoće kroz realne interpretacije u okviru studijskih programa na visokoj školi strukovnih studija za vaspitače, saopštenje štampano u izvodu u </w:t>
            </w:r>
            <w:r w:rsidRPr="00387746">
              <w:rPr>
                <w:bCs/>
                <w:i/>
                <w:sz w:val="22"/>
                <w:szCs w:val="22"/>
              </w:rPr>
              <w:t>Knjizi rezimea sa VI matematičke konferencije Republike Srpske</w:t>
            </w:r>
            <w:r w:rsidRPr="00387746">
              <w:rPr>
                <w:bCs/>
                <w:sz w:val="22"/>
                <w:szCs w:val="22"/>
              </w:rPr>
              <w:t>, 21-22. maj 2016. Filozofski fakultet Pale, str.45.</w:t>
            </w:r>
          </w:p>
        </w:tc>
        <w:tc>
          <w:tcPr>
            <w:tcW w:w="920" w:type="dxa"/>
            <w:vAlign w:val="center"/>
          </w:tcPr>
          <w:p w:rsidR="00967066" w:rsidRPr="00387746" w:rsidRDefault="00967066" w:rsidP="002D7295">
            <w:pPr>
              <w:spacing w:before="60" w:after="90"/>
              <w:jc w:val="center"/>
            </w:pPr>
            <w:r w:rsidRPr="00387746">
              <w:rPr>
                <w:sz w:val="22"/>
                <w:szCs w:val="22"/>
              </w:rPr>
              <w:t>М64</w:t>
            </w:r>
          </w:p>
        </w:tc>
      </w:tr>
      <w:tr w:rsidR="00A22B4E" w:rsidRPr="00A66C0C" w:rsidTr="00964283">
        <w:trPr>
          <w:trHeight w:val="397"/>
        </w:trPr>
        <w:tc>
          <w:tcPr>
            <w:tcW w:w="648" w:type="dxa"/>
            <w:vAlign w:val="center"/>
          </w:tcPr>
          <w:p w:rsidR="00A22B4E" w:rsidRPr="000904F5" w:rsidRDefault="00605CB9" w:rsidP="00E448D0">
            <w:pPr>
              <w:jc w:val="center"/>
            </w:pPr>
            <w:r>
              <w:rPr>
                <w:sz w:val="22"/>
                <w:szCs w:val="22"/>
              </w:rPr>
              <w:t>5</w:t>
            </w:r>
            <w:r w:rsidR="000904F5" w:rsidRPr="000904F5">
              <w:rPr>
                <w:sz w:val="22"/>
                <w:szCs w:val="22"/>
              </w:rPr>
              <w:t>.</w:t>
            </w:r>
          </w:p>
        </w:tc>
        <w:tc>
          <w:tcPr>
            <w:tcW w:w="8008" w:type="dxa"/>
          </w:tcPr>
          <w:p w:rsidR="00A22B4E" w:rsidRPr="00F870CA" w:rsidRDefault="00A22B4E" w:rsidP="002D7295">
            <w:pPr>
              <w:shd w:val="clear" w:color="auto" w:fill="FFFFFF"/>
              <w:spacing w:before="60" w:after="48"/>
              <w:jc w:val="both"/>
              <w:textAlignment w:val="baseline"/>
              <w:outlineLvl w:val="1"/>
              <w:rPr>
                <w:rStyle w:val="Strong"/>
                <w:b w:val="0"/>
                <w:shd w:val="clear" w:color="auto" w:fill="FFFFFF"/>
                <w:lang w:val="sr-Cyrl-RS"/>
              </w:rPr>
            </w:pPr>
            <w:bookmarkStart w:id="57" w:name="_Toc50808252"/>
            <w:r w:rsidRPr="000904F5">
              <w:rPr>
                <w:b/>
                <w:sz w:val="22"/>
                <w:szCs w:val="22"/>
              </w:rPr>
              <w:t>V. Budimirović</w:t>
            </w:r>
            <w:r w:rsidRPr="000904F5">
              <w:rPr>
                <w:sz w:val="22"/>
                <w:szCs w:val="22"/>
              </w:rPr>
              <w:t>,</w:t>
            </w:r>
            <w:r w:rsidRPr="000904F5">
              <w:rPr>
                <w:w w:val="102"/>
                <w:sz w:val="22"/>
                <w:szCs w:val="22"/>
              </w:rPr>
              <w:t xml:space="preserve"> </w:t>
            </w:r>
            <w:r w:rsidRPr="000904F5">
              <w:rPr>
                <w:b/>
                <w:w w:val="102"/>
                <w:sz w:val="22"/>
                <w:szCs w:val="22"/>
              </w:rPr>
              <w:t>N.</w:t>
            </w:r>
            <w:r w:rsidRPr="000904F5">
              <w:rPr>
                <w:b/>
                <w:spacing w:val="18"/>
                <w:sz w:val="22"/>
                <w:szCs w:val="22"/>
              </w:rPr>
              <w:t xml:space="preserve"> </w:t>
            </w:r>
            <w:r w:rsidRPr="000904F5">
              <w:rPr>
                <w:b/>
                <w:w w:val="104"/>
                <w:sz w:val="22"/>
                <w:szCs w:val="22"/>
              </w:rPr>
              <w:t>Budimir</w:t>
            </w:r>
            <w:r w:rsidRPr="000904F5">
              <w:rPr>
                <w:b/>
                <w:spacing w:val="-5"/>
                <w:w w:val="104"/>
                <w:sz w:val="22"/>
                <w:szCs w:val="22"/>
              </w:rPr>
              <w:t>o</w:t>
            </w:r>
            <w:r w:rsidRPr="000904F5">
              <w:rPr>
                <w:b/>
                <w:sz w:val="22"/>
                <w:szCs w:val="22"/>
              </w:rPr>
              <w:t>v</w:t>
            </w:r>
            <w:r w:rsidRPr="000904F5">
              <w:rPr>
                <w:b/>
                <w:spacing w:val="-6"/>
                <w:sz w:val="22"/>
                <w:szCs w:val="22"/>
              </w:rPr>
              <w:t>i</w:t>
            </w:r>
            <w:r w:rsidRPr="000904F5">
              <w:rPr>
                <w:b/>
                <w:spacing w:val="-111"/>
                <w:w w:val="146"/>
                <w:sz w:val="22"/>
                <w:szCs w:val="22"/>
              </w:rPr>
              <w:t>´</w:t>
            </w:r>
            <w:r w:rsidRPr="000904F5">
              <w:rPr>
                <w:b/>
                <w:w w:val="97"/>
                <w:sz w:val="22"/>
                <w:szCs w:val="22"/>
              </w:rPr>
              <w:t>c</w:t>
            </w:r>
            <w:r w:rsidRPr="000904F5">
              <w:rPr>
                <w:sz w:val="22"/>
                <w:szCs w:val="22"/>
              </w:rPr>
              <w:t>, Dj.</w:t>
            </w:r>
            <w:r w:rsidRPr="000904F5">
              <w:rPr>
                <w:spacing w:val="48"/>
                <w:sz w:val="22"/>
                <w:szCs w:val="22"/>
              </w:rPr>
              <w:t xml:space="preserve"> </w:t>
            </w:r>
            <w:r w:rsidRPr="000904F5">
              <w:rPr>
                <w:w w:val="106"/>
                <w:sz w:val="22"/>
                <w:szCs w:val="22"/>
              </w:rPr>
              <w:t>Kar</w:t>
            </w:r>
            <w:r w:rsidRPr="000904F5">
              <w:rPr>
                <w:spacing w:val="-6"/>
                <w:w w:val="106"/>
                <w:sz w:val="22"/>
                <w:szCs w:val="22"/>
              </w:rPr>
              <w:t>i</w:t>
            </w:r>
            <w:r w:rsidRPr="000904F5">
              <w:rPr>
                <w:spacing w:val="-110"/>
                <w:w w:val="146"/>
                <w:sz w:val="22"/>
                <w:szCs w:val="22"/>
              </w:rPr>
              <w:t>´</w:t>
            </w:r>
            <w:r w:rsidRPr="000904F5">
              <w:rPr>
                <w:w w:val="97"/>
                <w:sz w:val="22"/>
                <w:szCs w:val="22"/>
              </w:rPr>
              <w:t xml:space="preserve">c, </w:t>
            </w:r>
            <w:r w:rsidRPr="000904F5">
              <w:rPr>
                <w:i/>
                <w:sz w:val="22"/>
                <w:szCs w:val="22"/>
              </w:rPr>
              <w:t>A note on</w:t>
            </w:r>
            <w:r w:rsidRPr="000904F5">
              <w:rPr>
                <w:i/>
                <w:spacing w:val="18"/>
                <w:sz w:val="22"/>
                <w:szCs w:val="22"/>
              </w:rPr>
              <w:t xml:space="preserve"> </w:t>
            </w:r>
            <w:r w:rsidRPr="000904F5">
              <w:rPr>
                <w:i/>
                <w:sz w:val="22"/>
                <w:szCs w:val="22"/>
              </w:rPr>
              <w:t>Idempotent Semirings</w:t>
            </w:r>
            <w:r w:rsidRPr="000904F5">
              <w:rPr>
                <w:bCs/>
                <w:color w:val="111111"/>
                <w:sz w:val="22"/>
                <w:szCs w:val="22"/>
              </w:rPr>
              <w:t xml:space="preserve"> IRASA International Scientific Conference SCIENCE, EDUCATION, TECHNOLOGY AND INNOVATION </w:t>
            </w:r>
            <w:r w:rsidRPr="000904F5">
              <w:rPr>
                <w:bCs/>
                <w:sz w:val="22"/>
                <w:szCs w:val="22"/>
              </w:rPr>
              <w:t xml:space="preserve">SETI I 2019, </w:t>
            </w:r>
            <w:r w:rsidRPr="000904F5">
              <w:rPr>
                <w:sz w:val="22"/>
                <w:szCs w:val="22"/>
                <w:shd w:val="clear" w:color="auto" w:fill="FFFFFF"/>
              </w:rPr>
              <w:t>Belgrade, </w:t>
            </w:r>
            <w:r w:rsidRPr="000904F5">
              <w:rPr>
                <w:rStyle w:val="Strong"/>
                <w:sz w:val="22"/>
                <w:szCs w:val="22"/>
                <w:shd w:val="clear" w:color="auto" w:fill="FFFFFF"/>
              </w:rPr>
              <w:t>12-13 April 2019, 81-87</w:t>
            </w:r>
            <w:bookmarkEnd w:id="57"/>
            <w:r w:rsidR="00F870CA">
              <w:rPr>
                <w:rStyle w:val="Strong"/>
                <w:sz w:val="22"/>
                <w:szCs w:val="22"/>
                <w:shd w:val="clear" w:color="auto" w:fill="FFFFFF"/>
                <w:lang w:val="sr-Cyrl-RS"/>
              </w:rPr>
              <w:t>.</w:t>
            </w:r>
          </w:p>
          <w:p w:rsidR="00A22B4E" w:rsidRPr="000904F5" w:rsidRDefault="00270549" w:rsidP="002D7295">
            <w:pPr>
              <w:spacing w:before="60"/>
              <w:jc w:val="both"/>
              <w:rPr>
                <w:lang w:val="en-US"/>
              </w:rPr>
            </w:pPr>
            <w:hyperlink r:id="rId63" w:history="1">
              <w:r w:rsidR="00A22B4E" w:rsidRPr="000904F5">
                <w:rPr>
                  <w:rStyle w:val="Hyperlink"/>
                  <w:sz w:val="22"/>
                  <w:szCs w:val="22"/>
                </w:rPr>
                <w:t>http://mianu.org/wp-content/uploads/2019/06/Book-of-Proceedeings_SETI-I-2019.pdf</w:t>
              </w:r>
            </w:hyperlink>
            <w:r w:rsidR="00A22B4E" w:rsidRPr="000904F5">
              <w:rPr>
                <w:sz w:val="22"/>
                <w:szCs w:val="22"/>
                <w:lang w:val="en-US"/>
              </w:rPr>
              <w:t xml:space="preserve">     </w:t>
            </w:r>
            <w:r w:rsidR="00A22B4E" w:rsidRPr="000904F5">
              <w:rPr>
                <w:sz w:val="22"/>
                <w:szCs w:val="22"/>
              </w:rPr>
              <w:t>ISBN 978-86-81512-01-2</w:t>
            </w:r>
          </w:p>
        </w:tc>
        <w:tc>
          <w:tcPr>
            <w:tcW w:w="920" w:type="dxa"/>
            <w:vAlign w:val="center"/>
          </w:tcPr>
          <w:p w:rsidR="00A22B4E" w:rsidRPr="000904F5" w:rsidRDefault="00A22B4E" w:rsidP="002D7295">
            <w:pPr>
              <w:spacing w:before="60" w:after="90"/>
              <w:jc w:val="center"/>
              <w:rPr>
                <w:lang w:val="en-US"/>
              </w:rPr>
            </w:pPr>
            <w:r w:rsidRPr="000904F5">
              <w:rPr>
                <w:sz w:val="22"/>
                <w:szCs w:val="22"/>
              </w:rPr>
              <w:lastRenderedPageBreak/>
              <w:t>М</w:t>
            </w:r>
            <w:r w:rsidRPr="000904F5">
              <w:rPr>
                <w:sz w:val="22"/>
                <w:szCs w:val="22"/>
                <w:lang w:val="en-US"/>
              </w:rPr>
              <w:t>33</w:t>
            </w:r>
          </w:p>
        </w:tc>
      </w:tr>
      <w:tr w:rsidR="000904F5" w:rsidRPr="00A66C0C" w:rsidTr="00964283">
        <w:trPr>
          <w:trHeight w:val="397"/>
        </w:trPr>
        <w:tc>
          <w:tcPr>
            <w:tcW w:w="648" w:type="dxa"/>
            <w:vAlign w:val="center"/>
          </w:tcPr>
          <w:p w:rsidR="000904F5" w:rsidRPr="000904F5" w:rsidRDefault="00605CB9" w:rsidP="00E448D0">
            <w:pPr>
              <w:jc w:val="center"/>
            </w:pPr>
            <w:r>
              <w:rPr>
                <w:sz w:val="22"/>
                <w:szCs w:val="22"/>
              </w:rPr>
              <w:lastRenderedPageBreak/>
              <w:t>6</w:t>
            </w:r>
            <w:r w:rsidR="000904F5" w:rsidRPr="000904F5">
              <w:rPr>
                <w:sz w:val="22"/>
                <w:szCs w:val="22"/>
              </w:rPr>
              <w:t>.</w:t>
            </w:r>
          </w:p>
        </w:tc>
        <w:tc>
          <w:tcPr>
            <w:tcW w:w="8008" w:type="dxa"/>
          </w:tcPr>
          <w:p w:rsidR="000904F5" w:rsidRPr="000904F5" w:rsidRDefault="000904F5" w:rsidP="002D7295">
            <w:pPr>
              <w:shd w:val="clear" w:color="auto" w:fill="FFFFFF"/>
              <w:spacing w:before="60" w:after="48"/>
              <w:jc w:val="both"/>
              <w:textAlignment w:val="baseline"/>
              <w:outlineLvl w:val="1"/>
            </w:pPr>
            <w:bookmarkStart w:id="58" w:name="_Toc50808253"/>
            <w:r w:rsidRPr="000904F5">
              <w:rPr>
                <w:b/>
                <w:sz w:val="22"/>
                <w:szCs w:val="22"/>
                <w:lang w:val="ru-RU"/>
              </w:rPr>
              <w:t>Будимировић Н.</w:t>
            </w:r>
            <w:r w:rsidRPr="000904F5">
              <w:rPr>
                <w:sz w:val="22"/>
                <w:szCs w:val="22"/>
                <w:lang w:val="ru-RU"/>
              </w:rPr>
              <w:t xml:space="preserve">, </w:t>
            </w:r>
            <w:r w:rsidRPr="000904F5">
              <w:rPr>
                <w:b/>
                <w:sz w:val="22"/>
                <w:szCs w:val="22"/>
                <w:lang w:val="ru-RU"/>
              </w:rPr>
              <w:t>Старчевић Н</w:t>
            </w:r>
            <w:r w:rsidRPr="000904F5">
              <w:rPr>
                <w:sz w:val="22"/>
                <w:szCs w:val="22"/>
                <w:lang w:val="ru-RU"/>
              </w:rPr>
              <w:t xml:space="preserve">., (2019), </w:t>
            </w:r>
            <w:r w:rsidRPr="000904F5">
              <w:rPr>
                <w:i/>
                <w:iCs/>
                <w:sz w:val="22"/>
                <w:szCs w:val="22"/>
              </w:rPr>
              <w:t>Улога васпитача у подстицању креативности деце кроз почетно</w:t>
            </w:r>
            <w:r w:rsidRPr="004C325F">
              <w:rPr>
                <w:i/>
                <w:iCs/>
                <w:sz w:val="22"/>
                <w:szCs w:val="22"/>
                <w:lang w:val="ru-RU"/>
              </w:rPr>
              <w:t xml:space="preserve"> </w:t>
            </w:r>
            <w:r w:rsidRPr="000904F5">
              <w:rPr>
                <w:i/>
                <w:iCs/>
                <w:sz w:val="22"/>
                <w:szCs w:val="22"/>
              </w:rPr>
              <w:t>математичко образовање</w:t>
            </w:r>
            <w:r w:rsidRPr="004C325F">
              <w:rPr>
                <w:i/>
                <w:iCs/>
                <w:sz w:val="22"/>
                <w:szCs w:val="22"/>
                <w:lang w:val="ru-RU"/>
              </w:rPr>
              <w:t>,</w:t>
            </w:r>
            <w:r w:rsidRPr="000904F5">
              <w:rPr>
                <w:sz w:val="22"/>
                <w:szCs w:val="22"/>
                <w:lang w:val="ru-RU"/>
              </w:rPr>
              <w:t xml:space="preserve"> </w:t>
            </w:r>
            <w:r w:rsidRPr="000904F5">
              <w:rPr>
                <w:sz w:val="22"/>
                <w:szCs w:val="22"/>
                <w:lang w:val="en-US"/>
              </w:rPr>
              <w:t>XV</w:t>
            </w:r>
            <w:r w:rsidRPr="000904F5">
              <w:rPr>
                <w:sz w:val="22"/>
                <w:szCs w:val="22"/>
                <w:lang w:val="ru-RU"/>
              </w:rPr>
              <w:t xml:space="preserve"> конференција</w:t>
            </w:r>
            <w:r w:rsidRPr="004C325F">
              <w:rPr>
                <w:sz w:val="22"/>
                <w:szCs w:val="22"/>
                <w:lang w:val="ru-RU"/>
              </w:rPr>
              <w:t>:</w:t>
            </w:r>
            <w:r w:rsidRPr="000904F5">
              <w:rPr>
                <w:sz w:val="22"/>
                <w:szCs w:val="22"/>
              </w:rPr>
              <w:t xml:space="preserve"> „В</w:t>
            </w:r>
            <w:r w:rsidRPr="004C325F">
              <w:rPr>
                <w:sz w:val="22"/>
                <w:szCs w:val="22"/>
                <w:lang w:val="ru-RU"/>
              </w:rPr>
              <w:t xml:space="preserve">аспитач у 21. </w:t>
            </w:r>
            <w:r w:rsidRPr="000904F5">
              <w:rPr>
                <w:sz w:val="22"/>
                <w:szCs w:val="22"/>
              </w:rPr>
              <w:t>в</w:t>
            </w:r>
            <w:r w:rsidRPr="004C325F">
              <w:rPr>
                <w:sz w:val="22"/>
                <w:szCs w:val="22"/>
                <w:lang w:val="ru-RU"/>
              </w:rPr>
              <w:t>еку“</w:t>
            </w:r>
            <w:r w:rsidRPr="000904F5">
              <w:rPr>
                <w:sz w:val="22"/>
                <w:szCs w:val="22"/>
              </w:rPr>
              <w:t xml:space="preserve">, </w:t>
            </w:r>
            <w:r w:rsidRPr="000904F5">
              <w:rPr>
                <w:bCs/>
                <w:color w:val="000000"/>
                <w:sz w:val="22"/>
                <w:szCs w:val="22"/>
                <w:lang w:val="ru-RU"/>
              </w:rPr>
              <w:t>Висока</w:t>
            </w:r>
            <w:r w:rsidRPr="000904F5">
              <w:rPr>
                <w:rFonts w:cs="YuCiril Times"/>
                <w:bCs/>
                <w:color w:val="000000"/>
                <w:sz w:val="22"/>
                <w:szCs w:val="22"/>
                <w:lang w:val="ru-RU"/>
              </w:rPr>
              <w:t xml:space="preserve"> </w:t>
            </w:r>
            <w:r w:rsidRPr="000904F5">
              <w:rPr>
                <w:bCs/>
                <w:color w:val="000000"/>
                <w:sz w:val="22"/>
                <w:szCs w:val="22"/>
                <w:lang w:val="ru-RU"/>
              </w:rPr>
              <w:t>школа</w:t>
            </w:r>
            <w:r w:rsidRPr="000904F5">
              <w:rPr>
                <w:rFonts w:cs="YuCiril Times"/>
                <w:bCs/>
                <w:color w:val="000000"/>
                <w:sz w:val="22"/>
                <w:szCs w:val="22"/>
                <w:lang w:val="ru-RU"/>
              </w:rPr>
              <w:t xml:space="preserve"> </w:t>
            </w:r>
            <w:r w:rsidRPr="000904F5">
              <w:rPr>
                <w:bCs/>
                <w:color w:val="000000"/>
                <w:sz w:val="22"/>
                <w:szCs w:val="22"/>
                <w:lang w:val="ru-RU"/>
              </w:rPr>
              <w:t>за васпитаче струковних</w:t>
            </w:r>
            <w:r w:rsidRPr="000904F5">
              <w:rPr>
                <w:rFonts w:cs="YuCiril Times"/>
                <w:bCs/>
                <w:color w:val="000000"/>
                <w:sz w:val="22"/>
                <w:szCs w:val="22"/>
                <w:lang w:val="ru-RU"/>
              </w:rPr>
              <w:t xml:space="preserve"> </w:t>
            </w:r>
            <w:r w:rsidRPr="000904F5">
              <w:rPr>
                <w:bCs/>
                <w:color w:val="000000"/>
                <w:sz w:val="22"/>
                <w:szCs w:val="22"/>
                <w:lang w:val="ru-RU"/>
              </w:rPr>
              <w:t>студија, Алексинац</w:t>
            </w:r>
            <w:bookmarkEnd w:id="58"/>
          </w:p>
        </w:tc>
        <w:tc>
          <w:tcPr>
            <w:tcW w:w="920" w:type="dxa"/>
            <w:vAlign w:val="center"/>
          </w:tcPr>
          <w:p w:rsidR="000904F5" w:rsidRPr="000904F5" w:rsidRDefault="000904F5" w:rsidP="002D7295">
            <w:pPr>
              <w:spacing w:before="60" w:after="90"/>
              <w:jc w:val="center"/>
            </w:pPr>
            <w:r w:rsidRPr="000904F5">
              <w:rPr>
                <w:sz w:val="22"/>
                <w:szCs w:val="22"/>
              </w:rPr>
              <w:t>М63</w:t>
            </w:r>
          </w:p>
        </w:tc>
      </w:tr>
      <w:tr w:rsidR="000904F5" w:rsidRPr="00A66C0C" w:rsidTr="00964283">
        <w:trPr>
          <w:trHeight w:val="397"/>
        </w:trPr>
        <w:tc>
          <w:tcPr>
            <w:tcW w:w="648" w:type="dxa"/>
            <w:vAlign w:val="center"/>
          </w:tcPr>
          <w:p w:rsidR="000904F5" w:rsidRPr="000904F5" w:rsidRDefault="00605CB9" w:rsidP="00E448D0">
            <w:pPr>
              <w:jc w:val="center"/>
            </w:pPr>
            <w:r>
              <w:rPr>
                <w:sz w:val="22"/>
                <w:szCs w:val="22"/>
              </w:rPr>
              <w:t>7</w:t>
            </w:r>
            <w:r w:rsidR="000904F5" w:rsidRPr="000904F5">
              <w:rPr>
                <w:sz w:val="22"/>
                <w:szCs w:val="22"/>
              </w:rPr>
              <w:t>.</w:t>
            </w:r>
          </w:p>
        </w:tc>
        <w:tc>
          <w:tcPr>
            <w:tcW w:w="8008" w:type="dxa"/>
          </w:tcPr>
          <w:p w:rsidR="000904F5" w:rsidRPr="004C325F" w:rsidRDefault="000904F5" w:rsidP="002D7295">
            <w:pPr>
              <w:shd w:val="clear" w:color="auto" w:fill="FFFFFF"/>
              <w:spacing w:before="60"/>
              <w:ind w:left="59"/>
              <w:jc w:val="both"/>
              <w:rPr>
                <w:color w:val="000000"/>
                <w:lang w:val="ru-RU"/>
              </w:rPr>
            </w:pPr>
            <w:r w:rsidRPr="000904F5">
              <w:rPr>
                <w:b/>
                <w:sz w:val="22"/>
                <w:szCs w:val="22"/>
                <w:lang w:val="ru-RU"/>
              </w:rPr>
              <w:t>Будимировић Б.</w:t>
            </w:r>
            <w:r w:rsidRPr="000904F5">
              <w:rPr>
                <w:sz w:val="22"/>
                <w:szCs w:val="22"/>
                <w:lang w:val="ru-RU"/>
              </w:rPr>
              <w:t xml:space="preserve">, </w:t>
            </w:r>
            <w:r w:rsidRPr="000904F5">
              <w:rPr>
                <w:b/>
                <w:sz w:val="22"/>
                <w:szCs w:val="22"/>
                <w:lang w:val="ru-RU"/>
              </w:rPr>
              <w:t>Будимировић Н.,</w:t>
            </w:r>
            <w:r w:rsidRPr="000904F5">
              <w:rPr>
                <w:sz w:val="22"/>
                <w:szCs w:val="22"/>
                <w:lang w:val="ru-RU"/>
              </w:rPr>
              <w:t xml:space="preserve"> (2016), </w:t>
            </w:r>
            <w:r w:rsidRPr="000904F5">
              <w:rPr>
                <w:i/>
                <w:color w:val="000000"/>
                <w:sz w:val="22"/>
                <w:szCs w:val="22"/>
                <w:shd w:val="clear" w:color="auto" w:fill="FFFFFF"/>
                <w:lang w:val="ru-RU"/>
              </w:rPr>
              <w:t>Развијање комбинаторних идеја на предшколском узрасту</w:t>
            </w:r>
            <w:r w:rsidRPr="000904F5">
              <w:rPr>
                <w:sz w:val="22"/>
                <w:szCs w:val="22"/>
                <w:lang w:val="ru-RU"/>
              </w:rPr>
              <w:t>, Научно-стручна конференција: Квалитет савременог васитања и образовања</w:t>
            </w:r>
            <w:r w:rsidRPr="000904F5">
              <w:rPr>
                <w:i/>
                <w:sz w:val="22"/>
                <w:szCs w:val="22"/>
                <w:lang w:val="ru-RU"/>
              </w:rPr>
              <w:t xml:space="preserve">, </w:t>
            </w:r>
            <w:r w:rsidRPr="000904F5">
              <w:rPr>
                <w:bCs/>
                <w:color w:val="000000"/>
                <w:sz w:val="22"/>
                <w:szCs w:val="22"/>
                <w:lang w:val="ru-RU"/>
              </w:rPr>
              <w:t>Висока</w:t>
            </w:r>
            <w:r w:rsidRPr="000904F5">
              <w:rPr>
                <w:rFonts w:cs="YuCiril Times"/>
                <w:bCs/>
                <w:color w:val="000000"/>
                <w:sz w:val="22"/>
                <w:szCs w:val="22"/>
                <w:lang w:val="ru-RU"/>
              </w:rPr>
              <w:t xml:space="preserve"> </w:t>
            </w:r>
            <w:r w:rsidRPr="000904F5">
              <w:rPr>
                <w:bCs/>
                <w:color w:val="000000"/>
                <w:sz w:val="22"/>
                <w:szCs w:val="22"/>
                <w:lang w:val="ru-RU"/>
              </w:rPr>
              <w:t>школа</w:t>
            </w:r>
            <w:r w:rsidRPr="000904F5">
              <w:rPr>
                <w:rFonts w:cs="YuCiril Times"/>
                <w:bCs/>
                <w:color w:val="000000"/>
                <w:sz w:val="22"/>
                <w:szCs w:val="22"/>
                <w:lang w:val="ru-RU"/>
              </w:rPr>
              <w:t xml:space="preserve"> </w:t>
            </w:r>
            <w:r w:rsidRPr="000904F5">
              <w:rPr>
                <w:bCs/>
                <w:color w:val="000000"/>
                <w:sz w:val="22"/>
                <w:szCs w:val="22"/>
                <w:lang w:val="ru-RU"/>
              </w:rPr>
              <w:t>струковних</w:t>
            </w:r>
            <w:r w:rsidRPr="000904F5">
              <w:rPr>
                <w:rFonts w:cs="YuCiril Times"/>
                <w:bCs/>
                <w:color w:val="000000"/>
                <w:sz w:val="22"/>
                <w:szCs w:val="22"/>
                <w:lang w:val="ru-RU"/>
              </w:rPr>
              <w:t xml:space="preserve"> </w:t>
            </w:r>
            <w:r w:rsidRPr="000904F5">
              <w:rPr>
                <w:bCs/>
                <w:color w:val="000000"/>
                <w:sz w:val="22"/>
                <w:szCs w:val="22"/>
                <w:lang w:val="ru-RU"/>
              </w:rPr>
              <w:t>студија</w:t>
            </w:r>
            <w:r w:rsidRPr="000904F5">
              <w:rPr>
                <w:rFonts w:cs="YuCiril Times"/>
                <w:bCs/>
                <w:color w:val="000000"/>
                <w:sz w:val="22"/>
                <w:szCs w:val="22"/>
                <w:lang w:val="ru-RU"/>
              </w:rPr>
              <w:t xml:space="preserve"> </w:t>
            </w:r>
            <w:r w:rsidRPr="000904F5">
              <w:rPr>
                <w:bCs/>
                <w:color w:val="000000"/>
                <w:sz w:val="22"/>
                <w:szCs w:val="22"/>
                <w:lang w:val="ru-RU"/>
              </w:rPr>
              <w:t>за васпитаче Шабац, Шабац</w:t>
            </w:r>
          </w:p>
        </w:tc>
        <w:tc>
          <w:tcPr>
            <w:tcW w:w="920" w:type="dxa"/>
            <w:vAlign w:val="center"/>
          </w:tcPr>
          <w:p w:rsidR="000904F5" w:rsidRPr="000904F5" w:rsidRDefault="000904F5" w:rsidP="002D7295">
            <w:pPr>
              <w:spacing w:before="60" w:after="90"/>
              <w:jc w:val="center"/>
              <w:rPr>
                <w:lang w:val="en-US"/>
              </w:rPr>
            </w:pPr>
            <w:r w:rsidRPr="000904F5">
              <w:rPr>
                <w:sz w:val="22"/>
                <w:szCs w:val="22"/>
                <w:lang w:val="en-US"/>
              </w:rPr>
              <w:t>M63</w:t>
            </w:r>
          </w:p>
        </w:tc>
      </w:tr>
      <w:tr w:rsidR="000904F5" w:rsidRPr="00A66C0C" w:rsidTr="00964283">
        <w:trPr>
          <w:trHeight w:val="397"/>
        </w:trPr>
        <w:tc>
          <w:tcPr>
            <w:tcW w:w="648" w:type="dxa"/>
            <w:vAlign w:val="center"/>
          </w:tcPr>
          <w:p w:rsidR="000904F5" w:rsidRPr="000904F5" w:rsidRDefault="00605CB9" w:rsidP="00E448D0">
            <w:pPr>
              <w:jc w:val="center"/>
            </w:pPr>
            <w:r>
              <w:rPr>
                <w:sz w:val="22"/>
                <w:szCs w:val="22"/>
              </w:rPr>
              <w:t>8</w:t>
            </w:r>
            <w:r w:rsidR="000904F5" w:rsidRPr="000904F5">
              <w:rPr>
                <w:sz w:val="22"/>
                <w:szCs w:val="22"/>
              </w:rPr>
              <w:t>.</w:t>
            </w:r>
          </w:p>
        </w:tc>
        <w:tc>
          <w:tcPr>
            <w:tcW w:w="8008" w:type="dxa"/>
          </w:tcPr>
          <w:p w:rsidR="000904F5" w:rsidRPr="004C325F" w:rsidRDefault="000904F5" w:rsidP="002D7295">
            <w:pPr>
              <w:spacing w:before="60" w:after="40"/>
              <w:ind w:left="59"/>
              <w:jc w:val="both"/>
              <w:rPr>
                <w:lang w:val="ru-RU"/>
              </w:rPr>
            </w:pPr>
            <w:r w:rsidRPr="000904F5">
              <w:rPr>
                <w:b/>
                <w:sz w:val="22"/>
                <w:szCs w:val="22"/>
                <w:lang w:val="ru-RU"/>
              </w:rPr>
              <w:t>Будимировић Н.</w:t>
            </w:r>
            <w:r w:rsidRPr="000904F5">
              <w:rPr>
                <w:sz w:val="22"/>
                <w:szCs w:val="22"/>
                <w:lang w:val="ru-RU"/>
              </w:rPr>
              <w:t xml:space="preserve">, </w:t>
            </w:r>
            <w:r w:rsidRPr="000904F5">
              <w:rPr>
                <w:b/>
                <w:sz w:val="22"/>
                <w:szCs w:val="22"/>
                <w:lang w:val="ru-RU"/>
              </w:rPr>
              <w:t>Будимировић Б</w:t>
            </w:r>
            <w:r w:rsidRPr="000904F5">
              <w:rPr>
                <w:sz w:val="22"/>
                <w:szCs w:val="22"/>
                <w:lang w:val="ru-RU"/>
              </w:rPr>
              <w:t xml:space="preserve">., (2016), </w:t>
            </w:r>
            <w:r w:rsidRPr="000904F5">
              <w:rPr>
                <w:i/>
                <w:color w:val="000000"/>
                <w:sz w:val="22"/>
                <w:szCs w:val="22"/>
                <w:shd w:val="clear" w:color="auto" w:fill="FFFFFF"/>
                <w:lang w:val="ru-RU"/>
              </w:rPr>
              <w:t>Задаци отвореног типа у почтном математичком образовању</w:t>
            </w:r>
            <w:r w:rsidRPr="000904F5">
              <w:rPr>
                <w:sz w:val="22"/>
                <w:szCs w:val="22"/>
                <w:lang w:val="ru-RU"/>
              </w:rPr>
              <w:t>, Научно-стручна конференција: Квалитет савременог васитања и образовања</w:t>
            </w:r>
            <w:r w:rsidRPr="000904F5">
              <w:rPr>
                <w:i/>
                <w:sz w:val="22"/>
                <w:szCs w:val="22"/>
                <w:lang w:val="ru-RU"/>
              </w:rPr>
              <w:t xml:space="preserve">, </w:t>
            </w:r>
            <w:r w:rsidRPr="000904F5">
              <w:rPr>
                <w:bCs/>
                <w:color w:val="000000"/>
                <w:sz w:val="22"/>
                <w:szCs w:val="22"/>
                <w:lang w:val="ru-RU"/>
              </w:rPr>
              <w:t>Висока</w:t>
            </w:r>
            <w:r w:rsidRPr="000904F5">
              <w:rPr>
                <w:rFonts w:cs="YuCiril Times"/>
                <w:bCs/>
                <w:color w:val="000000"/>
                <w:sz w:val="22"/>
                <w:szCs w:val="22"/>
                <w:lang w:val="ru-RU"/>
              </w:rPr>
              <w:t xml:space="preserve"> </w:t>
            </w:r>
            <w:r w:rsidRPr="000904F5">
              <w:rPr>
                <w:bCs/>
                <w:color w:val="000000"/>
                <w:sz w:val="22"/>
                <w:szCs w:val="22"/>
                <w:lang w:val="ru-RU"/>
              </w:rPr>
              <w:t>школа</w:t>
            </w:r>
            <w:r w:rsidRPr="000904F5">
              <w:rPr>
                <w:rFonts w:cs="YuCiril Times"/>
                <w:bCs/>
                <w:color w:val="000000"/>
                <w:sz w:val="22"/>
                <w:szCs w:val="22"/>
                <w:lang w:val="ru-RU"/>
              </w:rPr>
              <w:t xml:space="preserve"> </w:t>
            </w:r>
            <w:r w:rsidRPr="000904F5">
              <w:rPr>
                <w:bCs/>
                <w:color w:val="000000"/>
                <w:sz w:val="22"/>
                <w:szCs w:val="22"/>
                <w:lang w:val="ru-RU"/>
              </w:rPr>
              <w:t>струковних</w:t>
            </w:r>
            <w:r w:rsidRPr="000904F5">
              <w:rPr>
                <w:rFonts w:cs="YuCiril Times"/>
                <w:bCs/>
                <w:color w:val="000000"/>
                <w:sz w:val="22"/>
                <w:szCs w:val="22"/>
                <w:lang w:val="ru-RU"/>
              </w:rPr>
              <w:t xml:space="preserve"> </w:t>
            </w:r>
            <w:r w:rsidRPr="000904F5">
              <w:rPr>
                <w:bCs/>
                <w:color w:val="000000"/>
                <w:sz w:val="22"/>
                <w:szCs w:val="22"/>
                <w:lang w:val="ru-RU"/>
              </w:rPr>
              <w:t>студија</w:t>
            </w:r>
            <w:r w:rsidRPr="000904F5">
              <w:rPr>
                <w:rFonts w:cs="YuCiril Times"/>
                <w:bCs/>
                <w:color w:val="000000"/>
                <w:sz w:val="22"/>
                <w:szCs w:val="22"/>
                <w:lang w:val="ru-RU"/>
              </w:rPr>
              <w:t xml:space="preserve"> </w:t>
            </w:r>
            <w:r w:rsidRPr="000904F5">
              <w:rPr>
                <w:bCs/>
                <w:color w:val="000000"/>
                <w:sz w:val="22"/>
                <w:szCs w:val="22"/>
                <w:lang w:val="ru-RU"/>
              </w:rPr>
              <w:t>за васпитаче Шабац, Шабац</w:t>
            </w:r>
          </w:p>
        </w:tc>
        <w:tc>
          <w:tcPr>
            <w:tcW w:w="920" w:type="dxa"/>
            <w:vAlign w:val="center"/>
          </w:tcPr>
          <w:p w:rsidR="000904F5" w:rsidRPr="000904F5" w:rsidRDefault="000904F5" w:rsidP="002D7295">
            <w:pPr>
              <w:spacing w:before="60" w:after="90"/>
              <w:jc w:val="center"/>
              <w:rPr>
                <w:lang w:val="en-US"/>
              </w:rPr>
            </w:pPr>
            <w:r w:rsidRPr="000904F5">
              <w:rPr>
                <w:sz w:val="22"/>
                <w:szCs w:val="22"/>
                <w:lang w:val="en-US"/>
              </w:rPr>
              <w:t>M63</w:t>
            </w:r>
          </w:p>
        </w:tc>
      </w:tr>
      <w:tr w:rsidR="00012D68" w:rsidRPr="00A66C0C" w:rsidTr="00964283">
        <w:trPr>
          <w:trHeight w:val="397"/>
        </w:trPr>
        <w:tc>
          <w:tcPr>
            <w:tcW w:w="648" w:type="dxa"/>
            <w:vAlign w:val="center"/>
          </w:tcPr>
          <w:p w:rsidR="00012D68" w:rsidRPr="000904F5" w:rsidRDefault="00605CB9" w:rsidP="00E448D0">
            <w:pPr>
              <w:jc w:val="center"/>
            </w:pPr>
            <w:r>
              <w:rPr>
                <w:sz w:val="22"/>
                <w:szCs w:val="22"/>
              </w:rPr>
              <w:t>9</w:t>
            </w:r>
            <w:r w:rsidR="00012D68">
              <w:rPr>
                <w:sz w:val="22"/>
                <w:szCs w:val="22"/>
              </w:rPr>
              <w:t>.</w:t>
            </w:r>
          </w:p>
        </w:tc>
        <w:tc>
          <w:tcPr>
            <w:tcW w:w="8008" w:type="dxa"/>
          </w:tcPr>
          <w:p w:rsidR="00012D68" w:rsidRPr="00012D68" w:rsidRDefault="00012D68" w:rsidP="002D7295">
            <w:pPr>
              <w:spacing w:before="60" w:after="90"/>
              <w:rPr>
                <w:lang w:val="sr-Latn-CS"/>
              </w:rPr>
            </w:pPr>
            <w:r w:rsidRPr="00012D68">
              <w:rPr>
                <w:b/>
                <w:bCs/>
                <w:sz w:val="22"/>
                <w:szCs w:val="22"/>
              </w:rPr>
              <w:t xml:space="preserve">Видаковић, М., </w:t>
            </w:r>
            <w:r w:rsidRPr="00012D68">
              <w:rPr>
                <w:bCs/>
                <w:sz w:val="22"/>
                <w:szCs w:val="22"/>
              </w:rPr>
              <w:t>Видаковић, Д.</w:t>
            </w:r>
            <w:r w:rsidRPr="00012D68">
              <w:rPr>
                <w:b/>
                <w:bCs/>
                <w:sz w:val="22"/>
                <w:szCs w:val="22"/>
              </w:rPr>
              <w:t xml:space="preserve"> </w:t>
            </w:r>
            <w:r w:rsidRPr="00012D68">
              <w:rPr>
                <w:sz w:val="22"/>
                <w:szCs w:val="22"/>
              </w:rPr>
              <w:t xml:space="preserve">(2019). </w:t>
            </w:r>
            <w:r w:rsidRPr="00012D68">
              <w:rPr>
                <w:sz w:val="22"/>
                <w:szCs w:val="22"/>
                <w:lang w:val="sr-Latn-CS" w:eastAsia="sr-Latn-CS"/>
              </w:rPr>
              <w:t>E</w:t>
            </w:r>
            <w:r w:rsidRPr="00012D68">
              <w:rPr>
                <w:sz w:val="22"/>
                <w:szCs w:val="22"/>
                <w:lang w:eastAsia="sr-Latn-CS"/>
              </w:rPr>
              <w:t xml:space="preserve">тичке импликације лажних вести и новинарство у новим дигиталним медијима. У: Дигиталне </w:t>
            </w:r>
            <w:r w:rsidRPr="00012D68">
              <w:rPr>
                <w:sz w:val="22"/>
                <w:szCs w:val="22"/>
                <w:lang w:val="sr-Latn-CS" w:eastAsia="sr-Latn-CS"/>
              </w:rPr>
              <w:t>медијс</w:t>
            </w:r>
            <w:r w:rsidRPr="00012D68">
              <w:rPr>
                <w:sz w:val="22"/>
                <w:szCs w:val="22"/>
                <w:lang w:eastAsia="sr-Latn-CS"/>
              </w:rPr>
              <w:t xml:space="preserve">ке технологије и друштвено-образовне промене, бр. 8. Издавач: Универзитет у </w:t>
            </w:r>
            <w:r w:rsidRPr="00012D68">
              <w:rPr>
                <w:sz w:val="22"/>
                <w:szCs w:val="22"/>
                <w:lang w:val="sr-Latn-CS" w:eastAsia="sr-Latn-CS"/>
              </w:rPr>
              <w:t>Новом Саду, Филозофски факултет Нови Сад. Стр. 419-432. ИСБН: 978-86-6065-537-2. УДК: 179.1:323.613.4 070:004.738.5</w:t>
            </w:r>
          </w:p>
        </w:tc>
        <w:tc>
          <w:tcPr>
            <w:tcW w:w="920" w:type="dxa"/>
            <w:vAlign w:val="center"/>
          </w:tcPr>
          <w:p w:rsidR="00012D68" w:rsidRPr="00012D68" w:rsidRDefault="00012D68" w:rsidP="002D7295">
            <w:pPr>
              <w:spacing w:before="60" w:after="90"/>
              <w:jc w:val="center"/>
            </w:pPr>
            <w:r w:rsidRPr="00012D68">
              <w:rPr>
                <w:sz w:val="22"/>
                <w:szCs w:val="22"/>
              </w:rPr>
              <w:t>М</w:t>
            </w:r>
            <w:r w:rsidRPr="00012D68">
              <w:rPr>
                <w:sz w:val="22"/>
                <w:szCs w:val="22"/>
                <w:lang w:val="sr-Latn-CS"/>
              </w:rPr>
              <w:t>1</w:t>
            </w:r>
            <w:r w:rsidRPr="00012D68">
              <w:rPr>
                <w:sz w:val="22"/>
                <w:szCs w:val="22"/>
              </w:rPr>
              <w:t>4</w:t>
            </w:r>
          </w:p>
        </w:tc>
      </w:tr>
      <w:tr w:rsidR="00BC0F47" w:rsidRPr="00A66C0C" w:rsidTr="00964283">
        <w:trPr>
          <w:trHeight w:val="397"/>
        </w:trPr>
        <w:tc>
          <w:tcPr>
            <w:tcW w:w="648" w:type="dxa"/>
            <w:vAlign w:val="center"/>
          </w:tcPr>
          <w:p w:rsidR="00BC0F47" w:rsidRDefault="00605CB9" w:rsidP="00E448D0">
            <w:pPr>
              <w:jc w:val="center"/>
            </w:pPr>
            <w:r>
              <w:rPr>
                <w:sz w:val="22"/>
                <w:szCs w:val="22"/>
              </w:rPr>
              <w:t>10</w:t>
            </w:r>
            <w:r w:rsidR="00BC0F47">
              <w:rPr>
                <w:sz w:val="22"/>
                <w:szCs w:val="22"/>
              </w:rPr>
              <w:t>.</w:t>
            </w:r>
          </w:p>
        </w:tc>
        <w:tc>
          <w:tcPr>
            <w:tcW w:w="8008" w:type="dxa"/>
          </w:tcPr>
          <w:p w:rsidR="00BC0F47" w:rsidRPr="00BC0F47" w:rsidRDefault="00BC0F47" w:rsidP="002D7295">
            <w:pPr>
              <w:spacing w:before="60"/>
              <w:jc w:val="both"/>
              <w:rPr>
                <w:b/>
                <w:bCs/>
                <w:color w:val="FF0000"/>
                <w:lang w:val="sr-Latn-CS"/>
              </w:rPr>
            </w:pPr>
            <w:r w:rsidRPr="00BC0F47">
              <w:rPr>
                <w:color w:val="000000"/>
                <w:sz w:val="22"/>
                <w:szCs w:val="22"/>
              </w:rPr>
              <w:t>Андевски, М., Арсенијевић, Ј., Банић, Б.,</w:t>
            </w:r>
            <w:r w:rsidRPr="00BC0F47">
              <w:rPr>
                <w:b/>
                <w:bCs/>
                <w:color w:val="000000"/>
                <w:sz w:val="22"/>
                <w:szCs w:val="22"/>
              </w:rPr>
              <w:t xml:space="preserve"> Видаковић, М. </w:t>
            </w:r>
            <w:r w:rsidRPr="00BC0F47">
              <w:rPr>
                <w:color w:val="000000"/>
                <w:sz w:val="22"/>
                <w:szCs w:val="22"/>
              </w:rPr>
              <w:t>(2019). Дигитална креативност.</w:t>
            </w:r>
            <w:r w:rsidRPr="00BC0F47">
              <w:rPr>
                <w:i/>
                <w:iCs/>
                <w:color w:val="000000"/>
                <w:sz w:val="22"/>
                <w:szCs w:val="22"/>
              </w:rPr>
              <w:t xml:space="preserve"> </w:t>
            </w:r>
            <w:r w:rsidRPr="00BC0F47">
              <w:rPr>
                <w:color w:val="000000"/>
                <w:sz w:val="22"/>
                <w:szCs w:val="22"/>
              </w:rPr>
              <w:t xml:space="preserve">У: Зборник резимеа, 25. округли сто о даровитима ,,Комплексност феномена даровитости и креативности’’. Издавач: Висока школа струковних студија за васпитаче ,,Михаило Палов’’ Вршац. ИСБН: </w:t>
            </w:r>
            <w:r w:rsidRPr="00BC0F47">
              <w:rPr>
                <w:sz w:val="22"/>
                <w:szCs w:val="22"/>
              </w:rPr>
              <w:t>978-86-7372-271-9.</w:t>
            </w:r>
          </w:p>
        </w:tc>
        <w:tc>
          <w:tcPr>
            <w:tcW w:w="920" w:type="dxa"/>
            <w:vAlign w:val="center"/>
          </w:tcPr>
          <w:p w:rsidR="00BC0F47" w:rsidRPr="00BC0F47" w:rsidRDefault="00BC0F47" w:rsidP="002D7295">
            <w:pPr>
              <w:spacing w:before="60" w:after="90"/>
              <w:jc w:val="center"/>
              <w:rPr>
                <w:lang w:val="sr-Latn-CS"/>
              </w:rPr>
            </w:pPr>
            <w:r w:rsidRPr="00BC0F47">
              <w:rPr>
                <w:sz w:val="22"/>
                <w:szCs w:val="22"/>
                <w:lang w:val="sr-Latn-CS"/>
              </w:rPr>
              <w:t>M34</w:t>
            </w:r>
          </w:p>
        </w:tc>
      </w:tr>
      <w:tr w:rsidR="00D53F8D" w:rsidRPr="00A66C0C" w:rsidTr="00964283">
        <w:trPr>
          <w:trHeight w:val="397"/>
        </w:trPr>
        <w:tc>
          <w:tcPr>
            <w:tcW w:w="648" w:type="dxa"/>
            <w:vAlign w:val="center"/>
          </w:tcPr>
          <w:p w:rsidR="00D53F8D" w:rsidRPr="00605CB9" w:rsidRDefault="00605CB9" w:rsidP="00E448D0">
            <w:pPr>
              <w:jc w:val="center"/>
            </w:pPr>
            <w:r w:rsidRPr="00605CB9">
              <w:rPr>
                <w:sz w:val="22"/>
                <w:szCs w:val="22"/>
              </w:rPr>
              <w:t>11</w:t>
            </w:r>
            <w:r>
              <w:rPr>
                <w:sz w:val="22"/>
                <w:szCs w:val="22"/>
              </w:rPr>
              <w:t>.</w:t>
            </w:r>
          </w:p>
        </w:tc>
        <w:tc>
          <w:tcPr>
            <w:tcW w:w="8008" w:type="dxa"/>
          </w:tcPr>
          <w:p w:rsidR="00D53F8D" w:rsidRPr="00D53F8D" w:rsidRDefault="00D53F8D" w:rsidP="002D7295">
            <w:pPr>
              <w:spacing w:before="60"/>
              <w:rPr>
                <w:lang w:val="en-US"/>
              </w:rPr>
            </w:pPr>
            <w:r w:rsidRPr="00D2202F">
              <w:rPr>
                <w:rFonts w:ascii="Arial-BoldMT" w:hAnsi="Arial-BoldMT" w:cs="Arial-BoldMT"/>
                <w:b/>
                <w:bCs/>
                <w:sz w:val="22"/>
                <w:szCs w:val="22"/>
              </w:rPr>
              <w:t>Видаковић, М.,</w:t>
            </w:r>
            <w:r w:rsidRPr="00D2202F">
              <w:rPr>
                <w:rFonts w:ascii="Arial-BoldMT" w:hAnsi="Arial-BoldMT" w:cs="Arial-BoldMT"/>
                <w:sz w:val="22"/>
                <w:szCs w:val="22"/>
              </w:rPr>
              <w:t>. (2019), ,,Образовање и културни идентитет у условима глобализације“, Зборник резимеа, Међународна научна конференција Култура и идентитет, 25 -27 октобра 2019; Мећавник и Андрићград</w:t>
            </w:r>
            <w:r w:rsidR="00A80771">
              <w:rPr>
                <w:rFonts w:ascii="Arial-BoldMT" w:hAnsi="Arial-BoldMT" w:cs="Arial-BoldMT"/>
                <w:sz w:val="22"/>
                <w:szCs w:val="22"/>
              </w:rPr>
              <w:t xml:space="preserve">. </w:t>
            </w:r>
            <w:r w:rsidRPr="00234868">
              <w:rPr>
                <w:rFonts w:ascii="Arial-BoldMT" w:hAnsi="Arial-BoldMT" w:cs="Arial-BoldMT"/>
                <w:sz w:val="22"/>
                <w:szCs w:val="22"/>
              </w:rPr>
              <w:t>ISBN</w:t>
            </w:r>
            <w:r>
              <w:rPr>
                <w:rFonts w:ascii="Arial-BoldMT" w:hAnsi="Arial-BoldMT" w:cs="Arial-BoldMT"/>
                <w:sz w:val="22"/>
                <w:szCs w:val="22"/>
              </w:rPr>
              <w:t>:978-86-81319-15-4;</w:t>
            </w:r>
            <w:r w:rsidRPr="00C05AF8">
              <w:t xml:space="preserve"> COBISS.SR.ID</w:t>
            </w:r>
            <w:r>
              <w:t xml:space="preserve"> 280340492</w:t>
            </w:r>
          </w:p>
        </w:tc>
        <w:tc>
          <w:tcPr>
            <w:tcW w:w="920" w:type="dxa"/>
            <w:vAlign w:val="center"/>
          </w:tcPr>
          <w:p w:rsidR="00D53F8D" w:rsidRPr="00D53F8D" w:rsidRDefault="00D53F8D" w:rsidP="002D7295">
            <w:pPr>
              <w:spacing w:before="60" w:after="90"/>
              <w:jc w:val="center"/>
            </w:pPr>
            <w:r>
              <w:rPr>
                <w:sz w:val="22"/>
                <w:szCs w:val="22"/>
              </w:rPr>
              <w:t>М34</w:t>
            </w:r>
          </w:p>
        </w:tc>
      </w:tr>
      <w:tr w:rsidR="00012D68" w:rsidRPr="00A66C0C" w:rsidTr="00964283">
        <w:trPr>
          <w:trHeight w:val="397"/>
        </w:trPr>
        <w:tc>
          <w:tcPr>
            <w:tcW w:w="648" w:type="dxa"/>
            <w:vAlign w:val="center"/>
          </w:tcPr>
          <w:p w:rsidR="00012D68" w:rsidRDefault="00605CB9" w:rsidP="00E448D0">
            <w:pPr>
              <w:jc w:val="center"/>
            </w:pPr>
            <w:r>
              <w:rPr>
                <w:sz w:val="22"/>
                <w:szCs w:val="22"/>
              </w:rPr>
              <w:t>12</w:t>
            </w:r>
            <w:r w:rsidR="00012D68">
              <w:rPr>
                <w:sz w:val="22"/>
                <w:szCs w:val="22"/>
              </w:rPr>
              <w:t>.</w:t>
            </w:r>
          </w:p>
        </w:tc>
        <w:tc>
          <w:tcPr>
            <w:tcW w:w="8008" w:type="dxa"/>
          </w:tcPr>
          <w:p w:rsidR="00012D68" w:rsidRPr="00012D68" w:rsidRDefault="00012D68" w:rsidP="002D7295">
            <w:pPr>
              <w:spacing w:before="60"/>
              <w:jc w:val="both"/>
              <w:rPr>
                <w:color w:val="000000"/>
              </w:rPr>
            </w:pPr>
            <w:r w:rsidRPr="00012D68">
              <w:rPr>
                <w:b/>
                <w:bCs/>
                <w:color w:val="000000"/>
                <w:sz w:val="22"/>
                <w:szCs w:val="22"/>
              </w:rPr>
              <w:t xml:space="preserve">Видаковић, М., </w:t>
            </w:r>
            <w:r w:rsidRPr="00012D68">
              <w:rPr>
                <w:color w:val="000000"/>
                <w:sz w:val="22"/>
                <w:szCs w:val="22"/>
              </w:rPr>
              <w:t>Андевски, М. (2018). Глобализација кроз призму нових информационо-комуникационих технологија, У: Зборник радова са Међународне научне конференције  ,,Глобализација vs глобализација (конфликти у глобализирајућем друштву). Издавач: Српско социолошко друштво, Београд; Филозофски факултет Универзитета у Приштини. ISBN: 978-86-6349-083-3 (ФФКМ). COBISS.SR-ID: 255466764</w:t>
            </w:r>
          </w:p>
        </w:tc>
        <w:tc>
          <w:tcPr>
            <w:tcW w:w="920" w:type="dxa"/>
            <w:vAlign w:val="center"/>
          </w:tcPr>
          <w:p w:rsidR="00012D68" w:rsidRPr="00012D68" w:rsidRDefault="00012D68" w:rsidP="002D7295">
            <w:pPr>
              <w:spacing w:before="60" w:after="90"/>
              <w:jc w:val="center"/>
              <w:rPr>
                <w:lang w:val="sr-Latn-CS"/>
              </w:rPr>
            </w:pPr>
            <w:r w:rsidRPr="00012D68">
              <w:rPr>
                <w:sz w:val="22"/>
                <w:szCs w:val="22"/>
                <w:lang w:val="sr-Latn-CS"/>
              </w:rPr>
              <w:t>M33</w:t>
            </w:r>
          </w:p>
        </w:tc>
      </w:tr>
      <w:tr w:rsidR="008C7113" w:rsidRPr="00A66C0C" w:rsidTr="00964283">
        <w:trPr>
          <w:trHeight w:val="397"/>
        </w:trPr>
        <w:tc>
          <w:tcPr>
            <w:tcW w:w="648" w:type="dxa"/>
            <w:vAlign w:val="center"/>
          </w:tcPr>
          <w:p w:rsidR="008C7113" w:rsidRDefault="00605CB9" w:rsidP="00E448D0">
            <w:pPr>
              <w:jc w:val="center"/>
            </w:pPr>
            <w:r>
              <w:rPr>
                <w:sz w:val="22"/>
                <w:szCs w:val="22"/>
              </w:rPr>
              <w:t>13</w:t>
            </w:r>
            <w:r w:rsidR="008C7113">
              <w:rPr>
                <w:sz w:val="22"/>
                <w:szCs w:val="22"/>
              </w:rPr>
              <w:t>.</w:t>
            </w:r>
          </w:p>
        </w:tc>
        <w:tc>
          <w:tcPr>
            <w:tcW w:w="8008" w:type="dxa"/>
          </w:tcPr>
          <w:p w:rsidR="008C7113" w:rsidRPr="008C7113" w:rsidRDefault="008C7113" w:rsidP="002D7295">
            <w:pPr>
              <w:spacing w:before="60"/>
              <w:jc w:val="both"/>
              <w:rPr>
                <w:color w:val="000000"/>
              </w:rPr>
            </w:pPr>
            <w:r w:rsidRPr="008C7113">
              <w:rPr>
                <w:color w:val="000000"/>
                <w:sz w:val="22"/>
                <w:szCs w:val="22"/>
              </w:rPr>
              <w:t>Андевски, М., Банић, Б.,</w:t>
            </w:r>
            <w:r w:rsidRPr="008C7113">
              <w:rPr>
                <w:b/>
                <w:bCs/>
                <w:color w:val="000000"/>
                <w:sz w:val="22"/>
                <w:szCs w:val="22"/>
              </w:rPr>
              <w:t xml:space="preserve"> Видаковић, М</w:t>
            </w:r>
            <w:r w:rsidRPr="008C7113">
              <w:rPr>
                <w:color w:val="000000"/>
                <w:sz w:val="22"/>
                <w:szCs w:val="22"/>
              </w:rPr>
              <w:t>. (2018). Значај контекста учења из дискурса неуродидактиких истраживања. У: 24. Округли сто о даровитима ,,Достинућа и перспективе у образовању даровитих'', Зборник резимеа</w:t>
            </w:r>
            <w:r w:rsidRPr="008C7113">
              <w:rPr>
                <w:b/>
                <w:bCs/>
                <w:color w:val="000000"/>
                <w:sz w:val="22"/>
                <w:szCs w:val="22"/>
              </w:rPr>
              <w:t>.</w:t>
            </w:r>
            <w:r w:rsidRPr="008C7113">
              <w:rPr>
                <w:color w:val="000000"/>
                <w:sz w:val="22"/>
                <w:szCs w:val="22"/>
              </w:rPr>
              <w:t xml:space="preserve"> Издавач: Вршац: Висока школа струковних студија за васпитаче ,,Михаило Палов''. ISBN: 978-86-7372-262-7. COBISS.SR-ID: 324000007. СТР. 29.</w:t>
            </w:r>
          </w:p>
        </w:tc>
        <w:tc>
          <w:tcPr>
            <w:tcW w:w="920" w:type="dxa"/>
            <w:vAlign w:val="center"/>
          </w:tcPr>
          <w:p w:rsidR="008C7113" w:rsidRPr="008C7113" w:rsidRDefault="008C7113" w:rsidP="002D7295">
            <w:pPr>
              <w:spacing w:before="60" w:after="90"/>
              <w:jc w:val="center"/>
              <w:rPr>
                <w:lang w:val="sr-Latn-CS"/>
              </w:rPr>
            </w:pPr>
            <w:r w:rsidRPr="008C7113">
              <w:rPr>
                <w:sz w:val="22"/>
                <w:szCs w:val="22"/>
                <w:lang w:val="sr-Latn-CS"/>
              </w:rPr>
              <w:t>M34</w:t>
            </w:r>
          </w:p>
        </w:tc>
      </w:tr>
      <w:tr w:rsidR="00BC0F47" w:rsidRPr="00A66C0C" w:rsidTr="00964283">
        <w:trPr>
          <w:trHeight w:val="397"/>
        </w:trPr>
        <w:tc>
          <w:tcPr>
            <w:tcW w:w="648" w:type="dxa"/>
            <w:vAlign w:val="center"/>
          </w:tcPr>
          <w:p w:rsidR="00BC0F47" w:rsidRPr="00605CB9" w:rsidRDefault="00605CB9" w:rsidP="00E448D0">
            <w:pPr>
              <w:jc w:val="center"/>
            </w:pPr>
            <w:r>
              <w:rPr>
                <w:sz w:val="22"/>
                <w:szCs w:val="22"/>
              </w:rPr>
              <w:t>14.</w:t>
            </w:r>
          </w:p>
        </w:tc>
        <w:tc>
          <w:tcPr>
            <w:tcW w:w="8008" w:type="dxa"/>
          </w:tcPr>
          <w:p w:rsidR="00BC0F47" w:rsidRPr="00BC0F47" w:rsidRDefault="00BC0F47" w:rsidP="002D7295">
            <w:pPr>
              <w:spacing w:before="60"/>
              <w:jc w:val="both"/>
            </w:pPr>
            <w:r w:rsidRPr="00BC0F47">
              <w:rPr>
                <w:sz w:val="22"/>
                <w:szCs w:val="22"/>
              </w:rPr>
              <w:t xml:space="preserve">Андевски, М., Арсенијевић, Ј., </w:t>
            </w:r>
            <w:r w:rsidRPr="00BC0F47">
              <w:rPr>
                <w:b/>
                <w:bCs/>
                <w:sz w:val="22"/>
                <w:szCs w:val="22"/>
              </w:rPr>
              <w:t xml:space="preserve">Видаковић, М. </w:t>
            </w:r>
            <w:r w:rsidRPr="00BC0F47">
              <w:rPr>
                <w:sz w:val="22"/>
                <w:szCs w:val="22"/>
              </w:rPr>
              <w:t xml:space="preserve">(2017). Шта у учењу стварно делује? у: Зборник резимеа са Међународног научног скупа </w:t>
            </w:r>
            <w:r w:rsidRPr="00BC0F47">
              <w:rPr>
                <w:i/>
                <w:iCs/>
                <w:sz w:val="22"/>
                <w:szCs w:val="22"/>
              </w:rPr>
              <w:t xml:space="preserve">23. Округли сто о даровитима ,,Даровитост и креативни приступи учењу''. </w:t>
            </w:r>
            <w:r w:rsidRPr="00BC0F47">
              <w:rPr>
                <w:sz w:val="22"/>
                <w:szCs w:val="22"/>
              </w:rPr>
              <w:t>Висока школа струковних студија за васпитаче ,,Михаило Палов'', Вршац. ISBN: 978-86-7372-245-0; COBISS.SR.ID: 315089159</w:t>
            </w:r>
          </w:p>
        </w:tc>
        <w:tc>
          <w:tcPr>
            <w:tcW w:w="920" w:type="dxa"/>
            <w:vAlign w:val="center"/>
          </w:tcPr>
          <w:p w:rsidR="00BC0F47" w:rsidRPr="00BC0F47" w:rsidRDefault="00BC0F47" w:rsidP="002D7295">
            <w:pPr>
              <w:spacing w:before="60" w:after="90"/>
              <w:jc w:val="center"/>
              <w:rPr>
                <w:lang w:val="sr-Latn-CS"/>
              </w:rPr>
            </w:pPr>
            <w:r w:rsidRPr="00BC0F47">
              <w:rPr>
                <w:sz w:val="22"/>
                <w:szCs w:val="22"/>
                <w:lang w:val="sr-Latn-CS"/>
              </w:rPr>
              <w:t>M34</w:t>
            </w:r>
          </w:p>
        </w:tc>
      </w:tr>
      <w:tr w:rsidR="00FF7EB4" w:rsidRPr="00A66C0C" w:rsidTr="00964283">
        <w:trPr>
          <w:trHeight w:val="397"/>
        </w:trPr>
        <w:tc>
          <w:tcPr>
            <w:tcW w:w="648" w:type="dxa"/>
            <w:vAlign w:val="center"/>
          </w:tcPr>
          <w:p w:rsidR="00FF7EB4" w:rsidRPr="00605CB9" w:rsidRDefault="00605CB9" w:rsidP="00E448D0">
            <w:pPr>
              <w:jc w:val="center"/>
            </w:pPr>
            <w:r>
              <w:rPr>
                <w:sz w:val="22"/>
                <w:szCs w:val="22"/>
              </w:rPr>
              <w:t>15.</w:t>
            </w:r>
          </w:p>
        </w:tc>
        <w:tc>
          <w:tcPr>
            <w:tcW w:w="8008" w:type="dxa"/>
          </w:tcPr>
          <w:p w:rsidR="00FF7EB4" w:rsidRPr="00FF7EB4" w:rsidRDefault="00FF7EB4" w:rsidP="002D7295">
            <w:pPr>
              <w:spacing w:before="60"/>
              <w:jc w:val="both"/>
              <w:rPr>
                <w:color w:val="000000"/>
                <w:lang w:val="en-US"/>
              </w:rPr>
            </w:pPr>
            <w:r w:rsidRPr="00FF7EB4">
              <w:rPr>
                <w:b/>
                <w:bCs/>
                <w:color w:val="000000"/>
                <w:sz w:val="22"/>
                <w:szCs w:val="22"/>
              </w:rPr>
              <w:t>Видаковић, М.</w:t>
            </w:r>
            <w:r w:rsidRPr="00FF7EB4">
              <w:rPr>
                <w:color w:val="000000"/>
                <w:sz w:val="22"/>
                <w:szCs w:val="22"/>
              </w:rPr>
              <w:t>, Видаковић, Д. (2017). Потенцијал друштвених медија у образовању нет генерације. У: Зборник радова Научно-стручне конференције ,,Методички дани''. Издавач: Висока школа струковних студија за образовање васпитача, Кикинда. ISBN: 978-86-85625-22-0. COBISS.SR.ID: 320609543. СТР. 105-118</w:t>
            </w:r>
          </w:p>
        </w:tc>
        <w:tc>
          <w:tcPr>
            <w:tcW w:w="920" w:type="dxa"/>
            <w:vAlign w:val="center"/>
          </w:tcPr>
          <w:p w:rsidR="00FF7EB4" w:rsidRPr="00FF7EB4" w:rsidRDefault="00FF7EB4" w:rsidP="002D7295">
            <w:pPr>
              <w:spacing w:before="60" w:after="90"/>
              <w:jc w:val="center"/>
              <w:rPr>
                <w:lang w:val="sr-Latn-CS"/>
              </w:rPr>
            </w:pPr>
            <w:r w:rsidRPr="00FF7EB4">
              <w:rPr>
                <w:sz w:val="22"/>
                <w:szCs w:val="22"/>
                <w:lang w:val="sr-Latn-CS"/>
              </w:rPr>
              <w:t>M33</w:t>
            </w:r>
          </w:p>
        </w:tc>
      </w:tr>
      <w:tr w:rsidR="00FF7EB4" w:rsidRPr="00A66C0C" w:rsidTr="00964283">
        <w:trPr>
          <w:trHeight w:val="397"/>
        </w:trPr>
        <w:tc>
          <w:tcPr>
            <w:tcW w:w="648" w:type="dxa"/>
            <w:vAlign w:val="center"/>
          </w:tcPr>
          <w:p w:rsidR="00FF7EB4" w:rsidRPr="00605CB9" w:rsidRDefault="00605CB9" w:rsidP="00E448D0">
            <w:pPr>
              <w:jc w:val="center"/>
            </w:pPr>
            <w:r>
              <w:rPr>
                <w:sz w:val="22"/>
                <w:szCs w:val="22"/>
              </w:rPr>
              <w:t>16.</w:t>
            </w:r>
          </w:p>
        </w:tc>
        <w:tc>
          <w:tcPr>
            <w:tcW w:w="8008" w:type="dxa"/>
          </w:tcPr>
          <w:p w:rsidR="00FF7EB4" w:rsidRPr="004C325F" w:rsidRDefault="00FF7EB4" w:rsidP="002D7295">
            <w:pPr>
              <w:spacing w:before="60"/>
              <w:jc w:val="both"/>
              <w:rPr>
                <w:lang w:val="ru-RU"/>
              </w:rPr>
            </w:pPr>
            <w:r w:rsidRPr="00FF7EB4">
              <w:rPr>
                <w:b/>
                <w:bCs/>
                <w:sz w:val="22"/>
                <w:szCs w:val="22"/>
              </w:rPr>
              <w:t xml:space="preserve">Видаковић, М. </w:t>
            </w:r>
            <w:r w:rsidRPr="00FF7EB4">
              <w:rPr>
                <w:sz w:val="22"/>
                <w:szCs w:val="22"/>
              </w:rPr>
              <w:t>(2017). Савремени васпитач – наставник и социјална интелигенција као парадигма његовог образовања,. у: Зборник радова Научно-стручне конференције ,,</w:t>
            </w:r>
            <w:r w:rsidRPr="00FF7EB4">
              <w:rPr>
                <w:i/>
                <w:iCs/>
                <w:sz w:val="22"/>
                <w:szCs w:val="22"/>
              </w:rPr>
              <w:t>Квалитет савременог образовања и васпитања''</w:t>
            </w:r>
            <w:r w:rsidRPr="00FF7EB4">
              <w:rPr>
                <w:sz w:val="22"/>
                <w:szCs w:val="22"/>
              </w:rPr>
              <w:t>, Висока школа струковних студија за васпитаче, Шабац, ISBN: 978-86-7142-038-9</w:t>
            </w:r>
          </w:p>
        </w:tc>
        <w:tc>
          <w:tcPr>
            <w:tcW w:w="920" w:type="dxa"/>
            <w:vAlign w:val="center"/>
          </w:tcPr>
          <w:p w:rsidR="00FF7EB4" w:rsidRPr="00FF7EB4" w:rsidRDefault="00FF7EB4" w:rsidP="002D7295">
            <w:pPr>
              <w:spacing w:before="60" w:after="90"/>
              <w:jc w:val="center"/>
              <w:rPr>
                <w:lang w:val="sr-Latn-CS"/>
              </w:rPr>
            </w:pPr>
            <w:r w:rsidRPr="00FF7EB4">
              <w:rPr>
                <w:sz w:val="22"/>
                <w:szCs w:val="22"/>
                <w:lang w:val="sr-Latn-CS"/>
              </w:rPr>
              <w:t>M33</w:t>
            </w:r>
          </w:p>
        </w:tc>
      </w:tr>
      <w:tr w:rsidR="00FF7EB4" w:rsidRPr="00A66C0C" w:rsidTr="00964283">
        <w:trPr>
          <w:trHeight w:val="397"/>
        </w:trPr>
        <w:tc>
          <w:tcPr>
            <w:tcW w:w="648" w:type="dxa"/>
            <w:vAlign w:val="center"/>
          </w:tcPr>
          <w:p w:rsidR="00FF7EB4" w:rsidRPr="00605CB9" w:rsidRDefault="00605CB9" w:rsidP="00E448D0">
            <w:pPr>
              <w:jc w:val="center"/>
            </w:pPr>
            <w:r>
              <w:rPr>
                <w:sz w:val="22"/>
                <w:szCs w:val="22"/>
              </w:rPr>
              <w:t>17.</w:t>
            </w:r>
          </w:p>
        </w:tc>
        <w:tc>
          <w:tcPr>
            <w:tcW w:w="8008" w:type="dxa"/>
          </w:tcPr>
          <w:p w:rsidR="00FF7EB4" w:rsidRPr="00FF7EB4" w:rsidRDefault="00FF7EB4" w:rsidP="002D7295">
            <w:pPr>
              <w:spacing w:before="60"/>
              <w:jc w:val="both"/>
              <w:rPr>
                <w:color w:val="000000"/>
                <w:lang w:val="en-US"/>
              </w:rPr>
            </w:pPr>
            <w:r w:rsidRPr="00FF7EB4">
              <w:rPr>
                <w:color w:val="000000"/>
                <w:sz w:val="22"/>
                <w:szCs w:val="22"/>
              </w:rPr>
              <w:t xml:space="preserve">Андевски, М., Арсенијевић, Ј., </w:t>
            </w:r>
            <w:r w:rsidRPr="00FF7EB4">
              <w:rPr>
                <w:b/>
                <w:bCs/>
                <w:color w:val="000000"/>
                <w:sz w:val="22"/>
                <w:szCs w:val="22"/>
              </w:rPr>
              <w:t>Видаковић, М.</w:t>
            </w:r>
            <w:r w:rsidRPr="00FF7EB4">
              <w:rPr>
                <w:color w:val="000000"/>
                <w:sz w:val="22"/>
                <w:szCs w:val="22"/>
              </w:rPr>
              <w:t xml:space="preserve"> (2017). Од  дидактичких оријентација модерне и постмодерне ка дидактици у кризи. У: Зборник 21/ </w:t>
            </w:r>
            <w:r w:rsidRPr="00FF7EB4">
              <w:rPr>
                <w:color w:val="000000"/>
                <w:sz w:val="22"/>
                <w:szCs w:val="22"/>
              </w:rPr>
              <w:lastRenderedPageBreak/>
              <w:t>Међународни научни скуп "Даровити и дидактичка култура". Уредили: Грозданка Гојков, Александар Стојановић. Издавач: Вршац: Висока школа струковних студија за васпитаче "Михаило Палов". UDK: 7.013.73. ISBN: 978-86-7372-227-6. СТР. 65-73.</w:t>
            </w:r>
          </w:p>
        </w:tc>
        <w:tc>
          <w:tcPr>
            <w:tcW w:w="920" w:type="dxa"/>
            <w:vAlign w:val="center"/>
          </w:tcPr>
          <w:p w:rsidR="00FF7EB4" w:rsidRPr="00FF7EB4" w:rsidRDefault="00FF7EB4" w:rsidP="002D7295">
            <w:pPr>
              <w:spacing w:before="60" w:after="90"/>
              <w:jc w:val="center"/>
              <w:rPr>
                <w:lang w:val="sr-Latn-CS"/>
              </w:rPr>
            </w:pPr>
            <w:r w:rsidRPr="00FF7EB4">
              <w:rPr>
                <w:sz w:val="22"/>
                <w:szCs w:val="22"/>
                <w:lang w:val="sr-Latn-CS"/>
              </w:rPr>
              <w:lastRenderedPageBreak/>
              <w:t>M33</w:t>
            </w:r>
          </w:p>
        </w:tc>
      </w:tr>
      <w:tr w:rsidR="00373EEF" w:rsidRPr="00A66C0C" w:rsidTr="00964283">
        <w:trPr>
          <w:trHeight w:val="397"/>
        </w:trPr>
        <w:tc>
          <w:tcPr>
            <w:tcW w:w="648" w:type="dxa"/>
            <w:vAlign w:val="center"/>
          </w:tcPr>
          <w:p w:rsidR="00373EEF" w:rsidRPr="00605CB9" w:rsidRDefault="00605CB9" w:rsidP="00E448D0">
            <w:pPr>
              <w:jc w:val="center"/>
            </w:pPr>
            <w:r>
              <w:rPr>
                <w:sz w:val="22"/>
                <w:szCs w:val="22"/>
              </w:rPr>
              <w:lastRenderedPageBreak/>
              <w:t>18.</w:t>
            </w:r>
          </w:p>
        </w:tc>
        <w:tc>
          <w:tcPr>
            <w:tcW w:w="8008" w:type="dxa"/>
          </w:tcPr>
          <w:p w:rsidR="00373EEF" w:rsidRPr="00373EEF" w:rsidRDefault="00373EEF" w:rsidP="002D7295">
            <w:pPr>
              <w:spacing w:before="60"/>
              <w:jc w:val="both"/>
              <w:rPr>
                <w:color w:val="000000"/>
                <w:lang w:val="en-US"/>
              </w:rPr>
            </w:pPr>
            <w:r w:rsidRPr="00373EEF">
              <w:rPr>
                <w:b/>
                <w:bCs/>
                <w:color w:val="000000"/>
                <w:sz w:val="22"/>
                <w:szCs w:val="22"/>
              </w:rPr>
              <w:t xml:space="preserve"> Видаковић, М.</w:t>
            </w:r>
            <w:r w:rsidRPr="00373EEF">
              <w:rPr>
                <w:color w:val="000000"/>
                <w:sz w:val="22"/>
                <w:szCs w:val="22"/>
              </w:rPr>
              <w:t>, Андевски, М. (2017). Глобализација кроз призму нових информационо-комуникационих технологија, У: Зборник резимеа са Међународне научне конференције  ,,Глобализација vs глокализација (конфликти у глобализирајућем друштву). Издавач: Српско социолошко друштво, Београд; Филозофски факултет Универзитета у Приштини. ISBN: 978-6349-074-1. стр. 29-30.</w:t>
            </w:r>
          </w:p>
        </w:tc>
        <w:tc>
          <w:tcPr>
            <w:tcW w:w="920" w:type="dxa"/>
            <w:vAlign w:val="center"/>
          </w:tcPr>
          <w:p w:rsidR="00373EEF" w:rsidRPr="00373EEF" w:rsidRDefault="00373EEF" w:rsidP="002D7295">
            <w:pPr>
              <w:spacing w:before="60" w:after="90"/>
              <w:jc w:val="center"/>
              <w:rPr>
                <w:lang w:val="sr-Latn-CS"/>
              </w:rPr>
            </w:pPr>
            <w:r w:rsidRPr="00373EEF">
              <w:rPr>
                <w:sz w:val="22"/>
                <w:szCs w:val="22"/>
                <w:lang w:val="sr-Latn-CS"/>
              </w:rPr>
              <w:t>M34</w:t>
            </w:r>
          </w:p>
        </w:tc>
      </w:tr>
      <w:tr w:rsidR="008A69B0" w:rsidRPr="00A66C0C" w:rsidTr="00964283">
        <w:trPr>
          <w:trHeight w:val="397"/>
        </w:trPr>
        <w:tc>
          <w:tcPr>
            <w:tcW w:w="648" w:type="dxa"/>
            <w:vAlign w:val="center"/>
          </w:tcPr>
          <w:p w:rsidR="008A69B0" w:rsidRPr="00605CB9" w:rsidRDefault="00605CB9" w:rsidP="00E448D0">
            <w:pPr>
              <w:jc w:val="center"/>
            </w:pPr>
            <w:r>
              <w:rPr>
                <w:sz w:val="22"/>
                <w:szCs w:val="22"/>
              </w:rPr>
              <w:t>19.</w:t>
            </w:r>
          </w:p>
        </w:tc>
        <w:tc>
          <w:tcPr>
            <w:tcW w:w="8008" w:type="dxa"/>
          </w:tcPr>
          <w:p w:rsidR="008A69B0" w:rsidRPr="008A69B0" w:rsidRDefault="008A69B0" w:rsidP="002D7295">
            <w:pPr>
              <w:spacing w:before="60"/>
              <w:jc w:val="both"/>
              <w:rPr>
                <w:color w:val="000000"/>
                <w:lang w:val="en-US"/>
              </w:rPr>
            </w:pPr>
            <w:r w:rsidRPr="008A69B0">
              <w:rPr>
                <w:rFonts w:eastAsia="TimesNewRoman"/>
                <w:sz w:val="22"/>
                <w:szCs w:val="22"/>
              </w:rPr>
              <w:t xml:space="preserve">Андевски, М., Арсенијевић, Ј., </w:t>
            </w:r>
            <w:r w:rsidRPr="008A69B0">
              <w:rPr>
                <w:rFonts w:eastAsia="TimesNewRoman"/>
                <w:b/>
                <w:bCs/>
                <w:sz w:val="22"/>
                <w:szCs w:val="22"/>
              </w:rPr>
              <w:t>Видаковић, М.</w:t>
            </w:r>
            <w:r w:rsidRPr="008A69B0">
              <w:rPr>
                <w:rFonts w:eastAsia="TimesNewRoman"/>
                <w:sz w:val="22"/>
                <w:szCs w:val="22"/>
              </w:rPr>
              <w:t xml:space="preserve"> (2016), Од дидактичких оријентација модерне и постмодерне ка дидактици у кризи, У: Гојков, Г., Стојановић, А., </w:t>
            </w:r>
            <w:r w:rsidRPr="008A69B0">
              <w:rPr>
                <w:rFonts w:eastAsia="TimesNewRoman"/>
                <w:i/>
                <w:iCs/>
                <w:sz w:val="22"/>
                <w:szCs w:val="22"/>
              </w:rPr>
              <w:t>Даровити и дидактичка култура</w:t>
            </w:r>
            <w:r w:rsidRPr="008A69B0">
              <w:rPr>
                <w:rFonts w:eastAsia="TimesNewRoman"/>
                <w:sz w:val="22"/>
                <w:szCs w:val="22"/>
              </w:rPr>
              <w:t xml:space="preserve">, Издавач: Висока школа струковних студија за васпитаче ,,Михаило Палов'', Вршац, стр. 65-73. </w:t>
            </w:r>
            <w:r w:rsidRPr="008A69B0">
              <w:rPr>
                <w:color w:val="000000"/>
                <w:sz w:val="22"/>
                <w:szCs w:val="22"/>
              </w:rPr>
              <w:t xml:space="preserve">ISBN: </w:t>
            </w:r>
            <w:r w:rsidRPr="008A69B0">
              <w:rPr>
                <w:sz w:val="22"/>
                <w:szCs w:val="22"/>
              </w:rPr>
              <w:t xml:space="preserve">978-86-7372-227-6; </w:t>
            </w:r>
            <w:r w:rsidRPr="008A69B0">
              <w:rPr>
                <w:color w:val="000000"/>
                <w:sz w:val="22"/>
                <w:szCs w:val="22"/>
              </w:rPr>
              <w:t>COBISS.SR.ID: 306009863</w:t>
            </w:r>
          </w:p>
        </w:tc>
        <w:tc>
          <w:tcPr>
            <w:tcW w:w="920" w:type="dxa"/>
            <w:vAlign w:val="center"/>
          </w:tcPr>
          <w:p w:rsidR="008A69B0" w:rsidRPr="008A69B0" w:rsidRDefault="008A69B0" w:rsidP="002D7295">
            <w:pPr>
              <w:spacing w:before="60" w:after="90"/>
              <w:jc w:val="center"/>
              <w:rPr>
                <w:lang w:val="sr-Latn-CS"/>
              </w:rPr>
            </w:pPr>
            <w:r w:rsidRPr="008A69B0">
              <w:rPr>
                <w:sz w:val="22"/>
                <w:szCs w:val="22"/>
                <w:lang w:val="sr-Latn-CS"/>
              </w:rPr>
              <w:t>M14</w:t>
            </w:r>
          </w:p>
        </w:tc>
      </w:tr>
      <w:tr w:rsidR="00012D68" w:rsidRPr="00A66C0C" w:rsidTr="00964283">
        <w:trPr>
          <w:trHeight w:val="397"/>
        </w:trPr>
        <w:tc>
          <w:tcPr>
            <w:tcW w:w="648" w:type="dxa"/>
            <w:vAlign w:val="center"/>
          </w:tcPr>
          <w:p w:rsidR="00012D68" w:rsidRDefault="00605CB9" w:rsidP="00E448D0">
            <w:pPr>
              <w:jc w:val="center"/>
            </w:pPr>
            <w:r>
              <w:rPr>
                <w:sz w:val="22"/>
                <w:szCs w:val="22"/>
              </w:rPr>
              <w:t>20</w:t>
            </w:r>
            <w:r w:rsidR="00012D68">
              <w:rPr>
                <w:sz w:val="22"/>
                <w:szCs w:val="22"/>
              </w:rPr>
              <w:t>.</w:t>
            </w:r>
          </w:p>
        </w:tc>
        <w:tc>
          <w:tcPr>
            <w:tcW w:w="8008" w:type="dxa"/>
          </w:tcPr>
          <w:p w:rsidR="00012D68" w:rsidRPr="00012D68" w:rsidRDefault="00012D68" w:rsidP="002D7295">
            <w:pPr>
              <w:spacing w:before="60"/>
              <w:jc w:val="both"/>
            </w:pPr>
            <w:r w:rsidRPr="00012D68">
              <w:rPr>
                <w:b/>
                <w:bCs/>
                <w:sz w:val="22"/>
                <w:szCs w:val="22"/>
                <w:lang w:val="pl-PL"/>
              </w:rPr>
              <w:t xml:space="preserve">Видаковић, М., </w:t>
            </w:r>
            <w:r w:rsidRPr="00012D68">
              <w:rPr>
                <w:sz w:val="22"/>
                <w:szCs w:val="22"/>
              </w:rPr>
              <w:t xml:space="preserve">Видаковић, Д. (2016). Етичка имплементација сео стратегија у дигиталном маркетингу, У </w:t>
            </w:r>
            <w:r w:rsidRPr="00012D68">
              <w:rPr>
                <w:rFonts w:eastAsia="TimesNewRoman"/>
                <w:i/>
                <w:iCs/>
                <w:sz w:val="22"/>
                <w:szCs w:val="22"/>
              </w:rPr>
              <w:t xml:space="preserve">Дигиталне медијске технологије и друштвено-образовне промене 6, </w:t>
            </w:r>
            <w:r w:rsidRPr="00012D68">
              <w:rPr>
                <w:rFonts w:eastAsia="TimesNewRoman"/>
                <w:sz w:val="22"/>
                <w:szCs w:val="22"/>
              </w:rPr>
              <w:t xml:space="preserve">Универзитет у Новом Саду, Филозофски факултет у Новом Саду, ISBN: </w:t>
            </w:r>
            <w:r w:rsidRPr="00012D68">
              <w:rPr>
                <w:sz w:val="22"/>
                <w:szCs w:val="22"/>
              </w:rPr>
              <w:t>978-86-6065-407-8. COBISS.SR.ID: 312184071.</w:t>
            </w:r>
          </w:p>
        </w:tc>
        <w:tc>
          <w:tcPr>
            <w:tcW w:w="920" w:type="dxa"/>
            <w:vAlign w:val="center"/>
          </w:tcPr>
          <w:p w:rsidR="00012D68" w:rsidRPr="00012D68" w:rsidRDefault="00012D68" w:rsidP="002D7295">
            <w:pPr>
              <w:spacing w:before="60" w:after="90"/>
              <w:jc w:val="center"/>
              <w:rPr>
                <w:lang w:val="sr-Latn-CS"/>
              </w:rPr>
            </w:pPr>
            <w:r w:rsidRPr="00012D68">
              <w:rPr>
                <w:sz w:val="22"/>
                <w:szCs w:val="22"/>
                <w:lang w:val="sr-Latn-CS"/>
              </w:rPr>
              <w:t>M14</w:t>
            </w:r>
          </w:p>
        </w:tc>
      </w:tr>
      <w:tr w:rsidR="00DD3554" w:rsidRPr="00A66C0C" w:rsidTr="00964283">
        <w:trPr>
          <w:trHeight w:val="397"/>
        </w:trPr>
        <w:tc>
          <w:tcPr>
            <w:tcW w:w="648" w:type="dxa"/>
            <w:vAlign w:val="center"/>
          </w:tcPr>
          <w:p w:rsidR="00DD3554" w:rsidRDefault="00605CB9" w:rsidP="00E448D0">
            <w:pPr>
              <w:jc w:val="center"/>
            </w:pPr>
            <w:r>
              <w:rPr>
                <w:sz w:val="22"/>
                <w:szCs w:val="22"/>
              </w:rPr>
              <w:t>21</w:t>
            </w:r>
            <w:r w:rsidR="00DD3554">
              <w:rPr>
                <w:sz w:val="22"/>
                <w:szCs w:val="22"/>
              </w:rPr>
              <w:t>.</w:t>
            </w:r>
          </w:p>
        </w:tc>
        <w:tc>
          <w:tcPr>
            <w:tcW w:w="8008" w:type="dxa"/>
          </w:tcPr>
          <w:p w:rsidR="00DD3554" w:rsidRPr="00DD3554" w:rsidRDefault="00DD3554" w:rsidP="002D7295">
            <w:pPr>
              <w:spacing w:before="60"/>
              <w:jc w:val="both"/>
              <w:rPr>
                <w:b/>
                <w:bCs/>
                <w:color w:val="FF0000"/>
                <w:lang w:val="sr-Latn-CS"/>
              </w:rPr>
            </w:pPr>
            <w:r w:rsidRPr="00DD3554">
              <w:rPr>
                <w:color w:val="000000"/>
                <w:sz w:val="22"/>
                <w:szCs w:val="22"/>
              </w:rPr>
              <w:t xml:space="preserve">Андевски, М., Арсенијевић, Ј. </w:t>
            </w:r>
            <w:r w:rsidRPr="00DD3554">
              <w:rPr>
                <w:b/>
                <w:bCs/>
                <w:color w:val="000000"/>
                <w:sz w:val="22"/>
                <w:szCs w:val="22"/>
              </w:rPr>
              <w:t>Видаковић, М.</w:t>
            </w:r>
            <w:r w:rsidRPr="00DD3554">
              <w:rPr>
                <w:color w:val="000000"/>
                <w:sz w:val="22"/>
                <w:szCs w:val="22"/>
              </w:rPr>
              <w:t xml:space="preserve"> (2016), Наставник и интраперсонални развој даровитих, </w:t>
            </w:r>
            <w:r w:rsidRPr="00DD3554">
              <w:rPr>
                <w:i/>
                <w:iCs/>
                <w:color w:val="000000"/>
                <w:sz w:val="22"/>
                <w:szCs w:val="22"/>
              </w:rPr>
              <w:t>Интраперсонална даровитост – могућност развоја</w:t>
            </w:r>
            <w:r w:rsidRPr="00DD3554">
              <w:rPr>
                <w:color w:val="000000"/>
                <w:sz w:val="22"/>
                <w:szCs w:val="22"/>
              </w:rPr>
              <w:t>, 01.07.2016., Вршац, Издавач: Висока школа струковних студија за</w:t>
            </w:r>
            <w:r w:rsidR="00041EB7">
              <w:rPr>
                <w:color w:val="000000"/>
                <w:sz w:val="22"/>
                <w:szCs w:val="22"/>
              </w:rPr>
              <w:t xml:space="preserve"> васпитаче </w:t>
            </w:r>
            <w:r w:rsidRPr="00DD3554">
              <w:rPr>
                <w:color w:val="000000"/>
                <w:sz w:val="22"/>
                <w:szCs w:val="22"/>
              </w:rPr>
              <w:t>,,Михаило Палов'', Вршац стр. 20-21. ISBN: 978-86-7372-229-0; COBISS.SR.ID: 306011143</w:t>
            </w:r>
          </w:p>
        </w:tc>
        <w:tc>
          <w:tcPr>
            <w:tcW w:w="920" w:type="dxa"/>
            <w:vAlign w:val="center"/>
          </w:tcPr>
          <w:p w:rsidR="00DD3554" w:rsidRPr="00DD3554" w:rsidRDefault="00DD3554" w:rsidP="002D7295">
            <w:pPr>
              <w:spacing w:before="60" w:after="90"/>
              <w:jc w:val="center"/>
              <w:rPr>
                <w:lang w:val="sr-Latn-CS"/>
              </w:rPr>
            </w:pPr>
            <w:r w:rsidRPr="00DD3554">
              <w:rPr>
                <w:sz w:val="22"/>
                <w:szCs w:val="22"/>
                <w:lang w:val="sr-Latn-CS"/>
              </w:rPr>
              <w:t>M34</w:t>
            </w:r>
          </w:p>
        </w:tc>
      </w:tr>
      <w:tr w:rsidR="00DD3554" w:rsidRPr="00A66C0C" w:rsidTr="00964283">
        <w:trPr>
          <w:trHeight w:val="397"/>
        </w:trPr>
        <w:tc>
          <w:tcPr>
            <w:tcW w:w="648" w:type="dxa"/>
            <w:vAlign w:val="center"/>
          </w:tcPr>
          <w:p w:rsidR="00DD3554" w:rsidRPr="00605CB9" w:rsidRDefault="00605CB9" w:rsidP="00E448D0">
            <w:pPr>
              <w:jc w:val="center"/>
            </w:pPr>
            <w:r w:rsidRPr="00605CB9">
              <w:rPr>
                <w:sz w:val="22"/>
                <w:szCs w:val="22"/>
              </w:rPr>
              <w:t>22.</w:t>
            </w:r>
          </w:p>
        </w:tc>
        <w:tc>
          <w:tcPr>
            <w:tcW w:w="8008" w:type="dxa"/>
          </w:tcPr>
          <w:p w:rsidR="00DD3554" w:rsidRPr="00DD3554" w:rsidRDefault="00DD3554" w:rsidP="002D7295">
            <w:pPr>
              <w:spacing w:before="60"/>
              <w:jc w:val="both"/>
              <w:rPr>
                <w:color w:val="000000"/>
              </w:rPr>
            </w:pPr>
            <w:r w:rsidRPr="00DD3554">
              <w:rPr>
                <w:color w:val="000000"/>
                <w:sz w:val="22"/>
                <w:szCs w:val="22"/>
              </w:rPr>
              <w:t xml:space="preserve">Andevski, M., </w:t>
            </w:r>
            <w:r w:rsidRPr="00DD3554">
              <w:rPr>
                <w:b/>
                <w:bCs/>
                <w:color w:val="000000"/>
                <w:sz w:val="22"/>
                <w:szCs w:val="22"/>
              </w:rPr>
              <w:t xml:space="preserve">Vidaković, M., </w:t>
            </w:r>
            <w:r w:rsidRPr="00DD3554">
              <w:rPr>
                <w:color w:val="000000"/>
                <w:sz w:val="22"/>
                <w:szCs w:val="22"/>
              </w:rPr>
              <w:t xml:space="preserve">Vidaković, D. (2016), Digitalna participacija i medijska pismenost u Srbiji, </w:t>
            </w:r>
            <w:r w:rsidRPr="00DD3554">
              <w:rPr>
                <w:i/>
                <w:iCs/>
                <w:color w:val="000000"/>
                <w:sz w:val="22"/>
                <w:szCs w:val="22"/>
              </w:rPr>
              <w:t>Iz</w:t>
            </w:r>
            <w:r w:rsidR="00373EEF">
              <w:rPr>
                <w:i/>
                <w:iCs/>
                <w:color w:val="000000"/>
                <w:sz w:val="22"/>
                <w:szCs w:val="22"/>
                <w:lang w:val="en-US"/>
              </w:rPr>
              <w:t>a</w:t>
            </w:r>
            <w:r w:rsidR="00373EEF">
              <w:rPr>
                <w:i/>
                <w:iCs/>
                <w:color w:val="000000"/>
                <w:sz w:val="22"/>
                <w:szCs w:val="22"/>
              </w:rPr>
              <w:t>z</w:t>
            </w:r>
            <w:r w:rsidR="00373EEF">
              <w:rPr>
                <w:i/>
                <w:iCs/>
                <w:color w:val="000000"/>
                <w:sz w:val="22"/>
                <w:szCs w:val="22"/>
                <w:lang w:val="en-US"/>
              </w:rPr>
              <w:t>o</w:t>
            </w:r>
            <w:r w:rsidRPr="00DD3554">
              <w:rPr>
                <w:i/>
                <w:iCs/>
                <w:color w:val="000000"/>
                <w:sz w:val="22"/>
                <w:szCs w:val="22"/>
              </w:rPr>
              <w:t>vi globalizacije in družbeno-ekonomsko okolje EU</w:t>
            </w:r>
            <w:r w:rsidRPr="00DD3554">
              <w:rPr>
                <w:color w:val="000000"/>
                <w:sz w:val="22"/>
                <w:szCs w:val="22"/>
              </w:rPr>
              <w:t>, 14. i 15. april 2016., Novo Mesto, Slovenija,</w:t>
            </w:r>
            <w:r w:rsidR="00041EB7">
              <w:rPr>
                <w:color w:val="000000"/>
                <w:sz w:val="22"/>
                <w:szCs w:val="22"/>
                <w:lang w:val="sr-Cyrl-RS"/>
              </w:rPr>
              <w:t xml:space="preserve"> </w:t>
            </w:r>
            <w:r w:rsidRPr="00DD3554">
              <w:rPr>
                <w:color w:val="000000"/>
                <w:sz w:val="22"/>
                <w:szCs w:val="22"/>
              </w:rPr>
              <w:t xml:space="preserve">Izdavač: Fakulteta za poslovne in upravne vede Novo Mesto; Visoka škola za upravljanje in poslovanje Novo Mesto, str. 15. ISBN: 978-961-6770-33-0; </w:t>
            </w:r>
            <w:r w:rsidRPr="00DD3554">
              <w:rPr>
                <w:sz w:val="22"/>
                <w:szCs w:val="22"/>
              </w:rPr>
              <w:t>COBISS.SR.ID: 284172800</w:t>
            </w:r>
          </w:p>
        </w:tc>
        <w:tc>
          <w:tcPr>
            <w:tcW w:w="920" w:type="dxa"/>
            <w:vAlign w:val="center"/>
          </w:tcPr>
          <w:p w:rsidR="00DD3554" w:rsidRPr="00DD3554" w:rsidRDefault="00DD3554" w:rsidP="002D7295">
            <w:pPr>
              <w:spacing w:before="60" w:after="90"/>
              <w:jc w:val="center"/>
              <w:rPr>
                <w:lang w:val="sr-Latn-CS"/>
              </w:rPr>
            </w:pPr>
            <w:r w:rsidRPr="00DD3554">
              <w:rPr>
                <w:sz w:val="22"/>
                <w:szCs w:val="22"/>
                <w:lang w:val="sr-Latn-CS"/>
              </w:rPr>
              <w:t>M34</w:t>
            </w:r>
          </w:p>
        </w:tc>
      </w:tr>
      <w:tr w:rsidR="00DD3554" w:rsidRPr="00A66C0C" w:rsidTr="00964283">
        <w:trPr>
          <w:trHeight w:val="397"/>
        </w:trPr>
        <w:tc>
          <w:tcPr>
            <w:tcW w:w="648" w:type="dxa"/>
            <w:vAlign w:val="center"/>
          </w:tcPr>
          <w:p w:rsidR="00DD3554" w:rsidRPr="00605CB9" w:rsidRDefault="00605CB9" w:rsidP="00E448D0">
            <w:pPr>
              <w:jc w:val="center"/>
            </w:pPr>
            <w:r>
              <w:rPr>
                <w:sz w:val="22"/>
                <w:szCs w:val="22"/>
              </w:rPr>
              <w:t>23.</w:t>
            </w:r>
          </w:p>
        </w:tc>
        <w:tc>
          <w:tcPr>
            <w:tcW w:w="8008" w:type="dxa"/>
          </w:tcPr>
          <w:p w:rsidR="00DD3554" w:rsidRPr="00DD3554" w:rsidRDefault="00DD3554" w:rsidP="002D7295">
            <w:pPr>
              <w:spacing w:before="60"/>
              <w:jc w:val="both"/>
              <w:rPr>
                <w:lang w:val="sr-Latn-CS"/>
              </w:rPr>
            </w:pPr>
            <w:r w:rsidRPr="00DD3554">
              <w:rPr>
                <w:b/>
                <w:bCs/>
                <w:color w:val="000000"/>
                <w:sz w:val="22"/>
                <w:szCs w:val="22"/>
              </w:rPr>
              <w:t>Видаковић, М.</w:t>
            </w:r>
            <w:r w:rsidRPr="00DD3554">
              <w:rPr>
                <w:color w:val="000000"/>
                <w:sz w:val="22"/>
                <w:szCs w:val="22"/>
              </w:rPr>
              <w:t xml:space="preserve"> (2016), Савремени васпитач – наставник и социјална интелигенција као парадигма његовог образовног деловања, Научно-стручна конференција ,,Квалитет савременог васпитања и образовања – Зборник сажетака, 20.05.2016., Шабац, Издавач: Висока школа струковних студија за васпитаче Шабац стр. 27. ISBN: 978-86-7142-026-6; </w:t>
            </w:r>
            <w:r w:rsidRPr="00DD3554">
              <w:rPr>
                <w:sz w:val="22"/>
                <w:szCs w:val="22"/>
              </w:rPr>
              <w:t>COBISS.SR.ID: 223308300</w:t>
            </w:r>
          </w:p>
        </w:tc>
        <w:tc>
          <w:tcPr>
            <w:tcW w:w="920" w:type="dxa"/>
            <w:vAlign w:val="center"/>
          </w:tcPr>
          <w:p w:rsidR="00DD3554" w:rsidRPr="00DD3554" w:rsidRDefault="00DD3554" w:rsidP="002D7295">
            <w:pPr>
              <w:spacing w:before="60" w:after="90"/>
              <w:jc w:val="center"/>
              <w:rPr>
                <w:lang w:val="sr-Latn-CS"/>
              </w:rPr>
            </w:pPr>
            <w:r w:rsidRPr="00DD3554">
              <w:rPr>
                <w:sz w:val="22"/>
                <w:szCs w:val="22"/>
                <w:lang w:val="sr-Latn-CS"/>
              </w:rPr>
              <w:t>M34</w:t>
            </w:r>
          </w:p>
        </w:tc>
      </w:tr>
      <w:tr w:rsidR="00DD3554" w:rsidRPr="00A66C0C" w:rsidTr="00964283">
        <w:trPr>
          <w:trHeight w:val="397"/>
        </w:trPr>
        <w:tc>
          <w:tcPr>
            <w:tcW w:w="648" w:type="dxa"/>
            <w:vAlign w:val="center"/>
          </w:tcPr>
          <w:p w:rsidR="00DD3554" w:rsidRPr="00605CB9" w:rsidRDefault="00605CB9" w:rsidP="00E448D0">
            <w:pPr>
              <w:jc w:val="center"/>
            </w:pPr>
            <w:r>
              <w:rPr>
                <w:sz w:val="22"/>
                <w:szCs w:val="22"/>
              </w:rPr>
              <w:t>24.</w:t>
            </w:r>
          </w:p>
        </w:tc>
        <w:tc>
          <w:tcPr>
            <w:tcW w:w="8008" w:type="dxa"/>
          </w:tcPr>
          <w:p w:rsidR="00DD3554" w:rsidRPr="00DD3554" w:rsidRDefault="00DD3554" w:rsidP="002D7295">
            <w:pPr>
              <w:spacing w:before="60"/>
              <w:jc w:val="both"/>
              <w:rPr>
                <w:lang w:val="en-US"/>
              </w:rPr>
            </w:pPr>
            <w:r w:rsidRPr="00DD3554">
              <w:rPr>
                <w:b/>
                <w:bCs/>
                <w:sz w:val="22"/>
                <w:szCs w:val="22"/>
                <w:lang w:val="pl-PL"/>
              </w:rPr>
              <w:t xml:space="preserve">Видаковић, М., </w:t>
            </w:r>
            <w:r w:rsidRPr="00DD3554">
              <w:rPr>
                <w:sz w:val="22"/>
                <w:szCs w:val="22"/>
              </w:rPr>
              <w:t xml:space="preserve">Видаковић, Д. (2016). Етичка имплементација сео стратегија у дигиталном маркетингу, У </w:t>
            </w:r>
            <w:r w:rsidRPr="00DD3554">
              <w:rPr>
                <w:rFonts w:eastAsia="TimesNewRoman"/>
                <w:i/>
                <w:iCs/>
                <w:sz w:val="22"/>
                <w:szCs w:val="22"/>
              </w:rPr>
              <w:t xml:space="preserve">Дигиталне медијске технологије и друштвено-образовне промене 6, </w:t>
            </w:r>
            <w:r w:rsidRPr="00DD3554">
              <w:rPr>
                <w:rFonts w:eastAsia="TimesNewRoman"/>
                <w:sz w:val="22"/>
                <w:szCs w:val="22"/>
              </w:rPr>
              <w:t xml:space="preserve">Универзитет у Новом Саду, Филозофски факултет у Новом Саду, ISBN: </w:t>
            </w:r>
            <w:r w:rsidRPr="00DD3554">
              <w:rPr>
                <w:sz w:val="22"/>
                <w:szCs w:val="22"/>
              </w:rPr>
              <w:t>978-86-6065-407-8. COBISS.SR.ID: 312184071.</w:t>
            </w:r>
          </w:p>
        </w:tc>
        <w:tc>
          <w:tcPr>
            <w:tcW w:w="920" w:type="dxa"/>
            <w:vAlign w:val="center"/>
          </w:tcPr>
          <w:p w:rsidR="00DD3554" w:rsidRPr="00DD3554" w:rsidRDefault="00DD3554" w:rsidP="002D7295">
            <w:pPr>
              <w:spacing w:before="60" w:after="90"/>
              <w:jc w:val="center"/>
              <w:rPr>
                <w:lang w:val="sr-Latn-CS"/>
              </w:rPr>
            </w:pPr>
            <w:r w:rsidRPr="00DD3554">
              <w:rPr>
                <w:sz w:val="22"/>
                <w:szCs w:val="22"/>
                <w:lang w:val="sr-Latn-CS"/>
              </w:rPr>
              <w:t>M14</w:t>
            </w:r>
          </w:p>
        </w:tc>
      </w:tr>
      <w:tr w:rsidR="00012D68" w:rsidRPr="00A66C0C" w:rsidTr="00964283">
        <w:trPr>
          <w:trHeight w:val="397"/>
        </w:trPr>
        <w:tc>
          <w:tcPr>
            <w:tcW w:w="648" w:type="dxa"/>
            <w:vAlign w:val="center"/>
          </w:tcPr>
          <w:p w:rsidR="00012D68" w:rsidRPr="00605CB9" w:rsidRDefault="00605CB9" w:rsidP="00E448D0">
            <w:pPr>
              <w:jc w:val="center"/>
            </w:pPr>
            <w:r>
              <w:rPr>
                <w:sz w:val="22"/>
                <w:szCs w:val="22"/>
              </w:rPr>
              <w:t>25.</w:t>
            </w:r>
          </w:p>
        </w:tc>
        <w:tc>
          <w:tcPr>
            <w:tcW w:w="8008" w:type="dxa"/>
          </w:tcPr>
          <w:p w:rsidR="00012D68" w:rsidRPr="004C325F" w:rsidRDefault="008A69B0" w:rsidP="002D7295">
            <w:pPr>
              <w:spacing w:before="60"/>
              <w:jc w:val="both"/>
            </w:pPr>
            <w:r w:rsidRPr="008A69B0">
              <w:rPr>
                <w:rFonts w:eastAsia="TimesNewRoman"/>
                <w:b/>
                <w:bCs/>
                <w:sz w:val="22"/>
                <w:szCs w:val="22"/>
              </w:rPr>
              <w:t>Vidaković, M.</w:t>
            </w:r>
            <w:r w:rsidRPr="008A69B0">
              <w:rPr>
                <w:rFonts w:eastAsia="TimesNewRoman"/>
                <w:sz w:val="22"/>
                <w:szCs w:val="22"/>
              </w:rPr>
              <w:t xml:space="preserve"> (2016), Organizational socialization as a paradigm of a successful organization, U </w:t>
            </w:r>
            <w:r w:rsidRPr="008A69B0">
              <w:rPr>
                <w:rFonts w:eastAsia="TimesNewRoman"/>
                <w:i/>
                <w:iCs/>
                <w:sz w:val="22"/>
                <w:szCs w:val="22"/>
              </w:rPr>
              <w:t>Enterpreneuership for a suistanable economy.</w:t>
            </w:r>
            <w:r w:rsidRPr="008A69B0">
              <w:rPr>
                <w:rFonts w:eastAsia="TimesNewRoman"/>
                <w:sz w:val="22"/>
                <w:szCs w:val="22"/>
              </w:rPr>
              <w:t xml:space="preserve">, Univerzitet Union-Nikola Tesla, Beograd. </w:t>
            </w:r>
            <w:r w:rsidRPr="008A69B0">
              <w:rPr>
                <w:sz w:val="22"/>
                <w:szCs w:val="22"/>
              </w:rPr>
              <w:t xml:space="preserve">ISBN: </w:t>
            </w:r>
            <w:r w:rsidRPr="008A69B0">
              <w:rPr>
                <w:rStyle w:val="A24"/>
                <w:sz w:val="22"/>
                <w:szCs w:val="22"/>
              </w:rPr>
              <w:t xml:space="preserve">978-86-87333-71-0. </w:t>
            </w:r>
            <w:r w:rsidRPr="008A69B0">
              <w:rPr>
                <w:sz w:val="22"/>
                <w:szCs w:val="22"/>
              </w:rPr>
              <w:t>COBISS.SR.ID: 226892556</w:t>
            </w:r>
            <w:r w:rsidRPr="008A69B0">
              <w:rPr>
                <w:rFonts w:eastAsia="TimesNewRoman"/>
                <w:color w:val="000000"/>
                <w:sz w:val="22"/>
                <w:szCs w:val="22"/>
              </w:rPr>
              <w:t xml:space="preserve"> Нови Сад. стр. 309-318. </w:t>
            </w:r>
            <w:r w:rsidRPr="008A69B0">
              <w:rPr>
                <w:color w:val="000000"/>
                <w:sz w:val="22"/>
                <w:szCs w:val="22"/>
              </w:rPr>
              <w:t>ISBN:978-86-6065-354-5; COBISS.SR.ID: 304683527</w:t>
            </w:r>
          </w:p>
        </w:tc>
        <w:tc>
          <w:tcPr>
            <w:tcW w:w="920" w:type="dxa"/>
            <w:vAlign w:val="center"/>
          </w:tcPr>
          <w:p w:rsidR="00012D68" w:rsidRPr="008A69B0" w:rsidRDefault="008A69B0" w:rsidP="002D7295">
            <w:pPr>
              <w:spacing w:before="60" w:after="90"/>
              <w:jc w:val="center"/>
              <w:rPr>
                <w:lang w:val="en-US"/>
              </w:rPr>
            </w:pPr>
            <w:r>
              <w:rPr>
                <w:sz w:val="22"/>
                <w:szCs w:val="22"/>
                <w:lang w:val="en-US"/>
              </w:rPr>
              <w:t>M14</w:t>
            </w:r>
          </w:p>
        </w:tc>
      </w:tr>
      <w:tr w:rsidR="008A69B0" w:rsidRPr="00A66C0C" w:rsidTr="00964283">
        <w:trPr>
          <w:trHeight w:val="397"/>
        </w:trPr>
        <w:tc>
          <w:tcPr>
            <w:tcW w:w="648" w:type="dxa"/>
            <w:vAlign w:val="center"/>
          </w:tcPr>
          <w:p w:rsidR="008A69B0" w:rsidRPr="00605CB9" w:rsidRDefault="00605CB9" w:rsidP="00E448D0">
            <w:pPr>
              <w:jc w:val="center"/>
            </w:pPr>
            <w:r>
              <w:rPr>
                <w:sz w:val="22"/>
                <w:szCs w:val="22"/>
              </w:rPr>
              <w:t>26.</w:t>
            </w:r>
          </w:p>
        </w:tc>
        <w:tc>
          <w:tcPr>
            <w:tcW w:w="8008" w:type="dxa"/>
          </w:tcPr>
          <w:p w:rsidR="008A69B0" w:rsidRPr="008A69B0" w:rsidRDefault="008A69B0" w:rsidP="002D7295">
            <w:pPr>
              <w:spacing w:before="60"/>
              <w:jc w:val="both"/>
              <w:rPr>
                <w:color w:val="000000"/>
                <w:lang w:val="en-US"/>
              </w:rPr>
            </w:pPr>
            <w:r w:rsidRPr="008A69B0">
              <w:rPr>
                <w:rFonts w:eastAsia="TimesNewRoman"/>
                <w:sz w:val="22"/>
                <w:szCs w:val="22"/>
              </w:rPr>
              <w:t xml:space="preserve">Андевски, М., Арсенијевић, Ј., </w:t>
            </w:r>
            <w:r w:rsidRPr="008A69B0">
              <w:rPr>
                <w:rFonts w:eastAsia="TimesNewRoman"/>
                <w:b/>
                <w:bCs/>
                <w:sz w:val="22"/>
                <w:szCs w:val="22"/>
              </w:rPr>
              <w:t>Видаковић, М.</w:t>
            </w:r>
            <w:r w:rsidRPr="008A69B0">
              <w:rPr>
                <w:rFonts w:eastAsia="TimesNewRoman"/>
                <w:sz w:val="22"/>
                <w:szCs w:val="22"/>
              </w:rPr>
              <w:t xml:space="preserve"> (2016), Од дидактичких оријентација модерне и постмодерне ка дидактици у кризи, У: Гојков, Г., Стојановић, А., </w:t>
            </w:r>
            <w:r w:rsidRPr="008A69B0">
              <w:rPr>
                <w:rFonts w:eastAsia="TimesNewRoman"/>
                <w:i/>
                <w:iCs/>
                <w:sz w:val="22"/>
                <w:szCs w:val="22"/>
              </w:rPr>
              <w:t>Даровити и дидактичка култура</w:t>
            </w:r>
            <w:r w:rsidRPr="008A69B0">
              <w:rPr>
                <w:rFonts w:eastAsia="TimesNewRoman"/>
                <w:sz w:val="22"/>
                <w:szCs w:val="22"/>
              </w:rPr>
              <w:t xml:space="preserve">, Издавач: Висока школа струковних студија за васпитаче ,,Михаило Палов'', Вршац, стр. 65-73. </w:t>
            </w:r>
            <w:r w:rsidRPr="008A69B0">
              <w:rPr>
                <w:color w:val="000000"/>
                <w:sz w:val="22"/>
                <w:szCs w:val="22"/>
              </w:rPr>
              <w:t xml:space="preserve">ISBN: </w:t>
            </w:r>
            <w:r w:rsidRPr="008A69B0">
              <w:rPr>
                <w:sz w:val="22"/>
                <w:szCs w:val="22"/>
              </w:rPr>
              <w:t xml:space="preserve">978-86-7372-227-6; </w:t>
            </w:r>
            <w:r w:rsidRPr="008A69B0">
              <w:rPr>
                <w:color w:val="000000"/>
                <w:sz w:val="22"/>
                <w:szCs w:val="22"/>
              </w:rPr>
              <w:t>COBISS.SR.ID: 306009863</w:t>
            </w:r>
          </w:p>
        </w:tc>
        <w:tc>
          <w:tcPr>
            <w:tcW w:w="920" w:type="dxa"/>
            <w:vAlign w:val="center"/>
          </w:tcPr>
          <w:p w:rsidR="008A69B0" w:rsidRPr="008A69B0" w:rsidRDefault="008A69B0" w:rsidP="002D7295">
            <w:pPr>
              <w:spacing w:before="60" w:after="90"/>
              <w:jc w:val="center"/>
              <w:rPr>
                <w:lang w:val="sr-Latn-CS"/>
              </w:rPr>
            </w:pPr>
            <w:r w:rsidRPr="008A69B0">
              <w:rPr>
                <w:sz w:val="22"/>
                <w:szCs w:val="22"/>
                <w:lang w:val="sr-Latn-CS"/>
              </w:rPr>
              <w:t>M14</w:t>
            </w:r>
          </w:p>
        </w:tc>
      </w:tr>
      <w:tr w:rsidR="00A66F7D" w:rsidRPr="00A66C0C" w:rsidTr="00964283">
        <w:trPr>
          <w:trHeight w:val="397"/>
        </w:trPr>
        <w:tc>
          <w:tcPr>
            <w:tcW w:w="648" w:type="dxa"/>
            <w:vAlign w:val="center"/>
          </w:tcPr>
          <w:p w:rsidR="00A66F7D" w:rsidRPr="00605CB9" w:rsidRDefault="00605CB9" w:rsidP="00E448D0">
            <w:pPr>
              <w:jc w:val="center"/>
            </w:pPr>
            <w:r>
              <w:rPr>
                <w:sz w:val="22"/>
                <w:szCs w:val="22"/>
              </w:rPr>
              <w:t>27.</w:t>
            </w:r>
          </w:p>
        </w:tc>
        <w:tc>
          <w:tcPr>
            <w:tcW w:w="8008" w:type="dxa"/>
          </w:tcPr>
          <w:p w:rsidR="00A66F7D" w:rsidRPr="00A66F7D" w:rsidRDefault="00A66F7D" w:rsidP="002D7295">
            <w:pPr>
              <w:spacing w:before="60"/>
              <w:jc w:val="both"/>
              <w:rPr>
                <w:color w:val="000000"/>
                <w:shd w:val="clear" w:color="auto" w:fill="FFFFFF"/>
                <w:lang w:val="sr-Latn-CS"/>
              </w:rPr>
            </w:pPr>
            <w:r w:rsidRPr="00A66F7D">
              <w:rPr>
                <w:color w:val="000000"/>
                <w:sz w:val="22"/>
                <w:szCs w:val="22"/>
              </w:rPr>
              <w:t xml:space="preserve">Видаковић, Д., </w:t>
            </w:r>
            <w:r w:rsidRPr="00A66F7D">
              <w:rPr>
                <w:b/>
                <w:bCs/>
                <w:color w:val="000000"/>
                <w:sz w:val="22"/>
                <w:szCs w:val="22"/>
              </w:rPr>
              <w:t>Видаковић, М.</w:t>
            </w:r>
            <w:r w:rsidRPr="00A66F7D">
              <w:rPr>
                <w:color w:val="000000"/>
                <w:sz w:val="22"/>
                <w:szCs w:val="22"/>
              </w:rPr>
              <w:t xml:space="preserve"> (2016), Социолошки аспекти виртуелног простора и сајбер група и њихова улога у савременом маркетингу, Зборник радова </w:t>
            </w:r>
            <w:r w:rsidRPr="00A66F7D">
              <w:rPr>
                <w:i/>
                <w:iCs/>
                <w:color w:val="000000"/>
                <w:sz w:val="22"/>
                <w:szCs w:val="22"/>
              </w:rPr>
              <w:t>Друштво и простор: Епистемологија простора, друштвени простор и културно-историјска значења</w:t>
            </w:r>
            <w:r w:rsidRPr="00A66F7D">
              <w:rPr>
                <w:color w:val="000000"/>
                <w:sz w:val="22"/>
                <w:szCs w:val="22"/>
              </w:rPr>
              <w:t xml:space="preserve">,  Издавач: Српско социолошко друштво, Београд,  стр. 121-140. ISBN: </w:t>
            </w:r>
            <w:r w:rsidRPr="00A66F7D">
              <w:rPr>
                <w:color w:val="000000"/>
                <w:sz w:val="22"/>
                <w:szCs w:val="22"/>
                <w:shd w:val="clear" w:color="auto" w:fill="FFFFFF"/>
              </w:rPr>
              <w:t>978-86-6065-345-3</w:t>
            </w:r>
          </w:p>
        </w:tc>
        <w:tc>
          <w:tcPr>
            <w:tcW w:w="920" w:type="dxa"/>
            <w:vAlign w:val="center"/>
          </w:tcPr>
          <w:p w:rsidR="00A66F7D" w:rsidRPr="00A66F7D" w:rsidRDefault="00A66F7D" w:rsidP="002D7295">
            <w:pPr>
              <w:spacing w:before="60" w:after="90"/>
              <w:jc w:val="center"/>
              <w:rPr>
                <w:lang w:val="sr-Latn-CS"/>
              </w:rPr>
            </w:pPr>
            <w:r w:rsidRPr="00A66F7D">
              <w:rPr>
                <w:sz w:val="22"/>
                <w:szCs w:val="22"/>
                <w:lang w:val="sr-Latn-CS"/>
              </w:rPr>
              <w:t>M33</w:t>
            </w:r>
          </w:p>
        </w:tc>
      </w:tr>
      <w:tr w:rsidR="00DE156A" w:rsidRPr="00A66C0C" w:rsidTr="00964283">
        <w:trPr>
          <w:trHeight w:val="397"/>
        </w:trPr>
        <w:tc>
          <w:tcPr>
            <w:tcW w:w="648" w:type="dxa"/>
            <w:vAlign w:val="center"/>
          </w:tcPr>
          <w:p w:rsidR="00DE156A" w:rsidRPr="00605CB9" w:rsidRDefault="00605CB9" w:rsidP="00E448D0">
            <w:pPr>
              <w:jc w:val="center"/>
            </w:pPr>
            <w:r>
              <w:rPr>
                <w:sz w:val="22"/>
                <w:szCs w:val="22"/>
              </w:rPr>
              <w:t>28.</w:t>
            </w:r>
          </w:p>
        </w:tc>
        <w:tc>
          <w:tcPr>
            <w:tcW w:w="8008" w:type="dxa"/>
          </w:tcPr>
          <w:p w:rsidR="00DE156A" w:rsidRPr="00FA5995" w:rsidRDefault="000C222B" w:rsidP="002D7295">
            <w:pPr>
              <w:spacing w:before="60"/>
              <w:jc w:val="both"/>
              <w:rPr>
                <w:color w:val="000000"/>
                <w:lang w:val="sr-Cyrl-RS"/>
              </w:rPr>
            </w:pPr>
            <w:r>
              <w:rPr>
                <w:b/>
              </w:rPr>
              <w:t>Вулетић,</w:t>
            </w:r>
            <w:r w:rsidRPr="0034511B">
              <w:rPr>
                <w:b/>
              </w:rPr>
              <w:t>С.</w:t>
            </w:r>
            <w:r w:rsidRPr="00E92257">
              <w:rPr>
                <w:b/>
              </w:rPr>
              <w:t>(2016)</w:t>
            </w:r>
            <w:r>
              <w:t xml:space="preserve">: </w:t>
            </w:r>
            <w:r w:rsidRPr="00756B60">
              <w:rPr>
                <w:rFonts w:hint="eastAsia"/>
              </w:rPr>
              <w:t>Родне</w:t>
            </w:r>
            <w:r>
              <w:t xml:space="preserve"> </w:t>
            </w:r>
            <w:r w:rsidRPr="00756B60">
              <w:rPr>
                <w:rFonts w:hint="eastAsia"/>
              </w:rPr>
              <w:t>разлике</w:t>
            </w:r>
            <w:r>
              <w:t xml:space="preserve"> </w:t>
            </w:r>
            <w:r w:rsidRPr="00756B60">
              <w:rPr>
                <w:rFonts w:hint="eastAsia"/>
              </w:rPr>
              <w:t>комуникатора</w:t>
            </w:r>
            <w:r>
              <w:t xml:space="preserve"> </w:t>
            </w:r>
            <w:r w:rsidRPr="00756B60">
              <w:rPr>
                <w:rFonts w:hint="eastAsia"/>
              </w:rPr>
              <w:t>и</w:t>
            </w:r>
            <w:r>
              <w:t xml:space="preserve"> </w:t>
            </w:r>
            <w:r w:rsidRPr="00756B60">
              <w:rPr>
                <w:rFonts w:hint="eastAsia"/>
              </w:rPr>
              <w:t>значења</w:t>
            </w:r>
            <w:r>
              <w:t xml:space="preserve"> </w:t>
            </w:r>
            <w:r w:rsidRPr="00756B60">
              <w:rPr>
                <w:rFonts w:hint="eastAsia"/>
              </w:rPr>
              <w:t>која</w:t>
            </w:r>
            <w:r>
              <w:t xml:space="preserve"> </w:t>
            </w:r>
            <w:r w:rsidRPr="00756B60">
              <w:rPr>
                <w:rFonts w:hint="eastAsia"/>
              </w:rPr>
              <w:t>приписујемо</w:t>
            </w:r>
            <w:r>
              <w:t xml:space="preserve"> </w:t>
            </w:r>
            <w:r w:rsidRPr="00756B60">
              <w:rPr>
                <w:rFonts w:hint="eastAsia"/>
              </w:rPr>
              <w:t>њиховом</w:t>
            </w:r>
            <w:r>
              <w:t xml:space="preserve"> </w:t>
            </w:r>
            <w:r w:rsidRPr="00756B60">
              <w:rPr>
                <w:rFonts w:hint="eastAsia"/>
              </w:rPr>
              <w:t>говору</w:t>
            </w:r>
            <w:r w:rsidRPr="00756B60">
              <w:t xml:space="preserve">, </w:t>
            </w:r>
            <w:r w:rsidRPr="00756B60">
              <w:rPr>
                <w:rFonts w:hint="eastAsia"/>
                <w:i/>
              </w:rPr>
              <w:t>Језик</w:t>
            </w:r>
            <w:r w:rsidRPr="00756B60">
              <w:rPr>
                <w:i/>
              </w:rPr>
              <w:t xml:space="preserve">, </w:t>
            </w:r>
            <w:r w:rsidRPr="00756B60">
              <w:rPr>
                <w:rFonts w:hint="eastAsia"/>
                <w:i/>
              </w:rPr>
              <w:t>књижевност</w:t>
            </w:r>
            <w:r w:rsidRPr="00756B60">
              <w:rPr>
                <w:i/>
              </w:rPr>
              <w:t xml:space="preserve">, </w:t>
            </w:r>
            <w:r w:rsidRPr="00756B60">
              <w:rPr>
                <w:rFonts w:hint="eastAsia"/>
                <w:i/>
              </w:rPr>
              <w:t>значење</w:t>
            </w:r>
            <w:r w:rsidRPr="00756B60">
              <w:rPr>
                <w:i/>
              </w:rPr>
              <w:t xml:space="preserve">: </w:t>
            </w:r>
            <w:r w:rsidRPr="00756B60">
              <w:rPr>
                <w:rFonts w:hint="eastAsia"/>
                <w:i/>
              </w:rPr>
              <w:t>Језичка</w:t>
            </w:r>
            <w:r>
              <w:rPr>
                <w:i/>
              </w:rPr>
              <w:t xml:space="preserve"> </w:t>
            </w:r>
            <w:r w:rsidRPr="00756B60">
              <w:rPr>
                <w:rFonts w:hint="eastAsia"/>
                <w:i/>
              </w:rPr>
              <w:lastRenderedPageBreak/>
              <w:t>истраживања</w:t>
            </w:r>
            <w:r w:rsidRPr="00756B60">
              <w:t xml:space="preserve">. </w:t>
            </w:r>
            <w:r w:rsidRPr="00756B60">
              <w:rPr>
                <w:rFonts w:hint="eastAsia"/>
              </w:rPr>
              <w:t>ФилозофскифакултетНиш</w:t>
            </w:r>
            <w:r w:rsidRPr="00756B60">
              <w:t xml:space="preserve">, </w:t>
            </w:r>
            <w:r w:rsidRPr="00756B60">
              <w:rPr>
                <w:rFonts w:hint="eastAsia"/>
              </w:rPr>
              <w:t>април</w:t>
            </w:r>
            <w:r w:rsidRPr="00756B60">
              <w:t xml:space="preserve"> 2016. ISBN 978-8</w:t>
            </w:r>
            <w:r w:rsidR="00FA5995">
              <w:t xml:space="preserve">6-7379-409-9 УДК 305:316.772.4 </w:t>
            </w:r>
            <w:r w:rsidRPr="00756B60">
              <w:t>81`27:305-055.1/.2 316.647.8:305-055.2]:81`27 COBISS.SR-ID 222937612</w:t>
            </w:r>
            <w:r>
              <w:t>,</w:t>
            </w:r>
            <w:r w:rsidR="00FA5995">
              <w:rPr>
                <w:lang w:val="sr-Cyrl-RS"/>
              </w:rPr>
              <w:t xml:space="preserve"> </w:t>
            </w:r>
            <w:r>
              <w:t>стр.</w:t>
            </w:r>
            <w:r w:rsidR="00FA5995">
              <w:rPr>
                <w:lang w:val="sr-Cyrl-RS"/>
              </w:rPr>
              <w:t xml:space="preserve"> </w:t>
            </w:r>
            <w:r w:rsidRPr="00CE3F4D">
              <w:t>611-622</w:t>
            </w:r>
            <w:r w:rsidR="00FA5995">
              <w:rPr>
                <w:lang w:val="sr-Cyrl-RS"/>
              </w:rPr>
              <w:t>.</w:t>
            </w:r>
          </w:p>
        </w:tc>
        <w:tc>
          <w:tcPr>
            <w:tcW w:w="920" w:type="dxa"/>
            <w:vAlign w:val="center"/>
          </w:tcPr>
          <w:p w:rsidR="00DE156A" w:rsidRPr="006B0F32" w:rsidRDefault="000C222B" w:rsidP="002D7295">
            <w:pPr>
              <w:spacing w:before="60" w:after="90"/>
              <w:jc w:val="center"/>
            </w:pPr>
            <w:r>
              <w:rPr>
                <w:sz w:val="22"/>
                <w:szCs w:val="22"/>
              </w:rPr>
              <w:lastRenderedPageBreak/>
              <w:t>М14</w:t>
            </w:r>
          </w:p>
        </w:tc>
      </w:tr>
      <w:tr w:rsidR="00DE156A" w:rsidRPr="00A66C0C" w:rsidTr="00964283">
        <w:trPr>
          <w:trHeight w:val="397"/>
        </w:trPr>
        <w:tc>
          <w:tcPr>
            <w:tcW w:w="648" w:type="dxa"/>
            <w:vAlign w:val="center"/>
          </w:tcPr>
          <w:p w:rsidR="00DE156A" w:rsidRPr="00605CB9" w:rsidRDefault="00605CB9" w:rsidP="00E448D0">
            <w:pPr>
              <w:jc w:val="center"/>
            </w:pPr>
            <w:r>
              <w:rPr>
                <w:sz w:val="22"/>
                <w:szCs w:val="22"/>
              </w:rPr>
              <w:lastRenderedPageBreak/>
              <w:t>29.</w:t>
            </w:r>
          </w:p>
        </w:tc>
        <w:tc>
          <w:tcPr>
            <w:tcW w:w="8008" w:type="dxa"/>
          </w:tcPr>
          <w:p w:rsidR="00814A3D" w:rsidRPr="00814A3D" w:rsidRDefault="00814A3D" w:rsidP="002D7295">
            <w:pPr>
              <w:spacing w:before="60"/>
              <w:jc w:val="both"/>
            </w:pPr>
            <w:r w:rsidRPr="00814A3D">
              <w:rPr>
                <w:b/>
                <w:sz w:val="22"/>
                <w:szCs w:val="22"/>
              </w:rPr>
              <w:t>Вулетић, С. (2018):</w:t>
            </w:r>
            <w:r w:rsidRPr="00814A3D">
              <w:rPr>
                <w:sz w:val="22"/>
                <w:szCs w:val="22"/>
              </w:rPr>
              <w:t>Ставови говорника о дијалекатским обележјима у говору и језичком прилагођавању. DOI</w:t>
            </w:r>
            <w:r w:rsidRPr="00814A3D">
              <w:rPr>
                <w:sz w:val="22"/>
                <w:szCs w:val="22"/>
              </w:rPr>
              <w:softHyphen/>
              <w:t xml:space="preserve">10.7251/TOMNIS1701439V Оригинални </w:t>
            </w:r>
            <w:r w:rsidRPr="00814A3D">
              <w:rPr>
                <w:sz w:val="22"/>
                <w:szCs w:val="22"/>
              </w:rPr>
              <w:softHyphen/>
              <w:t xml:space="preserve">научни </w:t>
            </w:r>
            <w:r w:rsidRPr="00814A3D">
              <w:rPr>
                <w:sz w:val="22"/>
                <w:szCs w:val="22"/>
              </w:rPr>
              <w:softHyphen/>
              <w:t xml:space="preserve">рад, Универзитет </w:t>
            </w:r>
            <w:r w:rsidRPr="00814A3D">
              <w:rPr>
                <w:sz w:val="22"/>
                <w:szCs w:val="22"/>
              </w:rPr>
              <w:softHyphen/>
              <w:t xml:space="preserve">у </w:t>
            </w:r>
            <w:r w:rsidRPr="00814A3D">
              <w:rPr>
                <w:sz w:val="22"/>
                <w:szCs w:val="22"/>
              </w:rPr>
              <w:softHyphen/>
              <w:t xml:space="preserve">Источном </w:t>
            </w:r>
            <w:r w:rsidRPr="00814A3D">
              <w:rPr>
                <w:sz w:val="22"/>
                <w:szCs w:val="22"/>
              </w:rPr>
              <w:softHyphen/>
              <w:t>Сарајеву Филозофски</w:t>
            </w:r>
            <w:r w:rsidRPr="00814A3D">
              <w:rPr>
                <w:sz w:val="22"/>
                <w:szCs w:val="22"/>
              </w:rPr>
              <w:softHyphen/>
              <w:t xml:space="preserve"> Факултет</w:t>
            </w:r>
            <w:r w:rsidRPr="00814A3D">
              <w:rPr>
                <w:sz w:val="22"/>
                <w:szCs w:val="22"/>
              </w:rPr>
              <w:softHyphen/>
              <w:t xml:space="preserve"> Пале. Посебна </w:t>
            </w:r>
            <w:r w:rsidRPr="00814A3D">
              <w:rPr>
                <w:sz w:val="22"/>
                <w:szCs w:val="22"/>
              </w:rPr>
              <w:softHyphen/>
              <w:t xml:space="preserve">издања </w:t>
            </w:r>
            <w:r w:rsidRPr="00814A3D">
              <w:rPr>
                <w:i/>
                <w:sz w:val="22"/>
                <w:szCs w:val="22"/>
              </w:rPr>
              <w:t>НАУЧНИ –СКУПОВИ. Књига</w:t>
            </w:r>
            <w:r w:rsidRPr="00814A3D">
              <w:rPr>
                <w:i/>
                <w:sz w:val="22"/>
                <w:szCs w:val="22"/>
              </w:rPr>
              <w:softHyphen/>
              <w:t xml:space="preserve"> 12 ТОМ </w:t>
            </w:r>
            <w:r w:rsidRPr="00814A3D">
              <w:rPr>
                <w:i/>
                <w:sz w:val="22"/>
                <w:szCs w:val="22"/>
              </w:rPr>
              <w:softHyphen/>
              <w:t xml:space="preserve">1 НАУКА И СТВАРНОСТ </w:t>
            </w:r>
            <w:r w:rsidRPr="00814A3D">
              <w:rPr>
                <w:sz w:val="22"/>
                <w:szCs w:val="22"/>
              </w:rPr>
              <w:t xml:space="preserve">Зборник </w:t>
            </w:r>
            <w:r w:rsidRPr="00814A3D">
              <w:rPr>
                <w:sz w:val="22"/>
                <w:szCs w:val="22"/>
              </w:rPr>
              <w:softHyphen/>
              <w:t xml:space="preserve">радова </w:t>
            </w:r>
            <w:r w:rsidRPr="00814A3D">
              <w:rPr>
                <w:sz w:val="22"/>
                <w:szCs w:val="22"/>
              </w:rPr>
              <w:softHyphen/>
              <w:t xml:space="preserve">са </w:t>
            </w:r>
            <w:r w:rsidRPr="00814A3D">
              <w:rPr>
                <w:sz w:val="22"/>
                <w:szCs w:val="22"/>
              </w:rPr>
              <w:softHyphen/>
              <w:t xml:space="preserve">научног </w:t>
            </w:r>
            <w:r w:rsidRPr="00814A3D">
              <w:rPr>
                <w:sz w:val="22"/>
                <w:szCs w:val="22"/>
              </w:rPr>
              <w:softHyphen/>
              <w:t>скупа, ур. Кулић М.  (Пале,</w:t>
            </w:r>
            <w:r w:rsidRPr="00814A3D">
              <w:rPr>
                <w:sz w:val="22"/>
                <w:szCs w:val="22"/>
              </w:rPr>
              <w:softHyphen/>
              <w:t xml:space="preserve"> 20. мај</w:t>
            </w:r>
            <w:r w:rsidRPr="00814A3D">
              <w:rPr>
                <w:sz w:val="22"/>
                <w:szCs w:val="22"/>
              </w:rPr>
              <w:softHyphen/>
              <w:t xml:space="preserve"> 2017) Пале,</w:t>
            </w:r>
            <w:r w:rsidRPr="00814A3D">
              <w:rPr>
                <w:sz w:val="22"/>
                <w:szCs w:val="22"/>
              </w:rPr>
              <w:softHyphen/>
              <w:t xml:space="preserve"> 2018. (стр. 439-453)</w:t>
            </w:r>
          </w:p>
          <w:p w:rsidR="00DE156A" w:rsidRPr="00814A3D" w:rsidRDefault="00270549" w:rsidP="002D7295">
            <w:pPr>
              <w:spacing w:before="60"/>
              <w:rPr>
                <w:color w:val="0000FF"/>
                <w:u w:val="single"/>
              </w:rPr>
            </w:pPr>
            <w:hyperlink r:id="rId64" w:history="1">
              <w:r w:rsidR="00814A3D" w:rsidRPr="00814A3D">
                <w:rPr>
                  <w:rStyle w:val="Hyperlink"/>
                  <w:sz w:val="22"/>
                  <w:szCs w:val="22"/>
                </w:rPr>
                <w:t>http://ffuis.edu.ba/files/docs/users/Urednik/Nauka-i-stvarnost/stampatom1ispravka.pdf</w:t>
              </w:r>
            </w:hyperlink>
          </w:p>
        </w:tc>
        <w:tc>
          <w:tcPr>
            <w:tcW w:w="920" w:type="dxa"/>
            <w:vAlign w:val="center"/>
          </w:tcPr>
          <w:p w:rsidR="00DE156A" w:rsidRPr="00814A3D" w:rsidRDefault="00814A3D" w:rsidP="002D7295">
            <w:pPr>
              <w:spacing w:before="60" w:after="90"/>
              <w:jc w:val="center"/>
            </w:pPr>
            <w:r>
              <w:rPr>
                <w:sz w:val="22"/>
                <w:szCs w:val="22"/>
              </w:rPr>
              <w:t>М33</w:t>
            </w:r>
          </w:p>
        </w:tc>
      </w:tr>
      <w:tr w:rsidR="002D7295" w:rsidRPr="00A66C0C" w:rsidTr="00964283">
        <w:trPr>
          <w:trHeight w:val="397"/>
        </w:trPr>
        <w:tc>
          <w:tcPr>
            <w:tcW w:w="648" w:type="dxa"/>
            <w:vAlign w:val="center"/>
          </w:tcPr>
          <w:p w:rsidR="002D7295" w:rsidRPr="00605CB9" w:rsidRDefault="00605CB9" w:rsidP="00E448D0">
            <w:pPr>
              <w:jc w:val="center"/>
            </w:pPr>
            <w:r w:rsidRPr="00605CB9">
              <w:rPr>
                <w:sz w:val="22"/>
                <w:szCs w:val="22"/>
              </w:rPr>
              <w:t>30.</w:t>
            </w:r>
          </w:p>
        </w:tc>
        <w:tc>
          <w:tcPr>
            <w:tcW w:w="8008" w:type="dxa"/>
          </w:tcPr>
          <w:p w:rsidR="002D7295" w:rsidRPr="00DE156A" w:rsidRDefault="002D7295" w:rsidP="002D7295">
            <w:pPr>
              <w:spacing w:before="60"/>
              <w:jc w:val="both"/>
            </w:pPr>
            <w:r w:rsidRPr="00DE156A">
              <w:rPr>
                <w:b/>
                <w:sz w:val="22"/>
                <w:szCs w:val="22"/>
              </w:rPr>
              <w:t>Вулетић, С</w:t>
            </w:r>
            <w:r w:rsidRPr="00DE156A">
              <w:rPr>
                <w:sz w:val="22"/>
                <w:szCs w:val="22"/>
              </w:rPr>
              <w:t xml:space="preserve">. и </w:t>
            </w:r>
            <w:r w:rsidRPr="00DE156A">
              <w:rPr>
                <w:b/>
                <w:sz w:val="22"/>
                <w:szCs w:val="22"/>
              </w:rPr>
              <w:t>Станков, Љ.</w:t>
            </w:r>
            <w:r w:rsidRPr="00DE156A">
              <w:rPr>
                <w:sz w:val="22"/>
                <w:szCs w:val="22"/>
              </w:rPr>
              <w:t xml:space="preserve"> (2017). Значај ситуационог учења за развој комуникативности на страном језику у раду са децом раног узраста. У: С. Вулетић, Љ. Станков и А. Максимовић</w:t>
            </w:r>
            <w:r w:rsidRPr="00DE156A">
              <w:rPr>
                <w:b/>
                <w:sz w:val="22"/>
                <w:szCs w:val="22"/>
              </w:rPr>
              <w:t xml:space="preserve"> </w:t>
            </w:r>
            <w:r w:rsidRPr="00DE156A">
              <w:rPr>
                <w:sz w:val="22"/>
                <w:szCs w:val="22"/>
              </w:rPr>
              <w:t>(ур.).</w:t>
            </w:r>
            <w:r w:rsidRPr="00DE156A">
              <w:rPr>
                <w:b/>
                <w:sz w:val="22"/>
                <w:szCs w:val="22"/>
              </w:rPr>
              <w:t xml:space="preserve"> </w:t>
            </w:r>
            <w:r w:rsidRPr="00DE156A">
              <w:rPr>
                <w:i/>
                <w:sz w:val="22"/>
                <w:szCs w:val="22"/>
              </w:rPr>
              <w:t xml:space="preserve">Квалитет савременог васпитања и образовања </w:t>
            </w:r>
            <w:r w:rsidRPr="00DE156A">
              <w:rPr>
                <w:sz w:val="22"/>
                <w:szCs w:val="22"/>
              </w:rPr>
              <w:t>Зборник</w:t>
            </w:r>
            <w:r w:rsidRPr="00DE156A">
              <w:rPr>
                <w:b/>
                <w:sz w:val="22"/>
                <w:szCs w:val="22"/>
              </w:rPr>
              <w:t xml:space="preserve"> </w:t>
            </w:r>
            <w:r w:rsidRPr="00DE156A">
              <w:rPr>
                <w:sz w:val="22"/>
                <w:szCs w:val="22"/>
              </w:rPr>
              <w:t>радова са</w:t>
            </w:r>
            <w:r w:rsidRPr="00DE156A">
              <w:rPr>
                <w:b/>
                <w:sz w:val="22"/>
                <w:szCs w:val="22"/>
              </w:rPr>
              <w:t xml:space="preserve"> </w:t>
            </w:r>
            <w:r w:rsidRPr="00DE156A">
              <w:rPr>
                <w:sz w:val="22"/>
                <w:szCs w:val="22"/>
              </w:rPr>
              <w:t>научно-стручне конференције (стр. 170-179).  Шабац: Висока школа струковних студија за васпитаче. (ISBN 978-86-7142-038-9; COBISS.SR-ID 266377484)</w:t>
            </w:r>
          </w:p>
        </w:tc>
        <w:tc>
          <w:tcPr>
            <w:tcW w:w="920" w:type="dxa"/>
            <w:vAlign w:val="center"/>
          </w:tcPr>
          <w:p w:rsidR="002D7295" w:rsidRPr="00DE156A" w:rsidRDefault="002D7295" w:rsidP="002D7295">
            <w:pPr>
              <w:spacing w:before="60" w:after="90"/>
              <w:jc w:val="center"/>
            </w:pPr>
            <w:r>
              <w:rPr>
                <w:sz w:val="22"/>
                <w:szCs w:val="22"/>
              </w:rPr>
              <w:t>М63</w:t>
            </w:r>
          </w:p>
        </w:tc>
      </w:tr>
      <w:tr w:rsidR="003A5A49" w:rsidRPr="00A66C0C" w:rsidTr="00964283">
        <w:trPr>
          <w:trHeight w:val="397"/>
        </w:trPr>
        <w:tc>
          <w:tcPr>
            <w:tcW w:w="648" w:type="dxa"/>
            <w:vAlign w:val="center"/>
          </w:tcPr>
          <w:p w:rsidR="003A5A49" w:rsidRPr="00605CB9" w:rsidRDefault="00605CB9" w:rsidP="00E448D0">
            <w:pPr>
              <w:jc w:val="center"/>
            </w:pPr>
            <w:r>
              <w:rPr>
                <w:sz w:val="22"/>
                <w:szCs w:val="22"/>
              </w:rPr>
              <w:t>31.</w:t>
            </w:r>
          </w:p>
        </w:tc>
        <w:tc>
          <w:tcPr>
            <w:tcW w:w="8008" w:type="dxa"/>
          </w:tcPr>
          <w:p w:rsidR="003A5A49" w:rsidRPr="00AE47FF" w:rsidRDefault="003A5A49" w:rsidP="00FF5AF7">
            <w:pPr>
              <w:rPr>
                <w:color w:val="000000"/>
              </w:rPr>
            </w:pPr>
            <w:r w:rsidRPr="00894F7D">
              <w:rPr>
                <w:b/>
                <w:color w:val="000000"/>
                <w:sz w:val="22"/>
              </w:rPr>
              <w:t>Гајић, П.</w:t>
            </w:r>
            <w:r>
              <w:rPr>
                <w:color w:val="000000"/>
                <w:sz w:val="22"/>
              </w:rPr>
              <w:t xml:space="preserve"> (2019): Колективна изложба, Изложба цртежа, Културни центар Шабац</w:t>
            </w:r>
          </w:p>
        </w:tc>
        <w:tc>
          <w:tcPr>
            <w:tcW w:w="920" w:type="dxa"/>
            <w:vAlign w:val="center"/>
          </w:tcPr>
          <w:p w:rsidR="003A5A49" w:rsidRPr="006B36F2" w:rsidRDefault="003A5A49" w:rsidP="00FF5AF7">
            <w:pPr>
              <w:spacing w:before="60"/>
              <w:jc w:val="center"/>
            </w:pPr>
            <w:r w:rsidRPr="006B36F2">
              <w:rPr>
                <w:sz w:val="22"/>
                <w:szCs w:val="22"/>
              </w:rPr>
              <w:t>М112</w:t>
            </w:r>
          </w:p>
        </w:tc>
      </w:tr>
      <w:tr w:rsidR="003A5A49" w:rsidRPr="00A66C0C" w:rsidTr="00964283">
        <w:trPr>
          <w:trHeight w:val="397"/>
        </w:trPr>
        <w:tc>
          <w:tcPr>
            <w:tcW w:w="648" w:type="dxa"/>
            <w:vAlign w:val="center"/>
          </w:tcPr>
          <w:p w:rsidR="003A5A49" w:rsidRPr="00605CB9" w:rsidRDefault="00605CB9" w:rsidP="00E448D0">
            <w:pPr>
              <w:jc w:val="center"/>
            </w:pPr>
            <w:r>
              <w:rPr>
                <w:sz w:val="22"/>
                <w:szCs w:val="22"/>
              </w:rPr>
              <w:t>32.</w:t>
            </w:r>
          </w:p>
        </w:tc>
        <w:tc>
          <w:tcPr>
            <w:tcW w:w="8008" w:type="dxa"/>
          </w:tcPr>
          <w:p w:rsidR="003A5A49" w:rsidRPr="00AE47FF" w:rsidRDefault="003A5A49" w:rsidP="00FF5AF7">
            <w:r w:rsidRPr="00894F7D">
              <w:rPr>
                <w:b/>
                <w:color w:val="000000"/>
                <w:sz w:val="22"/>
              </w:rPr>
              <w:t>Гајић, П.</w:t>
            </w:r>
            <w:r>
              <w:rPr>
                <w:color w:val="000000"/>
                <w:sz w:val="22"/>
              </w:rPr>
              <w:t xml:space="preserve"> (2019): </w:t>
            </w:r>
            <w:r>
              <w:rPr>
                <w:sz w:val="22"/>
              </w:rPr>
              <w:t>Колективна изложба, Изложба акварела, Културни центар Шабац</w:t>
            </w:r>
          </w:p>
        </w:tc>
        <w:tc>
          <w:tcPr>
            <w:tcW w:w="920" w:type="dxa"/>
            <w:vAlign w:val="center"/>
          </w:tcPr>
          <w:p w:rsidR="003A5A49" w:rsidRPr="006B36F2" w:rsidRDefault="003A5A49" w:rsidP="00FF5AF7">
            <w:pPr>
              <w:spacing w:before="60"/>
              <w:jc w:val="center"/>
            </w:pPr>
            <w:r w:rsidRPr="006B36F2">
              <w:rPr>
                <w:sz w:val="22"/>
                <w:szCs w:val="22"/>
              </w:rPr>
              <w:t>М112</w:t>
            </w:r>
          </w:p>
        </w:tc>
      </w:tr>
      <w:tr w:rsidR="003A5A49" w:rsidRPr="00A66C0C" w:rsidTr="00FF5AF7">
        <w:trPr>
          <w:trHeight w:val="397"/>
        </w:trPr>
        <w:tc>
          <w:tcPr>
            <w:tcW w:w="648" w:type="dxa"/>
            <w:vAlign w:val="center"/>
          </w:tcPr>
          <w:p w:rsidR="003A5A49" w:rsidRPr="00605CB9" w:rsidRDefault="00605CB9" w:rsidP="00E448D0">
            <w:pPr>
              <w:jc w:val="center"/>
            </w:pPr>
            <w:r>
              <w:rPr>
                <w:sz w:val="22"/>
                <w:szCs w:val="22"/>
              </w:rPr>
              <w:t>33.</w:t>
            </w:r>
          </w:p>
        </w:tc>
        <w:tc>
          <w:tcPr>
            <w:tcW w:w="8008" w:type="dxa"/>
            <w:vAlign w:val="center"/>
          </w:tcPr>
          <w:p w:rsidR="003A5A49" w:rsidRPr="006B36F2" w:rsidRDefault="003A5A49" w:rsidP="00FF5AF7">
            <w:pPr>
              <w:spacing w:before="60"/>
            </w:pPr>
            <w:r w:rsidRPr="00894F7D">
              <w:rPr>
                <w:b/>
                <w:color w:val="000000"/>
                <w:sz w:val="22"/>
              </w:rPr>
              <w:t>Гајић, П.</w:t>
            </w:r>
            <w:r>
              <w:rPr>
                <w:color w:val="000000"/>
                <w:sz w:val="22"/>
              </w:rPr>
              <w:t xml:space="preserve"> (2019): </w:t>
            </w:r>
            <w:r>
              <w:rPr>
                <w:sz w:val="22"/>
              </w:rPr>
              <w:t>Колективна изложба, Пролећна изложба УЛУС, „Цвијета Зузорић“ Београд</w:t>
            </w:r>
          </w:p>
        </w:tc>
        <w:tc>
          <w:tcPr>
            <w:tcW w:w="920" w:type="dxa"/>
            <w:vAlign w:val="center"/>
          </w:tcPr>
          <w:p w:rsidR="003A5A49" w:rsidRPr="006B36F2" w:rsidRDefault="003A5A49" w:rsidP="00FF5AF7">
            <w:pPr>
              <w:spacing w:before="60"/>
              <w:jc w:val="center"/>
            </w:pPr>
            <w:r w:rsidRPr="006B36F2">
              <w:rPr>
                <w:sz w:val="22"/>
                <w:szCs w:val="22"/>
              </w:rPr>
              <w:t>М112</w:t>
            </w:r>
          </w:p>
        </w:tc>
      </w:tr>
      <w:tr w:rsidR="003A5A49" w:rsidRPr="00A66C0C" w:rsidTr="00964283">
        <w:trPr>
          <w:trHeight w:val="397"/>
        </w:trPr>
        <w:tc>
          <w:tcPr>
            <w:tcW w:w="648" w:type="dxa"/>
            <w:vAlign w:val="center"/>
          </w:tcPr>
          <w:p w:rsidR="003A5A49" w:rsidRPr="00605CB9" w:rsidRDefault="00605CB9" w:rsidP="00E448D0">
            <w:pPr>
              <w:jc w:val="center"/>
            </w:pPr>
            <w:r>
              <w:rPr>
                <w:sz w:val="22"/>
                <w:szCs w:val="22"/>
              </w:rPr>
              <w:t>34.</w:t>
            </w:r>
          </w:p>
        </w:tc>
        <w:tc>
          <w:tcPr>
            <w:tcW w:w="8008" w:type="dxa"/>
          </w:tcPr>
          <w:p w:rsidR="003A5A49" w:rsidRPr="00894F7D" w:rsidRDefault="003A5A49" w:rsidP="00FF5AF7">
            <w:pPr>
              <w:rPr>
                <w:color w:val="000000"/>
              </w:rPr>
            </w:pPr>
            <w:r w:rsidRPr="00894F7D">
              <w:rPr>
                <w:b/>
                <w:color w:val="000000"/>
                <w:sz w:val="22"/>
              </w:rPr>
              <w:t>Гајић, П.</w:t>
            </w:r>
            <w:r>
              <w:rPr>
                <w:color w:val="000000"/>
                <w:sz w:val="22"/>
              </w:rPr>
              <w:t xml:space="preserve"> (2018): Колективна изложба, Изложба цртежа, Културни центар Шабац</w:t>
            </w:r>
          </w:p>
        </w:tc>
        <w:tc>
          <w:tcPr>
            <w:tcW w:w="920" w:type="dxa"/>
            <w:vAlign w:val="center"/>
          </w:tcPr>
          <w:p w:rsidR="003A5A49" w:rsidRPr="006B36F2" w:rsidRDefault="003A5A49" w:rsidP="00FF5AF7">
            <w:pPr>
              <w:spacing w:before="60"/>
              <w:jc w:val="center"/>
            </w:pPr>
            <w:r w:rsidRPr="006B36F2">
              <w:rPr>
                <w:sz w:val="22"/>
                <w:szCs w:val="22"/>
              </w:rPr>
              <w:t>М112</w:t>
            </w:r>
          </w:p>
        </w:tc>
      </w:tr>
      <w:tr w:rsidR="003A5A49" w:rsidRPr="00A66C0C" w:rsidTr="00964283">
        <w:trPr>
          <w:trHeight w:val="397"/>
        </w:trPr>
        <w:tc>
          <w:tcPr>
            <w:tcW w:w="648" w:type="dxa"/>
            <w:vAlign w:val="center"/>
          </w:tcPr>
          <w:p w:rsidR="003A5A49" w:rsidRPr="00605CB9" w:rsidRDefault="00605CB9" w:rsidP="00E448D0">
            <w:pPr>
              <w:jc w:val="center"/>
            </w:pPr>
            <w:r>
              <w:rPr>
                <w:sz w:val="22"/>
                <w:szCs w:val="22"/>
              </w:rPr>
              <w:t>35.</w:t>
            </w:r>
          </w:p>
        </w:tc>
        <w:tc>
          <w:tcPr>
            <w:tcW w:w="8008" w:type="dxa"/>
          </w:tcPr>
          <w:p w:rsidR="003A5A49" w:rsidRPr="00894F7D" w:rsidRDefault="003A5A49" w:rsidP="00FF5AF7">
            <w:pPr>
              <w:rPr>
                <w:color w:val="000000"/>
              </w:rPr>
            </w:pPr>
            <w:r w:rsidRPr="00894F7D">
              <w:rPr>
                <w:b/>
                <w:color w:val="000000"/>
                <w:sz w:val="22"/>
              </w:rPr>
              <w:t>Гајић, П.</w:t>
            </w:r>
            <w:r>
              <w:rPr>
                <w:color w:val="000000"/>
                <w:sz w:val="22"/>
              </w:rPr>
              <w:t xml:space="preserve"> (2018): Колективна изложба Изложба акварела, Културни центар Шабац</w:t>
            </w:r>
          </w:p>
        </w:tc>
        <w:tc>
          <w:tcPr>
            <w:tcW w:w="920" w:type="dxa"/>
            <w:vAlign w:val="center"/>
          </w:tcPr>
          <w:p w:rsidR="003A5A49" w:rsidRPr="006B36F2" w:rsidRDefault="003A5A49" w:rsidP="00FF5AF7">
            <w:pPr>
              <w:spacing w:before="60"/>
              <w:jc w:val="center"/>
            </w:pPr>
            <w:r w:rsidRPr="006B36F2">
              <w:rPr>
                <w:sz w:val="22"/>
                <w:szCs w:val="22"/>
              </w:rPr>
              <w:t>М112</w:t>
            </w:r>
          </w:p>
        </w:tc>
      </w:tr>
      <w:tr w:rsidR="003A5A49" w:rsidRPr="00A66C0C" w:rsidTr="00964283">
        <w:trPr>
          <w:trHeight w:val="397"/>
        </w:trPr>
        <w:tc>
          <w:tcPr>
            <w:tcW w:w="648" w:type="dxa"/>
            <w:vAlign w:val="center"/>
          </w:tcPr>
          <w:p w:rsidR="003A5A49" w:rsidRPr="00605CB9" w:rsidRDefault="00605CB9" w:rsidP="00E448D0">
            <w:pPr>
              <w:jc w:val="center"/>
            </w:pPr>
            <w:r>
              <w:rPr>
                <w:sz w:val="22"/>
                <w:szCs w:val="22"/>
              </w:rPr>
              <w:t>36.</w:t>
            </w:r>
          </w:p>
        </w:tc>
        <w:tc>
          <w:tcPr>
            <w:tcW w:w="8008" w:type="dxa"/>
          </w:tcPr>
          <w:p w:rsidR="003A5A49" w:rsidRPr="00795096" w:rsidRDefault="003A5A49" w:rsidP="00FF5AF7">
            <w:r w:rsidRPr="00894F7D">
              <w:rPr>
                <w:b/>
                <w:color w:val="000000"/>
                <w:sz w:val="22"/>
              </w:rPr>
              <w:t>Гајић, П.</w:t>
            </w:r>
            <w:r>
              <w:rPr>
                <w:color w:val="000000"/>
                <w:sz w:val="22"/>
              </w:rPr>
              <w:t xml:space="preserve">  (2017): </w:t>
            </w:r>
            <w:r w:rsidRPr="00795096">
              <w:rPr>
                <w:sz w:val="22"/>
              </w:rPr>
              <w:t>Колективна изложба, 24. Изложба цртежа, Културни центар Шабац, 2017.</w:t>
            </w:r>
          </w:p>
        </w:tc>
        <w:tc>
          <w:tcPr>
            <w:tcW w:w="920" w:type="dxa"/>
            <w:vAlign w:val="center"/>
          </w:tcPr>
          <w:p w:rsidR="003A5A49" w:rsidRPr="006B36F2" w:rsidRDefault="003A5A49" w:rsidP="00FF5AF7">
            <w:pPr>
              <w:spacing w:before="60"/>
              <w:jc w:val="center"/>
            </w:pPr>
            <w:r w:rsidRPr="006B36F2">
              <w:rPr>
                <w:sz w:val="22"/>
                <w:szCs w:val="22"/>
              </w:rPr>
              <w:t>М112</w:t>
            </w:r>
          </w:p>
        </w:tc>
      </w:tr>
      <w:tr w:rsidR="003A5A49" w:rsidRPr="00A66C0C" w:rsidTr="00964283">
        <w:trPr>
          <w:trHeight w:val="397"/>
        </w:trPr>
        <w:tc>
          <w:tcPr>
            <w:tcW w:w="648" w:type="dxa"/>
            <w:vAlign w:val="center"/>
          </w:tcPr>
          <w:p w:rsidR="003A5A49" w:rsidRPr="00605CB9" w:rsidRDefault="00605CB9" w:rsidP="00E448D0">
            <w:pPr>
              <w:jc w:val="center"/>
            </w:pPr>
            <w:r>
              <w:rPr>
                <w:sz w:val="22"/>
                <w:szCs w:val="22"/>
              </w:rPr>
              <w:t>37.</w:t>
            </w:r>
          </w:p>
        </w:tc>
        <w:tc>
          <w:tcPr>
            <w:tcW w:w="8008" w:type="dxa"/>
          </w:tcPr>
          <w:p w:rsidR="003A5A49" w:rsidRPr="005668FE" w:rsidRDefault="003A5A49" w:rsidP="00FF5AF7">
            <w:pPr>
              <w:rPr>
                <w:color w:val="000000"/>
              </w:rPr>
            </w:pPr>
            <w:r w:rsidRPr="00894F7D">
              <w:rPr>
                <w:b/>
                <w:color w:val="000000"/>
                <w:sz w:val="22"/>
              </w:rPr>
              <w:t>Гајић, П.</w:t>
            </w:r>
            <w:r>
              <w:rPr>
                <w:color w:val="000000"/>
                <w:sz w:val="22"/>
              </w:rPr>
              <w:t xml:space="preserve">  (2017): </w:t>
            </w:r>
            <w:r>
              <w:rPr>
                <w:sz w:val="22"/>
              </w:rPr>
              <w:t>Самостална изложба слика и инсталација, Галерија ФЛУ, Београд, 2017. Докторски уметнички пројекат</w:t>
            </w:r>
          </w:p>
        </w:tc>
        <w:tc>
          <w:tcPr>
            <w:tcW w:w="920" w:type="dxa"/>
            <w:vAlign w:val="center"/>
          </w:tcPr>
          <w:p w:rsidR="003A5A49" w:rsidRPr="00952360" w:rsidRDefault="003A5A49" w:rsidP="00FF5AF7">
            <w:pPr>
              <w:spacing w:before="60"/>
              <w:jc w:val="center"/>
            </w:pPr>
            <w:r>
              <w:rPr>
                <w:sz w:val="22"/>
                <w:szCs w:val="22"/>
              </w:rPr>
              <w:t>М108</w:t>
            </w:r>
          </w:p>
        </w:tc>
      </w:tr>
      <w:tr w:rsidR="003A5A49" w:rsidRPr="00A66C0C" w:rsidTr="00964283">
        <w:trPr>
          <w:trHeight w:val="397"/>
        </w:trPr>
        <w:tc>
          <w:tcPr>
            <w:tcW w:w="648" w:type="dxa"/>
            <w:vAlign w:val="center"/>
          </w:tcPr>
          <w:p w:rsidR="003A5A49" w:rsidRPr="00605CB9" w:rsidRDefault="00605CB9" w:rsidP="00E448D0">
            <w:pPr>
              <w:jc w:val="center"/>
            </w:pPr>
            <w:r w:rsidRPr="00605CB9">
              <w:rPr>
                <w:sz w:val="22"/>
                <w:szCs w:val="22"/>
              </w:rPr>
              <w:t>38.</w:t>
            </w:r>
          </w:p>
        </w:tc>
        <w:tc>
          <w:tcPr>
            <w:tcW w:w="8008" w:type="dxa"/>
          </w:tcPr>
          <w:p w:rsidR="003A5A49" w:rsidRPr="00EF4A4A" w:rsidRDefault="003A5A49" w:rsidP="00FF5AF7">
            <w:pPr>
              <w:rPr>
                <w:bCs/>
              </w:rPr>
            </w:pPr>
            <w:r w:rsidRPr="00894F7D">
              <w:rPr>
                <w:b/>
                <w:color w:val="000000"/>
                <w:sz w:val="22"/>
              </w:rPr>
              <w:t>Гајић, П.</w:t>
            </w:r>
            <w:r>
              <w:rPr>
                <w:color w:val="000000"/>
                <w:sz w:val="22"/>
              </w:rPr>
              <w:t xml:space="preserve">  (2017): </w:t>
            </w:r>
            <w:r w:rsidRPr="00EF4A4A">
              <w:rPr>
                <w:bCs/>
                <w:sz w:val="22"/>
              </w:rPr>
              <w:t>Ко</w:t>
            </w:r>
            <w:r>
              <w:rPr>
                <w:bCs/>
                <w:sz w:val="22"/>
              </w:rPr>
              <w:t xml:space="preserve">лективна изложба, 61. Октобарски салон, Народни музеј Шабац, 2017. </w:t>
            </w:r>
          </w:p>
        </w:tc>
        <w:tc>
          <w:tcPr>
            <w:tcW w:w="920" w:type="dxa"/>
            <w:vAlign w:val="center"/>
          </w:tcPr>
          <w:p w:rsidR="003A5A49" w:rsidRPr="006B36F2" w:rsidRDefault="003A5A49" w:rsidP="00FF5AF7">
            <w:pPr>
              <w:spacing w:before="60"/>
              <w:jc w:val="center"/>
            </w:pPr>
            <w:r w:rsidRPr="006B36F2">
              <w:rPr>
                <w:sz w:val="22"/>
                <w:szCs w:val="22"/>
              </w:rPr>
              <w:t>М112</w:t>
            </w:r>
          </w:p>
        </w:tc>
      </w:tr>
      <w:tr w:rsidR="003A5A49" w:rsidRPr="00A66C0C" w:rsidTr="00964283">
        <w:trPr>
          <w:trHeight w:val="397"/>
        </w:trPr>
        <w:tc>
          <w:tcPr>
            <w:tcW w:w="648" w:type="dxa"/>
            <w:vAlign w:val="center"/>
          </w:tcPr>
          <w:p w:rsidR="003A5A49" w:rsidRPr="00605CB9" w:rsidRDefault="00605CB9" w:rsidP="00E448D0">
            <w:pPr>
              <w:jc w:val="center"/>
            </w:pPr>
            <w:r>
              <w:rPr>
                <w:sz w:val="22"/>
                <w:szCs w:val="22"/>
              </w:rPr>
              <w:t>39.</w:t>
            </w:r>
          </w:p>
        </w:tc>
        <w:tc>
          <w:tcPr>
            <w:tcW w:w="8008" w:type="dxa"/>
          </w:tcPr>
          <w:p w:rsidR="003A5A49" w:rsidRPr="005668FE" w:rsidRDefault="003A5A49" w:rsidP="00FF5AF7">
            <w:pPr>
              <w:rPr>
                <w:color w:val="000000"/>
              </w:rPr>
            </w:pPr>
            <w:r w:rsidRPr="00894F7D">
              <w:rPr>
                <w:b/>
                <w:color w:val="000000"/>
                <w:sz w:val="22"/>
              </w:rPr>
              <w:t>Гајић, П.</w:t>
            </w:r>
            <w:r>
              <w:rPr>
                <w:color w:val="000000"/>
                <w:sz w:val="22"/>
              </w:rPr>
              <w:t xml:space="preserve">  (2017): Колективна изложба, Јесења изложба УЛУС, „Цвијета Зузорић“, Београд, 2017.</w:t>
            </w:r>
          </w:p>
        </w:tc>
        <w:tc>
          <w:tcPr>
            <w:tcW w:w="920" w:type="dxa"/>
            <w:vAlign w:val="center"/>
          </w:tcPr>
          <w:p w:rsidR="003A5A49" w:rsidRPr="00952360" w:rsidRDefault="003A5A49" w:rsidP="00FF5AF7">
            <w:pPr>
              <w:spacing w:before="60"/>
              <w:jc w:val="center"/>
            </w:pPr>
            <w:r>
              <w:rPr>
                <w:sz w:val="22"/>
                <w:szCs w:val="22"/>
              </w:rPr>
              <w:t>М112</w:t>
            </w:r>
          </w:p>
        </w:tc>
      </w:tr>
      <w:tr w:rsidR="003A5A49" w:rsidRPr="00A66C0C" w:rsidTr="00964283">
        <w:trPr>
          <w:trHeight w:val="397"/>
        </w:trPr>
        <w:tc>
          <w:tcPr>
            <w:tcW w:w="648" w:type="dxa"/>
            <w:vAlign w:val="center"/>
          </w:tcPr>
          <w:p w:rsidR="003A5A49" w:rsidRPr="00605CB9" w:rsidRDefault="00605CB9" w:rsidP="00E448D0">
            <w:pPr>
              <w:jc w:val="center"/>
            </w:pPr>
            <w:r>
              <w:rPr>
                <w:sz w:val="22"/>
                <w:szCs w:val="22"/>
              </w:rPr>
              <w:t>40.</w:t>
            </w:r>
          </w:p>
        </w:tc>
        <w:tc>
          <w:tcPr>
            <w:tcW w:w="8008" w:type="dxa"/>
          </w:tcPr>
          <w:p w:rsidR="003A5A49" w:rsidRPr="005668FE" w:rsidRDefault="003A5A49" w:rsidP="00FF5AF7">
            <w:pPr>
              <w:rPr>
                <w:color w:val="000000"/>
              </w:rPr>
            </w:pPr>
            <w:r w:rsidRPr="00894F7D">
              <w:rPr>
                <w:b/>
                <w:color w:val="000000"/>
                <w:sz w:val="22"/>
              </w:rPr>
              <w:t>Гајић, П.</w:t>
            </w:r>
            <w:r>
              <w:rPr>
                <w:color w:val="000000"/>
                <w:sz w:val="22"/>
              </w:rPr>
              <w:t xml:space="preserve">  (2017): Колективна изложба,Изложба ученика гимназије-ликовних уметника, Галерија Народног позоришта Шабац, 2017.</w:t>
            </w:r>
          </w:p>
        </w:tc>
        <w:tc>
          <w:tcPr>
            <w:tcW w:w="920" w:type="dxa"/>
            <w:vAlign w:val="center"/>
          </w:tcPr>
          <w:p w:rsidR="003A5A49" w:rsidRPr="006B36F2" w:rsidRDefault="003A5A49" w:rsidP="00FF5AF7">
            <w:pPr>
              <w:spacing w:before="60"/>
              <w:jc w:val="center"/>
            </w:pPr>
            <w:r w:rsidRPr="006B36F2">
              <w:rPr>
                <w:sz w:val="22"/>
                <w:szCs w:val="22"/>
              </w:rPr>
              <w:t>М112</w:t>
            </w:r>
          </w:p>
        </w:tc>
      </w:tr>
      <w:tr w:rsidR="003A5A49" w:rsidRPr="00A66C0C" w:rsidTr="00964283">
        <w:trPr>
          <w:trHeight w:val="397"/>
        </w:trPr>
        <w:tc>
          <w:tcPr>
            <w:tcW w:w="648" w:type="dxa"/>
            <w:vAlign w:val="center"/>
          </w:tcPr>
          <w:p w:rsidR="003A5A49" w:rsidRPr="00605CB9" w:rsidRDefault="00605CB9" w:rsidP="00E448D0">
            <w:pPr>
              <w:jc w:val="center"/>
            </w:pPr>
            <w:r>
              <w:rPr>
                <w:sz w:val="22"/>
                <w:szCs w:val="22"/>
              </w:rPr>
              <w:t>41.</w:t>
            </w:r>
          </w:p>
        </w:tc>
        <w:tc>
          <w:tcPr>
            <w:tcW w:w="8008" w:type="dxa"/>
          </w:tcPr>
          <w:p w:rsidR="003A5A49" w:rsidRPr="005668FE" w:rsidRDefault="003A5A49" w:rsidP="00FF5AF7">
            <w:r w:rsidRPr="00894F7D">
              <w:rPr>
                <w:b/>
                <w:color w:val="000000"/>
                <w:sz w:val="22"/>
              </w:rPr>
              <w:t>Гајић, П.</w:t>
            </w:r>
            <w:r>
              <w:rPr>
                <w:color w:val="000000"/>
                <w:sz w:val="22"/>
              </w:rPr>
              <w:t xml:space="preserve">  (2016): </w:t>
            </w:r>
            <w:r>
              <w:rPr>
                <w:sz w:val="22"/>
              </w:rPr>
              <w:t>Колективна изложба, 23. Изложба цртежа, Културни центар Шабац, 2016.</w:t>
            </w:r>
          </w:p>
        </w:tc>
        <w:tc>
          <w:tcPr>
            <w:tcW w:w="920" w:type="dxa"/>
            <w:vAlign w:val="center"/>
          </w:tcPr>
          <w:p w:rsidR="003A5A49" w:rsidRPr="006B36F2" w:rsidRDefault="003A5A49" w:rsidP="00FF5AF7">
            <w:pPr>
              <w:spacing w:before="60"/>
              <w:jc w:val="center"/>
            </w:pPr>
            <w:r w:rsidRPr="006B36F2">
              <w:rPr>
                <w:sz w:val="22"/>
                <w:szCs w:val="22"/>
              </w:rPr>
              <w:t>М112</w:t>
            </w:r>
          </w:p>
        </w:tc>
      </w:tr>
      <w:tr w:rsidR="003A5A49" w:rsidRPr="00A66C0C" w:rsidTr="00964283">
        <w:trPr>
          <w:trHeight w:val="397"/>
        </w:trPr>
        <w:tc>
          <w:tcPr>
            <w:tcW w:w="648" w:type="dxa"/>
            <w:vAlign w:val="center"/>
          </w:tcPr>
          <w:p w:rsidR="003A5A49" w:rsidRPr="00605CB9" w:rsidRDefault="00605CB9" w:rsidP="00E448D0">
            <w:pPr>
              <w:jc w:val="center"/>
            </w:pPr>
            <w:r>
              <w:rPr>
                <w:sz w:val="22"/>
                <w:szCs w:val="22"/>
              </w:rPr>
              <w:t>42.</w:t>
            </w:r>
          </w:p>
        </w:tc>
        <w:tc>
          <w:tcPr>
            <w:tcW w:w="8008" w:type="dxa"/>
          </w:tcPr>
          <w:p w:rsidR="003A5A49" w:rsidRPr="005668FE" w:rsidRDefault="003A5A49" w:rsidP="00FF5AF7">
            <w:r w:rsidRPr="00894F7D">
              <w:rPr>
                <w:b/>
                <w:color w:val="000000"/>
                <w:sz w:val="22"/>
              </w:rPr>
              <w:t>Гајић, П.</w:t>
            </w:r>
            <w:r>
              <w:rPr>
                <w:color w:val="000000"/>
                <w:sz w:val="22"/>
              </w:rPr>
              <w:t xml:space="preserve">  (2016): </w:t>
            </w:r>
            <w:r>
              <w:rPr>
                <w:sz w:val="22"/>
              </w:rPr>
              <w:t>Колективна изложба, Изложба малог формата, Културни цетар Шабац, 2016.</w:t>
            </w:r>
          </w:p>
        </w:tc>
        <w:tc>
          <w:tcPr>
            <w:tcW w:w="920" w:type="dxa"/>
            <w:vAlign w:val="center"/>
          </w:tcPr>
          <w:p w:rsidR="003A5A49" w:rsidRPr="006B36F2" w:rsidRDefault="003A5A49" w:rsidP="00FF5AF7">
            <w:pPr>
              <w:spacing w:before="60"/>
              <w:jc w:val="center"/>
            </w:pPr>
            <w:r w:rsidRPr="006B36F2">
              <w:rPr>
                <w:sz w:val="22"/>
                <w:szCs w:val="22"/>
              </w:rPr>
              <w:t>М112</w:t>
            </w:r>
          </w:p>
        </w:tc>
      </w:tr>
      <w:tr w:rsidR="003A5A49" w:rsidRPr="00A66C0C" w:rsidTr="00964283">
        <w:trPr>
          <w:trHeight w:val="397"/>
        </w:trPr>
        <w:tc>
          <w:tcPr>
            <w:tcW w:w="648" w:type="dxa"/>
            <w:vAlign w:val="center"/>
          </w:tcPr>
          <w:p w:rsidR="003A5A49" w:rsidRPr="00605CB9" w:rsidRDefault="00605CB9" w:rsidP="00E448D0">
            <w:pPr>
              <w:jc w:val="center"/>
            </w:pPr>
            <w:r>
              <w:rPr>
                <w:sz w:val="22"/>
                <w:szCs w:val="22"/>
              </w:rPr>
              <w:t>43.</w:t>
            </w:r>
          </w:p>
        </w:tc>
        <w:tc>
          <w:tcPr>
            <w:tcW w:w="8008" w:type="dxa"/>
          </w:tcPr>
          <w:p w:rsidR="003A5A49" w:rsidRPr="005668FE" w:rsidRDefault="003A5A49" w:rsidP="00FF5AF7">
            <w:pPr>
              <w:rPr>
                <w:color w:val="000000"/>
              </w:rPr>
            </w:pPr>
            <w:r w:rsidRPr="00894F7D">
              <w:rPr>
                <w:b/>
                <w:color w:val="000000"/>
                <w:sz w:val="22"/>
              </w:rPr>
              <w:t>Гајић, П.</w:t>
            </w:r>
            <w:r>
              <w:rPr>
                <w:color w:val="000000"/>
                <w:sz w:val="22"/>
              </w:rPr>
              <w:t xml:space="preserve">  (2016): Колективна изложба, Изложба акварела, Културни центар, Шабац, 2016.</w:t>
            </w:r>
          </w:p>
        </w:tc>
        <w:tc>
          <w:tcPr>
            <w:tcW w:w="920" w:type="dxa"/>
            <w:vAlign w:val="center"/>
          </w:tcPr>
          <w:p w:rsidR="003A5A49" w:rsidRPr="006B36F2" w:rsidRDefault="003A5A49" w:rsidP="00FF5AF7">
            <w:pPr>
              <w:spacing w:before="60"/>
              <w:jc w:val="center"/>
            </w:pPr>
            <w:r w:rsidRPr="006B36F2">
              <w:rPr>
                <w:sz w:val="22"/>
                <w:szCs w:val="22"/>
              </w:rPr>
              <w:t>М112</w:t>
            </w:r>
          </w:p>
        </w:tc>
      </w:tr>
      <w:tr w:rsidR="003A5A49" w:rsidRPr="00A66C0C" w:rsidTr="00964283">
        <w:trPr>
          <w:trHeight w:val="397"/>
        </w:trPr>
        <w:tc>
          <w:tcPr>
            <w:tcW w:w="648" w:type="dxa"/>
            <w:vAlign w:val="center"/>
          </w:tcPr>
          <w:p w:rsidR="003A5A49" w:rsidRPr="00605CB9" w:rsidRDefault="00605CB9" w:rsidP="00E448D0">
            <w:pPr>
              <w:jc w:val="center"/>
            </w:pPr>
            <w:r>
              <w:rPr>
                <w:sz w:val="22"/>
                <w:szCs w:val="22"/>
              </w:rPr>
              <w:t>44.</w:t>
            </w:r>
          </w:p>
        </w:tc>
        <w:tc>
          <w:tcPr>
            <w:tcW w:w="8008" w:type="dxa"/>
          </w:tcPr>
          <w:p w:rsidR="003A5A49" w:rsidRPr="005668FE" w:rsidRDefault="003A5A49" w:rsidP="00FF5AF7">
            <w:pPr>
              <w:rPr>
                <w:color w:val="000000"/>
              </w:rPr>
            </w:pPr>
            <w:r w:rsidRPr="00894F7D">
              <w:rPr>
                <w:b/>
                <w:color w:val="000000"/>
                <w:sz w:val="22"/>
              </w:rPr>
              <w:t>Гајић, П.</w:t>
            </w:r>
            <w:r>
              <w:rPr>
                <w:color w:val="000000"/>
                <w:sz w:val="22"/>
              </w:rPr>
              <w:t xml:space="preserve">  (2016): Колективна изложба, 60. Октобарски салон, Народни музеј Шабац, 2016.</w:t>
            </w:r>
          </w:p>
        </w:tc>
        <w:tc>
          <w:tcPr>
            <w:tcW w:w="920" w:type="dxa"/>
            <w:vAlign w:val="center"/>
          </w:tcPr>
          <w:p w:rsidR="003A5A49" w:rsidRPr="006B36F2" w:rsidRDefault="003A5A49" w:rsidP="00FF5AF7">
            <w:pPr>
              <w:spacing w:before="60"/>
              <w:jc w:val="center"/>
            </w:pPr>
            <w:r w:rsidRPr="006B36F2">
              <w:rPr>
                <w:sz w:val="22"/>
                <w:szCs w:val="22"/>
              </w:rPr>
              <w:t>М112</w:t>
            </w:r>
          </w:p>
        </w:tc>
      </w:tr>
      <w:tr w:rsidR="003A5A49" w:rsidRPr="00A66C0C" w:rsidTr="00964283">
        <w:trPr>
          <w:trHeight w:val="397"/>
        </w:trPr>
        <w:tc>
          <w:tcPr>
            <w:tcW w:w="648" w:type="dxa"/>
            <w:vAlign w:val="center"/>
          </w:tcPr>
          <w:p w:rsidR="003A5A49" w:rsidRPr="00605CB9" w:rsidRDefault="00605CB9" w:rsidP="00E448D0">
            <w:pPr>
              <w:jc w:val="center"/>
            </w:pPr>
            <w:r>
              <w:rPr>
                <w:sz w:val="22"/>
                <w:szCs w:val="22"/>
              </w:rPr>
              <w:t>45.</w:t>
            </w:r>
          </w:p>
        </w:tc>
        <w:tc>
          <w:tcPr>
            <w:tcW w:w="8008" w:type="dxa"/>
          </w:tcPr>
          <w:p w:rsidR="003A5A49" w:rsidRPr="005668FE" w:rsidRDefault="003A5A49" w:rsidP="00FF5AF7">
            <w:r w:rsidRPr="00894F7D">
              <w:rPr>
                <w:b/>
                <w:color w:val="000000"/>
                <w:sz w:val="22"/>
              </w:rPr>
              <w:t>Гајић, П.</w:t>
            </w:r>
            <w:r>
              <w:rPr>
                <w:color w:val="000000"/>
                <w:sz w:val="22"/>
              </w:rPr>
              <w:t xml:space="preserve">  (2016): </w:t>
            </w:r>
            <w:r>
              <w:rPr>
                <w:sz w:val="22"/>
              </w:rPr>
              <w:t>Колективна изложба, Пролећна изложба УЛУС, „Цвијета Зузорић“, Београд, 2016.</w:t>
            </w:r>
          </w:p>
        </w:tc>
        <w:tc>
          <w:tcPr>
            <w:tcW w:w="920" w:type="dxa"/>
            <w:vAlign w:val="center"/>
          </w:tcPr>
          <w:p w:rsidR="003A5A49" w:rsidRPr="006B36F2" w:rsidRDefault="003A5A49" w:rsidP="00FF5AF7">
            <w:pPr>
              <w:spacing w:before="60"/>
              <w:jc w:val="center"/>
            </w:pPr>
            <w:r w:rsidRPr="006B36F2">
              <w:rPr>
                <w:sz w:val="22"/>
                <w:szCs w:val="22"/>
              </w:rPr>
              <w:t>М112</w:t>
            </w:r>
          </w:p>
        </w:tc>
      </w:tr>
      <w:tr w:rsidR="000C67D6" w:rsidRPr="00A66C0C" w:rsidTr="00964283">
        <w:trPr>
          <w:trHeight w:val="397"/>
        </w:trPr>
        <w:tc>
          <w:tcPr>
            <w:tcW w:w="648" w:type="dxa"/>
            <w:vAlign w:val="center"/>
          </w:tcPr>
          <w:p w:rsidR="000C67D6" w:rsidRPr="00605CB9" w:rsidRDefault="00605CB9" w:rsidP="00E448D0">
            <w:pPr>
              <w:jc w:val="center"/>
            </w:pPr>
            <w:r>
              <w:rPr>
                <w:sz w:val="22"/>
                <w:szCs w:val="22"/>
              </w:rPr>
              <w:t>46.</w:t>
            </w:r>
          </w:p>
        </w:tc>
        <w:tc>
          <w:tcPr>
            <w:tcW w:w="8008" w:type="dxa"/>
          </w:tcPr>
          <w:p w:rsidR="000C67D6" w:rsidRPr="000C67D6" w:rsidRDefault="000C67D6" w:rsidP="002D7295">
            <w:pPr>
              <w:widowControl w:val="0"/>
              <w:autoSpaceDE w:val="0"/>
              <w:autoSpaceDN w:val="0"/>
              <w:adjustRightInd w:val="0"/>
              <w:spacing w:before="60" w:after="60"/>
              <w:rPr>
                <w:rFonts w:eastAsia="Cambria"/>
                <w:b/>
                <w:lang w:eastAsia="sr-Latn-CS"/>
              </w:rPr>
            </w:pPr>
            <w:r w:rsidRPr="00FD0063">
              <w:rPr>
                <w:b/>
                <w:sz w:val="22"/>
                <w:szCs w:val="22"/>
              </w:rPr>
              <w:t>Дубљанин, С.</w:t>
            </w:r>
            <w:r w:rsidR="00FD0063">
              <w:rPr>
                <w:sz w:val="22"/>
                <w:szCs w:val="22"/>
              </w:rPr>
              <w:t>,</w:t>
            </w:r>
            <w:r w:rsidRPr="000C67D6">
              <w:rPr>
                <w:sz w:val="22"/>
                <w:szCs w:val="22"/>
              </w:rPr>
              <w:t xml:space="preserve"> Михајловић, Д. Радовић В. (2019): </w:t>
            </w:r>
            <w:r w:rsidRPr="000C67D6">
              <w:rPr>
                <w:i/>
                <w:sz w:val="22"/>
                <w:szCs w:val="22"/>
              </w:rPr>
              <w:t>Компаративна анализа модела наставе у природи у Србији и скандинавским земљама</w:t>
            </w:r>
            <w:r w:rsidR="005065E1">
              <w:rPr>
                <w:sz w:val="22"/>
                <w:szCs w:val="22"/>
              </w:rPr>
              <w:t>. Теме, г</w:t>
            </w:r>
            <w:r w:rsidRPr="000C67D6">
              <w:rPr>
                <w:sz w:val="22"/>
                <w:szCs w:val="22"/>
              </w:rPr>
              <w:t>од.  XLIII, Бр. 1, 175-190.</w:t>
            </w:r>
          </w:p>
        </w:tc>
        <w:tc>
          <w:tcPr>
            <w:tcW w:w="920" w:type="dxa"/>
            <w:vAlign w:val="center"/>
          </w:tcPr>
          <w:p w:rsidR="000C67D6" w:rsidRPr="000C67D6" w:rsidRDefault="000C67D6" w:rsidP="002D7295">
            <w:pPr>
              <w:spacing w:before="60" w:after="90"/>
              <w:jc w:val="center"/>
            </w:pPr>
            <w:r w:rsidRPr="000C67D6">
              <w:rPr>
                <w:sz w:val="22"/>
                <w:szCs w:val="22"/>
              </w:rPr>
              <w:t>М24</w:t>
            </w:r>
          </w:p>
        </w:tc>
      </w:tr>
      <w:tr w:rsidR="00202DB4" w:rsidRPr="00A66C0C" w:rsidTr="00FF5AF7">
        <w:trPr>
          <w:trHeight w:val="397"/>
        </w:trPr>
        <w:tc>
          <w:tcPr>
            <w:tcW w:w="648" w:type="dxa"/>
            <w:vAlign w:val="center"/>
          </w:tcPr>
          <w:p w:rsidR="00202DB4" w:rsidRPr="00605CB9" w:rsidRDefault="00605CB9" w:rsidP="00E448D0">
            <w:pPr>
              <w:jc w:val="center"/>
            </w:pPr>
            <w:r>
              <w:rPr>
                <w:sz w:val="22"/>
                <w:szCs w:val="22"/>
              </w:rPr>
              <w:t>47.</w:t>
            </w:r>
          </w:p>
        </w:tc>
        <w:tc>
          <w:tcPr>
            <w:tcW w:w="8008" w:type="dxa"/>
          </w:tcPr>
          <w:p w:rsidR="00202DB4" w:rsidRPr="000314DF" w:rsidRDefault="00202DB4" w:rsidP="00FF5AF7">
            <w:pPr>
              <w:shd w:val="clear" w:color="auto" w:fill="FFFFFF"/>
              <w:jc w:val="both"/>
              <w:rPr>
                <w:color w:val="222222"/>
              </w:rPr>
            </w:pPr>
            <w:r w:rsidRPr="000314DF">
              <w:rPr>
                <w:b/>
                <w:sz w:val="22"/>
                <w:szCs w:val="22"/>
                <w:lang w:eastAsia="zh-CN"/>
              </w:rPr>
              <w:t>Ђурковић-Пантелић, М.</w:t>
            </w:r>
            <w:r w:rsidRPr="000314DF">
              <w:rPr>
                <w:sz w:val="22"/>
                <w:szCs w:val="22"/>
                <w:lang w:eastAsia="zh-CN"/>
              </w:rPr>
              <w:t xml:space="preserve"> (2019): </w:t>
            </w:r>
            <w:r w:rsidRPr="000314DF">
              <w:rPr>
                <w:sz w:val="22"/>
                <w:szCs w:val="22"/>
              </w:rPr>
              <w:t xml:space="preserve">Учешће на међународној </w:t>
            </w:r>
            <w:r w:rsidRPr="000314DF">
              <w:rPr>
                <w:i/>
                <w:iCs/>
                <w:color w:val="222222"/>
                <w:sz w:val="22"/>
                <w:szCs w:val="22"/>
              </w:rPr>
              <w:t>Master class de piano par Pascal Amoyel</w:t>
            </w:r>
            <w:r w:rsidRPr="000314DF">
              <w:rPr>
                <w:color w:val="222222"/>
                <w:sz w:val="22"/>
                <w:szCs w:val="22"/>
              </w:rPr>
              <w:t>, Médiathèque "Les temps modernes" à Taverny, France, 13. април 2019.</w:t>
            </w:r>
          </w:p>
        </w:tc>
        <w:tc>
          <w:tcPr>
            <w:tcW w:w="920" w:type="dxa"/>
            <w:vAlign w:val="center"/>
          </w:tcPr>
          <w:p w:rsidR="00202DB4" w:rsidRPr="004B2869" w:rsidRDefault="00202DB4" w:rsidP="00FF5AF7">
            <w:pPr>
              <w:spacing w:before="90" w:after="90" w:line="259" w:lineRule="auto"/>
              <w:jc w:val="center"/>
              <w:rPr>
                <w:rFonts w:eastAsia="DengXian"/>
                <w:lang w:eastAsia="zh-CN"/>
              </w:rPr>
            </w:pPr>
            <w:r w:rsidRPr="006B36F2">
              <w:rPr>
                <w:rFonts w:eastAsia="DengXian"/>
                <w:sz w:val="22"/>
                <w:szCs w:val="22"/>
                <w:lang w:eastAsia="zh-CN"/>
              </w:rPr>
              <w:t>M10</w:t>
            </w:r>
            <w:r>
              <w:rPr>
                <w:rFonts w:eastAsia="DengXian"/>
                <w:sz w:val="22"/>
                <w:szCs w:val="22"/>
                <w:lang w:eastAsia="zh-CN"/>
              </w:rPr>
              <w:t>1</w:t>
            </w:r>
          </w:p>
        </w:tc>
      </w:tr>
      <w:tr w:rsidR="00202DB4" w:rsidRPr="00A66C0C" w:rsidTr="00FF5AF7">
        <w:trPr>
          <w:trHeight w:val="397"/>
        </w:trPr>
        <w:tc>
          <w:tcPr>
            <w:tcW w:w="648" w:type="dxa"/>
            <w:vAlign w:val="center"/>
          </w:tcPr>
          <w:p w:rsidR="00202DB4" w:rsidRPr="00605CB9" w:rsidRDefault="00605CB9" w:rsidP="00E448D0">
            <w:pPr>
              <w:jc w:val="center"/>
            </w:pPr>
            <w:r>
              <w:rPr>
                <w:sz w:val="22"/>
                <w:szCs w:val="22"/>
              </w:rPr>
              <w:t>48.</w:t>
            </w:r>
          </w:p>
        </w:tc>
        <w:tc>
          <w:tcPr>
            <w:tcW w:w="8008" w:type="dxa"/>
          </w:tcPr>
          <w:p w:rsidR="00202DB4" w:rsidRPr="00FA5995" w:rsidRDefault="00202DB4" w:rsidP="00FF5AF7">
            <w:pPr>
              <w:shd w:val="clear" w:color="auto" w:fill="FFFFFF"/>
              <w:jc w:val="both"/>
              <w:rPr>
                <w:color w:val="222222"/>
              </w:rPr>
            </w:pPr>
            <w:r w:rsidRPr="000314DF">
              <w:rPr>
                <w:b/>
                <w:sz w:val="22"/>
                <w:szCs w:val="22"/>
                <w:lang w:eastAsia="zh-CN"/>
              </w:rPr>
              <w:t>Ђурковић-Пантелић, М.</w:t>
            </w:r>
            <w:r w:rsidRPr="000314DF">
              <w:rPr>
                <w:sz w:val="22"/>
                <w:szCs w:val="22"/>
                <w:lang w:eastAsia="zh-CN"/>
              </w:rPr>
              <w:t xml:space="preserve"> (2019): </w:t>
            </w:r>
            <w:r w:rsidRPr="000314DF">
              <w:rPr>
                <w:color w:val="222222"/>
                <w:sz w:val="22"/>
                <w:szCs w:val="22"/>
              </w:rPr>
              <w:t xml:space="preserve">Учешће у припреми и реализацији </w:t>
            </w:r>
            <w:r w:rsidRPr="000314DF">
              <w:rPr>
                <w:i/>
                <w:iCs/>
                <w:color w:val="222222"/>
                <w:sz w:val="22"/>
                <w:szCs w:val="22"/>
              </w:rPr>
              <w:t>Comédie Musicale Peter Pan </w:t>
            </w:r>
            <w:r w:rsidRPr="000314DF">
              <w:rPr>
                <w:color w:val="222222"/>
                <w:sz w:val="22"/>
                <w:szCs w:val="22"/>
              </w:rPr>
              <w:t xml:space="preserve"> (колаборација класе драмске уметности, Maîtrise, classe de chant lyrique et orchestre du Conservatoire "Jacqueline Robin"), Theatre M</w:t>
            </w:r>
            <w:r w:rsidR="00FA5995">
              <w:rPr>
                <w:color w:val="222222"/>
                <w:sz w:val="22"/>
                <w:szCs w:val="22"/>
              </w:rPr>
              <w:t>adeleine-Renaud,Taverny, France,</w:t>
            </w:r>
            <w:r w:rsidRPr="000314DF">
              <w:rPr>
                <w:color w:val="222222"/>
                <w:sz w:val="22"/>
                <w:szCs w:val="22"/>
              </w:rPr>
              <w:t xml:space="preserve"> 22. мaj 2019. </w:t>
            </w:r>
          </w:p>
        </w:tc>
        <w:tc>
          <w:tcPr>
            <w:tcW w:w="920" w:type="dxa"/>
            <w:vAlign w:val="center"/>
          </w:tcPr>
          <w:p w:rsidR="00202DB4" w:rsidRPr="004B2869" w:rsidRDefault="00202DB4" w:rsidP="00FF5AF7">
            <w:pPr>
              <w:spacing w:before="90" w:after="90" w:line="259" w:lineRule="auto"/>
              <w:jc w:val="center"/>
              <w:rPr>
                <w:rFonts w:eastAsia="DengXian"/>
                <w:lang w:eastAsia="zh-CN"/>
              </w:rPr>
            </w:pPr>
            <w:r w:rsidRPr="006B36F2">
              <w:rPr>
                <w:rFonts w:eastAsia="DengXian"/>
                <w:sz w:val="22"/>
                <w:szCs w:val="22"/>
                <w:lang w:eastAsia="zh-CN"/>
              </w:rPr>
              <w:t>M10</w:t>
            </w:r>
            <w:r>
              <w:rPr>
                <w:rFonts w:eastAsia="DengXian"/>
                <w:sz w:val="22"/>
                <w:szCs w:val="22"/>
                <w:lang w:eastAsia="zh-CN"/>
              </w:rPr>
              <w:t>1</w:t>
            </w:r>
          </w:p>
        </w:tc>
      </w:tr>
      <w:tr w:rsidR="00202DB4" w:rsidRPr="00A66C0C" w:rsidTr="00FF5AF7">
        <w:trPr>
          <w:trHeight w:val="397"/>
        </w:trPr>
        <w:tc>
          <w:tcPr>
            <w:tcW w:w="648" w:type="dxa"/>
            <w:vAlign w:val="center"/>
          </w:tcPr>
          <w:p w:rsidR="00202DB4" w:rsidRPr="00824AB9" w:rsidRDefault="00824AB9" w:rsidP="00E448D0">
            <w:pPr>
              <w:jc w:val="center"/>
            </w:pPr>
            <w:r>
              <w:rPr>
                <w:sz w:val="22"/>
                <w:szCs w:val="22"/>
              </w:rPr>
              <w:lastRenderedPageBreak/>
              <w:t>49.</w:t>
            </w:r>
          </w:p>
        </w:tc>
        <w:tc>
          <w:tcPr>
            <w:tcW w:w="8008" w:type="dxa"/>
          </w:tcPr>
          <w:p w:rsidR="00202DB4" w:rsidRPr="005065E1" w:rsidRDefault="00202DB4" w:rsidP="00FF5AF7">
            <w:pPr>
              <w:tabs>
                <w:tab w:val="left" w:pos="3360"/>
              </w:tabs>
              <w:rPr>
                <w:lang w:val="ru-RU" w:eastAsia="zh-CN"/>
              </w:rPr>
            </w:pPr>
            <w:r w:rsidRPr="000314DF">
              <w:rPr>
                <w:b/>
                <w:sz w:val="22"/>
                <w:szCs w:val="22"/>
                <w:lang w:eastAsia="zh-CN"/>
              </w:rPr>
              <w:t>Ђурковић-Пантелић, М.</w:t>
            </w:r>
            <w:r w:rsidRPr="000314DF">
              <w:rPr>
                <w:sz w:val="22"/>
                <w:szCs w:val="22"/>
                <w:lang w:eastAsia="zh-CN"/>
              </w:rPr>
              <w:t xml:space="preserve"> (2019): </w:t>
            </w:r>
            <w:r w:rsidRPr="000314DF">
              <w:rPr>
                <w:bCs/>
                <w:i/>
                <w:sz w:val="22"/>
                <w:szCs w:val="22"/>
                <w:lang w:eastAsia="zh-CN"/>
              </w:rPr>
              <w:t xml:space="preserve">Концерт Дечјег хора ВиВа </w:t>
            </w:r>
            <w:r w:rsidRPr="000314DF">
              <w:rPr>
                <w:sz w:val="22"/>
                <w:szCs w:val="22"/>
                <w:lang w:eastAsia="zh-CN"/>
              </w:rPr>
              <w:t>(диригент хора)</w:t>
            </w:r>
            <w:r w:rsidRPr="000314DF">
              <w:rPr>
                <w:bCs/>
                <w:i/>
                <w:sz w:val="22"/>
                <w:szCs w:val="22"/>
                <w:lang w:eastAsia="zh-CN"/>
              </w:rPr>
              <w:t>,</w:t>
            </w:r>
            <w:r w:rsidR="005065E1">
              <w:rPr>
                <w:bCs/>
                <w:i/>
                <w:sz w:val="22"/>
                <w:szCs w:val="22"/>
                <w:lang w:val="sr-Cyrl-RS" w:eastAsia="zh-CN"/>
              </w:rPr>
              <w:t xml:space="preserve"> </w:t>
            </w:r>
            <w:r w:rsidRPr="000314DF">
              <w:rPr>
                <w:sz w:val="22"/>
                <w:szCs w:val="22"/>
                <w:lang w:eastAsia="zh-CN"/>
              </w:rPr>
              <w:t>Амфитеатар Високе школе струковних студија за васпитаче у Шапцу. 24.03.2019.</w:t>
            </w:r>
          </w:p>
        </w:tc>
        <w:tc>
          <w:tcPr>
            <w:tcW w:w="920" w:type="dxa"/>
            <w:vAlign w:val="center"/>
          </w:tcPr>
          <w:p w:rsidR="00202DB4" w:rsidRPr="0024559A" w:rsidRDefault="00202DB4" w:rsidP="00FF5AF7">
            <w:pPr>
              <w:spacing w:before="90" w:after="90" w:line="259" w:lineRule="auto"/>
              <w:jc w:val="center"/>
              <w:rPr>
                <w:rFonts w:eastAsia="DengXian"/>
                <w:lang w:eastAsia="zh-CN"/>
              </w:rPr>
            </w:pPr>
            <w:r w:rsidRPr="006B36F2">
              <w:rPr>
                <w:rFonts w:eastAsia="DengXian"/>
                <w:sz w:val="22"/>
                <w:szCs w:val="22"/>
                <w:lang w:eastAsia="zh-CN"/>
              </w:rPr>
              <w:t>M10</w:t>
            </w:r>
            <w:r>
              <w:rPr>
                <w:rFonts w:eastAsia="DengXian"/>
                <w:sz w:val="22"/>
                <w:szCs w:val="22"/>
                <w:lang w:eastAsia="zh-CN"/>
              </w:rPr>
              <w:t>8</w:t>
            </w:r>
          </w:p>
        </w:tc>
      </w:tr>
      <w:tr w:rsidR="00202DB4" w:rsidRPr="00A66C0C" w:rsidTr="00FF5AF7">
        <w:trPr>
          <w:trHeight w:val="397"/>
        </w:trPr>
        <w:tc>
          <w:tcPr>
            <w:tcW w:w="648" w:type="dxa"/>
            <w:vAlign w:val="center"/>
          </w:tcPr>
          <w:p w:rsidR="00202DB4" w:rsidRPr="00824AB9" w:rsidRDefault="00824AB9" w:rsidP="00E448D0">
            <w:pPr>
              <w:jc w:val="center"/>
            </w:pPr>
            <w:r>
              <w:rPr>
                <w:sz w:val="22"/>
                <w:szCs w:val="22"/>
              </w:rPr>
              <w:t>50.</w:t>
            </w:r>
          </w:p>
        </w:tc>
        <w:tc>
          <w:tcPr>
            <w:tcW w:w="8008" w:type="dxa"/>
          </w:tcPr>
          <w:p w:rsidR="00202DB4" w:rsidRPr="004C325F" w:rsidRDefault="00202DB4" w:rsidP="00FF5AF7">
            <w:pPr>
              <w:tabs>
                <w:tab w:val="left" w:pos="3360"/>
              </w:tabs>
              <w:rPr>
                <w:lang w:val="ru-RU" w:eastAsia="zh-CN"/>
              </w:rPr>
            </w:pPr>
            <w:r w:rsidRPr="000314DF">
              <w:rPr>
                <w:b/>
                <w:sz w:val="22"/>
                <w:szCs w:val="22"/>
                <w:lang w:eastAsia="zh-CN"/>
              </w:rPr>
              <w:t>Ђурковић-Пантелић, М.</w:t>
            </w:r>
            <w:r w:rsidRPr="000314DF">
              <w:rPr>
                <w:sz w:val="22"/>
                <w:szCs w:val="22"/>
                <w:lang w:eastAsia="zh-CN"/>
              </w:rPr>
              <w:t xml:space="preserve"> (2019): </w:t>
            </w:r>
            <w:r w:rsidRPr="000314DF">
              <w:rPr>
                <w:i/>
                <w:iCs/>
                <w:sz w:val="22"/>
                <w:szCs w:val="22"/>
                <w:lang w:eastAsia="zh-CN"/>
              </w:rPr>
              <w:t xml:space="preserve">Годишњи концерт Дечјег хора ВиВа </w:t>
            </w:r>
            <w:r w:rsidRPr="000314DF">
              <w:rPr>
                <w:sz w:val="22"/>
                <w:szCs w:val="22"/>
                <w:lang w:eastAsia="zh-CN"/>
              </w:rPr>
              <w:t>(диригент хора), Амфитеатарт Високе школе струковних студија за васпитаче у Шапцу, 23.05.2019.</w:t>
            </w:r>
          </w:p>
        </w:tc>
        <w:tc>
          <w:tcPr>
            <w:tcW w:w="920" w:type="dxa"/>
            <w:vAlign w:val="center"/>
          </w:tcPr>
          <w:p w:rsidR="00202DB4" w:rsidRPr="0024559A" w:rsidRDefault="00202DB4"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8</w:t>
            </w:r>
          </w:p>
        </w:tc>
      </w:tr>
      <w:tr w:rsidR="00202DB4" w:rsidRPr="00A66C0C" w:rsidTr="00FF5AF7">
        <w:trPr>
          <w:trHeight w:val="397"/>
        </w:trPr>
        <w:tc>
          <w:tcPr>
            <w:tcW w:w="648" w:type="dxa"/>
            <w:vAlign w:val="center"/>
          </w:tcPr>
          <w:p w:rsidR="00202DB4" w:rsidRPr="00824AB9" w:rsidRDefault="00824AB9" w:rsidP="00E448D0">
            <w:pPr>
              <w:jc w:val="center"/>
            </w:pPr>
            <w:r>
              <w:rPr>
                <w:sz w:val="22"/>
                <w:szCs w:val="22"/>
              </w:rPr>
              <w:t>51.</w:t>
            </w:r>
          </w:p>
        </w:tc>
        <w:tc>
          <w:tcPr>
            <w:tcW w:w="8008" w:type="dxa"/>
          </w:tcPr>
          <w:p w:rsidR="00202DB4" w:rsidRPr="00964283" w:rsidRDefault="00202DB4" w:rsidP="00FF5AF7">
            <w:pPr>
              <w:tabs>
                <w:tab w:val="left" w:pos="3360"/>
              </w:tabs>
              <w:rPr>
                <w:lang w:val="en-US" w:eastAsia="zh-CN"/>
              </w:rPr>
            </w:pPr>
            <w:r w:rsidRPr="00964283">
              <w:rPr>
                <w:b/>
                <w:sz w:val="22"/>
                <w:szCs w:val="22"/>
                <w:lang w:eastAsia="zh-CN"/>
              </w:rPr>
              <w:t>Ђурковић-Пантелић, М.</w:t>
            </w:r>
            <w:r>
              <w:rPr>
                <w:sz w:val="22"/>
                <w:szCs w:val="22"/>
                <w:lang w:eastAsia="zh-CN"/>
              </w:rPr>
              <w:t xml:space="preserve"> (2019): </w:t>
            </w:r>
            <w:r w:rsidRPr="00964283">
              <w:rPr>
                <w:sz w:val="22"/>
                <w:szCs w:val="22"/>
                <w:lang w:eastAsia="zh-CN"/>
              </w:rPr>
              <w:t xml:space="preserve">Концерт хора </w:t>
            </w:r>
            <w:r w:rsidRPr="00964283">
              <w:rPr>
                <w:i/>
                <w:iCs/>
                <w:sz w:val="22"/>
                <w:szCs w:val="22"/>
                <w:lang w:eastAsia="zh-CN"/>
              </w:rPr>
              <w:t>Шабачко певачко друштво</w:t>
            </w:r>
            <w:r w:rsidRPr="00964283">
              <w:rPr>
                <w:sz w:val="22"/>
                <w:szCs w:val="22"/>
                <w:lang w:eastAsia="zh-CN"/>
              </w:rPr>
              <w:t xml:space="preserve">(солиста и корепетитор хора), у оквиру манифестације „Дани Јанка </w:t>
            </w:r>
            <w:r>
              <w:rPr>
                <w:sz w:val="22"/>
                <w:szCs w:val="22"/>
                <w:lang w:eastAsia="zh-CN"/>
              </w:rPr>
              <w:t>В</w:t>
            </w:r>
            <w:r w:rsidRPr="00964283">
              <w:rPr>
                <w:sz w:val="22"/>
                <w:szCs w:val="22"/>
                <w:lang w:eastAsia="zh-CN"/>
              </w:rPr>
              <w:t xml:space="preserve">еселиновића“, Центар за културу и образовање, Богатић. </w:t>
            </w:r>
            <w:r w:rsidRPr="00964283">
              <w:rPr>
                <w:sz w:val="22"/>
                <w:szCs w:val="22"/>
                <w:lang w:val="en-GB" w:eastAsia="zh-CN"/>
              </w:rPr>
              <w:t xml:space="preserve">12.05.2019. </w:t>
            </w:r>
          </w:p>
        </w:tc>
        <w:tc>
          <w:tcPr>
            <w:tcW w:w="920" w:type="dxa"/>
            <w:vAlign w:val="center"/>
          </w:tcPr>
          <w:p w:rsidR="00202DB4" w:rsidRPr="0024559A" w:rsidRDefault="00202DB4"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8</w:t>
            </w:r>
          </w:p>
        </w:tc>
      </w:tr>
      <w:tr w:rsidR="00202DB4" w:rsidRPr="00A66C0C" w:rsidTr="00FF5AF7">
        <w:trPr>
          <w:trHeight w:val="397"/>
        </w:trPr>
        <w:tc>
          <w:tcPr>
            <w:tcW w:w="648" w:type="dxa"/>
            <w:vAlign w:val="center"/>
          </w:tcPr>
          <w:p w:rsidR="00202DB4" w:rsidRPr="00824AB9" w:rsidRDefault="00824AB9" w:rsidP="00E448D0">
            <w:pPr>
              <w:jc w:val="center"/>
            </w:pPr>
            <w:r>
              <w:rPr>
                <w:sz w:val="22"/>
                <w:szCs w:val="22"/>
              </w:rPr>
              <w:t>52.</w:t>
            </w:r>
          </w:p>
        </w:tc>
        <w:tc>
          <w:tcPr>
            <w:tcW w:w="8008" w:type="dxa"/>
          </w:tcPr>
          <w:p w:rsidR="00202DB4" w:rsidRPr="00964283" w:rsidRDefault="00202DB4" w:rsidP="00FF5AF7">
            <w:pPr>
              <w:shd w:val="clear" w:color="auto" w:fill="FFFFFF"/>
              <w:jc w:val="both"/>
              <w:rPr>
                <w:color w:val="2D2D2D"/>
                <w:lang w:val="en-US"/>
              </w:rPr>
            </w:pPr>
            <w:r w:rsidRPr="00964283">
              <w:rPr>
                <w:b/>
                <w:sz w:val="22"/>
                <w:szCs w:val="22"/>
                <w:lang w:eastAsia="zh-CN"/>
              </w:rPr>
              <w:t>Ђурковић-Пантелић, М.</w:t>
            </w:r>
            <w:r>
              <w:rPr>
                <w:sz w:val="22"/>
                <w:szCs w:val="22"/>
                <w:lang w:eastAsia="zh-CN"/>
              </w:rPr>
              <w:t xml:space="preserve"> (2018): </w:t>
            </w:r>
            <w:r w:rsidRPr="00964283">
              <w:rPr>
                <w:color w:val="2D2D2D"/>
                <w:sz w:val="22"/>
                <w:szCs w:val="22"/>
              </w:rPr>
              <w:t xml:space="preserve">Излагач, модератор и вођа сесије на међународној конференцији </w:t>
            </w:r>
            <w:r w:rsidRPr="00964283">
              <w:rPr>
                <w:b/>
                <w:bCs/>
                <w:color w:val="2D2D2D"/>
                <w:sz w:val="22"/>
                <w:szCs w:val="22"/>
              </w:rPr>
              <w:t>„Од мобилности до интеракције.</w:t>
            </w:r>
            <w:r w:rsidRPr="00964283">
              <w:rPr>
                <w:color w:val="2D2D2D"/>
                <w:sz w:val="22"/>
                <w:szCs w:val="22"/>
              </w:rPr>
              <w:t xml:space="preserve"> (Ре)визије драмског писма и позоришта у Југославији и нове драмско-позоришне продукције у Босни и Херцеговини, Црној Гори, Хрватској, на Косову, у Македонији, Словенији и Србији“. Катовице, Пољска,  </w:t>
            </w:r>
            <w:r w:rsidRPr="00964283">
              <w:rPr>
                <w:color w:val="2D2D2D"/>
                <w:sz w:val="22"/>
                <w:szCs w:val="22"/>
                <w:lang w:val="en-GB"/>
              </w:rPr>
              <w:t>07</w:t>
            </w:r>
            <w:r w:rsidRPr="00964283">
              <w:rPr>
                <w:color w:val="2D2D2D"/>
                <w:sz w:val="22"/>
                <w:szCs w:val="22"/>
              </w:rPr>
              <w:t>-</w:t>
            </w:r>
            <w:r w:rsidRPr="00964283">
              <w:rPr>
                <w:color w:val="2D2D2D"/>
                <w:sz w:val="22"/>
                <w:szCs w:val="22"/>
                <w:lang w:val="en-GB"/>
              </w:rPr>
              <w:t>09.11. 2018</w:t>
            </w:r>
            <w:r w:rsidRPr="00964283">
              <w:rPr>
                <w:color w:val="2D2D2D"/>
                <w:sz w:val="22"/>
                <w:szCs w:val="22"/>
              </w:rPr>
              <w:t>.</w:t>
            </w:r>
          </w:p>
        </w:tc>
        <w:tc>
          <w:tcPr>
            <w:tcW w:w="920" w:type="dxa"/>
            <w:vAlign w:val="center"/>
          </w:tcPr>
          <w:p w:rsidR="00202DB4" w:rsidRPr="0024559A" w:rsidRDefault="00202DB4" w:rsidP="00FF5AF7">
            <w:pPr>
              <w:spacing w:before="90" w:after="90" w:line="259" w:lineRule="auto"/>
              <w:rPr>
                <w:rFonts w:eastAsia="DengXian"/>
                <w:lang w:eastAsia="zh-CN"/>
              </w:rPr>
            </w:pPr>
            <w:r w:rsidRPr="00964283">
              <w:rPr>
                <w:rFonts w:eastAsia="DengXian"/>
                <w:sz w:val="22"/>
                <w:szCs w:val="22"/>
                <w:lang w:eastAsia="zh-CN"/>
              </w:rPr>
              <w:t xml:space="preserve"> M10</w:t>
            </w:r>
            <w:r>
              <w:rPr>
                <w:rFonts w:eastAsia="DengXian"/>
                <w:sz w:val="22"/>
                <w:szCs w:val="22"/>
                <w:lang w:eastAsia="zh-CN"/>
              </w:rPr>
              <w:t>1</w:t>
            </w:r>
          </w:p>
        </w:tc>
      </w:tr>
      <w:tr w:rsidR="00202DB4" w:rsidRPr="00A66C0C" w:rsidTr="00FF5AF7">
        <w:trPr>
          <w:trHeight w:val="397"/>
        </w:trPr>
        <w:tc>
          <w:tcPr>
            <w:tcW w:w="648" w:type="dxa"/>
            <w:vAlign w:val="center"/>
          </w:tcPr>
          <w:p w:rsidR="00202DB4" w:rsidRPr="00824AB9" w:rsidRDefault="00824AB9" w:rsidP="00E448D0">
            <w:pPr>
              <w:jc w:val="center"/>
            </w:pPr>
            <w:r>
              <w:rPr>
                <w:sz w:val="22"/>
                <w:szCs w:val="22"/>
              </w:rPr>
              <w:t>53.</w:t>
            </w:r>
          </w:p>
        </w:tc>
        <w:tc>
          <w:tcPr>
            <w:tcW w:w="8008" w:type="dxa"/>
          </w:tcPr>
          <w:p w:rsidR="00202DB4" w:rsidRPr="00964283" w:rsidRDefault="00202DB4" w:rsidP="00FF5AF7">
            <w:pPr>
              <w:tabs>
                <w:tab w:val="left" w:pos="3360"/>
              </w:tabs>
              <w:rPr>
                <w:lang w:val="en-US" w:eastAsia="zh-CN"/>
              </w:rPr>
            </w:pPr>
            <w:r w:rsidRPr="00964283">
              <w:rPr>
                <w:b/>
                <w:sz w:val="22"/>
                <w:szCs w:val="22"/>
                <w:lang w:eastAsia="zh-CN"/>
              </w:rPr>
              <w:t>Ђурковић-Пантелић, М.</w:t>
            </w:r>
            <w:r>
              <w:rPr>
                <w:sz w:val="22"/>
                <w:szCs w:val="22"/>
                <w:lang w:eastAsia="zh-CN"/>
              </w:rPr>
              <w:t xml:space="preserve"> (2018): </w:t>
            </w:r>
            <w:r w:rsidRPr="00964283">
              <w:rPr>
                <w:sz w:val="22"/>
                <w:szCs w:val="22"/>
                <w:lang w:eastAsia="zh-CN"/>
              </w:rPr>
              <w:t xml:space="preserve">Председница Савета и члан жирија </w:t>
            </w:r>
            <w:r w:rsidRPr="00964283">
              <w:rPr>
                <w:bCs/>
                <w:i/>
                <w:iCs/>
                <w:sz w:val="22"/>
                <w:szCs w:val="22"/>
                <w:lang w:eastAsia="zh-CN"/>
              </w:rPr>
              <w:t>Јубиларнoг 50. фестивалa дечјих хорова Србије</w:t>
            </w:r>
            <w:r w:rsidRPr="00964283">
              <w:rPr>
                <w:sz w:val="22"/>
                <w:szCs w:val="22"/>
                <w:lang w:eastAsia="zh-CN"/>
              </w:rPr>
              <w:t>, Шабачко позориште. 19. и 20.05.2018.</w:t>
            </w:r>
          </w:p>
        </w:tc>
        <w:tc>
          <w:tcPr>
            <w:tcW w:w="920" w:type="dxa"/>
            <w:vAlign w:val="center"/>
          </w:tcPr>
          <w:p w:rsidR="00202DB4" w:rsidRPr="0024559A" w:rsidRDefault="00202DB4"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9</w:t>
            </w:r>
          </w:p>
        </w:tc>
      </w:tr>
      <w:tr w:rsidR="00202DB4" w:rsidRPr="00A66C0C" w:rsidTr="00FF5AF7">
        <w:trPr>
          <w:trHeight w:val="397"/>
        </w:trPr>
        <w:tc>
          <w:tcPr>
            <w:tcW w:w="648" w:type="dxa"/>
            <w:vAlign w:val="center"/>
          </w:tcPr>
          <w:p w:rsidR="00202DB4" w:rsidRPr="00824AB9" w:rsidRDefault="00824AB9" w:rsidP="00E448D0">
            <w:pPr>
              <w:jc w:val="center"/>
            </w:pPr>
            <w:r>
              <w:rPr>
                <w:sz w:val="22"/>
                <w:szCs w:val="22"/>
              </w:rPr>
              <w:t>54.</w:t>
            </w:r>
          </w:p>
        </w:tc>
        <w:tc>
          <w:tcPr>
            <w:tcW w:w="8008" w:type="dxa"/>
          </w:tcPr>
          <w:p w:rsidR="00202DB4" w:rsidRPr="005065E1" w:rsidRDefault="00202DB4" w:rsidP="00FF5AF7">
            <w:pPr>
              <w:tabs>
                <w:tab w:val="left" w:pos="3360"/>
              </w:tabs>
              <w:rPr>
                <w:lang w:val="ru-RU" w:eastAsia="zh-CN"/>
              </w:rPr>
            </w:pPr>
            <w:r w:rsidRPr="00964283">
              <w:rPr>
                <w:b/>
                <w:sz w:val="22"/>
                <w:szCs w:val="22"/>
                <w:lang w:eastAsia="zh-CN"/>
              </w:rPr>
              <w:t>Ђурковић-Пантелић, М.</w:t>
            </w:r>
            <w:r>
              <w:rPr>
                <w:sz w:val="22"/>
                <w:szCs w:val="22"/>
                <w:lang w:eastAsia="zh-CN"/>
              </w:rPr>
              <w:t xml:space="preserve"> (2018): </w:t>
            </w:r>
            <w:r w:rsidRPr="00964283">
              <w:rPr>
                <w:sz w:val="22"/>
                <w:szCs w:val="22"/>
                <w:lang w:eastAsia="zh-CN"/>
              </w:rPr>
              <w:t>Председница Савета и члан жирија</w:t>
            </w:r>
            <w:r w:rsidR="005065E1">
              <w:rPr>
                <w:sz w:val="22"/>
                <w:szCs w:val="22"/>
                <w:lang w:val="sr-Cyrl-RS" w:eastAsia="zh-CN"/>
              </w:rPr>
              <w:t xml:space="preserve"> </w:t>
            </w:r>
            <w:r w:rsidRPr="00964283">
              <w:rPr>
                <w:bCs/>
                <w:i/>
                <w:iCs/>
                <w:sz w:val="22"/>
                <w:szCs w:val="22"/>
                <w:lang w:eastAsia="zh-CN"/>
              </w:rPr>
              <w:t>51. фестивала дечјих хорова Србије</w:t>
            </w:r>
            <w:r w:rsidRPr="00964283">
              <w:rPr>
                <w:sz w:val="22"/>
                <w:szCs w:val="22"/>
                <w:lang w:eastAsia="zh-CN"/>
              </w:rPr>
              <w:t xml:space="preserve">, Шабачко позориште. 18. и 19.05.2019. </w:t>
            </w:r>
          </w:p>
        </w:tc>
        <w:tc>
          <w:tcPr>
            <w:tcW w:w="920" w:type="dxa"/>
            <w:vAlign w:val="center"/>
          </w:tcPr>
          <w:p w:rsidR="00202DB4" w:rsidRPr="0024559A" w:rsidRDefault="00202DB4"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9</w:t>
            </w:r>
          </w:p>
        </w:tc>
      </w:tr>
      <w:tr w:rsidR="00202DB4" w:rsidRPr="00A66C0C" w:rsidTr="00FF5AF7">
        <w:trPr>
          <w:trHeight w:val="397"/>
        </w:trPr>
        <w:tc>
          <w:tcPr>
            <w:tcW w:w="648" w:type="dxa"/>
            <w:vAlign w:val="center"/>
          </w:tcPr>
          <w:p w:rsidR="00202DB4" w:rsidRPr="00824AB9" w:rsidRDefault="00824AB9" w:rsidP="00E448D0">
            <w:pPr>
              <w:jc w:val="center"/>
            </w:pPr>
            <w:r>
              <w:rPr>
                <w:sz w:val="22"/>
                <w:szCs w:val="22"/>
              </w:rPr>
              <w:t>55.</w:t>
            </w:r>
          </w:p>
        </w:tc>
        <w:tc>
          <w:tcPr>
            <w:tcW w:w="8008" w:type="dxa"/>
          </w:tcPr>
          <w:p w:rsidR="00202DB4" w:rsidRPr="004C325F" w:rsidRDefault="00202DB4" w:rsidP="00FF5AF7">
            <w:pPr>
              <w:tabs>
                <w:tab w:val="left" w:pos="3360"/>
              </w:tabs>
              <w:rPr>
                <w:lang w:val="ru-RU" w:eastAsia="zh-CN"/>
              </w:rPr>
            </w:pPr>
            <w:r w:rsidRPr="00964283">
              <w:rPr>
                <w:b/>
                <w:sz w:val="22"/>
                <w:szCs w:val="22"/>
                <w:lang w:eastAsia="zh-CN"/>
              </w:rPr>
              <w:t>Ђурковић-Пантелић, М.</w:t>
            </w:r>
            <w:r>
              <w:rPr>
                <w:sz w:val="22"/>
                <w:szCs w:val="22"/>
                <w:lang w:eastAsia="zh-CN"/>
              </w:rPr>
              <w:t xml:space="preserve"> (2018): </w:t>
            </w:r>
            <w:r w:rsidRPr="00964283">
              <w:rPr>
                <w:bCs/>
                <w:i/>
                <w:sz w:val="22"/>
                <w:szCs w:val="22"/>
                <w:lang w:eastAsia="zh-CN"/>
              </w:rPr>
              <w:t>Осмомартовски концерт</w:t>
            </w:r>
            <w:r w:rsidRPr="00964283">
              <w:rPr>
                <w:bCs/>
                <w:sz w:val="22"/>
                <w:szCs w:val="22"/>
                <w:lang w:eastAsia="zh-CN"/>
              </w:rPr>
              <w:t xml:space="preserve"> Дечјег хора </w:t>
            </w:r>
            <w:r w:rsidRPr="00964283">
              <w:rPr>
                <w:bCs/>
                <w:i/>
                <w:sz w:val="22"/>
                <w:szCs w:val="22"/>
                <w:lang w:eastAsia="zh-CN"/>
              </w:rPr>
              <w:t>Ви-В-ћи</w:t>
            </w:r>
            <w:r w:rsidRPr="00964283">
              <w:rPr>
                <w:sz w:val="22"/>
                <w:szCs w:val="22"/>
                <w:lang w:eastAsia="zh-CN"/>
              </w:rPr>
              <w:t>(диригент хора)</w:t>
            </w:r>
            <w:r w:rsidRPr="00964283">
              <w:rPr>
                <w:i/>
                <w:sz w:val="22"/>
                <w:szCs w:val="22"/>
                <w:lang w:eastAsia="zh-CN"/>
              </w:rPr>
              <w:t>,</w:t>
            </w:r>
            <w:r w:rsidRPr="00964283">
              <w:rPr>
                <w:sz w:val="22"/>
                <w:szCs w:val="22"/>
                <w:lang w:eastAsia="zh-CN"/>
              </w:rPr>
              <w:t xml:space="preserve"> сала Арт студија у Шапцу, </w:t>
            </w:r>
            <w:r w:rsidRPr="00964283">
              <w:rPr>
                <w:sz w:val="22"/>
                <w:szCs w:val="22"/>
                <w:lang w:val="sr-Latn-CS" w:eastAsia="zh-CN"/>
              </w:rPr>
              <w:t>0</w:t>
            </w:r>
            <w:r w:rsidRPr="00964283">
              <w:rPr>
                <w:sz w:val="22"/>
                <w:szCs w:val="22"/>
                <w:lang w:eastAsia="zh-CN"/>
              </w:rPr>
              <w:t>7</w:t>
            </w:r>
            <w:r w:rsidRPr="00964283">
              <w:rPr>
                <w:sz w:val="22"/>
                <w:szCs w:val="22"/>
                <w:lang w:val="sr-Latn-CS" w:eastAsia="zh-CN"/>
              </w:rPr>
              <w:t>.03.20</w:t>
            </w:r>
            <w:r w:rsidRPr="00964283">
              <w:rPr>
                <w:sz w:val="22"/>
                <w:szCs w:val="22"/>
                <w:lang w:eastAsia="zh-CN"/>
              </w:rPr>
              <w:t>18</w:t>
            </w:r>
            <w:r w:rsidRPr="00964283">
              <w:rPr>
                <w:sz w:val="22"/>
                <w:szCs w:val="22"/>
                <w:lang w:val="sr-Latn-CS" w:eastAsia="zh-CN"/>
              </w:rPr>
              <w:t>.</w:t>
            </w:r>
          </w:p>
        </w:tc>
        <w:tc>
          <w:tcPr>
            <w:tcW w:w="920" w:type="dxa"/>
            <w:vAlign w:val="center"/>
          </w:tcPr>
          <w:p w:rsidR="00202DB4" w:rsidRPr="0024559A" w:rsidRDefault="00202DB4"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8</w:t>
            </w:r>
          </w:p>
        </w:tc>
      </w:tr>
      <w:tr w:rsidR="00202DB4" w:rsidRPr="00A66C0C" w:rsidTr="00FF5AF7">
        <w:trPr>
          <w:trHeight w:val="397"/>
        </w:trPr>
        <w:tc>
          <w:tcPr>
            <w:tcW w:w="648" w:type="dxa"/>
            <w:vAlign w:val="center"/>
          </w:tcPr>
          <w:p w:rsidR="00202DB4" w:rsidRPr="00824AB9" w:rsidRDefault="00824AB9" w:rsidP="00E448D0">
            <w:pPr>
              <w:jc w:val="center"/>
            </w:pPr>
            <w:r>
              <w:rPr>
                <w:sz w:val="22"/>
                <w:szCs w:val="22"/>
              </w:rPr>
              <w:t>56.</w:t>
            </w:r>
          </w:p>
        </w:tc>
        <w:tc>
          <w:tcPr>
            <w:tcW w:w="8008" w:type="dxa"/>
          </w:tcPr>
          <w:p w:rsidR="00202DB4" w:rsidRPr="005065E1" w:rsidRDefault="00202DB4" w:rsidP="00FF5AF7">
            <w:pPr>
              <w:tabs>
                <w:tab w:val="left" w:pos="3360"/>
              </w:tabs>
              <w:rPr>
                <w:lang w:val="ru-RU" w:eastAsia="zh-CN"/>
              </w:rPr>
            </w:pPr>
            <w:r w:rsidRPr="00964283">
              <w:rPr>
                <w:b/>
                <w:sz w:val="22"/>
                <w:szCs w:val="22"/>
                <w:lang w:eastAsia="zh-CN"/>
              </w:rPr>
              <w:t>Ђурковић-Пантелић, М.</w:t>
            </w:r>
            <w:r>
              <w:rPr>
                <w:sz w:val="22"/>
                <w:szCs w:val="22"/>
                <w:lang w:eastAsia="zh-CN"/>
              </w:rPr>
              <w:t xml:space="preserve"> (2018): </w:t>
            </w:r>
            <w:r w:rsidRPr="00964283">
              <w:rPr>
                <w:bCs/>
                <w:i/>
                <w:sz w:val="22"/>
                <w:szCs w:val="22"/>
                <w:lang w:eastAsia="zh-CN"/>
              </w:rPr>
              <w:t>Концерт Дечјег хора ВиВа</w:t>
            </w:r>
            <w:r w:rsidRPr="00964283">
              <w:rPr>
                <w:sz w:val="22"/>
                <w:szCs w:val="22"/>
                <w:lang w:eastAsia="zh-CN"/>
              </w:rPr>
              <w:t xml:space="preserve"> (диригент хора)</w:t>
            </w:r>
            <w:r w:rsidRPr="00964283">
              <w:rPr>
                <w:b/>
                <w:i/>
                <w:sz w:val="22"/>
                <w:szCs w:val="22"/>
                <w:lang w:eastAsia="zh-CN"/>
              </w:rPr>
              <w:t>,</w:t>
            </w:r>
            <w:r w:rsidR="005065E1">
              <w:rPr>
                <w:b/>
                <w:i/>
                <w:sz w:val="22"/>
                <w:szCs w:val="22"/>
                <w:lang w:val="sr-Cyrl-RS" w:eastAsia="zh-CN"/>
              </w:rPr>
              <w:t xml:space="preserve"> </w:t>
            </w:r>
            <w:r w:rsidRPr="00964283">
              <w:rPr>
                <w:sz w:val="22"/>
                <w:szCs w:val="22"/>
                <w:lang w:eastAsia="zh-CN"/>
              </w:rPr>
              <w:t>Амфитеатар Високе школе струковних студија за васпитаче у Шапцу. 22.03.2018.</w:t>
            </w:r>
          </w:p>
        </w:tc>
        <w:tc>
          <w:tcPr>
            <w:tcW w:w="920" w:type="dxa"/>
            <w:vAlign w:val="center"/>
          </w:tcPr>
          <w:p w:rsidR="00202DB4" w:rsidRPr="0024559A" w:rsidRDefault="00202DB4"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8</w:t>
            </w:r>
          </w:p>
        </w:tc>
      </w:tr>
      <w:tr w:rsidR="003C46AB" w:rsidRPr="00A66C0C" w:rsidTr="00FF5AF7">
        <w:trPr>
          <w:trHeight w:val="397"/>
        </w:trPr>
        <w:tc>
          <w:tcPr>
            <w:tcW w:w="648" w:type="dxa"/>
            <w:vAlign w:val="center"/>
          </w:tcPr>
          <w:p w:rsidR="003C46AB" w:rsidRPr="00824AB9" w:rsidRDefault="00824AB9" w:rsidP="00E448D0">
            <w:pPr>
              <w:jc w:val="center"/>
            </w:pPr>
            <w:r w:rsidRPr="00824AB9">
              <w:rPr>
                <w:sz w:val="22"/>
                <w:szCs w:val="22"/>
              </w:rPr>
              <w:t>57</w:t>
            </w:r>
            <w:r>
              <w:rPr>
                <w:sz w:val="22"/>
                <w:szCs w:val="22"/>
              </w:rPr>
              <w:t>.</w:t>
            </w:r>
          </w:p>
        </w:tc>
        <w:tc>
          <w:tcPr>
            <w:tcW w:w="8008" w:type="dxa"/>
          </w:tcPr>
          <w:p w:rsidR="003C46AB" w:rsidRPr="004C325F" w:rsidRDefault="003C46AB" w:rsidP="00FF5AF7">
            <w:pPr>
              <w:tabs>
                <w:tab w:val="left" w:pos="3360"/>
              </w:tabs>
              <w:rPr>
                <w:bCs/>
                <w:iCs/>
                <w:lang w:val="ru-RU" w:eastAsia="zh-CN"/>
              </w:rPr>
            </w:pPr>
            <w:r w:rsidRPr="00964283">
              <w:rPr>
                <w:b/>
                <w:sz w:val="22"/>
                <w:szCs w:val="22"/>
                <w:lang w:eastAsia="zh-CN"/>
              </w:rPr>
              <w:t>Ђурковић-Пантелић, М.</w:t>
            </w:r>
            <w:r>
              <w:rPr>
                <w:sz w:val="22"/>
                <w:szCs w:val="22"/>
                <w:lang w:eastAsia="zh-CN"/>
              </w:rPr>
              <w:t xml:space="preserve"> (2018): </w:t>
            </w:r>
            <w:r w:rsidRPr="00964283">
              <w:rPr>
                <w:bCs/>
                <w:i/>
                <w:sz w:val="22"/>
                <w:szCs w:val="22"/>
                <w:lang w:eastAsia="zh-CN"/>
              </w:rPr>
              <w:t>Годишњи концерт дечјег хора ВиВа</w:t>
            </w:r>
            <w:r w:rsidRPr="00964283">
              <w:rPr>
                <w:bCs/>
                <w:iCs/>
                <w:sz w:val="22"/>
                <w:szCs w:val="22"/>
                <w:lang w:eastAsia="zh-CN"/>
              </w:rPr>
              <w:t xml:space="preserve"> (диригент хора), Шабачко позориште, 11.06.2018.</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М10</w:t>
            </w:r>
            <w:r>
              <w:rPr>
                <w:rFonts w:eastAsia="DengXian"/>
                <w:sz w:val="22"/>
                <w:szCs w:val="22"/>
                <w:lang w:eastAsia="zh-CN"/>
              </w:rPr>
              <w:t>8</w:t>
            </w:r>
          </w:p>
        </w:tc>
      </w:tr>
      <w:tr w:rsidR="003C46AB" w:rsidRPr="00A66C0C" w:rsidTr="00FF5AF7">
        <w:trPr>
          <w:trHeight w:val="397"/>
        </w:trPr>
        <w:tc>
          <w:tcPr>
            <w:tcW w:w="648" w:type="dxa"/>
            <w:vAlign w:val="center"/>
          </w:tcPr>
          <w:p w:rsidR="003C46AB" w:rsidRPr="00824AB9" w:rsidRDefault="00824AB9" w:rsidP="00E448D0">
            <w:pPr>
              <w:jc w:val="center"/>
            </w:pPr>
            <w:r>
              <w:rPr>
                <w:sz w:val="22"/>
                <w:szCs w:val="22"/>
              </w:rPr>
              <w:t>58.</w:t>
            </w:r>
          </w:p>
        </w:tc>
        <w:tc>
          <w:tcPr>
            <w:tcW w:w="8008" w:type="dxa"/>
          </w:tcPr>
          <w:p w:rsidR="003C46AB" w:rsidRPr="004C325F" w:rsidRDefault="003C46AB" w:rsidP="00FF5AF7">
            <w:pPr>
              <w:tabs>
                <w:tab w:val="left" w:pos="3360"/>
              </w:tabs>
              <w:jc w:val="both"/>
              <w:rPr>
                <w:lang w:val="ru-RU" w:eastAsia="zh-CN"/>
              </w:rPr>
            </w:pPr>
            <w:r w:rsidRPr="00964283">
              <w:rPr>
                <w:b/>
                <w:sz w:val="22"/>
                <w:szCs w:val="22"/>
                <w:lang w:eastAsia="zh-CN"/>
              </w:rPr>
              <w:t>Ђурковић-Пантелић, М.</w:t>
            </w:r>
            <w:r>
              <w:rPr>
                <w:sz w:val="22"/>
                <w:szCs w:val="22"/>
                <w:lang w:eastAsia="zh-CN"/>
              </w:rPr>
              <w:t xml:space="preserve"> (2018): </w:t>
            </w:r>
            <w:r w:rsidRPr="00964283">
              <w:rPr>
                <w:bCs/>
                <w:i/>
                <w:sz w:val="22"/>
                <w:szCs w:val="22"/>
                <w:lang w:eastAsia="zh-CN"/>
              </w:rPr>
              <w:t>Новогодишњи концерт</w:t>
            </w:r>
            <w:r w:rsidRPr="00964283">
              <w:rPr>
                <w:bCs/>
                <w:sz w:val="22"/>
                <w:szCs w:val="22"/>
                <w:lang w:eastAsia="zh-CN"/>
              </w:rPr>
              <w:t xml:space="preserve"> Дечјег хора </w:t>
            </w:r>
            <w:r w:rsidRPr="00964283">
              <w:rPr>
                <w:bCs/>
                <w:i/>
                <w:sz w:val="22"/>
                <w:szCs w:val="22"/>
                <w:lang w:eastAsia="zh-CN"/>
              </w:rPr>
              <w:t xml:space="preserve">ВиВа-ћи </w:t>
            </w:r>
            <w:r w:rsidRPr="00964283">
              <w:rPr>
                <w:sz w:val="22"/>
                <w:szCs w:val="22"/>
                <w:lang w:eastAsia="zh-CN"/>
              </w:rPr>
              <w:t>(диригент хора)</w:t>
            </w:r>
            <w:r w:rsidRPr="00964283">
              <w:rPr>
                <w:bCs/>
                <w:sz w:val="22"/>
                <w:szCs w:val="22"/>
                <w:lang w:eastAsia="zh-CN"/>
              </w:rPr>
              <w:t xml:space="preserve">, </w:t>
            </w:r>
            <w:r w:rsidRPr="00964283">
              <w:rPr>
                <w:sz w:val="22"/>
                <w:szCs w:val="22"/>
                <w:lang w:eastAsia="zh-CN"/>
              </w:rPr>
              <w:t>сала Арт студија у Шапцу, 17.</w:t>
            </w:r>
            <w:r w:rsidRPr="00964283">
              <w:rPr>
                <w:sz w:val="22"/>
                <w:szCs w:val="22"/>
                <w:lang w:val="sr-Latn-CS" w:eastAsia="zh-CN"/>
              </w:rPr>
              <w:t>12.20</w:t>
            </w:r>
            <w:r w:rsidRPr="00964283">
              <w:rPr>
                <w:sz w:val="22"/>
                <w:szCs w:val="22"/>
                <w:lang w:eastAsia="zh-CN"/>
              </w:rPr>
              <w:t>18</w:t>
            </w:r>
            <w:r w:rsidRPr="00964283">
              <w:rPr>
                <w:sz w:val="22"/>
                <w:szCs w:val="22"/>
                <w:lang w:val="sr-Latn-CS" w:eastAsia="zh-CN"/>
              </w:rPr>
              <w:t>.</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8</w:t>
            </w:r>
          </w:p>
        </w:tc>
      </w:tr>
      <w:tr w:rsidR="003C46AB" w:rsidRPr="00A66C0C" w:rsidTr="00FF5AF7">
        <w:trPr>
          <w:trHeight w:val="397"/>
        </w:trPr>
        <w:tc>
          <w:tcPr>
            <w:tcW w:w="648" w:type="dxa"/>
            <w:vAlign w:val="center"/>
          </w:tcPr>
          <w:p w:rsidR="003C46AB" w:rsidRPr="00824AB9" w:rsidRDefault="00824AB9" w:rsidP="00E448D0">
            <w:pPr>
              <w:jc w:val="center"/>
            </w:pPr>
            <w:r>
              <w:rPr>
                <w:sz w:val="22"/>
                <w:szCs w:val="22"/>
              </w:rPr>
              <w:t>59.</w:t>
            </w:r>
          </w:p>
        </w:tc>
        <w:tc>
          <w:tcPr>
            <w:tcW w:w="8008" w:type="dxa"/>
          </w:tcPr>
          <w:p w:rsidR="003C46AB" w:rsidRPr="004C325F" w:rsidRDefault="003C46AB" w:rsidP="00FF5AF7">
            <w:pPr>
              <w:tabs>
                <w:tab w:val="left" w:pos="3360"/>
              </w:tabs>
              <w:jc w:val="both"/>
              <w:rPr>
                <w:lang w:val="ru-RU" w:eastAsia="zh-CN"/>
              </w:rPr>
            </w:pPr>
            <w:r w:rsidRPr="00964283">
              <w:rPr>
                <w:b/>
                <w:sz w:val="22"/>
                <w:szCs w:val="22"/>
                <w:lang w:eastAsia="zh-CN"/>
              </w:rPr>
              <w:t>Ђурковић-Пантелић, М.</w:t>
            </w:r>
            <w:r>
              <w:rPr>
                <w:sz w:val="22"/>
                <w:szCs w:val="22"/>
                <w:lang w:eastAsia="zh-CN"/>
              </w:rPr>
              <w:t xml:space="preserve"> (2018): </w:t>
            </w:r>
            <w:r w:rsidRPr="00964283">
              <w:rPr>
                <w:bCs/>
                <w:i/>
                <w:sz w:val="22"/>
                <w:szCs w:val="22"/>
                <w:lang w:eastAsia="zh-CN"/>
              </w:rPr>
              <w:t xml:space="preserve">Концерт </w:t>
            </w:r>
            <w:r w:rsidR="005065E1">
              <w:rPr>
                <w:bCs/>
                <w:sz w:val="22"/>
                <w:szCs w:val="22"/>
                <w:lang w:eastAsia="zh-CN"/>
              </w:rPr>
              <w:t xml:space="preserve">Дечјег хора </w:t>
            </w:r>
            <w:r w:rsidRPr="00964283">
              <w:rPr>
                <w:bCs/>
                <w:i/>
                <w:sz w:val="22"/>
                <w:szCs w:val="22"/>
                <w:lang w:eastAsia="zh-CN"/>
              </w:rPr>
              <w:t>Ви-Ва</w:t>
            </w:r>
            <w:r w:rsidR="005065E1">
              <w:rPr>
                <w:bCs/>
                <w:i/>
                <w:sz w:val="22"/>
                <w:szCs w:val="22"/>
                <w:lang w:val="sr-Cyrl-RS" w:eastAsia="zh-CN"/>
              </w:rPr>
              <w:t xml:space="preserve"> </w:t>
            </w:r>
            <w:r w:rsidRPr="00964283">
              <w:rPr>
                <w:sz w:val="22"/>
                <w:szCs w:val="22"/>
                <w:lang w:eastAsia="zh-CN"/>
              </w:rPr>
              <w:t>(диригент хора)</w:t>
            </w:r>
            <w:r w:rsidRPr="00964283">
              <w:rPr>
                <w:i/>
                <w:sz w:val="22"/>
                <w:szCs w:val="22"/>
                <w:lang w:eastAsia="zh-CN"/>
              </w:rPr>
              <w:t>,</w:t>
            </w:r>
            <w:r w:rsidRPr="00964283">
              <w:rPr>
                <w:sz w:val="22"/>
                <w:szCs w:val="22"/>
                <w:lang w:eastAsia="zh-CN"/>
              </w:rPr>
              <w:t xml:space="preserve">  СКЦ Београд, 25.12.2018.</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8</w:t>
            </w:r>
          </w:p>
        </w:tc>
      </w:tr>
      <w:tr w:rsidR="003C46AB" w:rsidRPr="00A66C0C" w:rsidTr="00FF5AF7">
        <w:trPr>
          <w:trHeight w:val="397"/>
        </w:trPr>
        <w:tc>
          <w:tcPr>
            <w:tcW w:w="648" w:type="dxa"/>
            <w:vAlign w:val="center"/>
          </w:tcPr>
          <w:p w:rsidR="003C46AB" w:rsidRPr="00824AB9" w:rsidRDefault="00824AB9" w:rsidP="00E448D0">
            <w:pPr>
              <w:jc w:val="center"/>
            </w:pPr>
            <w:r>
              <w:rPr>
                <w:sz w:val="22"/>
                <w:szCs w:val="22"/>
              </w:rPr>
              <w:t>60.</w:t>
            </w:r>
          </w:p>
        </w:tc>
        <w:tc>
          <w:tcPr>
            <w:tcW w:w="8008" w:type="dxa"/>
          </w:tcPr>
          <w:p w:rsidR="003C46AB" w:rsidRPr="00964283" w:rsidRDefault="003C46AB" w:rsidP="00FF5AF7">
            <w:pPr>
              <w:tabs>
                <w:tab w:val="left" w:pos="3360"/>
              </w:tabs>
              <w:rPr>
                <w:lang w:val="en-US" w:eastAsia="zh-CN"/>
              </w:rPr>
            </w:pPr>
            <w:r w:rsidRPr="00964283">
              <w:rPr>
                <w:b/>
                <w:sz w:val="22"/>
                <w:szCs w:val="22"/>
                <w:lang w:eastAsia="zh-CN"/>
              </w:rPr>
              <w:t>Ђурковић-Пантелић, М.</w:t>
            </w:r>
            <w:r>
              <w:rPr>
                <w:sz w:val="22"/>
                <w:szCs w:val="22"/>
                <w:lang w:eastAsia="zh-CN"/>
              </w:rPr>
              <w:t xml:space="preserve"> (2018): </w:t>
            </w:r>
            <w:r w:rsidRPr="00964283">
              <w:rPr>
                <w:bCs/>
                <w:i/>
                <w:sz w:val="22"/>
                <w:szCs w:val="22"/>
                <w:lang w:eastAsia="zh-CN"/>
              </w:rPr>
              <w:t>Осмомартовски концерт</w:t>
            </w:r>
            <w:r w:rsidRPr="00964283">
              <w:rPr>
                <w:bCs/>
                <w:sz w:val="22"/>
                <w:szCs w:val="22"/>
                <w:lang w:eastAsia="zh-CN"/>
              </w:rPr>
              <w:t xml:space="preserve"> Дечјег хора </w:t>
            </w:r>
            <w:r w:rsidRPr="00964283">
              <w:rPr>
                <w:bCs/>
                <w:i/>
                <w:sz w:val="22"/>
                <w:szCs w:val="22"/>
                <w:lang w:eastAsia="zh-CN"/>
              </w:rPr>
              <w:t xml:space="preserve">Ви-В-ћи </w:t>
            </w:r>
            <w:r w:rsidRPr="00964283">
              <w:rPr>
                <w:sz w:val="22"/>
                <w:szCs w:val="22"/>
                <w:lang w:eastAsia="zh-CN"/>
              </w:rPr>
              <w:t>(диригент хора)</w:t>
            </w:r>
            <w:r w:rsidRPr="00964283">
              <w:rPr>
                <w:i/>
                <w:sz w:val="22"/>
                <w:szCs w:val="22"/>
                <w:lang w:eastAsia="zh-CN"/>
              </w:rPr>
              <w:t>,</w:t>
            </w:r>
            <w:r w:rsidRPr="00964283">
              <w:rPr>
                <w:sz w:val="22"/>
                <w:szCs w:val="22"/>
                <w:lang w:eastAsia="zh-CN"/>
              </w:rPr>
              <w:t xml:space="preserve"> сала Арт студија у Шапцу.</w:t>
            </w:r>
            <w:r w:rsidRPr="00964283">
              <w:rPr>
                <w:sz w:val="22"/>
                <w:szCs w:val="22"/>
                <w:lang w:val="sr-Latn-CS" w:eastAsia="zh-CN"/>
              </w:rPr>
              <w:t xml:space="preserve"> 0</w:t>
            </w:r>
            <w:r w:rsidRPr="00964283">
              <w:rPr>
                <w:sz w:val="22"/>
                <w:szCs w:val="22"/>
                <w:lang w:eastAsia="zh-CN"/>
              </w:rPr>
              <w:t>7</w:t>
            </w:r>
            <w:r w:rsidRPr="00964283">
              <w:rPr>
                <w:sz w:val="22"/>
                <w:szCs w:val="22"/>
                <w:lang w:val="sr-Latn-CS" w:eastAsia="zh-CN"/>
              </w:rPr>
              <w:t>.03.20</w:t>
            </w:r>
            <w:r w:rsidRPr="00964283">
              <w:rPr>
                <w:sz w:val="22"/>
                <w:szCs w:val="22"/>
                <w:lang w:eastAsia="zh-CN"/>
              </w:rPr>
              <w:t>19</w:t>
            </w:r>
            <w:r w:rsidRPr="00964283">
              <w:rPr>
                <w:sz w:val="22"/>
                <w:szCs w:val="22"/>
                <w:lang w:val="sr-Latn-CS" w:eastAsia="zh-CN"/>
              </w:rPr>
              <w:t>.</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8</w:t>
            </w:r>
          </w:p>
        </w:tc>
      </w:tr>
      <w:tr w:rsidR="003C46AB" w:rsidRPr="00A66C0C" w:rsidTr="00FF5AF7">
        <w:trPr>
          <w:trHeight w:val="397"/>
        </w:trPr>
        <w:tc>
          <w:tcPr>
            <w:tcW w:w="648" w:type="dxa"/>
            <w:vAlign w:val="center"/>
          </w:tcPr>
          <w:p w:rsidR="003C46AB" w:rsidRPr="00824AB9" w:rsidRDefault="00824AB9" w:rsidP="00E448D0">
            <w:pPr>
              <w:jc w:val="center"/>
            </w:pPr>
            <w:r>
              <w:rPr>
                <w:sz w:val="22"/>
                <w:szCs w:val="22"/>
              </w:rPr>
              <w:t>61.</w:t>
            </w:r>
          </w:p>
        </w:tc>
        <w:tc>
          <w:tcPr>
            <w:tcW w:w="8008" w:type="dxa"/>
          </w:tcPr>
          <w:p w:rsidR="003C46AB" w:rsidRPr="004C325F" w:rsidRDefault="003C46AB" w:rsidP="00FF5AF7">
            <w:pPr>
              <w:jc w:val="both"/>
              <w:rPr>
                <w:b/>
                <w:bCs/>
                <w:lang w:eastAsia="zh-CN"/>
              </w:rPr>
            </w:pPr>
            <w:r w:rsidRPr="00964283">
              <w:rPr>
                <w:b/>
                <w:sz w:val="22"/>
                <w:szCs w:val="22"/>
                <w:lang w:eastAsia="zh-CN"/>
              </w:rPr>
              <w:t>Ђурковић-Пантелић, М.</w:t>
            </w:r>
            <w:r>
              <w:rPr>
                <w:sz w:val="22"/>
                <w:szCs w:val="22"/>
                <w:lang w:eastAsia="zh-CN"/>
              </w:rPr>
              <w:t xml:space="preserve"> (2018): </w:t>
            </w:r>
            <w:r w:rsidRPr="00964283">
              <w:rPr>
                <w:bCs/>
                <w:i/>
                <w:iCs/>
                <w:sz w:val="22"/>
                <w:szCs w:val="22"/>
                <w:lang w:eastAsia="zh-CN"/>
              </w:rPr>
              <w:t xml:space="preserve">70 година музичке школе у Шапцу- </w:t>
            </w:r>
            <w:r w:rsidRPr="00964283">
              <w:rPr>
                <w:sz w:val="22"/>
                <w:szCs w:val="22"/>
                <w:lang w:eastAsia="zh-CN"/>
              </w:rPr>
              <w:t>корепетитор Мешовитог хора МШ „Михаило Вукдраговић“, Шабачко позориште, Шабац.11.06.2018.</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M1</w:t>
            </w:r>
            <w:r>
              <w:rPr>
                <w:rFonts w:eastAsia="DengXian"/>
                <w:sz w:val="22"/>
                <w:szCs w:val="22"/>
                <w:lang w:eastAsia="zh-CN"/>
              </w:rPr>
              <w:t>12</w:t>
            </w:r>
          </w:p>
        </w:tc>
      </w:tr>
      <w:tr w:rsidR="003C46AB" w:rsidRPr="00A66C0C" w:rsidTr="00FF5AF7">
        <w:trPr>
          <w:trHeight w:val="397"/>
        </w:trPr>
        <w:tc>
          <w:tcPr>
            <w:tcW w:w="648" w:type="dxa"/>
            <w:vAlign w:val="center"/>
          </w:tcPr>
          <w:p w:rsidR="003C46AB" w:rsidRPr="00C5768E" w:rsidRDefault="00C5768E" w:rsidP="00E448D0">
            <w:pPr>
              <w:jc w:val="center"/>
            </w:pPr>
            <w:r w:rsidRPr="00C5768E">
              <w:rPr>
                <w:sz w:val="22"/>
                <w:szCs w:val="22"/>
              </w:rPr>
              <w:t>62.</w:t>
            </w:r>
          </w:p>
        </w:tc>
        <w:tc>
          <w:tcPr>
            <w:tcW w:w="8008" w:type="dxa"/>
          </w:tcPr>
          <w:p w:rsidR="003C46AB" w:rsidRPr="00964283" w:rsidRDefault="003C46AB" w:rsidP="00FF5AF7">
            <w:pPr>
              <w:spacing w:line="259" w:lineRule="auto"/>
              <w:rPr>
                <w:rFonts w:eastAsia="DengXian"/>
                <w:lang w:eastAsia="zh-CN"/>
              </w:rPr>
            </w:pPr>
            <w:r w:rsidRPr="00964283">
              <w:rPr>
                <w:b/>
                <w:sz w:val="22"/>
                <w:szCs w:val="22"/>
                <w:lang w:eastAsia="zh-CN"/>
              </w:rPr>
              <w:t>Ђурковић-Пантелић, М.</w:t>
            </w:r>
            <w:r>
              <w:rPr>
                <w:sz w:val="22"/>
                <w:szCs w:val="22"/>
                <w:lang w:eastAsia="zh-CN"/>
              </w:rPr>
              <w:t xml:space="preserve"> (2018): </w:t>
            </w:r>
            <w:r w:rsidRPr="00964283">
              <w:rPr>
                <w:bCs/>
                <w:sz w:val="22"/>
                <w:szCs w:val="22"/>
                <w:lang w:eastAsia="zh-CN"/>
              </w:rPr>
              <w:t>Дечји хор ВиВа</w:t>
            </w:r>
            <w:r w:rsidRPr="00964283">
              <w:rPr>
                <w:sz w:val="22"/>
                <w:szCs w:val="22"/>
                <w:lang w:eastAsia="zh-CN"/>
              </w:rPr>
              <w:t>(диригент</w:t>
            </w:r>
            <w:r>
              <w:rPr>
                <w:sz w:val="22"/>
                <w:szCs w:val="22"/>
                <w:lang w:eastAsia="zh-CN"/>
              </w:rPr>
              <w:t xml:space="preserve"> </w:t>
            </w:r>
            <w:r w:rsidRPr="00964283">
              <w:rPr>
                <w:sz w:val="22"/>
                <w:szCs w:val="22"/>
                <w:lang w:eastAsia="zh-CN"/>
              </w:rPr>
              <w:t xml:space="preserve">хора) отворио је </w:t>
            </w:r>
            <w:r w:rsidRPr="00964283">
              <w:rPr>
                <w:bCs/>
                <w:i/>
                <w:iCs/>
                <w:sz w:val="22"/>
                <w:szCs w:val="22"/>
                <w:lang w:eastAsia="zh-CN"/>
              </w:rPr>
              <w:t>Књижевн</w:t>
            </w:r>
            <w:r>
              <w:rPr>
                <w:bCs/>
                <w:i/>
                <w:iCs/>
                <w:sz w:val="22"/>
                <w:szCs w:val="22"/>
                <w:lang w:eastAsia="zh-CN"/>
              </w:rPr>
              <w:t>у</w:t>
            </w:r>
            <w:r w:rsidRPr="00964283">
              <w:rPr>
                <w:bCs/>
                <w:i/>
                <w:iCs/>
                <w:sz w:val="22"/>
                <w:szCs w:val="22"/>
                <w:lang w:eastAsia="zh-CN"/>
              </w:rPr>
              <w:t xml:space="preserve"> свечаност у част Лазе К. Лазаревића</w:t>
            </w:r>
            <w:r w:rsidRPr="00964283">
              <w:rPr>
                <w:sz w:val="22"/>
                <w:szCs w:val="22"/>
                <w:lang w:eastAsia="zh-CN"/>
              </w:rPr>
              <w:t xml:space="preserve"> поводом успешног завршетка </w:t>
            </w:r>
            <w:r w:rsidRPr="00964283">
              <w:rPr>
                <w:i/>
                <w:sz w:val="22"/>
                <w:szCs w:val="22"/>
                <w:lang w:eastAsia="zh-CN"/>
              </w:rPr>
              <w:t>Конкурса за завршетак недовршених приповедака Лазе К. Лазаревића  „Тешан“, „На село“ и „Пабратими“</w:t>
            </w:r>
            <w:r w:rsidR="005065E1">
              <w:rPr>
                <w:sz w:val="22"/>
                <w:szCs w:val="22"/>
                <w:lang w:eastAsia="zh-CN"/>
              </w:rPr>
              <w:t xml:space="preserve"> – </w:t>
            </w:r>
            <w:r w:rsidRPr="00964283">
              <w:rPr>
                <w:sz w:val="22"/>
                <w:szCs w:val="22"/>
                <w:lang w:eastAsia="zh-CN"/>
              </w:rPr>
              <w:t>Висока школа струковних студија за васпитаче у Шапцу.18.04.2018.</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M1</w:t>
            </w:r>
            <w:r>
              <w:rPr>
                <w:rFonts w:eastAsia="DengXian"/>
                <w:sz w:val="22"/>
                <w:szCs w:val="22"/>
                <w:lang w:eastAsia="zh-CN"/>
              </w:rPr>
              <w:t>12</w:t>
            </w:r>
          </w:p>
        </w:tc>
      </w:tr>
      <w:tr w:rsidR="003C46AB" w:rsidRPr="00A66C0C" w:rsidTr="00FF5AF7">
        <w:trPr>
          <w:trHeight w:val="397"/>
        </w:trPr>
        <w:tc>
          <w:tcPr>
            <w:tcW w:w="648" w:type="dxa"/>
            <w:vAlign w:val="center"/>
          </w:tcPr>
          <w:p w:rsidR="003C46AB" w:rsidRPr="00C5768E" w:rsidRDefault="00C5768E" w:rsidP="00E448D0">
            <w:pPr>
              <w:jc w:val="center"/>
            </w:pPr>
            <w:r>
              <w:rPr>
                <w:sz w:val="22"/>
                <w:szCs w:val="22"/>
              </w:rPr>
              <w:t>63.</w:t>
            </w:r>
          </w:p>
        </w:tc>
        <w:tc>
          <w:tcPr>
            <w:tcW w:w="8008" w:type="dxa"/>
          </w:tcPr>
          <w:p w:rsidR="003C46AB" w:rsidRPr="00964283" w:rsidRDefault="003C46AB" w:rsidP="00FF5AF7">
            <w:pPr>
              <w:tabs>
                <w:tab w:val="left" w:pos="3360"/>
              </w:tabs>
              <w:jc w:val="both"/>
              <w:rPr>
                <w:lang w:val="en-US" w:eastAsia="zh-CN"/>
              </w:rPr>
            </w:pPr>
            <w:r w:rsidRPr="00964283">
              <w:rPr>
                <w:b/>
                <w:sz w:val="22"/>
                <w:szCs w:val="22"/>
                <w:lang w:eastAsia="zh-CN"/>
              </w:rPr>
              <w:t>Ђурковић-Пантелић, М.</w:t>
            </w:r>
            <w:r>
              <w:rPr>
                <w:sz w:val="22"/>
                <w:szCs w:val="22"/>
                <w:lang w:eastAsia="zh-CN"/>
              </w:rPr>
              <w:t xml:space="preserve"> (2018): </w:t>
            </w:r>
            <w:r w:rsidRPr="00964283">
              <w:rPr>
                <w:bCs/>
                <w:i/>
                <w:iCs/>
                <w:sz w:val="22"/>
                <w:szCs w:val="22"/>
                <w:lang w:eastAsia="zh-CN"/>
              </w:rPr>
              <w:t>Традиционалнигодишњи концерт</w:t>
            </w:r>
            <w:r w:rsidRPr="00964283">
              <w:rPr>
                <w:sz w:val="22"/>
                <w:szCs w:val="22"/>
                <w:lang w:eastAsia="zh-CN"/>
              </w:rPr>
              <w:t xml:space="preserve"> „Хора 66 девојака“ и „Шабачког певачког друштва“ – солиста и корепетитор хорова, Шабачко позориште. 23.12.2018.</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8</w:t>
            </w:r>
          </w:p>
        </w:tc>
      </w:tr>
      <w:tr w:rsidR="003C46AB" w:rsidRPr="00A66C0C" w:rsidTr="00FF5AF7">
        <w:trPr>
          <w:trHeight w:val="397"/>
        </w:trPr>
        <w:tc>
          <w:tcPr>
            <w:tcW w:w="648" w:type="dxa"/>
            <w:vAlign w:val="center"/>
          </w:tcPr>
          <w:p w:rsidR="003C46AB" w:rsidRPr="00C5768E" w:rsidRDefault="00C5768E" w:rsidP="00E448D0">
            <w:pPr>
              <w:jc w:val="center"/>
            </w:pPr>
            <w:r>
              <w:rPr>
                <w:sz w:val="22"/>
                <w:szCs w:val="22"/>
              </w:rPr>
              <w:t>64.</w:t>
            </w:r>
          </w:p>
        </w:tc>
        <w:tc>
          <w:tcPr>
            <w:tcW w:w="8008" w:type="dxa"/>
          </w:tcPr>
          <w:p w:rsidR="003C46AB" w:rsidRPr="00964283" w:rsidRDefault="003C46AB" w:rsidP="00FF5AF7">
            <w:pPr>
              <w:tabs>
                <w:tab w:val="left" w:pos="3360"/>
              </w:tabs>
              <w:spacing w:before="40" w:after="40"/>
              <w:jc w:val="both"/>
              <w:rPr>
                <w:lang w:val="en-US" w:eastAsia="zh-CN"/>
              </w:rPr>
            </w:pPr>
            <w:r w:rsidRPr="00964283">
              <w:rPr>
                <w:b/>
                <w:sz w:val="22"/>
                <w:szCs w:val="22"/>
                <w:lang w:eastAsia="zh-CN"/>
              </w:rPr>
              <w:t>Ђурковић-Пантелић, М.</w:t>
            </w:r>
            <w:r>
              <w:rPr>
                <w:sz w:val="22"/>
                <w:szCs w:val="22"/>
                <w:lang w:eastAsia="zh-CN"/>
              </w:rPr>
              <w:t xml:space="preserve"> (2017): </w:t>
            </w:r>
            <w:r w:rsidRPr="00964283">
              <w:rPr>
                <w:sz w:val="22"/>
                <w:szCs w:val="22"/>
                <w:lang w:eastAsia="zh-CN"/>
              </w:rPr>
              <w:t xml:space="preserve">Учешће на међународној конференцији </w:t>
            </w:r>
            <w:r w:rsidRPr="00964283">
              <w:rPr>
                <w:i/>
                <w:iCs/>
                <w:sz w:val="22"/>
                <w:szCs w:val="22"/>
                <w:lang w:val="en-GB" w:eastAsia="zh-CN"/>
              </w:rPr>
              <w:t>L</w:t>
            </w:r>
            <w:r w:rsidRPr="004C325F">
              <w:rPr>
                <w:i/>
                <w:iCs/>
                <w:sz w:val="22"/>
                <w:szCs w:val="22"/>
                <w:lang w:eastAsia="zh-CN"/>
              </w:rPr>
              <w:t>’</w:t>
            </w:r>
            <w:r w:rsidRPr="00964283">
              <w:rPr>
                <w:i/>
                <w:iCs/>
                <w:sz w:val="22"/>
                <w:szCs w:val="22"/>
                <w:lang w:val="en-GB" w:eastAsia="zh-CN"/>
              </w:rPr>
              <w:t>eveilartistique</w:t>
            </w:r>
            <w:r w:rsidRPr="004C325F">
              <w:rPr>
                <w:i/>
                <w:iCs/>
                <w:sz w:val="22"/>
                <w:szCs w:val="22"/>
                <w:lang w:eastAsia="zh-CN"/>
              </w:rPr>
              <w:t xml:space="preserve"> </w:t>
            </w:r>
            <w:r w:rsidRPr="00964283">
              <w:rPr>
                <w:i/>
                <w:iCs/>
                <w:sz w:val="22"/>
                <w:szCs w:val="22"/>
                <w:lang w:val="en-GB" w:eastAsia="zh-CN"/>
              </w:rPr>
              <w:t>du</w:t>
            </w:r>
            <w:r w:rsidRPr="004C325F">
              <w:rPr>
                <w:i/>
                <w:iCs/>
                <w:sz w:val="22"/>
                <w:szCs w:val="22"/>
                <w:lang w:eastAsia="zh-CN"/>
              </w:rPr>
              <w:t xml:space="preserve"> </w:t>
            </w:r>
            <w:r w:rsidRPr="00964283">
              <w:rPr>
                <w:i/>
                <w:iCs/>
                <w:sz w:val="22"/>
                <w:szCs w:val="22"/>
                <w:lang w:val="en-GB" w:eastAsia="zh-CN"/>
              </w:rPr>
              <w:t>jeune</w:t>
            </w:r>
            <w:r w:rsidRPr="004C325F">
              <w:rPr>
                <w:i/>
                <w:iCs/>
                <w:sz w:val="22"/>
                <w:szCs w:val="22"/>
                <w:lang w:eastAsia="zh-CN"/>
              </w:rPr>
              <w:t xml:space="preserve"> </w:t>
            </w:r>
            <w:r w:rsidRPr="00964283">
              <w:rPr>
                <w:i/>
                <w:iCs/>
                <w:sz w:val="22"/>
                <w:szCs w:val="22"/>
                <w:lang w:val="en-GB" w:eastAsia="zh-CN"/>
              </w:rPr>
              <w:t>enfant</w:t>
            </w:r>
            <w:r w:rsidRPr="004C325F">
              <w:rPr>
                <w:sz w:val="22"/>
                <w:szCs w:val="22"/>
                <w:lang w:eastAsia="zh-CN"/>
              </w:rPr>
              <w:t xml:space="preserve">, </w:t>
            </w:r>
            <w:r w:rsidRPr="00964283">
              <w:rPr>
                <w:sz w:val="22"/>
                <w:szCs w:val="22"/>
                <w:lang w:val="en-GB" w:eastAsia="zh-CN"/>
              </w:rPr>
              <w:t>conference</w:t>
            </w:r>
            <w:r w:rsidRPr="004C325F">
              <w:rPr>
                <w:sz w:val="22"/>
                <w:szCs w:val="22"/>
                <w:lang w:eastAsia="zh-CN"/>
              </w:rPr>
              <w:t xml:space="preserve"> </w:t>
            </w:r>
            <w:r w:rsidRPr="00964283">
              <w:rPr>
                <w:sz w:val="22"/>
                <w:szCs w:val="22"/>
                <w:lang w:val="en-GB" w:eastAsia="zh-CN"/>
              </w:rPr>
              <w:t>par</w:t>
            </w:r>
            <w:r w:rsidRPr="004C325F">
              <w:rPr>
                <w:sz w:val="22"/>
                <w:szCs w:val="22"/>
                <w:lang w:eastAsia="zh-CN"/>
              </w:rPr>
              <w:t xml:space="preserve"> </w:t>
            </w:r>
            <w:r w:rsidRPr="00964283">
              <w:rPr>
                <w:sz w:val="22"/>
                <w:szCs w:val="22"/>
                <w:lang w:val="en-GB" w:eastAsia="zh-CN"/>
              </w:rPr>
              <w:t>MargotteFricoteaux</w:t>
            </w:r>
            <w:r w:rsidRPr="004C325F">
              <w:rPr>
                <w:sz w:val="22"/>
                <w:szCs w:val="22"/>
                <w:lang w:eastAsia="zh-CN"/>
              </w:rPr>
              <w:t xml:space="preserve"> (</w:t>
            </w:r>
            <w:r w:rsidRPr="00964283">
              <w:rPr>
                <w:sz w:val="22"/>
                <w:szCs w:val="22"/>
                <w:lang w:val="en-GB" w:eastAsia="zh-CN"/>
              </w:rPr>
              <w:t>Enfance</w:t>
            </w:r>
            <w:r w:rsidRPr="004C325F">
              <w:rPr>
                <w:sz w:val="22"/>
                <w:szCs w:val="22"/>
                <w:lang w:eastAsia="zh-CN"/>
              </w:rPr>
              <w:t xml:space="preserve"> </w:t>
            </w:r>
            <w:r w:rsidRPr="00964283">
              <w:rPr>
                <w:sz w:val="22"/>
                <w:szCs w:val="22"/>
                <w:lang w:val="en-GB" w:eastAsia="zh-CN"/>
              </w:rPr>
              <w:t>et</w:t>
            </w:r>
            <w:r w:rsidRPr="004C325F">
              <w:rPr>
                <w:sz w:val="22"/>
                <w:szCs w:val="22"/>
                <w:lang w:eastAsia="zh-CN"/>
              </w:rPr>
              <w:t xml:space="preserve"> </w:t>
            </w:r>
            <w:r w:rsidRPr="00964283">
              <w:rPr>
                <w:sz w:val="22"/>
                <w:szCs w:val="22"/>
                <w:lang w:val="en-GB" w:eastAsia="zh-CN"/>
              </w:rPr>
              <w:t>Musique</w:t>
            </w:r>
            <w:r w:rsidRPr="004C325F">
              <w:rPr>
                <w:sz w:val="22"/>
                <w:szCs w:val="22"/>
                <w:lang w:eastAsia="zh-CN"/>
              </w:rPr>
              <w:t xml:space="preserve">), </w:t>
            </w:r>
            <w:r w:rsidRPr="00964283">
              <w:rPr>
                <w:sz w:val="22"/>
                <w:szCs w:val="22"/>
                <w:lang w:val="en-GB" w:eastAsia="zh-CN"/>
              </w:rPr>
              <w:t>Salle</w:t>
            </w:r>
            <w:r w:rsidRPr="004C325F">
              <w:rPr>
                <w:sz w:val="22"/>
                <w:szCs w:val="22"/>
                <w:lang w:eastAsia="zh-CN"/>
              </w:rPr>
              <w:t xml:space="preserve"> </w:t>
            </w:r>
            <w:r w:rsidRPr="00964283">
              <w:rPr>
                <w:sz w:val="22"/>
                <w:szCs w:val="22"/>
                <w:lang w:val="en-GB" w:eastAsia="zh-CN"/>
              </w:rPr>
              <w:t>d</w:t>
            </w:r>
            <w:r w:rsidRPr="004C325F">
              <w:rPr>
                <w:sz w:val="22"/>
                <w:szCs w:val="22"/>
                <w:lang w:eastAsia="zh-CN"/>
              </w:rPr>
              <w:t>’</w:t>
            </w:r>
            <w:r w:rsidRPr="00964283">
              <w:rPr>
                <w:sz w:val="22"/>
                <w:szCs w:val="22"/>
                <w:lang w:val="en-GB" w:eastAsia="zh-CN"/>
              </w:rPr>
              <w:t>animation</w:t>
            </w:r>
            <w:r w:rsidRPr="004C325F">
              <w:rPr>
                <w:sz w:val="22"/>
                <w:szCs w:val="22"/>
                <w:lang w:eastAsia="zh-CN"/>
              </w:rPr>
              <w:t xml:space="preserve"> </w:t>
            </w:r>
            <w:r w:rsidRPr="00964283">
              <w:rPr>
                <w:sz w:val="22"/>
                <w:szCs w:val="22"/>
                <w:lang w:val="en-GB" w:eastAsia="zh-CN"/>
              </w:rPr>
              <w:t>de</w:t>
            </w:r>
            <w:r w:rsidRPr="004C325F">
              <w:rPr>
                <w:sz w:val="22"/>
                <w:szCs w:val="22"/>
                <w:lang w:eastAsia="zh-CN"/>
              </w:rPr>
              <w:t xml:space="preserve"> </w:t>
            </w:r>
            <w:r w:rsidRPr="00964283">
              <w:rPr>
                <w:sz w:val="22"/>
                <w:szCs w:val="22"/>
                <w:lang w:val="en-GB" w:eastAsia="zh-CN"/>
              </w:rPr>
              <w:t>la</w:t>
            </w:r>
            <w:r w:rsidRPr="004C325F">
              <w:rPr>
                <w:sz w:val="22"/>
                <w:szCs w:val="22"/>
                <w:lang w:eastAsia="zh-CN"/>
              </w:rPr>
              <w:t xml:space="preserve"> </w:t>
            </w:r>
            <w:r w:rsidRPr="00964283">
              <w:rPr>
                <w:sz w:val="22"/>
                <w:szCs w:val="22"/>
                <w:lang w:val="en-GB" w:eastAsia="zh-CN"/>
              </w:rPr>
              <w:t>mediatheque</w:t>
            </w:r>
            <w:r w:rsidRPr="00964283">
              <w:rPr>
                <w:sz w:val="22"/>
                <w:szCs w:val="22"/>
                <w:lang w:eastAsia="zh-CN"/>
              </w:rPr>
              <w:t>L</w:t>
            </w:r>
            <w:r w:rsidRPr="00964283">
              <w:rPr>
                <w:sz w:val="22"/>
                <w:szCs w:val="22"/>
                <w:lang w:val="en-GB" w:eastAsia="zh-CN"/>
              </w:rPr>
              <w:t>es</w:t>
            </w:r>
            <w:r w:rsidRPr="00964283">
              <w:rPr>
                <w:sz w:val="22"/>
                <w:szCs w:val="22"/>
                <w:lang w:eastAsia="zh-CN"/>
              </w:rPr>
              <w:t>Т</w:t>
            </w:r>
            <w:r w:rsidRPr="00964283">
              <w:rPr>
                <w:sz w:val="22"/>
                <w:szCs w:val="22"/>
                <w:lang w:val="en-GB" w:eastAsia="zh-CN"/>
              </w:rPr>
              <w:t>empsModernes</w:t>
            </w:r>
            <w:r w:rsidRPr="004C325F">
              <w:rPr>
                <w:sz w:val="22"/>
                <w:szCs w:val="22"/>
                <w:lang w:eastAsia="zh-CN"/>
              </w:rPr>
              <w:t xml:space="preserve">, </w:t>
            </w:r>
            <w:r w:rsidRPr="00964283">
              <w:rPr>
                <w:sz w:val="22"/>
                <w:szCs w:val="22"/>
                <w:lang w:eastAsia="zh-CN"/>
              </w:rPr>
              <w:t>Т</w:t>
            </w:r>
            <w:r w:rsidRPr="00964283">
              <w:rPr>
                <w:sz w:val="22"/>
                <w:szCs w:val="22"/>
                <w:lang w:val="en-GB" w:eastAsia="zh-CN"/>
              </w:rPr>
              <w:t>averny</w:t>
            </w:r>
            <w:r w:rsidRPr="004C325F">
              <w:rPr>
                <w:sz w:val="22"/>
                <w:szCs w:val="22"/>
                <w:lang w:eastAsia="zh-CN"/>
              </w:rPr>
              <w:t xml:space="preserve">, </w:t>
            </w:r>
            <w:r w:rsidRPr="00964283">
              <w:rPr>
                <w:sz w:val="22"/>
                <w:szCs w:val="22"/>
                <w:lang w:val="en-GB" w:eastAsia="zh-CN"/>
              </w:rPr>
              <w:t>France</w:t>
            </w:r>
            <w:r w:rsidRPr="00964283">
              <w:rPr>
                <w:sz w:val="22"/>
                <w:szCs w:val="22"/>
                <w:lang w:eastAsia="zh-CN"/>
              </w:rPr>
              <w:t xml:space="preserve">. 25.11.2017. </w:t>
            </w:r>
          </w:p>
        </w:tc>
        <w:tc>
          <w:tcPr>
            <w:tcW w:w="920" w:type="dxa"/>
            <w:vAlign w:val="center"/>
          </w:tcPr>
          <w:p w:rsidR="003C46AB" w:rsidRPr="0024559A" w:rsidRDefault="003C46AB" w:rsidP="00FF5AF7">
            <w:pPr>
              <w:spacing w:before="90" w:after="90" w:line="259" w:lineRule="auto"/>
              <w:rPr>
                <w:rFonts w:eastAsia="DengXian"/>
                <w:lang w:eastAsia="zh-CN"/>
              </w:rPr>
            </w:pPr>
            <w:r w:rsidRPr="00964283">
              <w:rPr>
                <w:rFonts w:eastAsia="DengXian"/>
                <w:sz w:val="22"/>
                <w:szCs w:val="22"/>
                <w:lang w:eastAsia="zh-CN"/>
              </w:rPr>
              <w:t>М10</w:t>
            </w:r>
            <w:r>
              <w:rPr>
                <w:rFonts w:eastAsia="DengXian"/>
                <w:sz w:val="22"/>
                <w:szCs w:val="22"/>
                <w:lang w:eastAsia="zh-CN"/>
              </w:rPr>
              <w:t>1</w:t>
            </w:r>
          </w:p>
        </w:tc>
      </w:tr>
      <w:tr w:rsidR="003C46AB" w:rsidRPr="00A66C0C" w:rsidTr="00FF5AF7">
        <w:trPr>
          <w:trHeight w:val="397"/>
        </w:trPr>
        <w:tc>
          <w:tcPr>
            <w:tcW w:w="648" w:type="dxa"/>
            <w:vAlign w:val="center"/>
          </w:tcPr>
          <w:p w:rsidR="003C46AB" w:rsidRPr="00C5768E" w:rsidRDefault="00C5768E" w:rsidP="00E448D0">
            <w:pPr>
              <w:jc w:val="center"/>
            </w:pPr>
            <w:r>
              <w:rPr>
                <w:sz w:val="22"/>
                <w:szCs w:val="22"/>
              </w:rPr>
              <w:t>65.</w:t>
            </w:r>
          </w:p>
        </w:tc>
        <w:tc>
          <w:tcPr>
            <w:tcW w:w="8008" w:type="dxa"/>
          </w:tcPr>
          <w:p w:rsidR="003C46AB" w:rsidRPr="00964283" w:rsidRDefault="003C46AB" w:rsidP="00FF5AF7">
            <w:pPr>
              <w:tabs>
                <w:tab w:val="left" w:pos="3360"/>
              </w:tabs>
              <w:rPr>
                <w:bCs/>
                <w:lang w:val="en-US" w:eastAsia="zh-CN"/>
              </w:rPr>
            </w:pPr>
            <w:r w:rsidRPr="00964283">
              <w:rPr>
                <w:b/>
                <w:sz w:val="22"/>
                <w:szCs w:val="22"/>
                <w:lang w:eastAsia="zh-CN"/>
              </w:rPr>
              <w:t>Ђурковић-Пантелић, М.</w:t>
            </w:r>
            <w:r>
              <w:rPr>
                <w:sz w:val="22"/>
                <w:szCs w:val="22"/>
                <w:lang w:eastAsia="zh-CN"/>
              </w:rPr>
              <w:t xml:space="preserve"> (2017): </w:t>
            </w:r>
            <w:r w:rsidRPr="00964283">
              <w:rPr>
                <w:bCs/>
                <w:i/>
                <w:iCs/>
                <w:sz w:val="22"/>
                <w:szCs w:val="22"/>
                <w:lang w:eastAsia="zh-CN"/>
              </w:rPr>
              <w:t xml:space="preserve">Дечји хор Вива </w:t>
            </w:r>
            <w:r w:rsidRPr="00964283">
              <w:rPr>
                <w:bCs/>
                <w:sz w:val="22"/>
                <w:szCs w:val="22"/>
                <w:lang w:eastAsia="zh-CN"/>
              </w:rPr>
              <w:t>(диригент хора) учесник је такмичења дечјих хорова Србије, Шабац. 2017.</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М1</w:t>
            </w:r>
            <w:r>
              <w:rPr>
                <w:rFonts w:eastAsia="DengXian"/>
                <w:sz w:val="22"/>
                <w:szCs w:val="22"/>
                <w:lang w:eastAsia="zh-CN"/>
              </w:rPr>
              <w:t>12</w:t>
            </w:r>
          </w:p>
        </w:tc>
      </w:tr>
      <w:tr w:rsidR="003C46AB" w:rsidRPr="00A66C0C" w:rsidTr="00FF5AF7">
        <w:trPr>
          <w:trHeight w:val="397"/>
        </w:trPr>
        <w:tc>
          <w:tcPr>
            <w:tcW w:w="648" w:type="dxa"/>
            <w:vAlign w:val="center"/>
          </w:tcPr>
          <w:p w:rsidR="003C46AB" w:rsidRPr="00C5768E" w:rsidRDefault="00C5768E" w:rsidP="00E448D0">
            <w:pPr>
              <w:jc w:val="center"/>
            </w:pPr>
            <w:r>
              <w:rPr>
                <w:sz w:val="22"/>
                <w:szCs w:val="22"/>
              </w:rPr>
              <w:t>66.</w:t>
            </w:r>
          </w:p>
        </w:tc>
        <w:tc>
          <w:tcPr>
            <w:tcW w:w="8008" w:type="dxa"/>
          </w:tcPr>
          <w:p w:rsidR="003C46AB" w:rsidRPr="00964283" w:rsidRDefault="003C46AB" w:rsidP="00FF5AF7">
            <w:pPr>
              <w:spacing w:line="259" w:lineRule="auto"/>
              <w:rPr>
                <w:rFonts w:eastAsia="DengXian"/>
                <w:b/>
                <w:bCs/>
                <w:color w:val="FF0000"/>
                <w:lang w:eastAsia="zh-CN"/>
              </w:rPr>
            </w:pPr>
            <w:r w:rsidRPr="00964283">
              <w:rPr>
                <w:b/>
                <w:sz w:val="22"/>
                <w:szCs w:val="22"/>
                <w:lang w:eastAsia="zh-CN"/>
              </w:rPr>
              <w:t>Ђурковић-Пантелић, М.</w:t>
            </w:r>
            <w:r>
              <w:rPr>
                <w:sz w:val="22"/>
                <w:szCs w:val="22"/>
                <w:lang w:eastAsia="zh-CN"/>
              </w:rPr>
              <w:t xml:space="preserve"> (2017): </w:t>
            </w:r>
            <w:r w:rsidRPr="00964283">
              <w:rPr>
                <w:i/>
                <w:iCs/>
                <w:sz w:val="22"/>
                <w:szCs w:val="22"/>
                <w:lang w:eastAsia="zh-CN"/>
              </w:rPr>
              <w:t>Дечји хор ВиВа</w:t>
            </w:r>
            <w:r w:rsidRPr="00964283">
              <w:rPr>
                <w:sz w:val="22"/>
                <w:szCs w:val="22"/>
                <w:lang w:eastAsia="zh-CN"/>
              </w:rPr>
              <w:t xml:space="preserve"> (диригент хора) добитник је прве награде са освојених свих 100 бодова стручног жирија на </w:t>
            </w:r>
            <w:r w:rsidRPr="00964283">
              <w:rPr>
                <w:bCs/>
                <w:i/>
                <w:iCs/>
                <w:sz w:val="22"/>
                <w:szCs w:val="22"/>
                <w:lang w:eastAsia="zh-CN"/>
              </w:rPr>
              <w:t>49. Фестива</w:t>
            </w:r>
            <w:r w:rsidR="005065E1">
              <w:rPr>
                <w:bCs/>
                <w:i/>
                <w:iCs/>
                <w:sz w:val="22"/>
                <w:szCs w:val="22"/>
                <w:lang w:eastAsia="zh-CN"/>
              </w:rPr>
              <w:t>лу дечјих хорова Србије –</w:t>
            </w:r>
            <w:r w:rsidRPr="00964283">
              <w:rPr>
                <w:bCs/>
                <w:i/>
                <w:iCs/>
                <w:sz w:val="22"/>
                <w:szCs w:val="22"/>
                <w:lang w:eastAsia="zh-CN"/>
              </w:rPr>
              <w:t xml:space="preserve"> </w:t>
            </w:r>
            <w:r w:rsidRPr="00964283">
              <w:rPr>
                <w:sz w:val="22"/>
                <w:szCs w:val="22"/>
                <w:lang w:eastAsia="zh-CN"/>
              </w:rPr>
              <w:t xml:space="preserve">27.05.2017. </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9</w:t>
            </w:r>
          </w:p>
        </w:tc>
      </w:tr>
      <w:tr w:rsidR="003C46AB" w:rsidRPr="00A66C0C" w:rsidTr="00FF5AF7">
        <w:trPr>
          <w:trHeight w:val="397"/>
        </w:trPr>
        <w:tc>
          <w:tcPr>
            <w:tcW w:w="648" w:type="dxa"/>
            <w:vAlign w:val="center"/>
          </w:tcPr>
          <w:p w:rsidR="003C46AB" w:rsidRPr="00C5768E" w:rsidRDefault="00C5768E" w:rsidP="00E448D0">
            <w:pPr>
              <w:jc w:val="center"/>
            </w:pPr>
            <w:r>
              <w:rPr>
                <w:sz w:val="22"/>
                <w:szCs w:val="22"/>
              </w:rPr>
              <w:t>67.</w:t>
            </w:r>
          </w:p>
        </w:tc>
        <w:tc>
          <w:tcPr>
            <w:tcW w:w="8008" w:type="dxa"/>
          </w:tcPr>
          <w:p w:rsidR="003C46AB" w:rsidRPr="004C325F" w:rsidRDefault="003C46AB" w:rsidP="00FF5AF7">
            <w:pPr>
              <w:tabs>
                <w:tab w:val="left" w:pos="3360"/>
              </w:tabs>
              <w:rPr>
                <w:lang w:val="ru-RU" w:eastAsia="zh-CN"/>
              </w:rPr>
            </w:pPr>
            <w:r w:rsidRPr="00964283">
              <w:rPr>
                <w:b/>
                <w:sz w:val="22"/>
                <w:szCs w:val="22"/>
                <w:lang w:eastAsia="zh-CN"/>
              </w:rPr>
              <w:t>Ђурковић-Пантелић, М.</w:t>
            </w:r>
            <w:r>
              <w:rPr>
                <w:sz w:val="22"/>
                <w:szCs w:val="22"/>
                <w:lang w:eastAsia="zh-CN"/>
              </w:rPr>
              <w:t xml:space="preserve"> (2017): </w:t>
            </w:r>
            <w:r w:rsidRPr="00964283">
              <w:rPr>
                <w:bCs/>
                <w:i/>
                <w:sz w:val="22"/>
                <w:szCs w:val="22"/>
                <w:lang w:eastAsia="zh-CN"/>
              </w:rPr>
              <w:t>Осмомартовски концерт Дечјег хора Ви-В-ћи</w:t>
            </w:r>
            <w:r w:rsidRPr="00964283">
              <w:rPr>
                <w:bCs/>
                <w:iCs/>
                <w:sz w:val="22"/>
                <w:szCs w:val="22"/>
                <w:lang w:eastAsia="zh-CN"/>
              </w:rPr>
              <w:t xml:space="preserve"> (диригент хора)</w:t>
            </w:r>
            <w:r w:rsidRPr="00964283">
              <w:rPr>
                <w:i/>
                <w:sz w:val="22"/>
                <w:szCs w:val="22"/>
                <w:lang w:eastAsia="zh-CN"/>
              </w:rPr>
              <w:t>,</w:t>
            </w:r>
            <w:r w:rsidRPr="00964283">
              <w:rPr>
                <w:sz w:val="22"/>
                <w:szCs w:val="22"/>
                <w:lang w:eastAsia="zh-CN"/>
              </w:rPr>
              <w:t xml:space="preserve"> сала Арт студија у Шапцу, </w:t>
            </w:r>
            <w:r w:rsidRPr="00964283">
              <w:rPr>
                <w:sz w:val="22"/>
                <w:szCs w:val="22"/>
                <w:lang w:val="sr-Latn-CS" w:eastAsia="zh-CN"/>
              </w:rPr>
              <w:t xml:space="preserve"> 0</w:t>
            </w:r>
            <w:r w:rsidRPr="00964283">
              <w:rPr>
                <w:sz w:val="22"/>
                <w:szCs w:val="22"/>
                <w:lang w:eastAsia="zh-CN"/>
              </w:rPr>
              <w:t>7</w:t>
            </w:r>
            <w:r w:rsidRPr="00964283">
              <w:rPr>
                <w:sz w:val="22"/>
                <w:szCs w:val="22"/>
                <w:lang w:val="sr-Latn-CS" w:eastAsia="zh-CN"/>
              </w:rPr>
              <w:t>.03.20</w:t>
            </w:r>
            <w:r w:rsidRPr="00964283">
              <w:rPr>
                <w:sz w:val="22"/>
                <w:szCs w:val="22"/>
                <w:lang w:eastAsia="zh-CN"/>
              </w:rPr>
              <w:t>17</w:t>
            </w:r>
            <w:r w:rsidRPr="00964283">
              <w:rPr>
                <w:sz w:val="22"/>
                <w:szCs w:val="22"/>
                <w:lang w:val="sr-Latn-CS" w:eastAsia="zh-CN"/>
              </w:rPr>
              <w:t>.</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М10</w:t>
            </w:r>
            <w:r>
              <w:rPr>
                <w:rFonts w:eastAsia="DengXian"/>
                <w:sz w:val="22"/>
                <w:szCs w:val="22"/>
                <w:lang w:eastAsia="zh-CN"/>
              </w:rPr>
              <w:t>8</w:t>
            </w:r>
          </w:p>
        </w:tc>
      </w:tr>
      <w:tr w:rsidR="003C46AB" w:rsidRPr="00A66C0C" w:rsidTr="00FF5AF7">
        <w:trPr>
          <w:trHeight w:val="397"/>
        </w:trPr>
        <w:tc>
          <w:tcPr>
            <w:tcW w:w="648" w:type="dxa"/>
            <w:vAlign w:val="center"/>
          </w:tcPr>
          <w:p w:rsidR="003C46AB" w:rsidRPr="00C5768E" w:rsidRDefault="00C5768E" w:rsidP="00E448D0">
            <w:pPr>
              <w:jc w:val="center"/>
            </w:pPr>
            <w:r>
              <w:rPr>
                <w:sz w:val="22"/>
                <w:szCs w:val="22"/>
              </w:rPr>
              <w:t>68.</w:t>
            </w:r>
          </w:p>
        </w:tc>
        <w:tc>
          <w:tcPr>
            <w:tcW w:w="8008" w:type="dxa"/>
          </w:tcPr>
          <w:p w:rsidR="003C46AB" w:rsidRPr="004C325F" w:rsidRDefault="003C46AB" w:rsidP="00FF5AF7">
            <w:pPr>
              <w:tabs>
                <w:tab w:val="left" w:pos="3360"/>
              </w:tabs>
              <w:rPr>
                <w:lang w:val="ru-RU" w:eastAsia="zh-CN"/>
              </w:rPr>
            </w:pPr>
            <w:r w:rsidRPr="00964283">
              <w:rPr>
                <w:b/>
                <w:sz w:val="22"/>
                <w:szCs w:val="22"/>
                <w:lang w:eastAsia="zh-CN"/>
              </w:rPr>
              <w:t>Ђурковић-Пантелић, М.</w:t>
            </w:r>
            <w:r>
              <w:rPr>
                <w:sz w:val="22"/>
                <w:szCs w:val="22"/>
                <w:lang w:eastAsia="zh-CN"/>
              </w:rPr>
              <w:t xml:space="preserve"> (2017): </w:t>
            </w:r>
            <w:r w:rsidRPr="00964283">
              <w:rPr>
                <w:bCs/>
                <w:i/>
                <w:sz w:val="22"/>
                <w:szCs w:val="22"/>
                <w:lang w:eastAsia="zh-CN"/>
              </w:rPr>
              <w:t>Концерт Дечјег хора ВиВа</w:t>
            </w:r>
            <w:r w:rsidRPr="00964283">
              <w:rPr>
                <w:bCs/>
                <w:iCs/>
                <w:sz w:val="22"/>
                <w:szCs w:val="22"/>
                <w:lang w:eastAsia="zh-CN"/>
              </w:rPr>
              <w:t>(диригент хора),</w:t>
            </w:r>
            <w:r w:rsidRPr="00964283">
              <w:rPr>
                <w:sz w:val="22"/>
                <w:szCs w:val="22"/>
                <w:lang w:eastAsia="zh-CN"/>
              </w:rPr>
              <w:t xml:space="preserve"> Висока школа струковних студија за васпитаче у Шапцу,  30</w:t>
            </w:r>
            <w:r w:rsidRPr="00964283">
              <w:rPr>
                <w:sz w:val="22"/>
                <w:szCs w:val="22"/>
                <w:lang w:val="sr-Latn-CS" w:eastAsia="zh-CN"/>
              </w:rPr>
              <w:t>.0</w:t>
            </w:r>
            <w:r w:rsidRPr="00964283">
              <w:rPr>
                <w:sz w:val="22"/>
                <w:szCs w:val="22"/>
                <w:lang w:eastAsia="zh-CN"/>
              </w:rPr>
              <w:t>5</w:t>
            </w:r>
            <w:r w:rsidRPr="00964283">
              <w:rPr>
                <w:sz w:val="22"/>
                <w:szCs w:val="22"/>
                <w:lang w:val="sr-Latn-CS" w:eastAsia="zh-CN"/>
              </w:rPr>
              <w:t>.20</w:t>
            </w:r>
            <w:r w:rsidRPr="00964283">
              <w:rPr>
                <w:sz w:val="22"/>
                <w:szCs w:val="22"/>
                <w:lang w:eastAsia="zh-CN"/>
              </w:rPr>
              <w:t>17</w:t>
            </w:r>
            <w:r w:rsidRPr="00964283">
              <w:rPr>
                <w:sz w:val="22"/>
                <w:szCs w:val="22"/>
                <w:lang w:val="sr-Latn-CS" w:eastAsia="zh-CN"/>
              </w:rPr>
              <w:t>.</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М10</w:t>
            </w:r>
            <w:r>
              <w:rPr>
                <w:rFonts w:eastAsia="DengXian"/>
                <w:sz w:val="22"/>
                <w:szCs w:val="22"/>
                <w:lang w:eastAsia="zh-CN"/>
              </w:rPr>
              <w:t>8</w:t>
            </w:r>
          </w:p>
        </w:tc>
      </w:tr>
      <w:tr w:rsidR="003C46AB" w:rsidRPr="00A66C0C" w:rsidTr="00FF5AF7">
        <w:trPr>
          <w:trHeight w:val="397"/>
        </w:trPr>
        <w:tc>
          <w:tcPr>
            <w:tcW w:w="648" w:type="dxa"/>
            <w:vAlign w:val="center"/>
          </w:tcPr>
          <w:p w:rsidR="003C46AB" w:rsidRPr="00C5768E" w:rsidRDefault="00C5768E" w:rsidP="00E448D0">
            <w:pPr>
              <w:jc w:val="center"/>
            </w:pPr>
            <w:r>
              <w:rPr>
                <w:sz w:val="22"/>
                <w:szCs w:val="22"/>
              </w:rPr>
              <w:t>69.</w:t>
            </w:r>
          </w:p>
        </w:tc>
        <w:tc>
          <w:tcPr>
            <w:tcW w:w="8008" w:type="dxa"/>
          </w:tcPr>
          <w:p w:rsidR="003C46AB" w:rsidRPr="00964283" w:rsidRDefault="003C46AB" w:rsidP="00FF5AF7">
            <w:pPr>
              <w:tabs>
                <w:tab w:val="left" w:pos="3360"/>
              </w:tabs>
              <w:jc w:val="both"/>
              <w:rPr>
                <w:b/>
                <w:lang w:val="en-US" w:eastAsia="zh-CN"/>
              </w:rPr>
            </w:pPr>
            <w:r w:rsidRPr="00964283">
              <w:rPr>
                <w:b/>
                <w:sz w:val="22"/>
                <w:szCs w:val="22"/>
                <w:lang w:eastAsia="zh-CN"/>
              </w:rPr>
              <w:t>Ђурковић-Пантелић, М.</w:t>
            </w:r>
            <w:r>
              <w:rPr>
                <w:sz w:val="22"/>
                <w:szCs w:val="22"/>
                <w:lang w:eastAsia="zh-CN"/>
              </w:rPr>
              <w:t xml:space="preserve"> (2017): </w:t>
            </w:r>
            <w:r w:rsidRPr="00964283">
              <w:rPr>
                <w:bCs/>
                <w:i/>
                <w:sz w:val="22"/>
                <w:szCs w:val="22"/>
                <w:lang w:eastAsia="zh-CN"/>
              </w:rPr>
              <w:t>Новогодишњи концерт Дечјег хора ВиВа-ћи</w:t>
            </w:r>
            <w:r>
              <w:rPr>
                <w:bCs/>
                <w:i/>
                <w:sz w:val="22"/>
                <w:szCs w:val="22"/>
                <w:lang w:eastAsia="zh-CN"/>
              </w:rPr>
              <w:t xml:space="preserve"> </w:t>
            </w:r>
            <w:r w:rsidRPr="00964283">
              <w:rPr>
                <w:bCs/>
                <w:iCs/>
                <w:sz w:val="22"/>
                <w:szCs w:val="22"/>
                <w:lang w:eastAsia="zh-CN"/>
              </w:rPr>
              <w:t>(диригент хора),</w:t>
            </w:r>
            <w:r w:rsidRPr="00964283">
              <w:rPr>
                <w:sz w:val="22"/>
                <w:szCs w:val="22"/>
                <w:lang w:eastAsia="zh-CN"/>
              </w:rPr>
              <w:t xml:space="preserve"> сала Арт студија у Шапцу. 16.12.2017.</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8</w:t>
            </w:r>
          </w:p>
        </w:tc>
      </w:tr>
      <w:tr w:rsidR="003C46AB" w:rsidRPr="00A66C0C" w:rsidTr="00FF5AF7">
        <w:trPr>
          <w:trHeight w:val="397"/>
        </w:trPr>
        <w:tc>
          <w:tcPr>
            <w:tcW w:w="648" w:type="dxa"/>
            <w:vAlign w:val="center"/>
          </w:tcPr>
          <w:p w:rsidR="003C46AB" w:rsidRPr="00C5768E" w:rsidRDefault="00C5768E" w:rsidP="00E448D0">
            <w:pPr>
              <w:jc w:val="center"/>
            </w:pPr>
            <w:r>
              <w:rPr>
                <w:sz w:val="22"/>
                <w:szCs w:val="22"/>
              </w:rPr>
              <w:lastRenderedPageBreak/>
              <w:t>70.</w:t>
            </w:r>
          </w:p>
        </w:tc>
        <w:tc>
          <w:tcPr>
            <w:tcW w:w="8008" w:type="dxa"/>
          </w:tcPr>
          <w:p w:rsidR="003C46AB" w:rsidRPr="005065E1" w:rsidRDefault="003C46AB" w:rsidP="00FF5AF7">
            <w:pPr>
              <w:tabs>
                <w:tab w:val="left" w:pos="3360"/>
              </w:tabs>
              <w:jc w:val="both"/>
              <w:rPr>
                <w:b/>
                <w:lang w:val="ru-RU" w:eastAsia="zh-CN"/>
              </w:rPr>
            </w:pPr>
            <w:r w:rsidRPr="00964283">
              <w:rPr>
                <w:bCs/>
                <w:i/>
                <w:sz w:val="22"/>
                <w:szCs w:val="22"/>
                <w:lang w:eastAsia="zh-CN"/>
              </w:rPr>
              <w:t xml:space="preserve"> </w:t>
            </w:r>
            <w:r w:rsidRPr="00964283">
              <w:rPr>
                <w:b/>
                <w:sz w:val="22"/>
                <w:szCs w:val="22"/>
                <w:lang w:eastAsia="zh-CN"/>
              </w:rPr>
              <w:t>Ђурковић-Пантелић, М.</w:t>
            </w:r>
            <w:r>
              <w:rPr>
                <w:sz w:val="22"/>
                <w:szCs w:val="22"/>
                <w:lang w:eastAsia="zh-CN"/>
              </w:rPr>
              <w:t xml:space="preserve"> (2017): </w:t>
            </w:r>
            <w:r w:rsidRPr="00964283">
              <w:rPr>
                <w:bCs/>
                <w:i/>
                <w:sz w:val="22"/>
                <w:szCs w:val="22"/>
                <w:lang w:eastAsia="zh-CN"/>
              </w:rPr>
              <w:t>Концерт Дечјег хора ВиВа</w:t>
            </w:r>
            <w:r w:rsidR="005065E1">
              <w:rPr>
                <w:bCs/>
                <w:i/>
                <w:sz w:val="22"/>
                <w:szCs w:val="22"/>
                <w:lang w:val="sr-Cyrl-RS" w:eastAsia="zh-CN"/>
              </w:rPr>
              <w:t xml:space="preserve"> </w:t>
            </w:r>
            <w:r w:rsidRPr="00964283">
              <w:rPr>
                <w:bCs/>
                <w:iCs/>
                <w:sz w:val="22"/>
                <w:szCs w:val="22"/>
                <w:lang w:eastAsia="zh-CN"/>
              </w:rPr>
              <w:t>(диригент хора),</w:t>
            </w:r>
            <w:r w:rsidRPr="00964283">
              <w:rPr>
                <w:sz w:val="22"/>
                <w:szCs w:val="22"/>
                <w:lang w:eastAsia="zh-CN"/>
              </w:rPr>
              <w:t xml:space="preserve"> СКЦ Београд. 24.12. 2017.</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8</w:t>
            </w:r>
          </w:p>
        </w:tc>
      </w:tr>
      <w:tr w:rsidR="003C46AB" w:rsidRPr="00A66C0C" w:rsidTr="00FF5AF7">
        <w:trPr>
          <w:trHeight w:val="397"/>
        </w:trPr>
        <w:tc>
          <w:tcPr>
            <w:tcW w:w="648" w:type="dxa"/>
            <w:vAlign w:val="center"/>
          </w:tcPr>
          <w:p w:rsidR="003C46AB" w:rsidRPr="00C5768E" w:rsidRDefault="00C5768E" w:rsidP="00E448D0">
            <w:pPr>
              <w:jc w:val="center"/>
            </w:pPr>
            <w:r>
              <w:rPr>
                <w:sz w:val="22"/>
                <w:szCs w:val="22"/>
              </w:rPr>
              <w:t>71.</w:t>
            </w:r>
          </w:p>
        </w:tc>
        <w:tc>
          <w:tcPr>
            <w:tcW w:w="8008" w:type="dxa"/>
          </w:tcPr>
          <w:p w:rsidR="003C46AB" w:rsidRPr="00964283" w:rsidRDefault="003C46AB" w:rsidP="00FF5AF7">
            <w:pPr>
              <w:tabs>
                <w:tab w:val="left" w:pos="3360"/>
              </w:tabs>
              <w:rPr>
                <w:lang w:val="en-US" w:eastAsia="zh-CN"/>
              </w:rPr>
            </w:pPr>
            <w:r w:rsidRPr="00964283">
              <w:rPr>
                <w:b/>
                <w:sz w:val="22"/>
                <w:szCs w:val="22"/>
                <w:lang w:eastAsia="zh-CN"/>
              </w:rPr>
              <w:t>Ђурковић-Пантелић, М.</w:t>
            </w:r>
            <w:r>
              <w:rPr>
                <w:sz w:val="22"/>
                <w:szCs w:val="22"/>
                <w:lang w:eastAsia="zh-CN"/>
              </w:rPr>
              <w:t xml:space="preserve"> (2017): </w:t>
            </w:r>
            <w:r w:rsidRPr="00964283">
              <w:rPr>
                <w:bCs/>
                <w:i/>
                <w:sz w:val="22"/>
                <w:szCs w:val="22"/>
                <w:lang w:eastAsia="zh-CN"/>
              </w:rPr>
              <w:t>Дечји хор ВиВа</w:t>
            </w:r>
            <w:r w:rsidRPr="00964283">
              <w:rPr>
                <w:sz w:val="22"/>
                <w:szCs w:val="22"/>
                <w:lang w:eastAsia="zh-CN"/>
              </w:rPr>
              <w:t xml:space="preserve"> отворио је Књижевно вече поводом свечане доделе награде најуспешнијем аутору Конкурса за завршетак недовршене приповетка Лазе К. Лазаревића „Стојан и Илинка“, Висока школа струковних студија за васпитаче у Шапцу. 23.05.2017.</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M1</w:t>
            </w:r>
            <w:r>
              <w:rPr>
                <w:rFonts w:eastAsia="DengXian"/>
                <w:sz w:val="22"/>
                <w:szCs w:val="22"/>
                <w:lang w:eastAsia="zh-CN"/>
              </w:rPr>
              <w:t>12</w:t>
            </w:r>
          </w:p>
        </w:tc>
      </w:tr>
      <w:tr w:rsidR="003C46AB" w:rsidRPr="00A66C0C" w:rsidTr="00FF5AF7">
        <w:trPr>
          <w:trHeight w:val="397"/>
        </w:trPr>
        <w:tc>
          <w:tcPr>
            <w:tcW w:w="648" w:type="dxa"/>
            <w:vAlign w:val="center"/>
          </w:tcPr>
          <w:p w:rsidR="003C46AB" w:rsidRPr="00C5768E" w:rsidRDefault="00C5768E" w:rsidP="00E448D0">
            <w:pPr>
              <w:jc w:val="center"/>
            </w:pPr>
            <w:r>
              <w:rPr>
                <w:sz w:val="22"/>
                <w:szCs w:val="22"/>
              </w:rPr>
              <w:t>72.</w:t>
            </w:r>
          </w:p>
        </w:tc>
        <w:tc>
          <w:tcPr>
            <w:tcW w:w="8008" w:type="dxa"/>
          </w:tcPr>
          <w:p w:rsidR="003C46AB" w:rsidRPr="005065E1" w:rsidRDefault="003C46AB" w:rsidP="00FF5AF7">
            <w:pPr>
              <w:tabs>
                <w:tab w:val="left" w:pos="3360"/>
              </w:tabs>
              <w:jc w:val="both"/>
            </w:pPr>
            <w:r w:rsidRPr="00964283">
              <w:rPr>
                <w:b/>
                <w:sz w:val="22"/>
                <w:szCs w:val="22"/>
                <w:lang w:eastAsia="zh-CN"/>
              </w:rPr>
              <w:t>Ђурковић-Пантелић, М.</w:t>
            </w:r>
            <w:r w:rsidR="005065E1">
              <w:rPr>
                <w:sz w:val="22"/>
                <w:szCs w:val="22"/>
                <w:lang w:val="sr-Cyrl-RS" w:eastAsia="zh-CN"/>
              </w:rPr>
              <w:t xml:space="preserve"> </w:t>
            </w:r>
            <w:r>
              <w:rPr>
                <w:sz w:val="22"/>
                <w:szCs w:val="22"/>
                <w:lang w:eastAsia="zh-CN"/>
              </w:rPr>
              <w:t xml:space="preserve">(2017): </w:t>
            </w:r>
            <w:r w:rsidRPr="00964283">
              <w:rPr>
                <w:bCs/>
                <w:i/>
                <w:iCs/>
                <w:sz w:val="22"/>
                <w:szCs w:val="22"/>
              </w:rPr>
              <w:t>Традиционални годишњи концерт</w:t>
            </w:r>
            <w:r w:rsidRPr="00964283">
              <w:rPr>
                <w:sz w:val="22"/>
                <w:szCs w:val="22"/>
              </w:rPr>
              <w:t xml:space="preserve"> „Хора 66 девојака“ и „Шабачког певачког друштва“ – солиста и корепетитор хорова, Шабачко позориште, Шабац. 23.12.2017.</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8</w:t>
            </w:r>
          </w:p>
        </w:tc>
      </w:tr>
      <w:tr w:rsidR="003C46AB" w:rsidRPr="00A66C0C" w:rsidTr="00FF5AF7">
        <w:trPr>
          <w:trHeight w:val="397"/>
        </w:trPr>
        <w:tc>
          <w:tcPr>
            <w:tcW w:w="648" w:type="dxa"/>
            <w:vAlign w:val="center"/>
          </w:tcPr>
          <w:p w:rsidR="003C46AB" w:rsidRPr="00C5768E" w:rsidRDefault="00C5768E" w:rsidP="00E448D0">
            <w:pPr>
              <w:jc w:val="center"/>
            </w:pPr>
            <w:r w:rsidRPr="00C5768E">
              <w:rPr>
                <w:sz w:val="22"/>
                <w:szCs w:val="22"/>
              </w:rPr>
              <w:t>73.</w:t>
            </w:r>
          </w:p>
        </w:tc>
        <w:tc>
          <w:tcPr>
            <w:tcW w:w="8008" w:type="dxa"/>
          </w:tcPr>
          <w:p w:rsidR="003C46AB" w:rsidRPr="005065E1" w:rsidRDefault="003C46AB" w:rsidP="00FF5AF7">
            <w:pPr>
              <w:tabs>
                <w:tab w:val="left" w:pos="3360"/>
              </w:tabs>
              <w:rPr>
                <w:bCs/>
                <w:lang w:eastAsia="zh-CN"/>
              </w:rPr>
            </w:pPr>
            <w:r w:rsidRPr="00964283">
              <w:rPr>
                <w:b/>
                <w:sz w:val="22"/>
                <w:szCs w:val="22"/>
                <w:lang w:eastAsia="zh-CN"/>
              </w:rPr>
              <w:t>Ђурковић-Пантелић, М.</w:t>
            </w:r>
            <w:r>
              <w:rPr>
                <w:sz w:val="22"/>
                <w:szCs w:val="22"/>
                <w:lang w:eastAsia="zh-CN"/>
              </w:rPr>
              <w:t xml:space="preserve"> (2016): </w:t>
            </w:r>
            <w:r w:rsidRPr="00964283">
              <w:rPr>
                <w:bCs/>
                <w:i/>
                <w:iCs/>
                <w:sz w:val="22"/>
                <w:szCs w:val="22"/>
                <w:lang w:eastAsia="zh-CN"/>
              </w:rPr>
              <w:t xml:space="preserve">Дечји хор Вива </w:t>
            </w:r>
            <w:r w:rsidRPr="00964283">
              <w:rPr>
                <w:bCs/>
                <w:sz w:val="22"/>
                <w:szCs w:val="22"/>
                <w:lang w:eastAsia="zh-CN"/>
              </w:rPr>
              <w:t>(диригент хора) учесник је такмичења дечјих хорова Србије, Шабац. 2016.</w:t>
            </w:r>
          </w:p>
        </w:tc>
        <w:tc>
          <w:tcPr>
            <w:tcW w:w="920" w:type="dxa"/>
            <w:vAlign w:val="center"/>
          </w:tcPr>
          <w:p w:rsidR="003C46AB" w:rsidRPr="0024559A" w:rsidRDefault="003C46AB" w:rsidP="00FF5AF7">
            <w:pPr>
              <w:spacing w:before="90" w:after="90" w:line="259" w:lineRule="auto"/>
              <w:jc w:val="center"/>
              <w:rPr>
                <w:rFonts w:eastAsia="DengXian"/>
                <w:lang w:eastAsia="zh-CN"/>
              </w:rPr>
            </w:pPr>
            <w:r w:rsidRPr="00964283">
              <w:rPr>
                <w:rFonts w:eastAsia="DengXian"/>
                <w:sz w:val="22"/>
                <w:szCs w:val="22"/>
                <w:lang w:eastAsia="zh-CN"/>
              </w:rPr>
              <w:t>М1</w:t>
            </w:r>
            <w:r>
              <w:rPr>
                <w:rFonts w:eastAsia="DengXian"/>
                <w:sz w:val="22"/>
                <w:szCs w:val="22"/>
                <w:lang w:eastAsia="zh-CN"/>
              </w:rPr>
              <w:t>12</w:t>
            </w:r>
          </w:p>
        </w:tc>
      </w:tr>
      <w:tr w:rsidR="006E5589" w:rsidRPr="00A66C0C" w:rsidTr="00FF5AF7">
        <w:trPr>
          <w:trHeight w:val="397"/>
        </w:trPr>
        <w:tc>
          <w:tcPr>
            <w:tcW w:w="648" w:type="dxa"/>
            <w:vAlign w:val="center"/>
          </w:tcPr>
          <w:p w:rsidR="006E5589" w:rsidRPr="0030064E" w:rsidRDefault="0030064E" w:rsidP="00E448D0">
            <w:pPr>
              <w:jc w:val="center"/>
            </w:pPr>
            <w:r>
              <w:rPr>
                <w:sz w:val="22"/>
                <w:szCs w:val="22"/>
              </w:rPr>
              <w:t>74.</w:t>
            </w:r>
          </w:p>
        </w:tc>
        <w:tc>
          <w:tcPr>
            <w:tcW w:w="8008" w:type="dxa"/>
          </w:tcPr>
          <w:p w:rsidR="006E5589" w:rsidRPr="00964283" w:rsidRDefault="006E5589" w:rsidP="00FF5AF7">
            <w:pPr>
              <w:tabs>
                <w:tab w:val="left" w:pos="3360"/>
              </w:tabs>
              <w:rPr>
                <w:lang w:val="en-US" w:eastAsia="zh-CN"/>
              </w:rPr>
            </w:pPr>
            <w:r w:rsidRPr="00964283">
              <w:rPr>
                <w:b/>
                <w:sz w:val="22"/>
                <w:szCs w:val="22"/>
                <w:lang w:eastAsia="zh-CN"/>
              </w:rPr>
              <w:t>Ђурковић-Пантелић, М.</w:t>
            </w:r>
            <w:r>
              <w:rPr>
                <w:sz w:val="22"/>
                <w:szCs w:val="22"/>
                <w:lang w:eastAsia="zh-CN"/>
              </w:rPr>
              <w:t xml:space="preserve"> (2016): </w:t>
            </w:r>
            <w:r w:rsidRPr="00964283">
              <w:rPr>
                <w:i/>
                <w:iCs/>
                <w:sz w:val="22"/>
                <w:szCs w:val="22"/>
                <w:lang w:eastAsia="zh-CN"/>
              </w:rPr>
              <w:t>Дечји хор ВиВа</w:t>
            </w:r>
            <w:r w:rsidRPr="00964283">
              <w:rPr>
                <w:sz w:val="22"/>
                <w:szCs w:val="22"/>
                <w:lang w:eastAsia="zh-CN"/>
              </w:rPr>
              <w:t xml:space="preserve"> (диригент хора) добитник је прве награде са освојених свих 100 бодова стручног жиријана </w:t>
            </w:r>
            <w:r w:rsidRPr="00964283">
              <w:rPr>
                <w:bCs/>
                <w:i/>
                <w:iCs/>
                <w:sz w:val="22"/>
                <w:szCs w:val="22"/>
                <w:lang w:eastAsia="zh-CN"/>
              </w:rPr>
              <w:t xml:space="preserve">48. Фестивалу дечјих хорова Србије - </w:t>
            </w:r>
            <w:r w:rsidRPr="00964283">
              <w:rPr>
                <w:sz w:val="22"/>
                <w:szCs w:val="22"/>
                <w:lang w:eastAsia="zh-CN"/>
              </w:rPr>
              <w:t>21.05.2016.</w:t>
            </w:r>
          </w:p>
        </w:tc>
        <w:tc>
          <w:tcPr>
            <w:tcW w:w="920" w:type="dxa"/>
            <w:vAlign w:val="center"/>
          </w:tcPr>
          <w:p w:rsidR="006E5589" w:rsidRPr="0024559A" w:rsidRDefault="006E5589" w:rsidP="00FF5AF7">
            <w:pPr>
              <w:spacing w:before="90" w:after="90" w:line="259" w:lineRule="auto"/>
              <w:jc w:val="center"/>
              <w:rPr>
                <w:rFonts w:eastAsia="DengXian"/>
                <w:lang w:eastAsia="zh-CN"/>
              </w:rPr>
            </w:pPr>
            <w:r w:rsidRPr="00964283">
              <w:rPr>
                <w:rFonts w:eastAsia="DengXian"/>
                <w:sz w:val="22"/>
                <w:szCs w:val="22"/>
                <w:lang w:eastAsia="zh-CN"/>
              </w:rPr>
              <w:t>M10</w:t>
            </w:r>
            <w:r>
              <w:rPr>
                <w:rFonts w:eastAsia="DengXian"/>
                <w:sz w:val="22"/>
                <w:szCs w:val="22"/>
                <w:lang w:eastAsia="zh-CN"/>
              </w:rPr>
              <w:t>9</w:t>
            </w:r>
          </w:p>
        </w:tc>
      </w:tr>
      <w:tr w:rsidR="006E5589" w:rsidRPr="00A66C0C" w:rsidTr="00FF5AF7">
        <w:trPr>
          <w:trHeight w:val="397"/>
        </w:trPr>
        <w:tc>
          <w:tcPr>
            <w:tcW w:w="648" w:type="dxa"/>
            <w:vAlign w:val="center"/>
          </w:tcPr>
          <w:p w:rsidR="006E5589" w:rsidRPr="0030064E" w:rsidRDefault="0030064E" w:rsidP="00E448D0">
            <w:pPr>
              <w:jc w:val="center"/>
            </w:pPr>
            <w:r>
              <w:rPr>
                <w:sz w:val="22"/>
                <w:szCs w:val="22"/>
              </w:rPr>
              <w:t>75.</w:t>
            </w:r>
          </w:p>
        </w:tc>
        <w:tc>
          <w:tcPr>
            <w:tcW w:w="8008" w:type="dxa"/>
          </w:tcPr>
          <w:p w:rsidR="006E5589" w:rsidRPr="00964283" w:rsidRDefault="006E5589" w:rsidP="00FF5AF7">
            <w:pPr>
              <w:spacing w:line="259" w:lineRule="auto"/>
              <w:rPr>
                <w:bCs/>
                <w:lang w:eastAsia="zh-CN"/>
              </w:rPr>
            </w:pPr>
            <w:r w:rsidRPr="00964283">
              <w:rPr>
                <w:b/>
                <w:sz w:val="22"/>
                <w:szCs w:val="22"/>
                <w:lang w:eastAsia="zh-CN"/>
              </w:rPr>
              <w:t>Ђурковић-Пантелић, М.</w:t>
            </w:r>
            <w:r>
              <w:rPr>
                <w:sz w:val="22"/>
                <w:szCs w:val="22"/>
                <w:lang w:eastAsia="zh-CN"/>
              </w:rPr>
              <w:t xml:space="preserve"> (2016): </w:t>
            </w:r>
            <w:r w:rsidRPr="00964283">
              <w:rPr>
                <w:bCs/>
                <w:i/>
                <w:iCs/>
                <w:sz w:val="22"/>
                <w:szCs w:val="22"/>
                <w:lang w:eastAsia="zh-CN"/>
              </w:rPr>
              <w:t xml:space="preserve">Осмомартовски концерт Дечјег хора Вива-ћи </w:t>
            </w:r>
            <w:r w:rsidRPr="00964283">
              <w:rPr>
                <w:bCs/>
                <w:sz w:val="22"/>
                <w:szCs w:val="22"/>
                <w:lang w:eastAsia="zh-CN"/>
              </w:rPr>
              <w:t>(диригент хора), сала Арт студија у Шапцу, 08.03.2016.</w:t>
            </w:r>
          </w:p>
        </w:tc>
        <w:tc>
          <w:tcPr>
            <w:tcW w:w="920" w:type="dxa"/>
            <w:vAlign w:val="center"/>
          </w:tcPr>
          <w:p w:rsidR="006E5589" w:rsidRPr="0024559A" w:rsidRDefault="006E5589" w:rsidP="00FF5AF7">
            <w:pPr>
              <w:spacing w:before="90" w:after="90" w:line="259" w:lineRule="auto"/>
              <w:jc w:val="center"/>
              <w:rPr>
                <w:rFonts w:eastAsia="DengXian"/>
                <w:lang w:eastAsia="zh-CN"/>
              </w:rPr>
            </w:pPr>
            <w:r w:rsidRPr="00964283">
              <w:rPr>
                <w:rFonts w:eastAsia="DengXian"/>
                <w:sz w:val="22"/>
                <w:szCs w:val="22"/>
                <w:lang w:eastAsia="zh-CN"/>
              </w:rPr>
              <w:t>М10</w:t>
            </w:r>
            <w:r>
              <w:rPr>
                <w:rFonts w:eastAsia="DengXian"/>
                <w:sz w:val="22"/>
                <w:szCs w:val="22"/>
                <w:lang w:eastAsia="zh-CN"/>
              </w:rPr>
              <w:t>8</w:t>
            </w:r>
          </w:p>
        </w:tc>
      </w:tr>
      <w:tr w:rsidR="006E5589" w:rsidRPr="00A66C0C" w:rsidTr="00FF5AF7">
        <w:trPr>
          <w:trHeight w:val="397"/>
        </w:trPr>
        <w:tc>
          <w:tcPr>
            <w:tcW w:w="648" w:type="dxa"/>
            <w:vAlign w:val="center"/>
          </w:tcPr>
          <w:p w:rsidR="006E5589" w:rsidRPr="0030064E" w:rsidRDefault="0030064E" w:rsidP="00E448D0">
            <w:pPr>
              <w:jc w:val="center"/>
            </w:pPr>
            <w:r>
              <w:rPr>
                <w:sz w:val="22"/>
                <w:szCs w:val="22"/>
              </w:rPr>
              <w:t>76.</w:t>
            </w:r>
          </w:p>
        </w:tc>
        <w:tc>
          <w:tcPr>
            <w:tcW w:w="8008" w:type="dxa"/>
          </w:tcPr>
          <w:p w:rsidR="006E5589" w:rsidRPr="00964283" w:rsidRDefault="006E5589" w:rsidP="00FF5AF7">
            <w:pPr>
              <w:spacing w:line="259" w:lineRule="auto"/>
              <w:rPr>
                <w:bCs/>
                <w:lang w:eastAsia="zh-CN"/>
              </w:rPr>
            </w:pPr>
            <w:r w:rsidRPr="00964283">
              <w:rPr>
                <w:b/>
                <w:sz w:val="22"/>
                <w:szCs w:val="22"/>
                <w:lang w:eastAsia="zh-CN"/>
              </w:rPr>
              <w:t>Ђурковић-Пантелић, М.</w:t>
            </w:r>
            <w:r>
              <w:rPr>
                <w:sz w:val="22"/>
                <w:szCs w:val="22"/>
                <w:lang w:eastAsia="zh-CN"/>
              </w:rPr>
              <w:t xml:space="preserve"> (2016): </w:t>
            </w:r>
            <w:r w:rsidRPr="00964283">
              <w:rPr>
                <w:bCs/>
                <w:i/>
                <w:iCs/>
                <w:sz w:val="22"/>
                <w:szCs w:val="22"/>
                <w:lang w:eastAsia="zh-CN"/>
              </w:rPr>
              <w:t>Годишњи концерт Дечјег хора Вива</w:t>
            </w:r>
            <w:r w:rsidRPr="00964283">
              <w:rPr>
                <w:bCs/>
                <w:sz w:val="22"/>
                <w:szCs w:val="22"/>
                <w:lang w:eastAsia="zh-CN"/>
              </w:rPr>
              <w:t xml:space="preserve"> (диригент хора), Шабачко позориште, Шабац. 26.06.2016.</w:t>
            </w:r>
          </w:p>
        </w:tc>
        <w:tc>
          <w:tcPr>
            <w:tcW w:w="920" w:type="dxa"/>
            <w:vAlign w:val="center"/>
          </w:tcPr>
          <w:p w:rsidR="006E5589" w:rsidRPr="0024559A" w:rsidRDefault="006E5589" w:rsidP="00FF5AF7">
            <w:pPr>
              <w:spacing w:before="90" w:after="90" w:line="259" w:lineRule="auto"/>
              <w:jc w:val="center"/>
              <w:rPr>
                <w:rFonts w:eastAsia="DengXian"/>
                <w:lang w:eastAsia="zh-CN"/>
              </w:rPr>
            </w:pPr>
            <w:r w:rsidRPr="00964283">
              <w:rPr>
                <w:rFonts w:eastAsia="DengXian"/>
                <w:sz w:val="22"/>
                <w:szCs w:val="22"/>
                <w:lang w:eastAsia="zh-CN"/>
              </w:rPr>
              <w:t>М10</w:t>
            </w:r>
            <w:r>
              <w:rPr>
                <w:rFonts w:eastAsia="DengXian"/>
                <w:sz w:val="22"/>
                <w:szCs w:val="22"/>
                <w:lang w:eastAsia="zh-CN"/>
              </w:rPr>
              <w:t>8</w:t>
            </w:r>
          </w:p>
        </w:tc>
      </w:tr>
      <w:tr w:rsidR="006E5589" w:rsidRPr="00A66C0C" w:rsidTr="00FF5AF7">
        <w:trPr>
          <w:trHeight w:val="397"/>
        </w:trPr>
        <w:tc>
          <w:tcPr>
            <w:tcW w:w="648" w:type="dxa"/>
            <w:vAlign w:val="center"/>
          </w:tcPr>
          <w:p w:rsidR="006E5589" w:rsidRPr="0030064E" w:rsidRDefault="0030064E" w:rsidP="00E448D0">
            <w:pPr>
              <w:jc w:val="center"/>
            </w:pPr>
            <w:r>
              <w:rPr>
                <w:sz w:val="22"/>
                <w:szCs w:val="22"/>
              </w:rPr>
              <w:t>77.</w:t>
            </w:r>
          </w:p>
        </w:tc>
        <w:tc>
          <w:tcPr>
            <w:tcW w:w="8008" w:type="dxa"/>
          </w:tcPr>
          <w:p w:rsidR="006E5589" w:rsidRPr="00964283" w:rsidRDefault="006E5589" w:rsidP="00FF5AF7">
            <w:pPr>
              <w:tabs>
                <w:tab w:val="left" w:pos="3360"/>
              </w:tabs>
              <w:rPr>
                <w:lang w:val="en-US" w:eastAsia="zh-CN"/>
              </w:rPr>
            </w:pPr>
            <w:r w:rsidRPr="00964283">
              <w:rPr>
                <w:b/>
                <w:sz w:val="22"/>
                <w:szCs w:val="22"/>
                <w:lang w:eastAsia="zh-CN"/>
              </w:rPr>
              <w:t>Ђурковић-Пантелић, М.</w:t>
            </w:r>
            <w:r>
              <w:rPr>
                <w:sz w:val="22"/>
                <w:szCs w:val="22"/>
                <w:lang w:eastAsia="zh-CN"/>
              </w:rPr>
              <w:t xml:space="preserve"> (2016): </w:t>
            </w:r>
            <w:r w:rsidRPr="00964283">
              <w:rPr>
                <w:bCs/>
                <w:i/>
                <w:sz w:val="22"/>
                <w:szCs w:val="22"/>
                <w:lang w:eastAsia="zh-CN"/>
              </w:rPr>
              <w:t>Новогодишњи концерт</w:t>
            </w:r>
            <w:r w:rsidRPr="00964283">
              <w:rPr>
                <w:bCs/>
                <w:sz w:val="22"/>
                <w:szCs w:val="22"/>
                <w:lang w:eastAsia="zh-CN"/>
              </w:rPr>
              <w:t xml:space="preserve"> Дечјег хора </w:t>
            </w:r>
            <w:r w:rsidRPr="00964283">
              <w:rPr>
                <w:bCs/>
                <w:i/>
                <w:sz w:val="22"/>
                <w:szCs w:val="22"/>
                <w:lang w:eastAsia="zh-CN"/>
              </w:rPr>
              <w:t>ВиВа-ћи</w:t>
            </w:r>
            <w:r w:rsidRPr="00964283">
              <w:rPr>
                <w:bCs/>
                <w:sz w:val="22"/>
                <w:szCs w:val="22"/>
                <w:lang w:eastAsia="zh-CN"/>
              </w:rPr>
              <w:t xml:space="preserve"> (</w:t>
            </w:r>
            <w:r w:rsidRPr="00964283">
              <w:rPr>
                <w:sz w:val="22"/>
                <w:szCs w:val="22"/>
                <w:lang w:eastAsia="zh-CN"/>
              </w:rPr>
              <w:t>диригент хора), сала Арт студија у Шапцу. 12.</w:t>
            </w:r>
            <w:r w:rsidRPr="00964283">
              <w:rPr>
                <w:sz w:val="22"/>
                <w:szCs w:val="22"/>
                <w:lang w:val="sr-Latn-CS" w:eastAsia="zh-CN"/>
              </w:rPr>
              <w:t>12.20</w:t>
            </w:r>
            <w:r w:rsidRPr="00964283">
              <w:rPr>
                <w:sz w:val="22"/>
                <w:szCs w:val="22"/>
                <w:lang w:eastAsia="zh-CN"/>
              </w:rPr>
              <w:t>16</w:t>
            </w:r>
            <w:r w:rsidRPr="00964283">
              <w:rPr>
                <w:sz w:val="22"/>
                <w:szCs w:val="22"/>
                <w:lang w:val="sr-Latn-CS" w:eastAsia="zh-CN"/>
              </w:rPr>
              <w:t>.</w:t>
            </w:r>
          </w:p>
        </w:tc>
        <w:tc>
          <w:tcPr>
            <w:tcW w:w="920" w:type="dxa"/>
            <w:vAlign w:val="center"/>
          </w:tcPr>
          <w:p w:rsidR="006E5589" w:rsidRPr="0024559A" w:rsidRDefault="006E5589" w:rsidP="00FF5AF7">
            <w:pPr>
              <w:spacing w:before="90" w:after="90" w:line="259" w:lineRule="auto"/>
              <w:jc w:val="center"/>
              <w:rPr>
                <w:rFonts w:eastAsia="DengXian"/>
                <w:lang w:eastAsia="zh-CN"/>
              </w:rPr>
            </w:pPr>
            <w:r w:rsidRPr="00964283">
              <w:rPr>
                <w:rFonts w:eastAsia="DengXian"/>
                <w:sz w:val="22"/>
                <w:szCs w:val="22"/>
                <w:lang w:eastAsia="zh-CN"/>
              </w:rPr>
              <w:t>М10</w:t>
            </w:r>
            <w:r>
              <w:rPr>
                <w:rFonts w:eastAsia="DengXian"/>
                <w:sz w:val="22"/>
                <w:szCs w:val="22"/>
                <w:lang w:eastAsia="zh-CN"/>
              </w:rPr>
              <w:t>8</w:t>
            </w:r>
          </w:p>
        </w:tc>
      </w:tr>
      <w:tr w:rsidR="006E5589" w:rsidRPr="00A66C0C" w:rsidTr="00FF5AF7">
        <w:trPr>
          <w:trHeight w:val="397"/>
        </w:trPr>
        <w:tc>
          <w:tcPr>
            <w:tcW w:w="648" w:type="dxa"/>
            <w:vAlign w:val="center"/>
          </w:tcPr>
          <w:p w:rsidR="006E5589" w:rsidRPr="0030064E" w:rsidRDefault="0030064E" w:rsidP="00E448D0">
            <w:pPr>
              <w:jc w:val="center"/>
            </w:pPr>
            <w:r>
              <w:rPr>
                <w:sz w:val="22"/>
                <w:szCs w:val="22"/>
              </w:rPr>
              <w:t>78.</w:t>
            </w:r>
          </w:p>
        </w:tc>
        <w:tc>
          <w:tcPr>
            <w:tcW w:w="8008" w:type="dxa"/>
          </w:tcPr>
          <w:p w:rsidR="006E5589" w:rsidRPr="004C325F" w:rsidRDefault="006E5589" w:rsidP="00FF5AF7">
            <w:pPr>
              <w:tabs>
                <w:tab w:val="left" w:pos="3360"/>
              </w:tabs>
              <w:jc w:val="both"/>
              <w:rPr>
                <w:lang w:val="ru-RU" w:eastAsia="zh-CN"/>
              </w:rPr>
            </w:pPr>
            <w:r w:rsidRPr="00964283">
              <w:rPr>
                <w:b/>
                <w:sz w:val="22"/>
                <w:szCs w:val="22"/>
                <w:lang w:eastAsia="zh-CN"/>
              </w:rPr>
              <w:t>Ђурковић-Пантелић, М.</w:t>
            </w:r>
            <w:r>
              <w:rPr>
                <w:sz w:val="22"/>
                <w:szCs w:val="22"/>
                <w:lang w:eastAsia="zh-CN"/>
              </w:rPr>
              <w:t xml:space="preserve"> (2016): </w:t>
            </w:r>
            <w:r w:rsidRPr="00964283">
              <w:rPr>
                <w:bCs/>
                <w:i/>
                <w:sz w:val="22"/>
                <w:szCs w:val="22"/>
                <w:lang w:eastAsia="zh-CN"/>
              </w:rPr>
              <w:t>Новогодишњи концерт Дечјег хора Ви-Ва</w:t>
            </w:r>
            <w:r w:rsidRPr="00964283">
              <w:rPr>
                <w:bCs/>
                <w:iCs/>
                <w:sz w:val="22"/>
                <w:szCs w:val="22"/>
                <w:lang w:eastAsia="zh-CN"/>
              </w:rPr>
              <w:t>(диригент хора)</w:t>
            </w:r>
            <w:r w:rsidRPr="00964283">
              <w:rPr>
                <w:i/>
                <w:sz w:val="22"/>
                <w:szCs w:val="22"/>
                <w:lang w:eastAsia="zh-CN"/>
              </w:rPr>
              <w:t>,</w:t>
            </w:r>
            <w:r w:rsidRPr="00964283">
              <w:rPr>
                <w:sz w:val="22"/>
                <w:szCs w:val="22"/>
                <w:lang w:eastAsia="zh-CN"/>
              </w:rPr>
              <w:t xml:space="preserve"> Амфитеатар Високе школе струковних студија за васпитаче у Шапцу, 22</w:t>
            </w:r>
            <w:r w:rsidRPr="00964283">
              <w:rPr>
                <w:sz w:val="22"/>
                <w:szCs w:val="22"/>
                <w:lang w:val="sr-Latn-CS" w:eastAsia="zh-CN"/>
              </w:rPr>
              <w:t>.12.20</w:t>
            </w:r>
            <w:r w:rsidRPr="00964283">
              <w:rPr>
                <w:sz w:val="22"/>
                <w:szCs w:val="22"/>
                <w:lang w:eastAsia="zh-CN"/>
              </w:rPr>
              <w:t>16.</w:t>
            </w:r>
          </w:p>
        </w:tc>
        <w:tc>
          <w:tcPr>
            <w:tcW w:w="920" w:type="dxa"/>
            <w:vAlign w:val="center"/>
          </w:tcPr>
          <w:p w:rsidR="006E5589" w:rsidRPr="0024559A" w:rsidRDefault="006E5589" w:rsidP="00FF5AF7">
            <w:pPr>
              <w:spacing w:before="90" w:after="90" w:line="259" w:lineRule="auto"/>
              <w:jc w:val="center"/>
              <w:rPr>
                <w:rFonts w:eastAsia="DengXian"/>
                <w:lang w:eastAsia="zh-CN"/>
              </w:rPr>
            </w:pPr>
            <w:r w:rsidRPr="00964283">
              <w:rPr>
                <w:rFonts w:eastAsia="DengXian"/>
                <w:sz w:val="22"/>
                <w:szCs w:val="22"/>
                <w:lang w:eastAsia="zh-CN"/>
              </w:rPr>
              <w:t>М10</w:t>
            </w:r>
            <w:r>
              <w:rPr>
                <w:rFonts w:eastAsia="DengXian"/>
                <w:sz w:val="22"/>
                <w:szCs w:val="22"/>
                <w:lang w:eastAsia="zh-CN"/>
              </w:rPr>
              <w:t>8</w:t>
            </w:r>
          </w:p>
        </w:tc>
      </w:tr>
      <w:tr w:rsidR="00E074D0" w:rsidRPr="00A66C0C" w:rsidTr="00FF5AF7">
        <w:trPr>
          <w:trHeight w:val="397"/>
        </w:trPr>
        <w:tc>
          <w:tcPr>
            <w:tcW w:w="648" w:type="dxa"/>
            <w:vAlign w:val="center"/>
          </w:tcPr>
          <w:p w:rsidR="00E074D0" w:rsidRPr="0030064E" w:rsidRDefault="0030064E" w:rsidP="00E448D0">
            <w:pPr>
              <w:jc w:val="center"/>
            </w:pPr>
            <w:r>
              <w:rPr>
                <w:sz w:val="22"/>
                <w:szCs w:val="22"/>
              </w:rPr>
              <w:t>79.</w:t>
            </w:r>
          </w:p>
        </w:tc>
        <w:tc>
          <w:tcPr>
            <w:tcW w:w="8008" w:type="dxa"/>
          </w:tcPr>
          <w:p w:rsidR="00E074D0" w:rsidRPr="00661795" w:rsidRDefault="00E074D0" w:rsidP="00FF5AF7">
            <w:r w:rsidRPr="00661795">
              <w:rPr>
                <w:b/>
                <w:sz w:val="22"/>
                <w:szCs w:val="22"/>
              </w:rPr>
              <w:t xml:space="preserve">Јевтић, М. </w:t>
            </w:r>
            <w:r>
              <w:rPr>
                <w:sz w:val="22"/>
                <w:szCs w:val="22"/>
              </w:rPr>
              <w:t xml:space="preserve">(2019): </w:t>
            </w:r>
            <w:r w:rsidRPr="00661795">
              <w:rPr>
                <w:sz w:val="22"/>
                <w:szCs w:val="22"/>
              </w:rPr>
              <w:t xml:space="preserve">Музичка радионица на тему „Нова година“ за студенте Високе школе струковних студија за васпитаче Шабац и децу из ПУ „Наше дете“ из Шапца </w:t>
            </w:r>
          </w:p>
        </w:tc>
        <w:tc>
          <w:tcPr>
            <w:tcW w:w="920" w:type="dxa"/>
            <w:vAlign w:val="center"/>
          </w:tcPr>
          <w:p w:rsidR="00E074D0" w:rsidRPr="006B36F2" w:rsidRDefault="00E074D0" w:rsidP="00FF5AF7">
            <w:pPr>
              <w:spacing w:before="60"/>
              <w:jc w:val="center"/>
            </w:pPr>
            <w:r w:rsidRPr="006B36F2">
              <w:rPr>
                <w:sz w:val="22"/>
                <w:szCs w:val="22"/>
              </w:rPr>
              <w:t>М112</w:t>
            </w:r>
          </w:p>
        </w:tc>
      </w:tr>
      <w:tr w:rsidR="00E074D0" w:rsidRPr="00A66C0C" w:rsidTr="00FF5AF7">
        <w:trPr>
          <w:trHeight w:val="397"/>
        </w:trPr>
        <w:tc>
          <w:tcPr>
            <w:tcW w:w="648" w:type="dxa"/>
            <w:vAlign w:val="center"/>
          </w:tcPr>
          <w:p w:rsidR="00E074D0" w:rsidRPr="0030064E" w:rsidRDefault="0030064E" w:rsidP="00E448D0">
            <w:pPr>
              <w:jc w:val="center"/>
            </w:pPr>
            <w:r>
              <w:rPr>
                <w:sz w:val="22"/>
                <w:szCs w:val="22"/>
              </w:rPr>
              <w:t>80.</w:t>
            </w:r>
          </w:p>
        </w:tc>
        <w:tc>
          <w:tcPr>
            <w:tcW w:w="8008" w:type="dxa"/>
          </w:tcPr>
          <w:p w:rsidR="00E074D0" w:rsidRPr="00661795" w:rsidRDefault="00E074D0" w:rsidP="00FF5AF7">
            <w:r w:rsidRPr="00661795">
              <w:rPr>
                <w:b/>
                <w:sz w:val="22"/>
                <w:szCs w:val="22"/>
              </w:rPr>
              <w:t xml:space="preserve">Јевтић, М. </w:t>
            </w:r>
            <w:r>
              <w:rPr>
                <w:sz w:val="22"/>
                <w:szCs w:val="22"/>
              </w:rPr>
              <w:t xml:space="preserve">(2019): </w:t>
            </w:r>
            <w:r w:rsidRPr="00661795">
              <w:rPr>
                <w:sz w:val="22"/>
                <w:szCs w:val="22"/>
              </w:rPr>
              <w:t xml:space="preserve">Музичка радионица на тему „Нова година“ за децу из ПУ „Радосно детињство“ из Новог Сада; Вртић „Вилењак“, Нови Сад </w:t>
            </w:r>
          </w:p>
        </w:tc>
        <w:tc>
          <w:tcPr>
            <w:tcW w:w="920" w:type="dxa"/>
            <w:vAlign w:val="center"/>
          </w:tcPr>
          <w:p w:rsidR="00E074D0" w:rsidRPr="006B36F2" w:rsidRDefault="00E074D0" w:rsidP="00FF5AF7">
            <w:pPr>
              <w:spacing w:before="60"/>
              <w:jc w:val="center"/>
            </w:pPr>
            <w:r w:rsidRPr="006B36F2">
              <w:rPr>
                <w:sz w:val="22"/>
                <w:szCs w:val="22"/>
              </w:rPr>
              <w:t>М112</w:t>
            </w:r>
          </w:p>
        </w:tc>
      </w:tr>
      <w:tr w:rsidR="00E074D0" w:rsidRPr="00A66C0C" w:rsidTr="00FF5AF7">
        <w:trPr>
          <w:trHeight w:val="397"/>
        </w:trPr>
        <w:tc>
          <w:tcPr>
            <w:tcW w:w="648" w:type="dxa"/>
            <w:vAlign w:val="center"/>
          </w:tcPr>
          <w:p w:rsidR="00E074D0" w:rsidRPr="0030064E" w:rsidRDefault="0030064E" w:rsidP="00E448D0">
            <w:pPr>
              <w:jc w:val="center"/>
            </w:pPr>
            <w:r w:rsidRPr="0030064E">
              <w:rPr>
                <w:sz w:val="22"/>
                <w:szCs w:val="22"/>
              </w:rPr>
              <w:t>81.</w:t>
            </w:r>
          </w:p>
        </w:tc>
        <w:tc>
          <w:tcPr>
            <w:tcW w:w="8008" w:type="dxa"/>
          </w:tcPr>
          <w:p w:rsidR="00E074D0" w:rsidRPr="00661795" w:rsidRDefault="00E074D0" w:rsidP="00FF5AF7">
            <w:pPr>
              <w:spacing w:before="60"/>
              <w:jc w:val="both"/>
              <w:rPr>
                <w:b/>
              </w:rPr>
            </w:pPr>
            <w:r w:rsidRPr="00661795">
              <w:rPr>
                <w:b/>
                <w:sz w:val="22"/>
                <w:szCs w:val="22"/>
              </w:rPr>
              <w:t xml:space="preserve">Јевтић, М. </w:t>
            </w:r>
            <w:r>
              <w:rPr>
                <w:sz w:val="22"/>
                <w:szCs w:val="22"/>
              </w:rPr>
              <w:t xml:space="preserve">(2019): </w:t>
            </w:r>
            <w:r w:rsidRPr="00661795">
              <w:rPr>
                <w:sz w:val="22"/>
                <w:szCs w:val="22"/>
              </w:rPr>
              <w:t>Наступ солиста, женског хора и инструменталног камерног ансамбла студената Високе школе струковних студија за васпитаче на јавној манифестацији организованој за децу из ПУ „Наше дет</w:t>
            </w:r>
            <w:r>
              <w:rPr>
                <w:sz w:val="22"/>
                <w:szCs w:val="22"/>
              </w:rPr>
              <w:t xml:space="preserve">е“ Шабац, </w:t>
            </w:r>
            <w:r w:rsidRPr="00661795">
              <w:rPr>
                <w:sz w:val="22"/>
                <w:szCs w:val="22"/>
              </w:rPr>
              <w:t>Висока школа струковних студија за васпитаче, Шабац –</w:t>
            </w:r>
            <w:r>
              <w:rPr>
                <w:sz w:val="22"/>
                <w:szCs w:val="22"/>
              </w:rPr>
              <w:t xml:space="preserve"> </w:t>
            </w:r>
            <w:r w:rsidRPr="00661795">
              <w:rPr>
                <w:sz w:val="22"/>
                <w:szCs w:val="22"/>
              </w:rPr>
              <w:t>диригент и корепетитор</w:t>
            </w:r>
          </w:p>
        </w:tc>
        <w:tc>
          <w:tcPr>
            <w:tcW w:w="920" w:type="dxa"/>
            <w:vAlign w:val="center"/>
          </w:tcPr>
          <w:p w:rsidR="00E074D0" w:rsidRPr="006B36F2" w:rsidRDefault="00E074D0" w:rsidP="00FF5AF7">
            <w:pPr>
              <w:spacing w:before="60"/>
              <w:jc w:val="center"/>
            </w:pPr>
            <w:r w:rsidRPr="006B36F2">
              <w:rPr>
                <w:sz w:val="22"/>
                <w:szCs w:val="22"/>
              </w:rPr>
              <w:t>М112</w:t>
            </w:r>
          </w:p>
        </w:tc>
      </w:tr>
      <w:tr w:rsidR="00E074D0" w:rsidRPr="00A66C0C" w:rsidTr="00FF5AF7">
        <w:trPr>
          <w:trHeight w:val="397"/>
        </w:trPr>
        <w:tc>
          <w:tcPr>
            <w:tcW w:w="648" w:type="dxa"/>
            <w:vAlign w:val="center"/>
          </w:tcPr>
          <w:p w:rsidR="00E074D0" w:rsidRPr="00D51785" w:rsidRDefault="00D51785" w:rsidP="00E448D0">
            <w:pPr>
              <w:jc w:val="center"/>
            </w:pPr>
            <w:r>
              <w:rPr>
                <w:sz w:val="22"/>
                <w:szCs w:val="22"/>
              </w:rPr>
              <w:t>82.</w:t>
            </w:r>
          </w:p>
        </w:tc>
        <w:tc>
          <w:tcPr>
            <w:tcW w:w="8008" w:type="dxa"/>
          </w:tcPr>
          <w:p w:rsidR="00E074D0" w:rsidRPr="005F6A88" w:rsidRDefault="00E074D0" w:rsidP="00FF5AF7">
            <w:pPr>
              <w:spacing w:before="60"/>
              <w:jc w:val="both"/>
              <w:rPr>
                <w:b/>
              </w:rPr>
            </w:pPr>
            <w:r w:rsidRPr="00661795">
              <w:rPr>
                <w:b/>
                <w:sz w:val="22"/>
                <w:szCs w:val="22"/>
              </w:rPr>
              <w:t>Јевтић, М</w:t>
            </w:r>
            <w:r>
              <w:rPr>
                <w:b/>
                <w:sz w:val="22"/>
                <w:szCs w:val="22"/>
              </w:rPr>
              <w:t xml:space="preserve">. </w:t>
            </w:r>
            <w:r w:rsidRPr="005F6A88">
              <w:rPr>
                <w:sz w:val="22"/>
                <w:szCs w:val="22"/>
              </w:rPr>
              <w:t>(2018): Наступ солиста, женског хора и инструменталног камерног ансамбла студената Високе школе струковних студија за васпитаче на јавној манифестацији организованој за дец</w:t>
            </w:r>
            <w:r>
              <w:rPr>
                <w:sz w:val="22"/>
                <w:szCs w:val="22"/>
              </w:rPr>
              <w:t>у из ПУ „Наше дете“ Шабац</w:t>
            </w:r>
            <w:r w:rsidRPr="005F6A88">
              <w:rPr>
                <w:sz w:val="22"/>
                <w:szCs w:val="22"/>
              </w:rPr>
              <w:t>, Висока школа струковних студија за васпитаче, Шабац –</w:t>
            </w:r>
            <w:r>
              <w:rPr>
                <w:sz w:val="22"/>
                <w:szCs w:val="22"/>
              </w:rPr>
              <w:t xml:space="preserve"> </w:t>
            </w:r>
            <w:r w:rsidRPr="005F6A88">
              <w:rPr>
                <w:sz w:val="22"/>
                <w:szCs w:val="22"/>
              </w:rPr>
              <w:t>диригент и корепетитор</w:t>
            </w:r>
          </w:p>
        </w:tc>
        <w:tc>
          <w:tcPr>
            <w:tcW w:w="920" w:type="dxa"/>
            <w:vAlign w:val="center"/>
          </w:tcPr>
          <w:p w:rsidR="00E074D0" w:rsidRPr="006B36F2" w:rsidRDefault="00E074D0" w:rsidP="00FF5AF7">
            <w:pPr>
              <w:spacing w:before="60"/>
              <w:jc w:val="center"/>
            </w:pPr>
            <w:r w:rsidRPr="006B36F2">
              <w:rPr>
                <w:sz w:val="22"/>
                <w:szCs w:val="22"/>
              </w:rPr>
              <w:t>М1</w:t>
            </w:r>
            <w:r>
              <w:rPr>
                <w:sz w:val="22"/>
                <w:szCs w:val="22"/>
              </w:rPr>
              <w:t>12</w:t>
            </w:r>
          </w:p>
        </w:tc>
      </w:tr>
      <w:tr w:rsidR="00E074D0" w:rsidRPr="00A66C0C" w:rsidTr="00FF5AF7">
        <w:trPr>
          <w:trHeight w:val="397"/>
        </w:trPr>
        <w:tc>
          <w:tcPr>
            <w:tcW w:w="648" w:type="dxa"/>
            <w:vAlign w:val="center"/>
          </w:tcPr>
          <w:p w:rsidR="00E074D0" w:rsidRPr="00D51785" w:rsidRDefault="00D51785" w:rsidP="00E448D0">
            <w:pPr>
              <w:jc w:val="center"/>
            </w:pPr>
            <w:r>
              <w:rPr>
                <w:sz w:val="22"/>
                <w:szCs w:val="22"/>
              </w:rPr>
              <w:t>83.</w:t>
            </w:r>
          </w:p>
        </w:tc>
        <w:tc>
          <w:tcPr>
            <w:tcW w:w="8008" w:type="dxa"/>
          </w:tcPr>
          <w:p w:rsidR="00E074D0" w:rsidRPr="001305F5" w:rsidRDefault="00E074D0" w:rsidP="00FF5AF7">
            <w:pPr>
              <w:spacing w:before="60"/>
              <w:jc w:val="both"/>
              <w:rPr>
                <w:b/>
              </w:rPr>
            </w:pPr>
            <w:r w:rsidRPr="001305F5">
              <w:rPr>
                <w:b/>
                <w:sz w:val="22"/>
                <w:szCs w:val="22"/>
              </w:rPr>
              <w:t xml:space="preserve">Јевтић, М. </w:t>
            </w:r>
            <w:r w:rsidRPr="001305F5">
              <w:rPr>
                <w:sz w:val="22"/>
                <w:szCs w:val="22"/>
              </w:rPr>
              <w:t>(2018): Наступ солиста, женског хора и инструменталног камерног ансамбла студената Високе школе струковних студија за васпитаче на јавној манифестацији организованој за децу из ПУ „Наше дете“ Шабац, Висока школа струковних студија за васпитаче, Шабац –</w:t>
            </w:r>
            <w:r w:rsidR="005065E1">
              <w:rPr>
                <w:sz w:val="22"/>
                <w:szCs w:val="22"/>
                <w:lang w:val="sr-Cyrl-RS"/>
              </w:rPr>
              <w:t xml:space="preserve"> </w:t>
            </w:r>
            <w:r w:rsidRPr="001305F5">
              <w:rPr>
                <w:sz w:val="22"/>
                <w:szCs w:val="22"/>
              </w:rPr>
              <w:t>диригент и корепетитор</w:t>
            </w:r>
          </w:p>
        </w:tc>
        <w:tc>
          <w:tcPr>
            <w:tcW w:w="920" w:type="dxa"/>
            <w:vAlign w:val="center"/>
          </w:tcPr>
          <w:p w:rsidR="00E074D0" w:rsidRPr="006B36F2" w:rsidRDefault="00E074D0" w:rsidP="00FF5AF7">
            <w:pPr>
              <w:spacing w:before="60"/>
              <w:jc w:val="center"/>
            </w:pPr>
            <w:r w:rsidRPr="006B36F2">
              <w:rPr>
                <w:sz w:val="22"/>
                <w:szCs w:val="22"/>
              </w:rPr>
              <w:t>М1</w:t>
            </w:r>
            <w:r>
              <w:rPr>
                <w:sz w:val="22"/>
                <w:szCs w:val="22"/>
              </w:rPr>
              <w:t>12</w:t>
            </w:r>
          </w:p>
        </w:tc>
      </w:tr>
      <w:tr w:rsidR="00E074D0" w:rsidRPr="00A66C0C" w:rsidTr="00FF5AF7">
        <w:trPr>
          <w:trHeight w:val="397"/>
        </w:trPr>
        <w:tc>
          <w:tcPr>
            <w:tcW w:w="648" w:type="dxa"/>
            <w:vAlign w:val="center"/>
          </w:tcPr>
          <w:p w:rsidR="00E074D0" w:rsidRPr="00D51785" w:rsidRDefault="00D51785" w:rsidP="00E448D0">
            <w:pPr>
              <w:jc w:val="center"/>
            </w:pPr>
            <w:r>
              <w:rPr>
                <w:sz w:val="22"/>
                <w:szCs w:val="22"/>
              </w:rPr>
              <w:t>84.</w:t>
            </w:r>
          </w:p>
        </w:tc>
        <w:tc>
          <w:tcPr>
            <w:tcW w:w="8008" w:type="dxa"/>
          </w:tcPr>
          <w:p w:rsidR="00E074D0" w:rsidRPr="001305F5" w:rsidRDefault="00E074D0" w:rsidP="00FF5AF7">
            <w:pPr>
              <w:spacing w:before="60"/>
              <w:jc w:val="both"/>
              <w:rPr>
                <w:b/>
              </w:rPr>
            </w:pPr>
            <w:r w:rsidRPr="001305F5">
              <w:rPr>
                <w:b/>
                <w:sz w:val="22"/>
                <w:szCs w:val="22"/>
              </w:rPr>
              <w:t xml:space="preserve">Јевтић, М. </w:t>
            </w:r>
            <w:r w:rsidRPr="001305F5">
              <w:rPr>
                <w:sz w:val="22"/>
                <w:szCs w:val="22"/>
              </w:rPr>
              <w:t xml:space="preserve">(2018): Музичка радионица на тему „Васкрс“ за студенте Високе школе струковних студија за васпитаче Шабац и децу из ПУ „Наше дете“ из Шапца (2018); Висока школа струковних студија за васпитаче, Шабац </w:t>
            </w:r>
          </w:p>
        </w:tc>
        <w:tc>
          <w:tcPr>
            <w:tcW w:w="920" w:type="dxa"/>
            <w:vAlign w:val="center"/>
          </w:tcPr>
          <w:p w:rsidR="00E074D0" w:rsidRPr="006B36F2" w:rsidRDefault="00E074D0" w:rsidP="00FF5AF7">
            <w:pPr>
              <w:spacing w:before="60"/>
              <w:jc w:val="center"/>
            </w:pPr>
            <w:r w:rsidRPr="006B36F2">
              <w:rPr>
                <w:sz w:val="22"/>
                <w:szCs w:val="22"/>
              </w:rPr>
              <w:t>М112</w:t>
            </w:r>
          </w:p>
        </w:tc>
      </w:tr>
      <w:tr w:rsidR="00E074D0" w:rsidRPr="00A66C0C" w:rsidTr="00FF5AF7">
        <w:trPr>
          <w:trHeight w:val="397"/>
        </w:trPr>
        <w:tc>
          <w:tcPr>
            <w:tcW w:w="648" w:type="dxa"/>
            <w:vAlign w:val="center"/>
          </w:tcPr>
          <w:p w:rsidR="00E074D0" w:rsidRPr="00D51785" w:rsidRDefault="00D51785" w:rsidP="00E448D0">
            <w:pPr>
              <w:jc w:val="center"/>
            </w:pPr>
            <w:r>
              <w:rPr>
                <w:sz w:val="22"/>
                <w:szCs w:val="22"/>
              </w:rPr>
              <w:t>85.</w:t>
            </w:r>
          </w:p>
        </w:tc>
        <w:tc>
          <w:tcPr>
            <w:tcW w:w="8008" w:type="dxa"/>
          </w:tcPr>
          <w:p w:rsidR="00E074D0" w:rsidRPr="0069219C" w:rsidRDefault="00E074D0" w:rsidP="00FF5AF7">
            <w:pPr>
              <w:rPr>
                <w:color w:val="000000"/>
              </w:rPr>
            </w:pPr>
            <w:r w:rsidRPr="0069219C">
              <w:rPr>
                <w:b/>
                <w:sz w:val="22"/>
                <w:szCs w:val="22"/>
              </w:rPr>
              <w:t xml:space="preserve">Јевтић, М. </w:t>
            </w:r>
            <w:r w:rsidRPr="0069219C">
              <w:rPr>
                <w:sz w:val="22"/>
                <w:szCs w:val="22"/>
              </w:rPr>
              <w:t xml:space="preserve">(2018): Музичка радионица на тему „Нова година“ за студенте Високе школе струковних студија за васпитаче Шабац и децу из ПУ „Наше дете“ из Шапца (2018); Висока школа струковних студија за васпитаче, Шабац </w:t>
            </w:r>
          </w:p>
        </w:tc>
        <w:tc>
          <w:tcPr>
            <w:tcW w:w="920" w:type="dxa"/>
            <w:vAlign w:val="center"/>
          </w:tcPr>
          <w:p w:rsidR="00E074D0" w:rsidRPr="006B36F2" w:rsidRDefault="00E074D0" w:rsidP="00FF5AF7">
            <w:pPr>
              <w:spacing w:before="60"/>
              <w:jc w:val="center"/>
            </w:pPr>
            <w:r w:rsidRPr="006B36F2">
              <w:rPr>
                <w:sz w:val="22"/>
                <w:szCs w:val="22"/>
              </w:rPr>
              <w:t>М112</w:t>
            </w:r>
          </w:p>
        </w:tc>
      </w:tr>
      <w:tr w:rsidR="009860CD" w:rsidRPr="00A66C0C" w:rsidTr="00D51785">
        <w:trPr>
          <w:trHeight w:val="397"/>
        </w:trPr>
        <w:tc>
          <w:tcPr>
            <w:tcW w:w="648" w:type="dxa"/>
            <w:vAlign w:val="center"/>
          </w:tcPr>
          <w:p w:rsidR="009860CD" w:rsidRPr="00D51785" w:rsidRDefault="00D51785" w:rsidP="00E448D0">
            <w:pPr>
              <w:jc w:val="center"/>
            </w:pPr>
            <w:r>
              <w:rPr>
                <w:sz w:val="22"/>
                <w:szCs w:val="22"/>
              </w:rPr>
              <w:t>86.</w:t>
            </w:r>
          </w:p>
        </w:tc>
        <w:tc>
          <w:tcPr>
            <w:tcW w:w="8008" w:type="dxa"/>
            <w:vAlign w:val="center"/>
          </w:tcPr>
          <w:p w:rsidR="009860CD" w:rsidRPr="00215A8A" w:rsidRDefault="009860CD" w:rsidP="00D51785">
            <w:pPr>
              <w:jc w:val="center"/>
            </w:pPr>
            <w:r w:rsidRPr="00215A8A">
              <w:rPr>
                <w:b/>
                <w:sz w:val="22"/>
                <w:szCs w:val="22"/>
              </w:rPr>
              <w:t>Јелић, И.</w:t>
            </w:r>
            <w:r w:rsidRPr="00215A8A">
              <w:rPr>
                <w:sz w:val="22"/>
                <w:szCs w:val="22"/>
              </w:rPr>
              <w:t xml:space="preserve"> (2019): </w:t>
            </w:r>
            <w:r>
              <w:rPr>
                <w:sz w:val="22"/>
                <w:szCs w:val="22"/>
              </w:rPr>
              <w:t>Самостална изложба</w:t>
            </w:r>
            <w:r w:rsidRPr="00215A8A">
              <w:rPr>
                <w:sz w:val="22"/>
                <w:szCs w:val="22"/>
              </w:rPr>
              <w:t>, Културни центар Лаза Костић, Сомбор</w:t>
            </w:r>
          </w:p>
        </w:tc>
        <w:tc>
          <w:tcPr>
            <w:tcW w:w="920" w:type="dxa"/>
            <w:vAlign w:val="center"/>
          </w:tcPr>
          <w:p w:rsidR="009860CD" w:rsidRPr="004B2869" w:rsidRDefault="009860CD" w:rsidP="00FF5AF7">
            <w:pPr>
              <w:spacing w:before="60"/>
              <w:jc w:val="center"/>
            </w:pPr>
            <w:r>
              <w:rPr>
                <w:sz w:val="22"/>
                <w:szCs w:val="22"/>
              </w:rPr>
              <w:t>М108</w:t>
            </w:r>
          </w:p>
        </w:tc>
      </w:tr>
      <w:tr w:rsidR="009860CD" w:rsidRPr="00A66C0C" w:rsidTr="00FF5AF7">
        <w:trPr>
          <w:trHeight w:val="397"/>
        </w:trPr>
        <w:tc>
          <w:tcPr>
            <w:tcW w:w="648" w:type="dxa"/>
            <w:vAlign w:val="center"/>
          </w:tcPr>
          <w:p w:rsidR="009860CD" w:rsidRPr="00D51785" w:rsidRDefault="00D51785" w:rsidP="00E448D0">
            <w:pPr>
              <w:jc w:val="center"/>
            </w:pPr>
            <w:r>
              <w:rPr>
                <w:sz w:val="22"/>
                <w:szCs w:val="22"/>
              </w:rPr>
              <w:t>87.</w:t>
            </w:r>
          </w:p>
        </w:tc>
        <w:tc>
          <w:tcPr>
            <w:tcW w:w="8008" w:type="dxa"/>
          </w:tcPr>
          <w:p w:rsidR="009860CD" w:rsidRPr="00215A8A" w:rsidRDefault="009860CD" w:rsidP="00FF5AF7">
            <w:r w:rsidRPr="00215A8A">
              <w:rPr>
                <w:b/>
                <w:sz w:val="22"/>
                <w:szCs w:val="22"/>
              </w:rPr>
              <w:t>Јелић, И.</w:t>
            </w:r>
            <w:r w:rsidRPr="00215A8A">
              <w:rPr>
                <w:sz w:val="22"/>
                <w:szCs w:val="22"/>
              </w:rPr>
              <w:t xml:space="preserve"> (2019): Излаг</w:t>
            </w:r>
            <w:r>
              <w:rPr>
                <w:sz w:val="22"/>
                <w:szCs w:val="22"/>
              </w:rPr>
              <w:t>ање на колективној изложби</w:t>
            </w:r>
            <w:r w:rsidRPr="00215A8A">
              <w:rPr>
                <w:sz w:val="22"/>
                <w:szCs w:val="22"/>
              </w:rPr>
              <w:t>, „26. Изложба цртежа“, Галерија Културног центра Шабац</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D51785" w:rsidRDefault="00D51785" w:rsidP="00E448D0">
            <w:pPr>
              <w:jc w:val="center"/>
            </w:pPr>
            <w:r>
              <w:rPr>
                <w:sz w:val="22"/>
                <w:szCs w:val="22"/>
              </w:rPr>
              <w:t>88.</w:t>
            </w:r>
          </w:p>
        </w:tc>
        <w:tc>
          <w:tcPr>
            <w:tcW w:w="8008" w:type="dxa"/>
          </w:tcPr>
          <w:p w:rsidR="009860CD" w:rsidRPr="00215A8A" w:rsidRDefault="009860CD" w:rsidP="00FF5AF7">
            <w:r w:rsidRPr="00215A8A">
              <w:rPr>
                <w:b/>
                <w:sz w:val="22"/>
                <w:szCs w:val="22"/>
              </w:rPr>
              <w:t>Јелић, И.</w:t>
            </w:r>
            <w:r w:rsidRPr="00215A8A">
              <w:rPr>
                <w:sz w:val="22"/>
                <w:szCs w:val="22"/>
              </w:rPr>
              <w:t xml:space="preserve"> (2019): Излаг</w:t>
            </w:r>
            <w:r>
              <w:rPr>
                <w:sz w:val="22"/>
                <w:szCs w:val="22"/>
              </w:rPr>
              <w:t>ање на колективној изложби</w:t>
            </w:r>
            <w:r w:rsidRPr="00215A8A">
              <w:rPr>
                <w:sz w:val="22"/>
                <w:szCs w:val="22"/>
              </w:rPr>
              <w:t>, „28. изложба малог формата“, Галерија Културног центра Шабац</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D51785" w:rsidRDefault="00D51785" w:rsidP="00E448D0">
            <w:pPr>
              <w:jc w:val="center"/>
            </w:pPr>
            <w:r>
              <w:rPr>
                <w:sz w:val="22"/>
                <w:szCs w:val="22"/>
              </w:rPr>
              <w:t>89.</w:t>
            </w:r>
          </w:p>
        </w:tc>
        <w:tc>
          <w:tcPr>
            <w:tcW w:w="8008" w:type="dxa"/>
          </w:tcPr>
          <w:p w:rsidR="009860CD" w:rsidRPr="00215A8A" w:rsidRDefault="009860CD" w:rsidP="00FF5AF7">
            <w:r w:rsidRPr="00215A8A">
              <w:rPr>
                <w:b/>
                <w:sz w:val="22"/>
                <w:szCs w:val="22"/>
              </w:rPr>
              <w:t>Јелић, И.</w:t>
            </w:r>
            <w:r w:rsidRPr="00215A8A">
              <w:rPr>
                <w:sz w:val="22"/>
                <w:szCs w:val="22"/>
              </w:rPr>
              <w:t xml:space="preserve"> (2019): Излаг</w:t>
            </w:r>
            <w:r>
              <w:rPr>
                <w:sz w:val="22"/>
                <w:szCs w:val="22"/>
              </w:rPr>
              <w:t>ање на колективној изложби</w:t>
            </w:r>
            <w:r w:rsidRPr="00215A8A">
              <w:rPr>
                <w:sz w:val="22"/>
                <w:szCs w:val="22"/>
              </w:rPr>
              <w:t>, „Уметнице“, Отворена галерија на главном шабачком тргу, Шабац</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D51785" w:rsidRDefault="00D51785" w:rsidP="00E448D0">
            <w:pPr>
              <w:jc w:val="center"/>
            </w:pPr>
            <w:r>
              <w:rPr>
                <w:sz w:val="22"/>
                <w:szCs w:val="22"/>
              </w:rPr>
              <w:t>90.</w:t>
            </w:r>
          </w:p>
        </w:tc>
        <w:tc>
          <w:tcPr>
            <w:tcW w:w="8008" w:type="dxa"/>
          </w:tcPr>
          <w:p w:rsidR="009860CD" w:rsidRPr="00215A8A" w:rsidRDefault="009860CD" w:rsidP="00FF5AF7">
            <w:r w:rsidRPr="00215A8A">
              <w:rPr>
                <w:b/>
                <w:sz w:val="22"/>
                <w:szCs w:val="22"/>
              </w:rPr>
              <w:t>Јелић, И.</w:t>
            </w:r>
            <w:r w:rsidRPr="00215A8A">
              <w:rPr>
                <w:sz w:val="22"/>
                <w:szCs w:val="22"/>
              </w:rPr>
              <w:t xml:space="preserve"> (2019): Излаг</w:t>
            </w:r>
            <w:r>
              <w:rPr>
                <w:sz w:val="22"/>
                <w:szCs w:val="22"/>
              </w:rPr>
              <w:t>ање на колективној изложби</w:t>
            </w:r>
            <w:r w:rsidRPr="00215A8A">
              <w:rPr>
                <w:sz w:val="22"/>
                <w:szCs w:val="22"/>
              </w:rPr>
              <w:t xml:space="preserve">, Годишња изложба Удружења </w:t>
            </w:r>
            <w:r w:rsidRPr="00215A8A">
              <w:rPr>
                <w:sz w:val="22"/>
                <w:szCs w:val="22"/>
              </w:rPr>
              <w:lastRenderedPageBreak/>
              <w:t>ликовних стваралаца Шапца, Народни музеј, Шабац</w:t>
            </w:r>
          </w:p>
        </w:tc>
        <w:tc>
          <w:tcPr>
            <w:tcW w:w="920" w:type="dxa"/>
            <w:vAlign w:val="center"/>
          </w:tcPr>
          <w:p w:rsidR="009860CD" w:rsidRPr="004B2869" w:rsidRDefault="009860CD" w:rsidP="00FF5AF7">
            <w:pPr>
              <w:spacing w:before="60"/>
              <w:jc w:val="center"/>
            </w:pPr>
            <w:r>
              <w:rPr>
                <w:sz w:val="22"/>
                <w:szCs w:val="22"/>
              </w:rPr>
              <w:lastRenderedPageBreak/>
              <w:t>М112</w:t>
            </w:r>
          </w:p>
        </w:tc>
      </w:tr>
      <w:tr w:rsidR="009860CD" w:rsidRPr="00A66C0C" w:rsidTr="00FF5AF7">
        <w:trPr>
          <w:trHeight w:val="397"/>
        </w:trPr>
        <w:tc>
          <w:tcPr>
            <w:tcW w:w="648" w:type="dxa"/>
            <w:vAlign w:val="center"/>
          </w:tcPr>
          <w:p w:rsidR="009860CD" w:rsidRPr="00D51785" w:rsidRDefault="00D51785" w:rsidP="00E448D0">
            <w:pPr>
              <w:jc w:val="center"/>
            </w:pPr>
            <w:r>
              <w:rPr>
                <w:sz w:val="22"/>
                <w:szCs w:val="22"/>
              </w:rPr>
              <w:lastRenderedPageBreak/>
              <w:t>91.</w:t>
            </w:r>
          </w:p>
        </w:tc>
        <w:tc>
          <w:tcPr>
            <w:tcW w:w="8008" w:type="dxa"/>
          </w:tcPr>
          <w:p w:rsidR="009860CD" w:rsidRPr="00215A8A" w:rsidRDefault="009860CD" w:rsidP="00FF5AF7">
            <w:pPr>
              <w:rPr>
                <w:b/>
                <w:bCs/>
                <w:color w:val="FF0000"/>
              </w:rPr>
            </w:pPr>
            <w:r w:rsidRPr="00215A8A">
              <w:rPr>
                <w:b/>
                <w:sz w:val="22"/>
                <w:szCs w:val="22"/>
              </w:rPr>
              <w:t>Јелић, И.</w:t>
            </w:r>
            <w:r w:rsidRPr="00215A8A">
              <w:rPr>
                <w:sz w:val="22"/>
                <w:szCs w:val="22"/>
              </w:rPr>
              <w:t xml:space="preserve"> (2019): Излаг</w:t>
            </w:r>
            <w:r>
              <w:rPr>
                <w:sz w:val="22"/>
                <w:szCs w:val="22"/>
              </w:rPr>
              <w:t>ање на колективној изложби</w:t>
            </w:r>
            <w:r w:rsidRPr="00215A8A">
              <w:rPr>
                <w:sz w:val="22"/>
                <w:szCs w:val="22"/>
              </w:rPr>
              <w:t>, Пролећна изложба Удружењења ликовних стваралаца Шапца, Галерија Културног центра, Шабац</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D51785" w:rsidRDefault="00D51785" w:rsidP="00E448D0">
            <w:pPr>
              <w:jc w:val="center"/>
            </w:pPr>
            <w:r>
              <w:rPr>
                <w:sz w:val="22"/>
                <w:szCs w:val="22"/>
              </w:rPr>
              <w:t>92.</w:t>
            </w:r>
          </w:p>
        </w:tc>
        <w:tc>
          <w:tcPr>
            <w:tcW w:w="8008" w:type="dxa"/>
          </w:tcPr>
          <w:p w:rsidR="009860CD" w:rsidRPr="00215A8A" w:rsidRDefault="009860CD" w:rsidP="00FF5AF7">
            <w:pPr>
              <w:rPr>
                <w:b/>
              </w:rPr>
            </w:pPr>
            <w:r w:rsidRPr="00215A8A">
              <w:rPr>
                <w:b/>
                <w:sz w:val="22"/>
                <w:szCs w:val="22"/>
              </w:rPr>
              <w:t>Јелић, И.</w:t>
            </w:r>
            <w:r w:rsidRPr="00215A8A">
              <w:rPr>
                <w:sz w:val="22"/>
                <w:szCs w:val="22"/>
              </w:rPr>
              <w:t xml:space="preserve"> (2018): Самостална изложба, Галерија Александар Алек Ђоновић, међународна смотра Мермер и звуци, Аранђеловац</w:t>
            </w:r>
          </w:p>
        </w:tc>
        <w:tc>
          <w:tcPr>
            <w:tcW w:w="920" w:type="dxa"/>
            <w:vAlign w:val="center"/>
          </w:tcPr>
          <w:p w:rsidR="009860CD" w:rsidRPr="004B2869" w:rsidRDefault="009860CD" w:rsidP="00FF5AF7">
            <w:pPr>
              <w:spacing w:before="60"/>
              <w:jc w:val="center"/>
            </w:pPr>
            <w:r>
              <w:rPr>
                <w:sz w:val="22"/>
                <w:szCs w:val="22"/>
              </w:rPr>
              <w:t>М108</w:t>
            </w:r>
          </w:p>
        </w:tc>
      </w:tr>
      <w:tr w:rsidR="009860CD" w:rsidRPr="00A66C0C" w:rsidTr="00FF5AF7">
        <w:trPr>
          <w:trHeight w:val="397"/>
        </w:trPr>
        <w:tc>
          <w:tcPr>
            <w:tcW w:w="648" w:type="dxa"/>
            <w:vAlign w:val="center"/>
          </w:tcPr>
          <w:p w:rsidR="009860CD" w:rsidRPr="00D51785" w:rsidRDefault="00D51785" w:rsidP="00E448D0">
            <w:pPr>
              <w:jc w:val="center"/>
            </w:pPr>
            <w:r>
              <w:rPr>
                <w:sz w:val="22"/>
                <w:szCs w:val="22"/>
              </w:rPr>
              <w:t>93.</w:t>
            </w:r>
          </w:p>
        </w:tc>
        <w:tc>
          <w:tcPr>
            <w:tcW w:w="8008" w:type="dxa"/>
          </w:tcPr>
          <w:p w:rsidR="009860CD" w:rsidRPr="004B2869" w:rsidRDefault="009860CD" w:rsidP="00FF5AF7">
            <w:pPr>
              <w:rPr>
                <w:color w:val="000000"/>
              </w:rPr>
            </w:pPr>
            <w:r w:rsidRPr="004B2869">
              <w:rPr>
                <w:b/>
                <w:sz w:val="22"/>
                <w:szCs w:val="22"/>
              </w:rPr>
              <w:t>Јелић, И.</w:t>
            </w:r>
            <w:r w:rsidRPr="004B2869">
              <w:rPr>
                <w:sz w:val="22"/>
                <w:szCs w:val="22"/>
              </w:rPr>
              <w:t xml:space="preserve"> (2018): Излагање на колективној изложби, „25. изложба цртежа“, Галерија Културног центра, Шабац </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D51785" w:rsidRDefault="00D51785" w:rsidP="00E448D0">
            <w:pPr>
              <w:jc w:val="center"/>
            </w:pPr>
            <w:r>
              <w:rPr>
                <w:sz w:val="22"/>
                <w:szCs w:val="22"/>
              </w:rPr>
              <w:t>94.</w:t>
            </w:r>
          </w:p>
        </w:tc>
        <w:tc>
          <w:tcPr>
            <w:tcW w:w="8008" w:type="dxa"/>
          </w:tcPr>
          <w:p w:rsidR="009860CD" w:rsidRPr="004B2869" w:rsidRDefault="009860CD" w:rsidP="00FF5AF7">
            <w:pPr>
              <w:rPr>
                <w:color w:val="000000"/>
              </w:rPr>
            </w:pPr>
            <w:r w:rsidRPr="004B2869">
              <w:rPr>
                <w:b/>
                <w:sz w:val="22"/>
                <w:szCs w:val="22"/>
              </w:rPr>
              <w:t>Јелић, И.</w:t>
            </w:r>
            <w:r w:rsidRPr="004B2869">
              <w:rPr>
                <w:sz w:val="22"/>
                <w:szCs w:val="22"/>
              </w:rPr>
              <w:t xml:space="preserve"> (2018): Излагање у колективној уметничкој сценографији у склопу изложбе „Српска књижевност и Велики рат“, манифестација „Музеји у ноћи“, Библиотека шабачка, Шабац </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D51785" w:rsidRDefault="00D51785" w:rsidP="00E448D0">
            <w:pPr>
              <w:jc w:val="center"/>
            </w:pPr>
            <w:r w:rsidRPr="00D51785">
              <w:rPr>
                <w:sz w:val="22"/>
                <w:szCs w:val="22"/>
              </w:rPr>
              <w:t>95.</w:t>
            </w:r>
          </w:p>
        </w:tc>
        <w:tc>
          <w:tcPr>
            <w:tcW w:w="8008" w:type="dxa"/>
          </w:tcPr>
          <w:p w:rsidR="009860CD" w:rsidRPr="002D5151" w:rsidRDefault="009860CD" w:rsidP="00FF5AF7">
            <w:r w:rsidRPr="00215A8A">
              <w:rPr>
                <w:b/>
                <w:sz w:val="22"/>
                <w:szCs w:val="22"/>
              </w:rPr>
              <w:t>Јелић, И.</w:t>
            </w:r>
            <w:r w:rsidRPr="00215A8A">
              <w:rPr>
                <w:sz w:val="22"/>
                <w:szCs w:val="22"/>
              </w:rPr>
              <w:t xml:space="preserve"> (201</w:t>
            </w:r>
            <w:r>
              <w:rPr>
                <w:sz w:val="22"/>
                <w:szCs w:val="22"/>
              </w:rPr>
              <w:t>8</w:t>
            </w:r>
            <w:r w:rsidRPr="00215A8A">
              <w:rPr>
                <w:sz w:val="22"/>
                <w:szCs w:val="22"/>
              </w:rPr>
              <w:t xml:space="preserve">): </w:t>
            </w:r>
            <w:r w:rsidRPr="009119CF">
              <w:rPr>
                <w:sz w:val="22"/>
                <w:szCs w:val="22"/>
              </w:rPr>
              <w:t>Излагање на колективној изложби, „62. Октобарски салон“, Народни музеј, Шабац</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D51785" w:rsidRDefault="00D51785" w:rsidP="00E448D0">
            <w:pPr>
              <w:jc w:val="center"/>
            </w:pPr>
            <w:r>
              <w:rPr>
                <w:sz w:val="22"/>
                <w:szCs w:val="22"/>
              </w:rPr>
              <w:t>96.</w:t>
            </w:r>
          </w:p>
        </w:tc>
        <w:tc>
          <w:tcPr>
            <w:tcW w:w="8008" w:type="dxa"/>
          </w:tcPr>
          <w:p w:rsidR="009860CD" w:rsidRPr="009119CF" w:rsidRDefault="009860CD" w:rsidP="00FF5AF7">
            <w:r w:rsidRPr="009119CF">
              <w:rPr>
                <w:b/>
                <w:sz w:val="22"/>
                <w:szCs w:val="22"/>
              </w:rPr>
              <w:t>Јелић, И.</w:t>
            </w:r>
            <w:r w:rsidRPr="009119CF">
              <w:rPr>
                <w:sz w:val="22"/>
                <w:szCs w:val="22"/>
              </w:rPr>
              <w:t xml:space="preserve"> (2018): Излагање на колективној изложби, Годишња изложба Удружења ликовних стваралаца Шапца, Народни музеј, Шабац</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4F4EE9" w:rsidRDefault="004F4EE9" w:rsidP="00E448D0">
            <w:pPr>
              <w:jc w:val="center"/>
            </w:pPr>
            <w:r>
              <w:rPr>
                <w:sz w:val="22"/>
                <w:szCs w:val="22"/>
              </w:rPr>
              <w:t>97.</w:t>
            </w:r>
          </w:p>
        </w:tc>
        <w:tc>
          <w:tcPr>
            <w:tcW w:w="8008" w:type="dxa"/>
          </w:tcPr>
          <w:p w:rsidR="009860CD" w:rsidRPr="009119CF" w:rsidRDefault="009860CD" w:rsidP="00FF5AF7">
            <w:r w:rsidRPr="009119CF">
              <w:rPr>
                <w:b/>
                <w:sz w:val="22"/>
                <w:szCs w:val="22"/>
              </w:rPr>
              <w:t>Јелић, И.</w:t>
            </w:r>
            <w:r w:rsidRPr="009119CF">
              <w:rPr>
                <w:sz w:val="22"/>
                <w:szCs w:val="22"/>
              </w:rPr>
              <w:t xml:space="preserve"> (2018): Излагање на колективној изложби, Пролећна изложба Удружењења ликовних стваралаца Шапца, Галерија Културног центра, Шабац</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4F4EE9" w:rsidRDefault="004F4EE9" w:rsidP="00E448D0">
            <w:pPr>
              <w:jc w:val="center"/>
            </w:pPr>
            <w:r>
              <w:rPr>
                <w:sz w:val="22"/>
                <w:szCs w:val="22"/>
              </w:rPr>
              <w:t>98.</w:t>
            </w:r>
          </w:p>
        </w:tc>
        <w:tc>
          <w:tcPr>
            <w:tcW w:w="8008" w:type="dxa"/>
          </w:tcPr>
          <w:p w:rsidR="009860CD" w:rsidRPr="008723AB" w:rsidRDefault="009860CD" w:rsidP="00FF5AF7">
            <w:pPr>
              <w:rPr>
                <w:color w:val="000000"/>
              </w:rPr>
            </w:pPr>
            <w:r w:rsidRPr="008723AB">
              <w:rPr>
                <w:b/>
                <w:sz w:val="22"/>
                <w:szCs w:val="22"/>
              </w:rPr>
              <w:t>Јелић, И.</w:t>
            </w:r>
            <w:r w:rsidRPr="008723AB">
              <w:rPr>
                <w:sz w:val="22"/>
                <w:szCs w:val="22"/>
              </w:rPr>
              <w:t xml:space="preserve"> (2017): Самостална изложба, „Nosceteipsum“, Библиотека шабачка, Шабац </w:t>
            </w:r>
          </w:p>
        </w:tc>
        <w:tc>
          <w:tcPr>
            <w:tcW w:w="920" w:type="dxa"/>
            <w:vAlign w:val="center"/>
          </w:tcPr>
          <w:p w:rsidR="009860CD" w:rsidRPr="004B2869" w:rsidRDefault="009860CD" w:rsidP="00FF5AF7">
            <w:pPr>
              <w:spacing w:before="60"/>
              <w:jc w:val="center"/>
            </w:pPr>
            <w:r>
              <w:rPr>
                <w:sz w:val="22"/>
                <w:szCs w:val="22"/>
              </w:rPr>
              <w:t>М108</w:t>
            </w:r>
          </w:p>
        </w:tc>
      </w:tr>
      <w:tr w:rsidR="009860CD" w:rsidRPr="00A66C0C" w:rsidTr="00FF5AF7">
        <w:trPr>
          <w:trHeight w:val="397"/>
        </w:trPr>
        <w:tc>
          <w:tcPr>
            <w:tcW w:w="648" w:type="dxa"/>
            <w:vAlign w:val="center"/>
          </w:tcPr>
          <w:p w:rsidR="009860CD" w:rsidRPr="004F4EE9" w:rsidRDefault="004F4EE9" w:rsidP="00E448D0">
            <w:pPr>
              <w:jc w:val="center"/>
            </w:pPr>
            <w:r>
              <w:rPr>
                <w:sz w:val="22"/>
                <w:szCs w:val="22"/>
              </w:rPr>
              <w:t>99.</w:t>
            </w:r>
          </w:p>
        </w:tc>
        <w:tc>
          <w:tcPr>
            <w:tcW w:w="8008" w:type="dxa"/>
          </w:tcPr>
          <w:p w:rsidR="009860CD" w:rsidRPr="008723AB" w:rsidRDefault="009860CD" w:rsidP="00FF5AF7">
            <w:pPr>
              <w:rPr>
                <w:b/>
                <w:bCs/>
                <w:color w:val="FF0000"/>
              </w:rPr>
            </w:pPr>
            <w:r w:rsidRPr="008723AB">
              <w:rPr>
                <w:b/>
                <w:sz w:val="22"/>
                <w:szCs w:val="22"/>
              </w:rPr>
              <w:t>Јелић, И.</w:t>
            </w:r>
            <w:r w:rsidRPr="008723AB">
              <w:rPr>
                <w:sz w:val="22"/>
                <w:szCs w:val="22"/>
              </w:rPr>
              <w:t xml:space="preserve"> (2017): Излагање на колективној изложби, „Сцена 2 - Аукцијска изложба радова младих уметника, Библиотека шабачка, Шабац</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4F4EE9" w:rsidRDefault="004F4EE9" w:rsidP="00E448D0">
            <w:pPr>
              <w:jc w:val="center"/>
            </w:pPr>
            <w:r>
              <w:rPr>
                <w:sz w:val="22"/>
                <w:szCs w:val="22"/>
              </w:rPr>
              <w:t>100.</w:t>
            </w:r>
          </w:p>
        </w:tc>
        <w:tc>
          <w:tcPr>
            <w:tcW w:w="8008" w:type="dxa"/>
          </w:tcPr>
          <w:p w:rsidR="009860CD" w:rsidRPr="008723AB" w:rsidRDefault="009860CD" w:rsidP="00FF5AF7">
            <w:pPr>
              <w:rPr>
                <w:color w:val="000000"/>
              </w:rPr>
            </w:pPr>
            <w:r w:rsidRPr="008723AB">
              <w:rPr>
                <w:b/>
                <w:sz w:val="22"/>
                <w:szCs w:val="22"/>
              </w:rPr>
              <w:t>Јелић, И.</w:t>
            </w:r>
            <w:r w:rsidRPr="008723AB">
              <w:rPr>
                <w:sz w:val="22"/>
                <w:szCs w:val="22"/>
              </w:rPr>
              <w:t xml:space="preserve"> (2017): Излагање на колективној изложби, „Дела о делу“, Галерија културног центра, Вршац </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4F4EE9" w:rsidRDefault="004F4EE9" w:rsidP="00E448D0">
            <w:pPr>
              <w:jc w:val="center"/>
            </w:pPr>
            <w:r>
              <w:rPr>
                <w:sz w:val="22"/>
                <w:szCs w:val="22"/>
              </w:rPr>
              <w:t>101.</w:t>
            </w:r>
          </w:p>
        </w:tc>
        <w:tc>
          <w:tcPr>
            <w:tcW w:w="8008" w:type="dxa"/>
          </w:tcPr>
          <w:p w:rsidR="009860CD" w:rsidRPr="008723AB" w:rsidRDefault="009860CD" w:rsidP="00FF5AF7">
            <w:pPr>
              <w:rPr>
                <w:color w:val="000000"/>
              </w:rPr>
            </w:pPr>
            <w:r w:rsidRPr="008723AB">
              <w:rPr>
                <w:b/>
                <w:sz w:val="22"/>
                <w:szCs w:val="22"/>
              </w:rPr>
              <w:t>Јелић, И.</w:t>
            </w:r>
            <w:r w:rsidRPr="008723AB">
              <w:rPr>
                <w:sz w:val="22"/>
                <w:szCs w:val="22"/>
              </w:rPr>
              <w:t xml:space="preserve"> (2017): Излагање на колективној изложби, „24. изложба цртежа“, Галерија Културног центра, Шабац </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4F4EE9" w:rsidRDefault="004F4EE9" w:rsidP="00E448D0">
            <w:pPr>
              <w:jc w:val="center"/>
            </w:pPr>
            <w:r>
              <w:rPr>
                <w:sz w:val="22"/>
                <w:szCs w:val="22"/>
              </w:rPr>
              <w:t>102.</w:t>
            </w:r>
          </w:p>
        </w:tc>
        <w:tc>
          <w:tcPr>
            <w:tcW w:w="8008" w:type="dxa"/>
          </w:tcPr>
          <w:p w:rsidR="009860CD" w:rsidRPr="008723AB" w:rsidRDefault="009860CD" w:rsidP="00FF5AF7">
            <w:pPr>
              <w:rPr>
                <w:color w:val="000000"/>
              </w:rPr>
            </w:pPr>
            <w:r w:rsidRPr="008723AB">
              <w:rPr>
                <w:b/>
                <w:sz w:val="22"/>
                <w:szCs w:val="22"/>
              </w:rPr>
              <w:t>Јелић, И.</w:t>
            </w:r>
            <w:r w:rsidRPr="008723AB">
              <w:rPr>
                <w:sz w:val="22"/>
                <w:szCs w:val="22"/>
              </w:rPr>
              <w:t xml:space="preserve"> (2017): Излагање на колективној изложби, XI Фестивал уметности и музике „Икона“, Приједор, Република Српска, БиХ </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4F4EE9" w:rsidRDefault="004F4EE9" w:rsidP="00E448D0">
            <w:pPr>
              <w:jc w:val="center"/>
            </w:pPr>
            <w:r>
              <w:rPr>
                <w:sz w:val="22"/>
                <w:szCs w:val="22"/>
              </w:rPr>
              <w:t>103.</w:t>
            </w:r>
          </w:p>
        </w:tc>
        <w:tc>
          <w:tcPr>
            <w:tcW w:w="8008" w:type="dxa"/>
          </w:tcPr>
          <w:p w:rsidR="009860CD" w:rsidRPr="008723AB" w:rsidRDefault="009860CD" w:rsidP="00FF5AF7">
            <w:pPr>
              <w:rPr>
                <w:color w:val="000000"/>
              </w:rPr>
            </w:pPr>
            <w:r w:rsidRPr="008723AB">
              <w:rPr>
                <w:b/>
                <w:sz w:val="22"/>
                <w:szCs w:val="22"/>
              </w:rPr>
              <w:t>Јелић, И.</w:t>
            </w:r>
            <w:r w:rsidRPr="008723AB">
              <w:rPr>
                <w:sz w:val="22"/>
                <w:szCs w:val="22"/>
              </w:rPr>
              <w:t xml:space="preserve"> (2017): Излагање на колективној изложби, „61. Октобарски салон“, Народни музеј, Шабац </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4F4EE9" w:rsidRDefault="004F4EE9" w:rsidP="00E448D0">
            <w:pPr>
              <w:jc w:val="center"/>
            </w:pPr>
            <w:r>
              <w:rPr>
                <w:sz w:val="22"/>
                <w:szCs w:val="22"/>
              </w:rPr>
              <w:t>104.</w:t>
            </w:r>
          </w:p>
        </w:tc>
        <w:tc>
          <w:tcPr>
            <w:tcW w:w="8008" w:type="dxa"/>
          </w:tcPr>
          <w:p w:rsidR="009860CD" w:rsidRPr="008723AB" w:rsidRDefault="009860CD" w:rsidP="00FF5AF7">
            <w:pPr>
              <w:rPr>
                <w:color w:val="000000"/>
              </w:rPr>
            </w:pPr>
            <w:r w:rsidRPr="008723AB">
              <w:rPr>
                <w:b/>
                <w:sz w:val="22"/>
                <w:szCs w:val="22"/>
              </w:rPr>
              <w:t>Јелић, И.</w:t>
            </w:r>
            <w:r w:rsidRPr="008723AB">
              <w:rPr>
                <w:sz w:val="22"/>
                <w:szCs w:val="22"/>
              </w:rPr>
              <w:t xml:space="preserve"> (2017): Излагање на колективној изложби, „Изложба ученика гимназије – ликовних уметника 1977-2017“, 180 година Шабачке гимназије, Галерија Шабачког позоришта, Шабац </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4F4EE9" w:rsidRDefault="004F4EE9" w:rsidP="00E448D0">
            <w:pPr>
              <w:jc w:val="center"/>
            </w:pPr>
            <w:r>
              <w:rPr>
                <w:sz w:val="22"/>
                <w:szCs w:val="22"/>
              </w:rPr>
              <w:t>105.</w:t>
            </w:r>
          </w:p>
        </w:tc>
        <w:tc>
          <w:tcPr>
            <w:tcW w:w="8008" w:type="dxa"/>
          </w:tcPr>
          <w:p w:rsidR="009860CD" w:rsidRPr="008723AB" w:rsidRDefault="009860CD" w:rsidP="00FF5AF7">
            <w:r w:rsidRPr="008723AB">
              <w:rPr>
                <w:b/>
                <w:sz w:val="22"/>
                <w:szCs w:val="22"/>
              </w:rPr>
              <w:t>Јелић, И.</w:t>
            </w:r>
            <w:r w:rsidRPr="008723AB">
              <w:rPr>
                <w:sz w:val="22"/>
                <w:szCs w:val="22"/>
              </w:rPr>
              <w:t xml:space="preserve"> (2017): Излаг</w:t>
            </w:r>
            <w:r>
              <w:rPr>
                <w:sz w:val="22"/>
                <w:szCs w:val="22"/>
              </w:rPr>
              <w:t>ање на колективној изложби</w:t>
            </w:r>
            <w:r w:rsidRPr="008723AB">
              <w:rPr>
                <w:sz w:val="22"/>
                <w:szCs w:val="22"/>
              </w:rPr>
              <w:t>, Годишња изложба Удружења ликовних стваралаца Шапца, Народни музеј, Шабац</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4F4EE9" w:rsidRDefault="004F4EE9" w:rsidP="00E448D0">
            <w:pPr>
              <w:jc w:val="center"/>
            </w:pPr>
            <w:r w:rsidRPr="004F4EE9">
              <w:rPr>
                <w:sz w:val="22"/>
                <w:szCs w:val="22"/>
              </w:rPr>
              <w:t>106.</w:t>
            </w:r>
          </w:p>
        </w:tc>
        <w:tc>
          <w:tcPr>
            <w:tcW w:w="8008" w:type="dxa"/>
          </w:tcPr>
          <w:p w:rsidR="009860CD" w:rsidRPr="008723AB" w:rsidRDefault="009860CD" w:rsidP="00FF5AF7">
            <w:r w:rsidRPr="008723AB">
              <w:rPr>
                <w:b/>
                <w:sz w:val="22"/>
                <w:szCs w:val="22"/>
              </w:rPr>
              <w:t>Јелић, И.</w:t>
            </w:r>
            <w:r w:rsidRPr="008723AB">
              <w:rPr>
                <w:sz w:val="22"/>
                <w:szCs w:val="22"/>
              </w:rPr>
              <w:t xml:space="preserve"> (2017): Излаг</w:t>
            </w:r>
            <w:r>
              <w:rPr>
                <w:sz w:val="22"/>
                <w:szCs w:val="22"/>
              </w:rPr>
              <w:t>ање на колективној изложби</w:t>
            </w:r>
            <w:r w:rsidRPr="008723AB">
              <w:rPr>
                <w:sz w:val="22"/>
                <w:szCs w:val="22"/>
              </w:rPr>
              <w:t>, Пролећна изложба Удружењења ликовних стваралаца Шапца, Галерија Културног центра, Шабац</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4F4EE9" w:rsidRDefault="004F4EE9" w:rsidP="00E448D0">
            <w:pPr>
              <w:jc w:val="center"/>
            </w:pPr>
            <w:r>
              <w:rPr>
                <w:sz w:val="22"/>
                <w:szCs w:val="22"/>
              </w:rPr>
              <w:t>107.</w:t>
            </w:r>
          </w:p>
        </w:tc>
        <w:tc>
          <w:tcPr>
            <w:tcW w:w="8008" w:type="dxa"/>
          </w:tcPr>
          <w:p w:rsidR="009860CD" w:rsidRPr="00644AE9" w:rsidRDefault="009860CD" w:rsidP="00FF5AF7">
            <w:pPr>
              <w:spacing w:before="60"/>
              <w:jc w:val="both"/>
              <w:rPr>
                <w:b/>
              </w:rPr>
            </w:pPr>
            <w:r w:rsidRPr="008723AB">
              <w:rPr>
                <w:b/>
                <w:sz w:val="22"/>
                <w:szCs w:val="22"/>
              </w:rPr>
              <w:t>Јелић, И.</w:t>
            </w:r>
            <w:r w:rsidRPr="008723AB">
              <w:rPr>
                <w:sz w:val="22"/>
                <w:szCs w:val="22"/>
              </w:rPr>
              <w:t xml:space="preserve"> (2017): </w:t>
            </w:r>
            <w:r w:rsidRPr="00644AE9">
              <w:rPr>
                <w:sz w:val="22"/>
                <w:szCs w:val="22"/>
              </w:rPr>
              <w:t>Учешће у уметничкој радионици у склопу XI Фестивала уметности и музике „Икона“(2017), Приједор, Република Српска, БиХ</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4F4EE9" w:rsidRDefault="004F4EE9" w:rsidP="00E448D0">
            <w:pPr>
              <w:jc w:val="center"/>
            </w:pPr>
            <w:r>
              <w:rPr>
                <w:sz w:val="22"/>
                <w:szCs w:val="22"/>
              </w:rPr>
              <w:t>108.</w:t>
            </w:r>
          </w:p>
        </w:tc>
        <w:tc>
          <w:tcPr>
            <w:tcW w:w="8008" w:type="dxa"/>
          </w:tcPr>
          <w:p w:rsidR="009860CD" w:rsidRPr="00921F7C" w:rsidRDefault="009860CD" w:rsidP="00FF5AF7">
            <w:pPr>
              <w:rPr>
                <w:color w:val="000000"/>
              </w:rPr>
            </w:pPr>
            <w:r w:rsidRPr="008723AB">
              <w:rPr>
                <w:b/>
                <w:sz w:val="22"/>
                <w:szCs w:val="22"/>
              </w:rPr>
              <w:t>Јелић, И.</w:t>
            </w:r>
            <w:r w:rsidRPr="008723AB">
              <w:rPr>
                <w:sz w:val="22"/>
                <w:szCs w:val="22"/>
              </w:rPr>
              <w:t xml:space="preserve"> (201</w:t>
            </w:r>
            <w:r>
              <w:rPr>
                <w:sz w:val="22"/>
                <w:szCs w:val="22"/>
              </w:rPr>
              <w:t>6</w:t>
            </w:r>
            <w:r w:rsidRPr="008723AB">
              <w:rPr>
                <w:sz w:val="22"/>
                <w:szCs w:val="22"/>
              </w:rPr>
              <w:t xml:space="preserve">): </w:t>
            </w:r>
            <w:r w:rsidRPr="00921F7C">
              <w:rPr>
                <w:sz w:val="22"/>
                <w:szCs w:val="22"/>
              </w:rPr>
              <w:t>Излаг</w:t>
            </w:r>
            <w:r>
              <w:rPr>
                <w:sz w:val="22"/>
                <w:szCs w:val="22"/>
              </w:rPr>
              <w:t>ање на колективној изложби</w:t>
            </w:r>
            <w:r w:rsidRPr="00921F7C">
              <w:rPr>
                <w:sz w:val="22"/>
                <w:szCs w:val="22"/>
              </w:rPr>
              <w:t xml:space="preserve">, „Уметност је женског рода“, Градска галерија удружења, Краљево </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4F4EE9" w:rsidRDefault="004F4EE9" w:rsidP="00E448D0">
            <w:pPr>
              <w:jc w:val="center"/>
            </w:pPr>
            <w:r>
              <w:rPr>
                <w:sz w:val="22"/>
                <w:szCs w:val="22"/>
              </w:rPr>
              <w:t>109.</w:t>
            </w:r>
          </w:p>
        </w:tc>
        <w:tc>
          <w:tcPr>
            <w:tcW w:w="8008" w:type="dxa"/>
          </w:tcPr>
          <w:p w:rsidR="009860CD" w:rsidRPr="00921F7C" w:rsidRDefault="009860CD" w:rsidP="00FF5AF7">
            <w:pPr>
              <w:rPr>
                <w:color w:val="000000"/>
              </w:rPr>
            </w:pPr>
            <w:r w:rsidRPr="008723AB">
              <w:rPr>
                <w:b/>
                <w:sz w:val="22"/>
                <w:szCs w:val="22"/>
              </w:rPr>
              <w:t>Јелић, И.</w:t>
            </w:r>
            <w:r w:rsidRPr="008723AB">
              <w:rPr>
                <w:sz w:val="22"/>
                <w:szCs w:val="22"/>
              </w:rPr>
              <w:t xml:space="preserve"> (201</w:t>
            </w:r>
            <w:r>
              <w:rPr>
                <w:sz w:val="22"/>
                <w:szCs w:val="22"/>
              </w:rPr>
              <w:t>6</w:t>
            </w:r>
            <w:r w:rsidRPr="008723AB">
              <w:rPr>
                <w:sz w:val="22"/>
                <w:szCs w:val="22"/>
              </w:rPr>
              <w:t xml:space="preserve">): </w:t>
            </w:r>
            <w:r w:rsidRPr="00921F7C">
              <w:rPr>
                <w:sz w:val="22"/>
                <w:szCs w:val="22"/>
              </w:rPr>
              <w:t>Излаг</w:t>
            </w:r>
            <w:r>
              <w:rPr>
                <w:sz w:val="22"/>
                <w:szCs w:val="22"/>
              </w:rPr>
              <w:t>ање на колективној изложби</w:t>
            </w:r>
            <w:r w:rsidRPr="00921F7C">
              <w:rPr>
                <w:sz w:val="22"/>
                <w:szCs w:val="22"/>
              </w:rPr>
              <w:t xml:space="preserve">, „Диплома 2016“, Музеј примењених уметности, Београд </w:t>
            </w:r>
          </w:p>
        </w:tc>
        <w:tc>
          <w:tcPr>
            <w:tcW w:w="920" w:type="dxa"/>
            <w:vAlign w:val="center"/>
          </w:tcPr>
          <w:p w:rsidR="009860CD" w:rsidRPr="004B2869" w:rsidRDefault="009860CD" w:rsidP="00FF5AF7">
            <w:pPr>
              <w:spacing w:before="60"/>
              <w:jc w:val="center"/>
            </w:pPr>
            <w:r>
              <w:rPr>
                <w:sz w:val="22"/>
                <w:szCs w:val="22"/>
              </w:rPr>
              <w:t>М112</w:t>
            </w:r>
          </w:p>
        </w:tc>
      </w:tr>
      <w:tr w:rsidR="009860CD" w:rsidRPr="00A66C0C" w:rsidTr="00FF5AF7">
        <w:trPr>
          <w:trHeight w:val="397"/>
        </w:trPr>
        <w:tc>
          <w:tcPr>
            <w:tcW w:w="648" w:type="dxa"/>
            <w:vAlign w:val="center"/>
          </w:tcPr>
          <w:p w:rsidR="009860CD" w:rsidRPr="004F4EE9" w:rsidRDefault="004F4EE9" w:rsidP="00E448D0">
            <w:pPr>
              <w:jc w:val="center"/>
            </w:pPr>
            <w:r>
              <w:rPr>
                <w:sz w:val="22"/>
                <w:szCs w:val="22"/>
              </w:rPr>
              <w:t>110.</w:t>
            </w:r>
          </w:p>
        </w:tc>
        <w:tc>
          <w:tcPr>
            <w:tcW w:w="8008" w:type="dxa"/>
          </w:tcPr>
          <w:p w:rsidR="009860CD" w:rsidRPr="00921F7C" w:rsidRDefault="009860CD" w:rsidP="00FF5AF7">
            <w:r w:rsidRPr="008723AB">
              <w:rPr>
                <w:b/>
                <w:sz w:val="22"/>
                <w:szCs w:val="22"/>
              </w:rPr>
              <w:t>Јелић, И.</w:t>
            </w:r>
            <w:r w:rsidRPr="008723AB">
              <w:rPr>
                <w:sz w:val="22"/>
                <w:szCs w:val="22"/>
              </w:rPr>
              <w:t xml:space="preserve"> (201</w:t>
            </w:r>
            <w:r>
              <w:rPr>
                <w:sz w:val="22"/>
                <w:szCs w:val="22"/>
              </w:rPr>
              <w:t>6</w:t>
            </w:r>
            <w:r w:rsidRPr="008723AB">
              <w:rPr>
                <w:sz w:val="22"/>
                <w:szCs w:val="22"/>
              </w:rPr>
              <w:t xml:space="preserve">): </w:t>
            </w:r>
            <w:r w:rsidRPr="00921F7C">
              <w:rPr>
                <w:sz w:val="22"/>
                <w:szCs w:val="22"/>
              </w:rPr>
              <w:t>Излаг</w:t>
            </w:r>
            <w:r>
              <w:rPr>
                <w:sz w:val="22"/>
                <w:szCs w:val="22"/>
              </w:rPr>
              <w:t>ање на колективној изложби</w:t>
            </w:r>
            <w:r w:rsidRPr="00921F7C">
              <w:rPr>
                <w:sz w:val="22"/>
                <w:szCs w:val="22"/>
              </w:rPr>
              <w:t>, Годишња изложба Удружења ликовних стваралаца Шапца, Народни музеј, Шабац</w:t>
            </w:r>
          </w:p>
        </w:tc>
        <w:tc>
          <w:tcPr>
            <w:tcW w:w="920" w:type="dxa"/>
            <w:vAlign w:val="center"/>
          </w:tcPr>
          <w:p w:rsidR="009860CD" w:rsidRPr="004B2869" w:rsidRDefault="009860CD" w:rsidP="00FF5AF7">
            <w:pPr>
              <w:spacing w:before="60"/>
              <w:jc w:val="center"/>
            </w:pPr>
            <w:r>
              <w:rPr>
                <w:sz w:val="22"/>
                <w:szCs w:val="22"/>
              </w:rPr>
              <w:t>М112</w:t>
            </w:r>
          </w:p>
        </w:tc>
      </w:tr>
      <w:tr w:rsidR="00186529" w:rsidRPr="00A66C0C" w:rsidTr="00964283">
        <w:trPr>
          <w:trHeight w:val="397"/>
        </w:trPr>
        <w:tc>
          <w:tcPr>
            <w:tcW w:w="648" w:type="dxa"/>
            <w:vAlign w:val="center"/>
          </w:tcPr>
          <w:p w:rsidR="00186529" w:rsidRPr="004F4EE9" w:rsidRDefault="004F4EE9" w:rsidP="00E448D0">
            <w:pPr>
              <w:jc w:val="center"/>
            </w:pPr>
            <w:r>
              <w:rPr>
                <w:sz w:val="22"/>
                <w:szCs w:val="22"/>
              </w:rPr>
              <w:t>111.</w:t>
            </w:r>
          </w:p>
        </w:tc>
        <w:tc>
          <w:tcPr>
            <w:tcW w:w="8008" w:type="dxa"/>
          </w:tcPr>
          <w:p w:rsidR="00186529" w:rsidRPr="008F4A80" w:rsidRDefault="00186529" w:rsidP="00FF5AF7">
            <w:pPr>
              <w:spacing w:before="60"/>
              <w:jc w:val="both"/>
            </w:pPr>
            <w:r w:rsidRPr="008F4A80">
              <w:rPr>
                <w:b/>
                <w:sz w:val="22"/>
                <w:szCs w:val="22"/>
              </w:rPr>
              <w:t>Јовановић, М</w:t>
            </w:r>
            <w:r w:rsidRPr="008F4A80">
              <w:rPr>
                <w:sz w:val="22"/>
                <w:szCs w:val="22"/>
              </w:rPr>
              <w:t xml:space="preserve">. и </w:t>
            </w:r>
            <w:r w:rsidRPr="008F4A80">
              <w:rPr>
                <w:b/>
                <w:sz w:val="22"/>
                <w:szCs w:val="22"/>
              </w:rPr>
              <w:t>Станков. Љ.</w:t>
            </w:r>
            <w:r>
              <w:rPr>
                <w:sz w:val="22"/>
                <w:szCs w:val="22"/>
              </w:rPr>
              <w:t xml:space="preserve"> (2019):</w:t>
            </w:r>
            <w:r w:rsidRPr="008F4A80">
              <w:rPr>
                <w:sz w:val="22"/>
                <w:szCs w:val="22"/>
              </w:rPr>
              <w:t xml:space="preserve"> Прилог испитивању креативности студената – будућих васпитача. У: Д. Радуновић Столић (ур.). </w:t>
            </w:r>
            <w:r w:rsidRPr="008F4A80">
              <w:rPr>
                <w:i/>
                <w:sz w:val="22"/>
                <w:szCs w:val="22"/>
              </w:rPr>
              <w:t>Допринос предшколства остваривању циљева васпитања и образовања.</w:t>
            </w:r>
            <w:r w:rsidRPr="008F4A80">
              <w:rPr>
                <w:sz w:val="22"/>
                <w:szCs w:val="22"/>
              </w:rPr>
              <w:t xml:space="preserve"> Зборник радова са Четрнаесте конференције „Васпитач у 21. веку“ бр. 18  (стр. 273-279). Алексинац: Висока школа за васпитаче</w:t>
            </w:r>
          </w:p>
        </w:tc>
        <w:tc>
          <w:tcPr>
            <w:tcW w:w="920" w:type="dxa"/>
            <w:vAlign w:val="center"/>
          </w:tcPr>
          <w:p w:rsidR="00186529" w:rsidRPr="00EF7A04" w:rsidRDefault="00186529" w:rsidP="00FF5AF7">
            <w:pPr>
              <w:spacing w:before="60" w:after="90"/>
              <w:jc w:val="center"/>
            </w:pPr>
            <w:r>
              <w:rPr>
                <w:sz w:val="22"/>
                <w:szCs w:val="22"/>
              </w:rPr>
              <w:t>М63</w:t>
            </w:r>
          </w:p>
        </w:tc>
      </w:tr>
      <w:tr w:rsidR="00186529" w:rsidRPr="00A66C0C" w:rsidTr="00964283">
        <w:trPr>
          <w:trHeight w:val="397"/>
        </w:trPr>
        <w:tc>
          <w:tcPr>
            <w:tcW w:w="648" w:type="dxa"/>
            <w:vAlign w:val="center"/>
          </w:tcPr>
          <w:p w:rsidR="00186529" w:rsidRPr="004F4EE9" w:rsidRDefault="004F4EE9" w:rsidP="00E448D0">
            <w:pPr>
              <w:jc w:val="center"/>
            </w:pPr>
            <w:r>
              <w:rPr>
                <w:sz w:val="22"/>
                <w:szCs w:val="22"/>
              </w:rPr>
              <w:t>112.</w:t>
            </w:r>
          </w:p>
        </w:tc>
        <w:tc>
          <w:tcPr>
            <w:tcW w:w="8008" w:type="dxa"/>
          </w:tcPr>
          <w:p w:rsidR="00186529" w:rsidRPr="008F4A80" w:rsidRDefault="00186529" w:rsidP="00FF5AF7">
            <w:pPr>
              <w:tabs>
                <w:tab w:val="left" w:pos="720"/>
                <w:tab w:val="left" w:pos="1440"/>
                <w:tab w:val="left" w:pos="2160"/>
                <w:tab w:val="right" w:pos="9638"/>
              </w:tabs>
              <w:spacing w:before="60"/>
              <w:jc w:val="both"/>
            </w:pPr>
            <w:r w:rsidRPr="008F4A80">
              <w:rPr>
                <w:b/>
                <w:sz w:val="22"/>
                <w:szCs w:val="22"/>
              </w:rPr>
              <w:t>Јовановић, М.</w:t>
            </w:r>
            <w:r w:rsidRPr="008F4A80">
              <w:rPr>
                <w:sz w:val="22"/>
                <w:szCs w:val="22"/>
              </w:rPr>
              <w:t xml:space="preserve"> и </w:t>
            </w:r>
            <w:r w:rsidRPr="008F4A80">
              <w:rPr>
                <w:b/>
                <w:sz w:val="22"/>
                <w:szCs w:val="22"/>
              </w:rPr>
              <w:t>Станков, Љ.</w:t>
            </w:r>
            <w:r w:rsidRPr="008F4A80">
              <w:rPr>
                <w:sz w:val="22"/>
                <w:szCs w:val="22"/>
              </w:rPr>
              <w:t xml:space="preserve"> (2018). Рефлексије о професионалном идентитету васпитача у савременим условима. У: Д. Столић (ур.). </w:t>
            </w:r>
            <w:r w:rsidRPr="008F4A80">
              <w:rPr>
                <w:i/>
                <w:sz w:val="22"/>
                <w:szCs w:val="22"/>
              </w:rPr>
              <w:t>Савремени свет и толеранција кроз призму предшколског васпитања</w:t>
            </w:r>
            <w:r w:rsidRPr="008F4A80">
              <w:rPr>
                <w:sz w:val="22"/>
                <w:szCs w:val="22"/>
              </w:rPr>
              <w:t>, Зборник радова са Тринаесте конференције „Васпитач у 21. веку“, бр. 17 (стр. 310-315). Алексинац: Висока школа за васпитаче струковних студија. (ISBN 978-86-7746-707-4; COBISS.SR-ID 268526348)</w:t>
            </w:r>
          </w:p>
        </w:tc>
        <w:tc>
          <w:tcPr>
            <w:tcW w:w="920" w:type="dxa"/>
            <w:vAlign w:val="center"/>
          </w:tcPr>
          <w:p w:rsidR="00186529" w:rsidRPr="00EF7A04" w:rsidRDefault="00186529" w:rsidP="00FF5AF7">
            <w:pPr>
              <w:spacing w:before="60" w:after="90"/>
              <w:jc w:val="center"/>
            </w:pPr>
            <w:r>
              <w:rPr>
                <w:sz w:val="22"/>
                <w:szCs w:val="22"/>
              </w:rPr>
              <w:t>М63</w:t>
            </w:r>
          </w:p>
        </w:tc>
      </w:tr>
      <w:tr w:rsidR="00186529" w:rsidRPr="00A66C0C" w:rsidTr="00964283">
        <w:trPr>
          <w:trHeight w:val="397"/>
        </w:trPr>
        <w:tc>
          <w:tcPr>
            <w:tcW w:w="648" w:type="dxa"/>
            <w:vAlign w:val="center"/>
          </w:tcPr>
          <w:p w:rsidR="00186529" w:rsidRPr="004F4EE9" w:rsidRDefault="004F4EE9" w:rsidP="00E448D0">
            <w:pPr>
              <w:jc w:val="center"/>
            </w:pPr>
            <w:r>
              <w:rPr>
                <w:sz w:val="22"/>
                <w:szCs w:val="22"/>
              </w:rPr>
              <w:lastRenderedPageBreak/>
              <w:t>113.</w:t>
            </w:r>
          </w:p>
        </w:tc>
        <w:tc>
          <w:tcPr>
            <w:tcW w:w="8008" w:type="dxa"/>
          </w:tcPr>
          <w:p w:rsidR="00186529" w:rsidRPr="0073462D" w:rsidRDefault="00186529" w:rsidP="00FF5AF7">
            <w:pPr>
              <w:spacing w:before="60"/>
              <w:jc w:val="both"/>
              <w:rPr>
                <w:bCs/>
              </w:rPr>
            </w:pPr>
            <w:r w:rsidRPr="0073462D">
              <w:rPr>
                <w:b/>
                <w:bCs/>
                <w:sz w:val="22"/>
                <w:szCs w:val="22"/>
              </w:rPr>
              <w:t xml:space="preserve">Јовановић, М.  и  Старчевић, Н.  </w:t>
            </w:r>
            <w:r w:rsidRPr="00186529">
              <w:rPr>
                <w:bCs/>
                <w:sz w:val="22"/>
                <w:szCs w:val="22"/>
              </w:rPr>
              <w:t>(2018):</w:t>
            </w:r>
            <w:r w:rsidRPr="0073462D">
              <w:rPr>
                <w:bCs/>
                <w:sz w:val="22"/>
                <w:szCs w:val="22"/>
              </w:rPr>
              <w:t xml:space="preserve"> Васпитач и подстицање креативности у дечјем вртићу,  у Зборнику резимеа  научне конференције Васпитач у 21. веку  „Допринос предшколства остваривању циљева васпитања и образовања“, Алексинац, Висока школа за васпитаче струковних студија. </w:t>
            </w:r>
            <w:r w:rsidRPr="0073462D">
              <w:rPr>
                <w:sz w:val="22"/>
                <w:szCs w:val="22"/>
              </w:rPr>
              <w:t xml:space="preserve">УДК 050.488:091 </w:t>
            </w:r>
          </w:p>
        </w:tc>
        <w:tc>
          <w:tcPr>
            <w:tcW w:w="920" w:type="dxa"/>
            <w:vAlign w:val="center"/>
          </w:tcPr>
          <w:p w:rsidR="00186529" w:rsidRPr="0073462D" w:rsidRDefault="00186529" w:rsidP="00FF5AF7">
            <w:pPr>
              <w:spacing w:before="60"/>
              <w:jc w:val="center"/>
            </w:pPr>
            <w:r w:rsidRPr="0073462D">
              <w:rPr>
                <w:sz w:val="22"/>
                <w:szCs w:val="22"/>
              </w:rPr>
              <w:t>М34</w:t>
            </w:r>
          </w:p>
        </w:tc>
      </w:tr>
      <w:tr w:rsidR="00186529" w:rsidRPr="00A66C0C" w:rsidTr="00964283">
        <w:trPr>
          <w:trHeight w:val="397"/>
        </w:trPr>
        <w:tc>
          <w:tcPr>
            <w:tcW w:w="648" w:type="dxa"/>
            <w:vAlign w:val="center"/>
          </w:tcPr>
          <w:p w:rsidR="00186529" w:rsidRPr="004F4EE9" w:rsidRDefault="004F4EE9" w:rsidP="00E448D0">
            <w:pPr>
              <w:jc w:val="center"/>
            </w:pPr>
            <w:r>
              <w:rPr>
                <w:sz w:val="22"/>
                <w:szCs w:val="22"/>
              </w:rPr>
              <w:t>114.</w:t>
            </w:r>
          </w:p>
        </w:tc>
        <w:tc>
          <w:tcPr>
            <w:tcW w:w="8008" w:type="dxa"/>
          </w:tcPr>
          <w:p w:rsidR="00186529" w:rsidRPr="00BE3E94" w:rsidRDefault="00186529" w:rsidP="00FF5AF7">
            <w:pPr>
              <w:spacing w:before="60"/>
              <w:jc w:val="both"/>
            </w:pPr>
            <w:r w:rsidRPr="00BE3E94">
              <w:rPr>
                <w:b/>
                <w:bCs/>
                <w:sz w:val="22"/>
                <w:szCs w:val="22"/>
              </w:rPr>
              <w:t xml:space="preserve">Јовановић М. </w:t>
            </w:r>
            <w:r w:rsidRPr="00BE3E94">
              <w:rPr>
                <w:sz w:val="22"/>
                <w:szCs w:val="22"/>
              </w:rPr>
              <w:t>и</w:t>
            </w:r>
            <w:r w:rsidRPr="00BE3E94">
              <w:rPr>
                <w:b/>
                <w:sz w:val="22"/>
                <w:szCs w:val="22"/>
              </w:rPr>
              <w:t xml:space="preserve"> Старчевић Н</w:t>
            </w:r>
            <w:r w:rsidRPr="00BE3E94">
              <w:rPr>
                <w:sz w:val="22"/>
                <w:szCs w:val="22"/>
              </w:rPr>
              <w:t xml:space="preserve">. </w:t>
            </w:r>
            <w:r w:rsidRPr="00BE3E94">
              <w:rPr>
                <w:iCs/>
                <w:sz w:val="22"/>
                <w:szCs w:val="22"/>
              </w:rPr>
              <w:t>(2018)</w:t>
            </w:r>
            <w:r w:rsidRPr="00BE3E94">
              <w:rPr>
                <w:sz w:val="22"/>
                <w:szCs w:val="22"/>
                <w:lang w:val="sr-Cyrl-BA"/>
              </w:rPr>
              <w:t>:</w:t>
            </w:r>
            <w:r w:rsidRPr="00BE3E94">
              <w:rPr>
                <w:i/>
                <w:iCs/>
                <w:sz w:val="22"/>
                <w:szCs w:val="22"/>
              </w:rPr>
              <w:t xml:space="preserve"> </w:t>
            </w:r>
            <w:r w:rsidRPr="00BE3E94">
              <w:rPr>
                <w:iCs/>
                <w:sz w:val="22"/>
                <w:szCs w:val="22"/>
              </w:rPr>
              <w:t xml:space="preserve">Потенцијали образовних софтвера за подстицање даровитости у предшколској установи </w:t>
            </w:r>
            <w:r w:rsidRPr="00BE3E94">
              <w:rPr>
                <w:i/>
                <w:iCs/>
                <w:sz w:val="22"/>
                <w:szCs w:val="22"/>
              </w:rPr>
              <w:t xml:space="preserve">у Зборнику резимеа </w:t>
            </w:r>
            <w:r w:rsidRPr="00BE3E94">
              <w:rPr>
                <w:i/>
                <w:sz w:val="22"/>
                <w:szCs w:val="22"/>
              </w:rPr>
              <w:t>међународне научне конференције „Савремени приступи у професионалном развоју васпитача и учитеља“, Београд, Учитељски факулте</w:t>
            </w:r>
          </w:p>
        </w:tc>
        <w:tc>
          <w:tcPr>
            <w:tcW w:w="920" w:type="dxa"/>
            <w:vAlign w:val="center"/>
          </w:tcPr>
          <w:p w:rsidR="00186529" w:rsidRPr="00941865" w:rsidRDefault="00186529" w:rsidP="00FF5AF7">
            <w:pPr>
              <w:spacing w:before="60" w:after="90"/>
              <w:jc w:val="center"/>
            </w:pPr>
            <w:r>
              <w:rPr>
                <w:sz w:val="22"/>
                <w:szCs w:val="22"/>
              </w:rPr>
              <w:t>М34</w:t>
            </w:r>
          </w:p>
        </w:tc>
      </w:tr>
      <w:tr w:rsidR="00186529" w:rsidRPr="00A66C0C" w:rsidTr="00964283">
        <w:trPr>
          <w:trHeight w:val="397"/>
        </w:trPr>
        <w:tc>
          <w:tcPr>
            <w:tcW w:w="648" w:type="dxa"/>
            <w:vAlign w:val="center"/>
          </w:tcPr>
          <w:p w:rsidR="00186529" w:rsidRPr="004F4EE9" w:rsidRDefault="004F4EE9" w:rsidP="00E448D0">
            <w:pPr>
              <w:jc w:val="center"/>
            </w:pPr>
            <w:r>
              <w:rPr>
                <w:sz w:val="22"/>
                <w:szCs w:val="22"/>
              </w:rPr>
              <w:t>115.</w:t>
            </w:r>
          </w:p>
        </w:tc>
        <w:tc>
          <w:tcPr>
            <w:tcW w:w="8008" w:type="dxa"/>
          </w:tcPr>
          <w:p w:rsidR="00186529" w:rsidRPr="00BE3E94" w:rsidRDefault="00186529" w:rsidP="00FF5AF7">
            <w:pPr>
              <w:spacing w:before="60"/>
              <w:jc w:val="both"/>
            </w:pPr>
            <w:r w:rsidRPr="00BE3E94">
              <w:rPr>
                <w:b/>
                <w:bCs/>
                <w:sz w:val="22"/>
                <w:szCs w:val="22"/>
              </w:rPr>
              <w:t xml:space="preserve">Jovanović M., </w:t>
            </w:r>
            <w:r w:rsidRPr="00BE3E94">
              <w:rPr>
                <w:b/>
                <w:sz w:val="22"/>
                <w:szCs w:val="22"/>
              </w:rPr>
              <w:t>Stanković,T., i Starčević N</w:t>
            </w:r>
            <w:r w:rsidRPr="00BE3E94">
              <w:rPr>
                <w:b/>
                <w:bCs/>
                <w:sz w:val="22"/>
                <w:szCs w:val="22"/>
              </w:rPr>
              <w:t>.</w:t>
            </w:r>
            <w:r w:rsidRPr="00BE3E94">
              <w:rPr>
                <w:bCs/>
                <w:sz w:val="22"/>
                <w:szCs w:val="22"/>
              </w:rPr>
              <w:t xml:space="preserve"> </w:t>
            </w:r>
            <w:r w:rsidRPr="00775326">
              <w:rPr>
                <w:iCs/>
                <w:sz w:val="22"/>
                <w:szCs w:val="22"/>
              </w:rPr>
              <w:t>(2018)</w:t>
            </w:r>
            <w:r w:rsidRPr="00775326">
              <w:rPr>
                <w:sz w:val="22"/>
                <w:szCs w:val="22"/>
                <w:lang w:val="sr-Cyrl-BA"/>
              </w:rPr>
              <w:t>:</w:t>
            </w:r>
            <w:r w:rsidRPr="004C325F">
              <w:rPr>
                <w:sz w:val="22"/>
                <w:szCs w:val="22"/>
              </w:rPr>
              <w:t xml:space="preserve"> </w:t>
            </w:r>
            <w:r w:rsidRPr="00BE3E94">
              <w:rPr>
                <w:iCs/>
                <w:sz w:val="22"/>
                <w:szCs w:val="22"/>
              </w:rPr>
              <w:t>Ospos</w:t>
            </w:r>
            <w:r w:rsidR="006B28D7">
              <w:rPr>
                <w:iCs/>
                <w:sz w:val="22"/>
                <w:szCs w:val="22"/>
              </w:rPr>
              <w:t xml:space="preserve">obljavanje </w:t>
            </w:r>
            <w:r w:rsidR="006B28D7">
              <w:rPr>
                <w:iCs/>
                <w:sz w:val="22"/>
                <w:szCs w:val="22"/>
                <w:lang w:val="sr-Cyrl-RS"/>
              </w:rPr>
              <w:t xml:space="preserve">                </w:t>
            </w:r>
            <w:r w:rsidR="006B28D7">
              <w:rPr>
                <w:iCs/>
                <w:sz w:val="22"/>
                <w:szCs w:val="22"/>
              </w:rPr>
              <w:t xml:space="preserve">studenata – </w:t>
            </w:r>
            <w:r w:rsidRPr="00BE3E94">
              <w:rPr>
                <w:iCs/>
                <w:sz w:val="22"/>
                <w:szCs w:val="22"/>
              </w:rPr>
              <w:t xml:space="preserve">budućih vaspitača za partnerstvo za roditeljima, </w:t>
            </w:r>
            <w:r w:rsidRPr="00BE3E94">
              <w:rPr>
                <w:sz w:val="22"/>
                <w:szCs w:val="22"/>
              </w:rPr>
              <w:t xml:space="preserve">u </w:t>
            </w:r>
            <w:r w:rsidRPr="00BE3E94">
              <w:rPr>
                <w:i/>
                <w:sz w:val="22"/>
                <w:szCs w:val="22"/>
              </w:rPr>
              <w:t>Zborniku rezimea međunarodne interdisciplinarne naučno-stručne konferencije Svakodnevni život deteta, Novi Sad, Visoka škola strukovnih studija za obrazovanje vaspitača</w:t>
            </w:r>
            <w:r w:rsidRPr="00BE3E94">
              <w:rPr>
                <w:sz w:val="22"/>
                <w:szCs w:val="22"/>
              </w:rPr>
              <w:t>.</w:t>
            </w:r>
          </w:p>
        </w:tc>
        <w:tc>
          <w:tcPr>
            <w:tcW w:w="920" w:type="dxa"/>
            <w:vAlign w:val="center"/>
          </w:tcPr>
          <w:p w:rsidR="00186529" w:rsidRPr="00BE3E94" w:rsidRDefault="00186529" w:rsidP="00FF5AF7">
            <w:pPr>
              <w:spacing w:before="60" w:after="90"/>
              <w:jc w:val="center"/>
            </w:pPr>
            <w:r w:rsidRPr="00BE3E94">
              <w:rPr>
                <w:sz w:val="22"/>
                <w:szCs w:val="22"/>
              </w:rPr>
              <w:t>М34</w:t>
            </w:r>
          </w:p>
        </w:tc>
      </w:tr>
      <w:tr w:rsidR="00186529" w:rsidRPr="00A66C0C" w:rsidTr="00964283">
        <w:trPr>
          <w:trHeight w:val="397"/>
        </w:trPr>
        <w:tc>
          <w:tcPr>
            <w:tcW w:w="648" w:type="dxa"/>
            <w:vAlign w:val="center"/>
          </w:tcPr>
          <w:p w:rsidR="00186529" w:rsidRPr="00DF2084" w:rsidRDefault="00DF2084" w:rsidP="00E448D0">
            <w:pPr>
              <w:jc w:val="center"/>
            </w:pPr>
            <w:r>
              <w:rPr>
                <w:sz w:val="22"/>
                <w:szCs w:val="22"/>
              </w:rPr>
              <w:t>116.</w:t>
            </w:r>
          </w:p>
        </w:tc>
        <w:tc>
          <w:tcPr>
            <w:tcW w:w="8008" w:type="dxa"/>
          </w:tcPr>
          <w:p w:rsidR="00186529" w:rsidRPr="001F77F5" w:rsidRDefault="00186529" w:rsidP="00FF5AF7">
            <w:pPr>
              <w:autoSpaceDE w:val="0"/>
              <w:autoSpaceDN w:val="0"/>
              <w:adjustRightInd w:val="0"/>
              <w:spacing w:before="60"/>
              <w:jc w:val="both"/>
            </w:pPr>
            <w:r w:rsidRPr="001F77F5">
              <w:rPr>
                <w:b/>
                <w:sz w:val="22"/>
                <w:szCs w:val="22"/>
              </w:rPr>
              <w:t>Јовановић М.</w:t>
            </w:r>
            <w:r w:rsidRPr="001F77F5">
              <w:rPr>
                <w:sz w:val="22"/>
                <w:szCs w:val="22"/>
              </w:rPr>
              <w:t xml:space="preserve"> </w:t>
            </w:r>
            <w:r w:rsidRPr="001F77F5">
              <w:rPr>
                <w:b/>
                <w:bCs/>
                <w:color w:val="000000"/>
                <w:sz w:val="22"/>
                <w:szCs w:val="22"/>
              </w:rPr>
              <w:t>(</w:t>
            </w:r>
            <w:r w:rsidRPr="001F77F5">
              <w:rPr>
                <w:color w:val="000000"/>
                <w:sz w:val="22"/>
                <w:szCs w:val="22"/>
              </w:rPr>
              <w:t>2016)</w:t>
            </w:r>
            <w:r w:rsidRPr="001F77F5">
              <w:rPr>
                <w:sz w:val="22"/>
                <w:szCs w:val="22"/>
                <w:lang w:val="sr-Cyrl-BA"/>
              </w:rPr>
              <w:t xml:space="preserve">: </w:t>
            </w:r>
            <w:r w:rsidRPr="001F77F5">
              <w:rPr>
                <w:sz w:val="22"/>
                <w:szCs w:val="22"/>
              </w:rPr>
              <w:t xml:space="preserve">Проблеми социјализације деце јасленог узраста, </w:t>
            </w:r>
            <w:r w:rsidRPr="001F77F5">
              <w:rPr>
                <w:i/>
                <w:sz w:val="22"/>
                <w:szCs w:val="22"/>
              </w:rPr>
              <w:t>у Зборнику резимеа IV М</w:t>
            </w:r>
            <w:r w:rsidR="006B28D7">
              <w:rPr>
                <w:i/>
                <w:sz w:val="22"/>
                <w:szCs w:val="22"/>
              </w:rPr>
              <w:t xml:space="preserve">еђународне научне конференције </w:t>
            </w:r>
            <w:r w:rsidRPr="001F77F5">
              <w:rPr>
                <w:i/>
                <w:sz w:val="22"/>
                <w:szCs w:val="22"/>
              </w:rPr>
              <w:t>“Специјална едукација и рехабилитација – Рана интервенција</w:t>
            </w:r>
            <w:r w:rsidRPr="001F77F5">
              <w:rPr>
                <w:sz w:val="22"/>
                <w:szCs w:val="22"/>
              </w:rPr>
              <w:t xml:space="preserve"> , Суботица.</w:t>
            </w:r>
          </w:p>
        </w:tc>
        <w:tc>
          <w:tcPr>
            <w:tcW w:w="920" w:type="dxa"/>
            <w:vAlign w:val="center"/>
          </w:tcPr>
          <w:p w:rsidR="00186529" w:rsidRPr="00941865" w:rsidRDefault="00186529" w:rsidP="00FF5AF7">
            <w:pPr>
              <w:spacing w:before="60" w:after="90"/>
              <w:jc w:val="center"/>
            </w:pPr>
            <w:r>
              <w:rPr>
                <w:sz w:val="22"/>
                <w:szCs w:val="22"/>
              </w:rPr>
              <w:t>М34</w:t>
            </w:r>
          </w:p>
        </w:tc>
      </w:tr>
      <w:tr w:rsidR="00186529" w:rsidRPr="00A66C0C" w:rsidTr="00964283">
        <w:trPr>
          <w:trHeight w:val="397"/>
        </w:trPr>
        <w:tc>
          <w:tcPr>
            <w:tcW w:w="648" w:type="dxa"/>
            <w:vAlign w:val="center"/>
          </w:tcPr>
          <w:p w:rsidR="00186529" w:rsidRPr="00DF2084" w:rsidRDefault="00DF2084" w:rsidP="00E448D0">
            <w:pPr>
              <w:jc w:val="center"/>
            </w:pPr>
            <w:r>
              <w:rPr>
                <w:sz w:val="22"/>
                <w:szCs w:val="22"/>
              </w:rPr>
              <w:t>117.</w:t>
            </w:r>
          </w:p>
        </w:tc>
        <w:tc>
          <w:tcPr>
            <w:tcW w:w="8008" w:type="dxa"/>
          </w:tcPr>
          <w:p w:rsidR="00186529" w:rsidRPr="001F77F5" w:rsidRDefault="00186529" w:rsidP="00FF5AF7">
            <w:pPr>
              <w:autoSpaceDE w:val="0"/>
              <w:autoSpaceDN w:val="0"/>
              <w:adjustRightInd w:val="0"/>
              <w:spacing w:before="60"/>
              <w:jc w:val="both"/>
            </w:pPr>
            <w:r w:rsidRPr="001F77F5">
              <w:rPr>
                <w:b/>
                <w:sz w:val="22"/>
                <w:szCs w:val="22"/>
                <w:lang w:val="sr-Cyrl-BA"/>
              </w:rPr>
              <w:t>Јовановић</w:t>
            </w:r>
            <w:r w:rsidRPr="001F77F5">
              <w:rPr>
                <w:b/>
                <w:sz w:val="22"/>
                <w:szCs w:val="22"/>
              </w:rPr>
              <w:t xml:space="preserve"> </w:t>
            </w:r>
            <w:r w:rsidRPr="001F77F5">
              <w:rPr>
                <w:b/>
                <w:sz w:val="22"/>
                <w:szCs w:val="22"/>
                <w:lang w:val="sr-Cyrl-BA"/>
              </w:rPr>
              <w:t>М.</w:t>
            </w:r>
            <w:r w:rsidRPr="001F77F5">
              <w:rPr>
                <w:b/>
                <w:sz w:val="22"/>
                <w:szCs w:val="22"/>
              </w:rPr>
              <w:t xml:space="preserve"> </w:t>
            </w:r>
            <w:r w:rsidRPr="001F77F5">
              <w:rPr>
                <w:sz w:val="22"/>
                <w:szCs w:val="22"/>
              </w:rPr>
              <w:t>и</w:t>
            </w:r>
            <w:r w:rsidRPr="001F77F5">
              <w:rPr>
                <w:sz w:val="22"/>
                <w:szCs w:val="22"/>
                <w:lang w:val="sr-Cyrl-BA"/>
              </w:rPr>
              <w:t xml:space="preserve"> </w:t>
            </w:r>
            <w:r w:rsidRPr="001F77F5">
              <w:rPr>
                <w:b/>
                <w:sz w:val="22"/>
                <w:szCs w:val="22"/>
                <w:lang w:val="sr-Cyrl-BA"/>
              </w:rPr>
              <w:t xml:space="preserve">Станков, Љ. </w:t>
            </w:r>
            <w:r w:rsidRPr="001F77F5">
              <w:rPr>
                <w:sz w:val="22"/>
                <w:szCs w:val="22"/>
                <w:lang w:val="sr-Cyrl-BA"/>
              </w:rPr>
              <w:t xml:space="preserve">(2016): </w:t>
            </w:r>
            <w:r w:rsidRPr="001F77F5">
              <w:rPr>
                <w:sz w:val="22"/>
                <w:szCs w:val="22"/>
              </w:rPr>
              <w:t xml:space="preserve">Улога васпитача у подстицању интраперсоналне даровитости, </w:t>
            </w:r>
            <w:r w:rsidRPr="001F77F5">
              <w:rPr>
                <w:i/>
                <w:sz w:val="22"/>
                <w:szCs w:val="22"/>
              </w:rPr>
              <w:t>у Зборнику резимеа међународног научног скупа - 22 округли сто Интраперсонална даровитост-могућности развоја, Вршац, Висока школа струковних студија за васпитаче „Михаило Палов”,</w:t>
            </w:r>
            <w:r w:rsidRPr="001F77F5">
              <w:rPr>
                <w:sz w:val="22"/>
                <w:szCs w:val="22"/>
              </w:rPr>
              <w:t xml:space="preserve"> стр. 45 (</w:t>
            </w:r>
            <w:r w:rsidRPr="001F77F5">
              <w:rPr>
                <w:sz w:val="22"/>
                <w:szCs w:val="22"/>
                <w:lang w:val="sr-Latn-CS"/>
              </w:rPr>
              <w:t>ISBN 978-86-7372-229-0</w:t>
            </w:r>
          </w:p>
        </w:tc>
        <w:tc>
          <w:tcPr>
            <w:tcW w:w="920" w:type="dxa"/>
            <w:vAlign w:val="center"/>
          </w:tcPr>
          <w:p w:rsidR="00186529" w:rsidRPr="00941865" w:rsidRDefault="00186529" w:rsidP="00FF5AF7">
            <w:pPr>
              <w:spacing w:before="60" w:after="90"/>
              <w:jc w:val="center"/>
            </w:pPr>
            <w:r>
              <w:rPr>
                <w:sz w:val="22"/>
                <w:szCs w:val="22"/>
              </w:rPr>
              <w:t>М34</w:t>
            </w:r>
          </w:p>
        </w:tc>
      </w:tr>
      <w:tr w:rsidR="00186529" w:rsidRPr="00A66C0C" w:rsidTr="00964283">
        <w:trPr>
          <w:trHeight w:val="397"/>
        </w:trPr>
        <w:tc>
          <w:tcPr>
            <w:tcW w:w="648" w:type="dxa"/>
            <w:vAlign w:val="center"/>
          </w:tcPr>
          <w:p w:rsidR="00186529" w:rsidRPr="00DF2084" w:rsidRDefault="00DF2084" w:rsidP="00E448D0">
            <w:pPr>
              <w:jc w:val="center"/>
            </w:pPr>
            <w:r>
              <w:rPr>
                <w:sz w:val="22"/>
                <w:szCs w:val="22"/>
              </w:rPr>
              <w:t>118.</w:t>
            </w:r>
          </w:p>
        </w:tc>
        <w:tc>
          <w:tcPr>
            <w:tcW w:w="8008" w:type="dxa"/>
          </w:tcPr>
          <w:p w:rsidR="00186529" w:rsidRPr="003D4A7F" w:rsidRDefault="00186529" w:rsidP="00FF5AF7">
            <w:pPr>
              <w:spacing w:before="60"/>
              <w:jc w:val="both"/>
            </w:pPr>
            <w:r w:rsidRPr="003D4A7F">
              <w:rPr>
                <w:b/>
                <w:bCs/>
                <w:color w:val="000000"/>
                <w:sz w:val="22"/>
                <w:szCs w:val="22"/>
              </w:rPr>
              <w:t>Јовановић М.</w:t>
            </w:r>
            <w:r w:rsidRPr="003D4A7F">
              <w:rPr>
                <w:bCs/>
                <w:color w:val="000000"/>
                <w:sz w:val="22"/>
                <w:szCs w:val="22"/>
              </w:rPr>
              <w:t xml:space="preserve"> </w:t>
            </w:r>
            <w:r w:rsidRPr="003D4A7F">
              <w:rPr>
                <w:color w:val="000000"/>
                <w:sz w:val="22"/>
                <w:szCs w:val="22"/>
              </w:rPr>
              <w:t>(2016)</w:t>
            </w:r>
            <w:r w:rsidRPr="004C325F">
              <w:rPr>
                <w:color w:val="000000"/>
                <w:sz w:val="22"/>
                <w:szCs w:val="22"/>
                <w:lang w:val="ru-RU"/>
              </w:rPr>
              <w:t xml:space="preserve">: </w:t>
            </w:r>
            <w:r w:rsidRPr="003D4A7F">
              <w:rPr>
                <w:color w:val="000000"/>
                <w:sz w:val="22"/>
                <w:szCs w:val="22"/>
              </w:rPr>
              <w:t>Рефлексије педагога о професионалном идентитету у савременој школској култури, УЧЕЊЕ И НАСТАВА KLETT друштво за развој образовања Година II , Број 4 , 639–834 ISSN 2466-2801 , УДК 37(497.11)</w:t>
            </w:r>
          </w:p>
        </w:tc>
        <w:tc>
          <w:tcPr>
            <w:tcW w:w="920" w:type="dxa"/>
            <w:vAlign w:val="center"/>
          </w:tcPr>
          <w:p w:rsidR="00186529" w:rsidRPr="00E15E62" w:rsidRDefault="00186529" w:rsidP="00FF5AF7">
            <w:pPr>
              <w:spacing w:before="60" w:after="90"/>
              <w:jc w:val="center"/>
            </w:pPr>
            <w:r w:rsidRPr="00E15E62">
              <w:rPr>
                <w:sz w:val="22"/>
                <w:szCs w:val="22"/>
              </w:rPr>
              <w:t>М54</w:t>
            </w:r>
          </w:p>
        </w:tc>
      </w:tr>
      <w:tr w:rsidR="002A1112" w:rsidRPr="00A66C0C" w:rsidTr="00964283">
        <w:trPr>
          <w:trHeight w:val="397"/>
        </w:trPr>
        <w:tc>
          <w:tcPr>
            <w:tcW w:w="648" w:type="dxa"/>
            <w:vAlign w:val="center"/>
          </w:tcPr>
          <w:p w:rsidR="002A1112" w:rsidRPr="00DF2084" w:rsidRDefault="00DF2084" w:rsidP="00E448D0">
            <w:pPr>
              <w:jc w:val="center"/>
            </w:pPr>
            <w:r>
              <w:rPr>
                <w:sz w:val="22"/>
                <w:szCs w:val="22"/>
              </w:rPr>
              <w:t>119.</w:t>
            </w:r>
          </w:p>
        </w:tc>
        <w:tc>
          <w:tcPr>
            <w:tcW w:w="8008" w:type="dxa"/>
          </w:tcPr>
          <w:p w:rsidR="002A1112" w:rsidRPr="002A1112" w:rsidRDefault="002A1112" w:rsidP="003D4A7F">
            <w:pPr>
              <w:jc w:val="both"/>
              <w:rPr>
                <w:b/>
                <w:iCs/>
              </w:rPr>
            </w:pPr>
            <w:r w:rsidRPr="002A1112">
              <w:rPr>
                <w:b/>
                <w:sz w:val="22"/>
                <w:szCs w:val="22"/>
              </w:rPr>
              <w:t>Јовановић, Р.</w:t>
            </w:r>
            <w:r>
              <w:rPr>
                <w:sz w:val="22"/>
                <w:szCs w:val="22"/>
              </w:rPr>
              <w:t xml:space="preserve"> (2019): </w:t>
            </w:r>
            <w:r w:rsidRPr="002A1112">
              <w:rPr>
                <w:sz w:val="22"/>
                <w:szCs w:val="22"/>
              </w:rPr>
              <w:t xml:space="preserve">Прихваћена тема рада - 12. симпозијум </w:t>
            </w:r>
            <w:r w:rsidRPr="002A1112">
              <w:rPr>
                <w:i/>
                <w:sz w:val="22"/>
                <w:szCs w:val="22"/>
              </w:rPr>
              <w:t>Хладноће и зиме Ива Андрића и руских нобеловаца: Нобеловске криопоетике</w:t>
            </w:r>
            <w:r w:rsidRPr="002A1112">
              <w:rPr>
                <w:sz w:val="22"/>
                <w:szCs w:val="22"/>
              </w:rPr>
              <w:t xml:space="preserve">, </w:t>
            </w:r>
            <w:r w:rsidRPr="002A1112">
              <w:rPr>
                <w:sz w:val="22"/>
                <w:szCs w:val="22"/>
                <w:lang w:val="de-DE"/>
              </w:rPr>
              <w:t>Ivo Andrić im europäischen Kontext / Иво Андрић у европском/еуропском контексту</w:t>
            </w:r>
            <w:r w:rsidRPr="002A1112">
              <w:rPr>
                <w:sz w:val="22"/>
                <w:szCs w:val="22"/>
              </w:rPr>
              <w:t xml:space="preserve">, </w:t>
            </w:r>
            <w:r w:rsidRPr="002A1112">
              <w:rPr>
                <w:sz w:val="22"/>
                <w:szCs w:val="22"/>
                <w:lang w:val="de-DE"/>
              </w:rPr>
              <w:t xml:space="preserve">Forschungsprojekt / </w:t>
            </w:r>
            <w:r w:rsidRPr="002A1112">
              <w:rPr>
                <w:sz w:val="22"/>
                <w:szCs w:val="22"/>
              </w:rPr>
              <w:t>Истраживачки пројек(а)т, МГУ имени М. В. Ломоносова , Кафедра славянской филологии Moskva (Rusija), 17–20. Oktobar  2019</w:t>
            </w:r>
            <w:r>
              <w:rPr>
                <w:sz w:val="22"/>
                <w:szCs w:val="22"/>
              </w:rPr>
              <w:t>.</w:t>
            </w:r>
          </w:p>
        </w:tc>
        <w:tc>
          <w:tcPr>
            <w:tcW w:w="920" w:type="dxa"/>
            <w:vAlign w:val="center"/>
          </w:tcPr>
          <w:p w:rsidR="002A1112" w:rsidRDefault="002A1112" w:rsidP="002D7295">
            <w:pPr>
              <w:spacing w:before="60" w:after="90"/>
              <w:jc w:val="center"/>
            </w:pPr>
            <w:r>
              <w:rPr>
                <w:sz w:val="22"/>
                <w:szCs w:val="22"/>
              </w:rPr>
              <w:t>М31</w:t>
            </w:r>
          </w:p>
        </w:tc>
      </w:tr>
      <w:tr w:rsidR="009B742E" w:rsidRPr="00A66C0C" w:rsidTr="00964283">
        <w:trPr>
          <w:trHeight w:val="397"/>
        </w:trPr>
        <w:tc>
          <w:tcPr>
            <w:tcW w:w="648" w:type="dxa"/>
            <w:vAlign w:val="center"/>
          </w:tcPr>
          <w:p w:rsidR="009B742E" w:rsidRPr="00DF2084" w:rsidRDefault="00DF2084" w:rsidP="00E448D0">
            <w:pPr>
              <w:jc w:val="center"/>
            </w:pPr>
            <w:r>
              <w:rPr>
                <w:sz w:val="22"/>
                <w:szCs w:val="22"/>
              </w:rPr>
              <w:t>120.</w:t>
            </w:r>
          </w:p>
        </w:tc>
        <w:tc>
          <w:tcPr>
            <w:tcW w:w="8008" w:type="dxa"/>
          </w:tcPr>
          <w:p w:rsidR="009B742E" w:rsidRPr="003D4A7F" w:rsidRDefault="003D4A7F" w:rsidP="003D4A7F">
            <w:pPr>
              <w:jc w:val="both"/>
            </w:pPr>
            <w:r w:rsidRPr="003D4A7F">
              <w:rPr>
                <w:b/>
                <w:iCs/>
                <w:sz w:val="22"/>
                <w:szCs w:val="22"/>
              </w:rPr>
              <w:t>Јовановић, Р.</w:t>
            </w:r>
            <w:r>
              <w:rPr>
                <w:iCs/>
                <w:sz w:val="22"/>
                <w:szCs w:val="22"/>
              </w:rPr>
              <w:t xml:space="preserve"> (2018)</w:t>
            </w:r>
            <w:r w:rsidRPr="003D4A7F">
              <w:rPr>
                <w:iCs/>
                <w:sz w:val="22"/>
                <w:szCs w:val="22"/>
              </w:rPr>
              <w:t xml:space="preserve">: </w:t>
            </w:r>
            <w:r w:rsidRPr="003D4A7F">
              <w:rPr>
                <w:i/>
                <w:sz w:val="22"/>
                <w:szCs w:val="22"/>
              </w:rPr>
              <w:t>Пепо Бандић – човек на раскршћу два света и два времена</w:t>
            </w:r>
            <w:r w:rsidRPr="003D4A7F">
              <w:rPr>
                <w:bCs/>
                <w:kern w:val="36"/>
                <w:sz w:val="22"/>
                <w:szCs w:val="22"/>
              </w:rPr>
              <w:t xml:space="preserve"> Симпозијум </w:t>
            </w:r>
            <w:r w:rsidRPr="003D4A7F">
              <w:rPr>
                <w:bCs/>
                <w:sz w:val="22"/>
                <w:szCs w:val="22"/>
              </w:rPr>
              <w:t xml:space="preserve">Ћопић фантастични, </w:t>
            </w:r>
            <w:r w:rsidRPr="003D4A7F">
              <w:rPr>
                <w:sz w:val="22"/>
                <w:szCs w:val="22"/>
              </w:rPr>
              <w:t>Матица српска, Нови Сад : 8.–10. 11. 2018. Зборник радова  стр. 183-191. ISBN 978-3-9504299-7-8</w:t>
            </w:r>
          </w:p>
        </w:tc>
        <w:tc>
          <w:tcPr>
            <w:tcW w:w="920" w:type="dxa"/>
            <w:vAlign w:val="center"/>
          </w:tcPr>
          <w:p w:rsidR="009B742E" w:rsidRPr="003D4A7F" w:rsidRDefault="003D4A7F" w:rsidP="002D7295">
            <w:pPr>
              <w:spacing w:before="60" w:after="90"/>
              <w:jc w:val="center"/>
            </w:pPr>
            <w:r>
              <w:rPr>
                <w:sz w:val="22"/>
                <w:szCs w:val="22"/>
              </w:rPr>
              <w:t>М61</w:t>
            </w:r>
          </w:p>
        </w:tc>
      </w:tr>
      <w:tr w:rsidR="00605CB9" w:rsidRPr="00A66C0C" w:rsidTr="00964283">
        <w:trPr>
          <w:trHeight w:val="397"/>
        </w:trPr>
        <w:tc>
          <w:tcPr>
            <w:tcW w:w="648" w:type="dxa"/>
            <w:vAlign w:val="center"/>
          </w:tcPr>
          <w:p w:rsidR="00605CB9" w:rsidRPr="00DF2084" w:rsidRDefault="00DF2084" w:rsidP="00E448D0">
            <w:pPr>
              <w:jc w:val="center"/>
            </w:pPr>
            <w:r>
              <w:rPr>
                <w:sz w:val="22"/>
                <w:szCs w:val="22"/>
              </w:rPr>
              <w:t>121.</w:t>
            </w:r>
          </w:p>
        </w:tc>
        <w:tc>
          <w:tcPr>
            <w:tcW w:w="8008" w:type="dxa"/>
          </w:tcPr>
          <w:p w:rsidR="00605CB9" w:rsidRPr="00605CB9" w:rsidRDefault="00605CB9" w:rsidP="0026570B">
            <w:pPr>
              <w:autoSpaceDE w:val="0"/>
              <w:autoSpaceDN w:val="0"/>
              <w:adjustRightInd w:val="0"/>
              <w:spacing w:line="259" w:lineRule="auto"/>
              <w:contextualSpacing/>
              <w:jc w:val="both"/>
              <w:rPr>
                <w:b/>
                <w:bCs/>
              </w:rPr>
            </w:pPr>
            <w:r w:rsidRPr="00605CB9">
              <w:rPr>
                <w:b/>
                <w:iCs/>
                <w:sz w:val="22"/>
                <w:szCs w:val="22"/>
              </w:rPr>
              <w:t>Јовановић</w:t>
            </w:r>
            <w:r w:rsidRPr="00605CB9">
              <w:rPr>
                <w:iCs/>
                <w:sz w:val="22"/>
                <w:szCs w:val="22"/>
              </w:rPr>
              <w:t>,</w:t>
            </w:r>
            <w:r w:rsidR="006B28D7">
              <w:rPr>
                <w:iCs/>
                <w:sz w:val="22"/>
                <w:szCs w:val="22"/>
                <w:lang w:val="sr-Cyrl-RS"/>
              </w:rPr>
              <w:t xml:space="preserve"> </w:t>
            </w:r>
            <w:r w:rsidRPr="00605CB9">
              <w:rPr>
                <w:b/>
                <w:iCs/>
                <w:sz w:val="22"/>
                <w:szCs w:val="22"/>
              </w:rPr>
              <w:t>Р.</w:t>
            </w:r>
            <w:r>
              <w:rPr>
                <w:iCs/>
                <w:sz w:val="22"/>
                <w:szCs w:val="22"/>
              </w:rPr>
              <w:t>,</w:t>
            </w:r>
            <w:r w:rsidRPr="00605CB9">
              <w:rPr>
                <w:iCs/>
                <w:sz w:val="22"/>
                <w:szCs w:val="22"/>
              </w:rPr>
              <w:t xml:space="preserve"> </w:t>
            </w:r>
            <w:r w:rsidRPr="00605CB9">
              <w:rPr>
                <w:b/>
                <w:iCs/>
                <w:sz w:val="22"/>
                <w:szCs w:val="22"/>
              </w:rPr>
              <w:t>Иванић</w:t>
            </w:r>
            <w:r>
              <w:rPr>
                <w:b/>
                <w:iCs/>
                <w:sz w:val="22"/>
                <w:szCs w:val="22"/>
              </w:rPr>
              <w:t xml:space="preserve">, Д. </w:t>
            </w:r>
            <w:r>
              <w:rPr>
                <w:iCs/>
                <w:sz w:val="22"/>
                <w:szCs w:val="22"/>
              </w:rPr>
              <w:t>(2018) – приређивачи збирке</w:t>
            </w:r>
            <w:r w:rsidRPr="00605CB9">
              <w:rPr>
                <w:iCs/>
                <w:sz w:val="22"/>
                <w:szCs w:val="22"/>
              </w:rPr>
              <w:t xml:space="preserve">: </w:t>
            </w:r>
            <w:r w:rsidRPr="00605CB9">
              <w:rPr>
                <w:i/>
                <w:iCs/>
                <w:sz w:val="22"/>
                <w:szCs w:val="22"/>
              </w:rPr>
              <w:t xml:space="preserve"> </w:t>
            </w:r>
            <w:r w:rsidRPr="00605CB9">
              <w:rPr>
                <w:b/>
                <w:i/>
                <w:iCs/>
                <w:sz w:val="22"/>
                <w:szCs w:val="22"/>
              </w:rPr>
              <w:t>Довршене приповетке</w:t>
            </w:r>
            <w:r w:rsidRPr="00605CB9">
              <w:rPr>
                <w:b/>
                <w:iCs/>
                <w:sz w:val="22"/>
                <w:szCs w:val="22"/>
              </w:rPr>
              <w:t xml:space="preserve"> </w:t>
            </w:r>
            <w:r w:rsidRPr="00605CB9">
              <w:rPr>
                <w:b/>
                <w:i/>
                <w:iCs/>
                <w:sz w:val="22"/>
                <w:szCs w:val="22"/>
              </w:rPr>
              <w:t>Лазe К. Лазаревићa</w:t>
            </w:r>
            <w:r w:rsidRPr="00605CB9">
              <w:rPr>
                <w:iCs/>
                <w:sz w:val="22"/>
                <w:szCs w:val="22"/>
              </w:rPr>
              <w:t xml:space="preserve">, Збирка приповедака, приређивање,  предговор: Ружица Јовановић, Библиотека града Београда, Београд  и </w:t>
            </w:r>
            <w:r w:rsidRPr="00605CB9">
              <w:rPr>
                <w:sz w:val="22"/>
                <w:szCs w:val="22"/>
              </w:rPr>
              <w:t>Висока школа струковних студија за</w:t>
            </w:r>
            <w:r w:rsidRPr="00605CB9">
              <w:rPr>
                <w:b/>
                <w:sz w:val="22"/>
                <w:szCs w:val="22"/>
              </w:rPr>
              <w:t xml:space="preserve"> </w:t>
            </w:r>
            <w:r w:rsidRPr="00605CB9">
              <w:rPr>
                <w:sz w:val="22"/>
                <w:szCs w:val="22"/>
              </w:rPr>
              <w:t>васпитаче</w:t>
            </w:r>
            <w:r w:rsidR="006B28D7">
              <w:rPr>
                <w:i/>
                <w:sz w:val="22"/>
                <w:szCs w:val="22"/>
              </w:rPr>
              <w:t xml:space="preserve"> </w:t>
            </w:r>
            <w:r w:rsidR="006B28D7">
              <w:rPr>
                <w:sz w:val="22"/>
                <w:szCs w:val="22"/>
              </w:rPr>
              <w:t xml:space="preserve">Шабац, </w:t>
            </w:r>
            <w:r w:rsidRPr="00605CB9">
              <w:rPr>
                <w:sz w:val="22"/>
                <w:szCs w:val="22"/>
              </w:rPr>
              <w:t>2018. год. 821.163.41-32(082.2)  ISBN 978-86-7142-054-9 (ВШССВ)  COBISS.SR-ID 267571212</w:t>
            </w:r>
          </w:p>
        </w:tc>
        <w:tc>
          <w:tcPr>
            <w:tcW w:w="920" w:type="dxa"/>
            <w:vAlign w:val="center"/>
          </w:tcPr>
          <w:p w:rsidR="00605CB9" w:rsidRPr="0094009E" w:rsidRDefault="00605CB9" w:rsidP="0026570B">
            <w:pPr>
              <w:spacing w:before="60" w:after="90"/>
              <w:jc w:val="center"/>
            </w:pPr>
            <w:r>
              <w:rPr>
                <w:sz w:val="22"/>
                <w:szCs w:val="22"/>
              </w:rPr>
              <w:t>М29в</w:t>
            </w:r>
          </w:p>
        </w:tc>
      </w:tr>
      <w:tr w:rsidR="00605CB9" w:rsidRPr="00A66C0C" w:rsidTr="00964283">
        <w:trPr>
          <w:trHeight w:val="397"/>
        </w:trPr>
        <w:tc>
          <w:tcPr>
            <w:tcW w:w="648" w:type="dxa"/>
            <w:vAlign w:val="center"/>
          </w:tcPr>
          <w:p w:rsidR="00605CB9" w:rsidRPr="00DF2084" w:rsidRDefault="00DF2084" w:rsidP="00E448D0">
            <w:pPr>
              <w:jc w:val="center"/>
            </w:pPr>
            <w:r>
              <w:rPr>
                <w:sz w:val="22"/>
                <w:szCs w:val="22"/>
              </w:rPr>
              <w:t>122.</w:t>
            </w:r>
          </w:p>
        </w:tc>
        <w:tc>
          <w:tcPr>
            <w:tcW w:w="8008" w:type="dxa"/>
          </w:tcPr>
          <w:p w:rsidR="00605CB9" w:rsidRPr="006B28D7" w:rsidRDefault="00605CB9" w:rsidP="0026570B">
            <w:pPr>
              <w:autoSpaceDE w:val="0"/>
              <w:autoSpaceDN w:val="0"/>
              <w:adjustRightInd w:val="0"/>
              <w:spacing w:line="259" w:lineRule="auto"/>
              <w:contextualSpacing/>
              <w:jc w:val="both"/>
              <w:rPr>
                <w:lang w:val="sr-Cyrl-RS"/>
              </w:rPr>
            </w:pPr>
            <w:r w:rsidRPr="0094009E">
              <w:rPr>
                <w:b/>
                <w:iCs/>
                <w:sz w:val="22"/>
                <w:szCs w:val="22"/>
              </w:rPr>
              <w:t>Јовановић</w:t>
            </w:r>
            <w:r>
              <w:rPr>
                <w:b/>
                <w:iCs/>
                <w:sz w:val="22"/>
                <w:szCs w:val="22"/>
              </w:rPr>
              <w:t>, Р.</w:t>
            </w:r>
            <w:r w:rsidR="006B28D7">
              <w:rPr>
                <w:iCs/>
                <w:sz w:val="22"/>
                <w:szCs w:val="22"/>
              </w:rPr>
              <w:t xml:space="preserve"> (2017) –</w:t>
            </w:r>
            <w:r>
              <w:rPr>
                <w:iCs/>
                <w:sz w:val="22"/>
                <w:szCs w:val="22"/>
              </w:rPr>
              <w:t xml:space="preserve"> приређивач антологије</w:t>
            </w:r>
            <w:r w:rsidRPr="0094009E">
              <w:rPr>
                <w:b/>
                <w:iCs/>
                <w:sz w:val="22"/>
                <w:szCs w:val="22"/>
              </w:rPr>
              <w:t>:</w:t>
            </w:r>
            <w:r w:rsidRPr="0094009E">
              <w:rPr>
                <w:b/>
                <w:i/>
                <w:sz w:val="22"/>
                <w:szCs w:val="22"/>
              </w:rPr>
              <w:t xml:space="preserve"> Дарови Давнина</w:t>
            </w:r>
            <w:r w:rsidRPr="0094009E">
              <w:rPr>
                <w:i/>
                <w:sz w:val="22"/>
                <w:szCs w:val="22"/>
              </w:rPr>
              <w:t xml:space="preserve">, </w:t>
            </w:r>
            <w:r w:rsidRPr="0094009E">
              <w:rPr>
                <w:sz w:val="22"/>
                <w:szCs w:val="22"/>
              </w:rPr>
              <w:t xml:space="preserve">антологија српске народне књижевности, </w:t>
            </w:r>
            <w:r w:rsidRPr="0094009E">
              <w:rPr>
                <w:i/>
                <w:sz w:val="22"/>
                <w:szCs w:val="22"/>
              </w:rPr>
              <w:t xml:space="preserve"> Витез</w:t>
            </w:r>
            <w:r w:rsidRPr="0094009E">
              <w:rPr>
                <w:sz w:val="22"/>
                <w:szCs w:val="22"/>
              </w:rPr>
              <w:t>, Београд,  2017. год. ISBN 978-86-85921-99-5   821.163.41:388—82</w:t>
            </w:r>
            <w:r w:rsidR="006B28D7">
              <w:rPr>
                <w:sz w:val="22"/>
                <w:szCs w:val="22"/>
                <w:lang w:val="sr-Cyrl-RS"/>
              </w:rPr>
              <w:t>.</w:t>
            </w:r>
          </w:p>
        </w:tc>
        <w:tc>
          <w:tcPr>
            <w:tcW w:w="920" w:type="dxa"/>
            <w:vAlign w:val="center"/>
          </w:tcPr>
          <w:p w:rsidR="00605CB9" w:rsidRPr="0094009E" w:rsidRDefault="00605CB9" w:rsidP="0026570B">
            <w:pPr>
              <w:spacing w:before="60" w:after="90"/>
              <w:jc w:val="center"/>
            </w:pPr>
            <w:r>
              <w:rPr>
                <w:sz w:val="22"/>
                <w:szCs w:val="22"/>
              </w:rPr>
              <w:t>М29в</w:t>
            </w:r>
          </w:p>
        </w:tc>
      </w:tr>
      <w:tr w:rsidR="002A1112" w:rsidRPr="00A66C0C" w:rsidTr="00964283">
        <w:trPr>
          <w:trHeight w:val="397"/>
        </w:trPr>
        <w:tc>
          <w:tcPr>
            <w:tcW w:w="648" w:type="dxa"/>
            <w:vAlign w:val="center"/>
          </w:tcPr>
          <w:p w:rsidR="002A1112" w:rsidRPr="00DF2084" w:rsidRDefault="00DF2084" w:rsidP="00E448D0">
            <w:pPr>
              <w:jc w:val="center"/>
            </w:pPr>
            <w:r>
              <w:rPr>
                <w:sz w:val="22"/>
                <w:szCs w:val="22"/>
              </w:rPr>
              <w:t>123.</w:t>
            </w:r>
          </w:p>
        </w:tc>
        <w:tc>
          <w:tcPr>
            <w:tcW w:w="8008" w:type="dxa"/>
          </w:tcPr>
          <w:p w:rsidR="002A1112" w:rsidRPr="002A1112" w:rsidRDefault="002A1112" w:rsidP="002A1112">
            <w:pPr>
              <w:jc w:val="both"/>
            </w:pPr>
            <w:r w:rsidRPr="002A1112">
              <w:rPr>
                <w:b/>
                <w:iCs/>
                <w:sz w:val="22"/>
                <w:szCs w:val="22"/>
              </w:rPr>
              <w:t>Јовановић</w:t>
            </w:r>
            <w:r>
              <w:rPr>
                <w:b/>
                <w:iCs/>
                <w:sz w:val="22"/>
                <w:szCs w:val="22"/>
              </w:rPr>
              <w:t xml:space="preserve">, Р. </w:t>
            </w:r>
            <w:r>
              <w:rPr>
                <w:iCs/>
                <w:sz w:val="22"/>
                <w:szCs w:val="22"/>
              </w:rPr>
              <w:t>(2016)</w:t>
            </w:r>
            <w:r w:rsidRPr="002A1112">
              <w:rPr>
                <w:b/>
                <w:iCs/>
                <w:sz w:val="22"/>
                <w:szCs w:val="22"/>
              </w:rPr>
              <w:t xml:space="preserve">: </w:t>
            </w:r>
            <w:r w:rsidRPr="002A1112">
              <w:rPr>
                <w:b/>
                <w:i/>
                <w:sz w:val="22"/>
                <w:szCs w:val="22"/>
              </w:rPr>
              <w:t>Милорад Поповић Шапчанин, идентитет  на размеђу епоха</w:t>
            </w:r>
            <w:r w:rsidRPr="002A1112">
              <w:rPr>
                <w:sz w:val="22"/>
                <w:szCs w:val="22"/>
              </w:rPr>
              <w:t xml:space="preserve"> Саопштење на међународној научној конференцији </w:t>
            </w:r>
            <w:r w:rsidRPr="002A1112">
              <w:rPr>
                <w:i/>
                <w:sz w:val="22"/>
                <w:szCs w:val="22"/>
              </w:rPr>
              <w:t xml:space="preserve">Сарајевски филолошки сусрети 4 </w:t>
            </w:r>
            <w:r w:rsidRPr="002A1112">
              <w:rPr>
                <w:sz w:val="22"/>
                <w:szCs w:val="22"/>
              </w:rPr>
              <w:t>Сарајево, 22- 24. септембар</w:t>
            </w:r>
            <w:r w:rsidRPr="002A1112">
              <w:rPr>
                <w:sz w:val="22"/>
                <w:szCs w:val="22"/>
                <w:lang w:val="hr-HR"/>
              </w:rPr>
              <w:t xml:space="preserve"> 201</w:t>
            </w:r>
            <w:r w:rsidRPr="002A1112">
              <w:rPr>
                <w:sz w:val="22"/>
                <w:szCs w:val="22"/>
              </w:rPr>
              <w:t>6.  Зборник радова, 2018-216. стр. UDK: 821.163. 41.09-32”18” Popović Šapčanin M.</w:t>
            </w:r>
          </w:p>
        </w:tc>
        <w:tc>
          <w:tcPr>
            <w:tcW w:w="920" w:type="dxa"/>
            <w:vAlign w:val="center"/>
          </w:tcPr>
          <w:p w:rsidR="002A1112" w:rsidRDefault="002A1112" w:rsidP="002D7295">
            <w:pPr>
              <w:spacing w:before="60" w:after="90"/>
              <w:jc w:val="center"/>
            </w:pPr>
            <w:r>
              <w:rPr>
                <w:sz w:val="22"/>
                <w:szCs w:val="22"/>
              </w:rPr>
              <w:t>М33</w:t>
            </w:r>
          </w:p>
        </w:tc>
      </w:tr>
      <w:tr w:rsidR="009B742E" w:rsidRPr="00A66C0C" w:rsidTr="00964283">
        <w:trPr>
          <w:trHeight w:val="397"/>
        </w:trPr>
        <w:tc>
          <w:tcPr>
            <w:tcW w:w="648" w:type="dxa"/>
            <w:vAlign w:val="center"/>
          </w:tcPr>
          <w:p w:rsidR="009B742E" w:rsidRPr="00DF2084" w:rsidRDefault="00DF2084" w:rsidP="00E448D0">
            <w:pPr>
              <w:jc w:val="center"/>
            </w:pPr>
            <w:r>
              <w:rPr>
                <w:sz w:val="22"/>
                <w:szCs w:val="22"/>
              </w:rPr>
              <w:t>124.</w:t>
            </w:r>
          </w:p>
        </w:tc>
        <w:tc>
          <w:tcPr>
            <w:tcW w:w="8008" w:type="dxa"/>
          </w:tcPr>
          <w:p w:rsidR="009B742E" w:rsidRPr="003D4A7F" w:rsidRDefault="003D4A7F" w:rsidP="003D4A7F">
            <w:r w:rsidRPr="003D4A7F">
              <w:rPr>
                <w:b/>
                <w:sz w:val="22"/>
                <w:szCs w:val="22"/>
              </w:rPr>
              <w:t xml:space="preserve"> Јовановић, Р.</w:t>
            </w:r>
            <w:r>
              <w:rPr>
                <w:sz w:val="22"/>
                <w:szCs w:val="22"/>
              </w:rPr>
              <w:t xml:space="preserve"> (2016)</w:t>
            </w:r>
            <w:r w:rsidRPr="003D4A7F">
              <w:rPr>
                <w:sz w:val="22"/>
                <w:szCs w:val="22"/>
              </w:rPr>
              <w:t>:</w:t>
            </w:r>
            <w:r w:rsidR="006B28D7">
              <w:rPr>
                <w:i/>
                <w:sz w:val="22"/>
                <w:szCs w:val="22"/>
              </w:rPr>
              <w:t xml:space="preserve"> Госпођица у ГОСПОЂИЦИ –</w:t>
            </w:r>
            <w:r w:rsidRPr="003D4A7F">
              <w:rPr>
                <w:i/>
                <w:sz w:val="22"/>
                <w:szCs w:val="22"/>
              </w:rPr>
              <w:t xml:space="preserve"> Сплет околности и одговорности у сусрету са природом једне жене, </w:t>
            </w:r>
            <w:r w:rsidRPr="003D4A7F">
              <w:rPr>
                <w:sz w:val="22"/>
                <w:szCs w:val="22"/>
              </w:rPr>
              <w:t>Девети симпозиј(ум) у оквиру пројекта</w:t>
            </w:r>
            <w:r w:rsidRPr="003D4A7F">
              <w:rPr>
                <w:i/>
                <w:sz w:val="22"/>
                <w:szCs w:val="22"/>
              </w:rPr>
              <w:t xml:space="preserve"> Andrić-Initiative: Ivo Andrić u evropskom/europskom kontekstu</w:t>
            </w:r>
            <w:r w:rsidRPr="003D4A7F">
              <w:rPr>
                <w:sz w:val="22"/>
                <w:szCs w:val="22"/>
              </w:rPr>
              <w:t xml:space="preserve">, на тему </w:t>
            </w:r>
            <w:r w:rsidRPr="003D4A7F">
              <w:rPr>
                <w:i/>
                <w:sz w:val="22"/>
                <w:szCs w:val="22"/>
              </w:rPr>
              <w:t>Андрићева</w:t>
            </w:r>
            <w:r w:rsidRPr="003D4A7F">
              <w:rPr>
                <w:sz w:val="22"/>
                <w:szCs w:val="22"/>
              </w:rPr>
              <w:t xml:space="preserve"> </w:t>
            </w:r>
            <w:r w:rsidRPr="003D4A7F">
              <w:rPr>
                <w:i/>
                <w:sz w:val="22"/>
                <w:szCs w:val="22"/>
              </w:rPr>
              <w:t>Госпођица</w:t>
            </w:r>
            <w:r w:rsidRPr="003D4A7F">
              <w:rPr>
                <w:sz w:val="22"/>
                <w:szCs w:val="22"/>
              </w:rPr>
              <w:t>, Универзитетска библиотека Светозар Марковић, Београд, 17 – 19. 11. 2016. Зборник радова, стр. 207-213.</w:t>
            </w:r>
          </w:p>
        </w:tc>
        <w:tc>
          <w:tcPr>
            <w:tcW w:w="920" w:type="dxa"/>
            <w:vAlign w:val="center"/>
          </w:tcPr>
          <w:p w:rsidR="009B742E" w:rsidRPr="0046552B" w:rsidRDefault="0046552B" w:rsidP="002D7295">
            <w:pPr>
              <w:spacing w:before="60" w:after="90"/>
              <w:jc w:val="center"/>
            </w:pPr>
            <w:r>
              <w:rPr>
                <w:sz w:val="22"/>
                <w:szCs w:val="22"/>
              </w:rPr>
              <w:t>М31</w:t>
            </w:r>
          </w:p>
        </w:tc>
      </w:tr>
      <w:tr w:rsidR="001B29E5" w:rsidRPr="00A66C0C" w:rsidTr="00964283">
        <w:trPr>
          <w:trHeight w:val="397"/>
        </w:trPr>
        <w:tc>
          <w:tcPr>
            <w:tcW w:w="648" w:type="dxa"/>
            <w:vAlign w:val="center"/>
          </w:tcPr>
          <w:p w:rsidR="001B29E5" w:rsidRPr="00DF2084" w:rsidRDefault="00DF2084" w:rsidP="00E448D0">
            <w:pPr>
              <w:jc w:val="center"/>
            </w:pPr>
            <w:r>
              <w:rPr>
                <w:sz w:val="22"/>
                <w:szCs w:val="22"/>
              </w:rPr>
              <w:t>125.</w:t>
            </w:r>
          </w:p>
        </w:tc>
        <w:tc>
          <w:tcPr>
            <w:tcW w:w="8008" w:type="dxa"/>
          </w:tcPr>
          <w:p w:rsidR="001B29E5" w:rsidRPr="003939C1" w:rsidRDefault="001B29E5" w:rsidP="002D7295">
            <w:pPr>
              <w:spacing w:before="60" w:after="60"/>
              <w:jc w:val="both"/>
              <w:rPr>
                <w:b/>
                <w:bCs/>
                <w:color w:val="FF0000"/>
              </w:rPr>
            </w:pPr>
            <w:r w:rsidRPr="003939C1">
              <w:rPr>
                <w:b/>
                <w:sz w:val="22"/>
                <w:szCs w:val="22"/>
              </w:rPr>
              <w:t>Карић С</w:t>
            </w:r>
            <w:r w:rsidR="006B28D7">
              <w:rPr>
                <w:sz w:val="22"/>
                <w:szCs w:val="22"/>
              </w:rPr>
              <w:t>.</w:t>
            </w:r>
            <w:r w:rsidRPr="003939C1">
              <w:rPr>
                <w:sz w:val="22"/>
                <w:szCs w:val="22"/>
              </w:rPr>
              <w:t xml:space="preserve">, Спаић С., Милошевић В., Карић М. </w:t>
            </w:r>
            <w:r w:rsidRPr="006B28D7">
              <w:rPr>
                <w:sz w:val="22"/>
                <w:szCs w:val="22"/>
              </w:rPr>
              <w:t>(</w:t>
            </w:r>
            <w:r w:rsidRPr="00115B51">
              <w:rPr>
                <w:sz w:val="22"/>
                <w:szCs w:val="22"/>
              </w:rPr>
              <w:t>2019</w:t>
            </w:r>
            <w:r w:rsidRPr="00115B51">
              <w:rPr>
                <w:sz w:val="22"/>
                <w:szCs w:val="22"/>
                <w:lang w:val="sr-Latn-CS"/>
              </w:rPr>
              <w:t>):</w:t>
            </w:r>
            <w:r w:rsidRPr="003939C1">
              <w:rPr>
                <w:sz w:val="22"/>
                <w:szCs w:val="22"/>
              </w:rPr>
              <w:t xml:space="preserve"> Промоција здравља на радном мест</w:t>
            </w:r>
            <w:r w:rsidRPr="003939C1">
              <w:rPr>
                <w:b/>
                <w:sz w:val="22"/>
                <w:szCs w:val="22"/>
              </w:rPr>
              <w:t xml:space="preserve">у. </w:t>
            </w:r>
            <w:r w:rsidRPr="003939C1">
              <w:rPr>
                <w:sz w:val="22"/>
                <w:szCs w:val="22"/>
              </w:rPr>
              <w:t xml:space="preserve">14. Међународно саветовање ризик и безбедносни инжењеринг, Копаоник 11-13. јануара </w:t>
            </w:r>
            <w:r w:rsidRPr="006B28D7">
              <w:rPr>
                <w:sz w:val="22"/>
                <w:szCs w:val="22"/>
              </w:rPr>
              <w:t>2019.</w:t>
            </w:r>
          </w:p>
        </w:tc>
        <w:tc>
          <w:tcPr>
            <w:tcW w:w="920" w:type="dxa"/>
            <w:vAlign w:val="center"/>
          </w:tcPr>
          <w:p w:rsidR="001B29E5" w:rsidRPr="003939C1" w:rsidRDefault="003939C1" w:rsidP="002D7295">
            <w:pPr>
              <w:spacing w:before="60" w:after="90"/>
              <w:jc w:val="center"/>
            </w:pPr>
            <w:r w:rsidRPr="003939C1">
              <w:rPr>
                <w:sz w:val="22"/>
                <w:szCs w:val="22"/>
              </w:rPr>
              <w:t>М</w:t>
            </w:r>
            <w:r w:rsidR="001B29E5" w:rsidRPr="003939C1">
              <w:rPr>
                <w:sz w:val="22"/>
                <w:szCs w:val="22"/>
              </w:rPr>
              <w:t>33</w:t>
            </w:r>
          </w:p>
        </w:tc>
      </w:tr>
      <w:tr w:rsidR="001B29E5" w:rsidRPr="00A66C0C" w:rsidTr="00964283">
        <w:trPr>
          <w:trHeight w:val="397"/>
        </w:trPr>
        <w:tc>
          <w:tcPr>
            <w:tcW w:w="648" w:type="dxa"/>
            <w:vAlign w:val="center"/>
          </w:tcPr>
          <w:p w:rsidR="001B29E5" w:rsidRPr="00DF2084" w:rsidRDefault="00DF2084" w:rsidP="00E448D0">
            <w:pPr>
              <w:jc w:val="center"/>
            </w:pPr>
            <w:r>
              <w:rPr>
                <w:sz w:val="22"/>
                <w:szCs w:val="22"/>
              </w:rPr>
              <w:t>126.</w:t>
            </w:r>
          </w:p>
        </w:tc>
        <w:tc>
          <w:tcPr>
            <w:tcW w:w="8008" w:type="dxa"/>
          </w:tcPr>
          <w:p w:rsidR="001B29E5" w:rsidRPr="003939C1" w:rsidRDefault="001B29E5" w:rsidP="002D7295">
            <w:pPr>
              <w:spacing w:before="60" w:after="60"/>
              <w:jc w:val="both"/>
              <w:rPr>
                <w:b/>
              </w:rPr>
            </w:pPr>
            <w:r w:rsidRPr="003939C1">
              <w:rPr>
                <w:b/>
                <w:sz w:val="22"/>
                <w:szCs w:val="22"/>
              </w:rPr>
              <w:t>Карић С</w:t>
            </w:r>
            <w:r w:rsidRPr="003939C1">
              <w:rPr>
                <w:sz w:val="22"/>
                <w:szCs w:val="22"/>
              </w:rPr>
              <w:t>., Спаић С., Карић Ђ., Милошевић В</w:t>
            </w:r>
            <w:r w:rsidRPr="00115B51">
              <w:rPr>
                <w:sz w:val="22"/>
                <w:szCs w:val="22"/>
              </w:rPr>
              <w:t>.</w:t>
            </w:r>
            <w:r w:rsidR="00115B51">
              <w:rPr>
                <w:sz w:val="22"/>
                <w:szCs w:val="22"/>
              </w:rPr>
              <w:t xml:space="preserve"> </w:t>
            </w:r>
            <w:r w:rsidRPr="00115B51">
              <w:rPr>
                <w:sz w:val="22"/>
                <w:szCs w:val="22"/>
                <w:lang w:val="sr-Latn-CS"/>
              </w:rPr>
              <w:t>(</w:t>
            </w:r>
            <w:r w:rsidRPr="00115B51">
              <w:rPr>
                <w:sz w:val="22"/>
                <w:szCs w:val="22"/>
              </w:rPr>
              <w:t>2019</w:t>
            </w:r>
            <w:r w:rsidRPr="00115B51">
              <w:rPr>
                <w:sz w:val="22"/>
                <w:szCs w:val="22"/>
                <w:lang w:val="sr-Latn-CS"/>
              </w:rPr>
              <w:t>):</w:t>
            </w:r>
            <w:r w:rsidRPr="003939C1">
              <w:rPr>
                <w:sz w:val="22"/>
                <w:szCs w:val="22"/>
              </w:rPr>
              <w:t xml:space="preserve"> Ризици по здравље из животне средине</w:t>
            </w:r>
            <w:r w:rsidRPr="003939C1">
              <w:rPr>
                <w:b/>
                <w:sz w:val="22"/>
                <w:szCs w:val="22"/>
              </w:rPr>
              <w:t xml:space="preserve">. </w:t>
            </w:r>
            <w:r w:rsidRPr="003939C1">
              <w:rPr>
                <w:sz w:val="22"/>
                <w:szCs w:val="22"/>
              </w:rPr>
              <w:t xml:space="preserve">14. Међународно саветовање ризик и безбедносни инжењеринг, Копаоник 11-13. јануара </w:t>
            </w:r>
            <w:r w:rsidRPr="003939C1">
              <w:rPr>
                <w:sz w:val="22"/>
                <w:szCs w:val="22"/>
                <w:lang w:val="en-US"/>
              </w:rPr>
              <w:t>2019.</w:t>
            </w:r>
          </w:p>
        </w:tc>
        <w:tc>
          <w:tcPr>
            <w:tcW w:w="920" w:type="dxa"/>
            <w:vAlign w:val="center"/>
          </w:tcPr>
          <w:p w:rsidR="001B29E5" w:rsidRPr="003939C1" w:rsidRDefault="003939C1" w:rsidP="002D7295">
            <w:pPr>
              <w:spacing w:before="60" w:after="90"/>
              <w:jc w:val="center"/>
            </w:pPr>
            <w:r w:rsidRPr="003939C1">
              <w:rPr>
                <w:sz w:val="22"/>
                <w:szCs w:val="22"/>
              </w:rPr>
              <w:t>М</w:t>
            </w:r>
            <w:r w:rsidR="001B29E5" w:rsidRPr="003939C1">
              <w:rPr>
                <w:sz w:val="22"/>
                <w:szCs w:val="22"/>
              </w:rPr>
              <w:t>33</w:t>
            </w:r>
          </w:p>
        </w:tc>
      </w:tr>
      <w:tr w:rsidR="001B29E5" w:rsidRPr="00A66C0C" w:rsidTr="00964283">
        <w:trPr>
          <w:trHeight w:val="397"/>
        </w:trPr>
        <w:tc>
          <w:tcPr>
            <w:tcW w:w="648" w:type="dxa"/>
            <w:vAlign w:val="center"/>
          </w:tcPr>
          <w:p w:rsidR="001B29E5" w:rsidRPr="00DF2084" w:rsidRDefault="00DF2084" w:rsidP="00E448D0">
            <w:pPr>
              <w:jc w:val="center"/>
            </w:pPr>
            <w:r>
              <w:rPr>
                <w:sz w:val="22"/>
                <w:szCs w:val="22"/>
              </w:rPr>
              <w:lastRenderedPageBreak/>
              <w:t>127.</w:t>
            </w:r>
          </w:p>
        </w:tc>
        <w:tc>
          <w:tcPr>
            <w:tcW w:w="8008" w:type="dxa"/>
          </w:tcPr>
          <w:p w:rsidR="001B29E5" w:rsidRPr="003939C1" w:rsidRDefault="001B29E5" w:rsidP="002D7295">
            <w:pPr>
              <w:spacing w:before="60" w:after="60"/>
              <w:jc w:val="both"/>
              <w:rPr>
                <w:b/>
              </w:rPr>
            </w:pPr>
            <w:r w:rsidRPr="003939C1">
              <w:rPr>
                <w:b/>
                <w:sz w:val="22"/>
                <w:szCs w:val="22"/>
              </w:rPr>
              <w:t xml:space="preserve">Карић С. </w:t>
            </w:r>
            <w:r w:rsidRPr="007032C6">
              <w:rPr>
                <w:sz w:val="22"/>
                <w:szCs w:val="22"/>
                <w:lang w:val="sr-Latn-CS"/>
              </w:rPr>
              <w:t>(</w:t>
            </w:r>
            <w:r w:rsidRPr="007032C6">
              <w:rPr>
                <w:sz w:val="22"/>
                <w:szCs w:val="22"/>
              </w:rPr>
              <w:t>2019</w:t>
            </w:r>
            <w:r w:rsidRPr="007032C6">
              <w:rPr>
                <w:sz w:val="22"/>
                <w:szCs w:val="22"/>
                <w:lang w:val="sr-Latn-CS"/>
              </w:rPr>
              <w:t>):</w:t>
            </w:r>
            <w:r w:rsidRPr="003939C1">
              <w:rPr>
                <w:sz w:val="22"/>
                <w:szCs w:val="22"/>
              </w:rPr>
              <w:t xml:space="preserve"> Образовање васпитача и стање предшколског васпитања у Србији. Конференција "Васпитач у 21 веку" Значај компететности васпитача за квалитет васпитања и образовања деце предшколског узраста. Висока школа за васпитаче струковних студија Алексинац, </w:t>
            </w:r>
            <w:r w:rsidRPr="003939C1">
              <w:rPr>
                <w:sz w:val="22"/>
                <w:szCs w:val="22"/>
                <w:lang w:val="sr-Latn-CS"/>
              </w:rPr>
              <w:t>2019.</w:t>
            </w:r>
          </w:p>
        </w:tc>
        <w:tc>
          <w:tcPr>
            <w:tcW w:w="920" w:type="dxa"/>
            <w:vAlign w:val="center"/>
          </w:tcPr>
          <w:p w:rsidR="001B29E5" w:rsidRPr="003939C1" w:rsidRDefault="003939C1" w:rsidP="002D7295">
            <w:pPr>
              <w:spacing w:before="60" w:after="90"/>
              <w:jc w:val="center"/>
            </w:pPr>
            <w:r w:rsidRPr="003939C1">
              <w:rPr>
                <w:sz w:val="22"/>
                <w:szCs w:val="22"/>
              </w:rPr>
              <w:t>М</w:t>
            </w:r>
            <w:r w:rsidR="001B29E5" w:rsidRPr="003939C1">
              <w:rPr>
                <w:sz w:val="22"/>
                <w:szCs w:val="22"/>
              </w:rPr>
              <w:t>33</w:t>
            </w:r>
          </w:p>
        </w:tc>
      </w:tr>
      <w:tr w:rsidR="001B29E5" w:rsidRPr="00A66C0C" w:rsidTr="00964283">
        <w:trPr>
          <w:trHeight w:val="397"/>
        </w:trPr>
        <w:tc>
          <w:tcPr>
            <w:tcW w:w="648" w:type="dxa"/>
            <w:vAlign w:val="center"/>
          </w:tcPr>
          <w:p w:rsidR="001B29E5" w:rsidRPr="00DF2084" w:rsidRDefault="00DF2084" w:rsidP="00E448D0">
            <w:pPr>
              <w:jc w:val="center"/>
            </w:pPr>
            <w:r>
              <w:rPr>
                <w:sz w:val="22"/>
                <w:szCs w:val="22"/>
              </w:rPr>
              <w:t>128.</w:t>
            </w:r>
          </w:p>
        </w:tc>
        <w:tc>
          <w:tcPr>
            <w:tcW w:w="8008" w:type="dxa"/>
          </w:tcPr>
          <w:p w:rsidR="001B29E5" w:rsidRPr="003939C1" w:rsidRDefault="001B29E5" w:rsidP="002D7295">
            <w:pPr>
              <w:spacing w:before="60" w:after="60"/>
              <w:jc w:val="both"/>
              <w:rPr>
                <w:b/>
              </w:rPr>
            </w:pPr>
            <w:r w:rsidRPr="003939C1">
              <w:rPr>
                <w:b/>
                <w:sz w:val="22"/>
                <w:szCs w:val="22"/>
              </w:rPr>
              <w:t>Карић С</w:t>
            </w:r>
            <w:r w:rsidRPr="003939C1">
              <w:rPr>
                <w:sz w:val="22"/>
                <w:szCs w:val="22"/>
              </w:rPr>
              <w:t xml:space="preserve">., Илић Живојиновић Ј., Илић Б., Богдановић Љ., Николић Д. </w:t>
            </w:r>
            <w:r w:rsidRPr="00F86268">
              <w:rPr>
                <w:b/>
                <w:sz w:val="22"/>
                <w:szCs w:val="22"/>
                <w:lang w:val="sr-Latn-CS"/>
              </w:rPr>
              <w:t>(</w:t>
            </w:r>
            <w:r w:rsidRPr="00F86268">
              <w:rPr>
                <w:rStyle w:val="Strong"/>
                <w:b w:val="0"/>
                <w:color w:val="111111"/>
                <w:sz w:val="22"/>
                <w:szCs w:val="22"/>
              </w:rPr>
              <w:t>2018</w:t>
            </w:r>
            <w:r w:rsidRPr="00F86268">
              <w:rPr>
                <w:rStyle w:val="Strong"/>
                <w:b w:val="0"/>
                <w:color w:val="111111"/>
                <w:sz w:val="22"/>
                <w:szCs w:val="22"/>
                <w:lang w:val="sr-Latn-CS"/>
              </w:rPr>
              <w:t>):</w:t>
            </w:r>
            <w:r w:rsidRPr="004C325F">
              <w:rPr>
                <w:sz w:val="22"/>
                <w:szCs w:val="22"/>
                <w:lang w:val="en-US"/>
              </w:rPr>
              <w:t xml:space="preserve"> </w:t>
            </w:r>
            <w:r w:rsidRPr="003939C1">
              <w:rPr>
                <w:rStyle w:val="Emphasis"/>
                <w:bCs/>
                <w:color w:val="111111"/>
                <w:sz w:val="22"/>
                <w:szCs w:val="22"/>
                <w:lang w:val="sr-Latn-CS"/>
              </w:rPr>
              <w:t>MEDICAL</w:t>
            </w:r>
            <w:r w:rsidRPr="003939C1">
              <w:rPr>
                <w:rStyle w:val="Emphasis"/>
                <w:bCs/>
                <w:color w:val="111111"/>
                <w:sz w:val="22"/>
                <w:szCs w:val="22"/>
              </w:rPr>
              <w:t xml:space="preserve"> </w:t>
            </w:r>
            <w:r w:rsidRPr="003939C1">
              <w:rPr>
                <w:rStyle w:val="Emphasis"/>
                <w:bCs/>
                <w:color w:val="111111"/>
                <w:sz w:val="22"/>
                <w:szCs w:val="22"/>
                <w:lang w:val="sr-Latn-CS"/>
              </w:rPr>
              <w:t>WASTE</w:t>
            </w:r>
            <w:r w:rsidRPr="003939C1">
              <w:rPr>
                <w:rStyle w:val="Emphasis"/>
                <w:bCs/>
                <w:color w:val="111111"/>
                <w:sz w:val="22"/>
                <w:szCs w:val="22"/>
              </w:rPr>
              <w:t xml:space="preserve"> </w:t>
            </w:r>
            <w:r w:rsidRPr="003939C1">
              <w:rPr>
                <w:rStyle w:val="Emphasis"/>
                <w:bCs/>
                <w:color w:val="111111"/>
                <w:sz w:val="22"/>
                <w:szCs w:val="22"/>
                <w:lang w:val="sr-Latn-CS"/>
              </w:rPr>
              <w:t>MANAGEMENT</w:t>
            </w:r>
            <w:r w:rsidRPr="003939C1">
              <w:rPr>
                <w:rStyle w:val="Emphasis"/>
                <w:bCs/>
                <w:color w:val="111111"/>
                <w:sz w:val="22"/>
                <w:szCs w:val="22"/>
              </w:rPr>
              <w:t xml:space="preserve"> – </w:t>
            </w:r>
            <w:r w:rsidRPr="003939C1">
              <w:rPr>
                <w:rStyle w:val="Emphasis"/>
                <w:bCs/>
                <w:color w:val="111111"/>
                <w:sz w:val="22"/>
                <w:szCs w:val="22"/>
                <w:lang w:val="sr-Latn-CS"/>
              </w:rPr>
              <w:t>HOW</w:t>
            </w:r>
            <w:r w:rsidRPr="003939C1">
              <w:rPr>
                <w:rStyle w:val="Emphasis"/>
                <w:bCs/>
                <w:color w:val="111111"/>
                <w:sz w:val="22"/>
                <w:szCs w:val="22"/>
              </w:rPr>
              <w:t xml:space="preserve"> </w:t>
            </w:r>
            <w:r w:rsidRPr="003939C1">
              <w:rPr>
                <w:rStyle w:val="Emphasis"/>
                <w:bCs/>
                <w:color w:val="111111"/>
                <w:sz w:val="22"/>
                <w:szCs w:val="22"/>
                <w:lang w:val="sr-Latn-CS"/>
              </w:rPr>
              <w:t>MUCH</w:t>
            </w:r>
            <w:r w:rsidRPr="003939C1">
              <w:rPr>
                <w:rStyle w:val="Emphasis"/>
                <w:bCs/>
                <w:color w:val="111111"/>
                <w:sz w:val="22"/>
                <w:szCs w:val="22"/>
              </w:rPr>
              <w:t xml:space="preserve"> </w:t>
            </w:r>
            <w:r w:rsidRPr="003939C1">
              <w:rPr>
                <w:rStyle w:val="Emphasis"/>
                <w:bCs/>
                <w:color w:val="111111"/>
                <w:sz w:val="22"/>
                <w:szCs w:val="22"/>
                <w:lang w:val="sr-Latn-CS"/>
              </w:rPr>
              <w:t>DO</w:t>
            </w:r>
            <w:r w:rsidRPr="003939C1">
              <w:rPr>
                <w:rStyle w:val="Emphasis"/>
                <w:bCs/>
                <w:color w:val="111111"/>
                <w:sz w:val="22"/>
                <w:szCs w:val="22"/>
              </w:rPr>
              <w:t xml:space="preserve"> </w:t>
            </w:r>
            <w:r w:rsidRPr="003939C1">
              <w:rPr>
                <w:rStyle w:val="Emphasis"/>
                <w:bCs/>
                <w:color w:val="111111"/>
                <w:sz w:val="22"/>
                <w:szCs w:val="22"/>
                <w:lang w:val="sr-Latn-CS"/>
              </w:rPr>
              <w:t>WE</w:t>
            </w:r>
            <w:r w:rsidRPr="003939C1">
              <w:rPr>
                <w:rStyle w:val="Emphasis"/>
                <w:bCs/>
                <w:color w:val="111111"/>
                <w:sz w:val="22"/>
                <w:szCs w:val="22"/>
              </w:rPr>
              <w:t xml:space="preserve"> </w:t>
            </w:r>
            <w:r w:rsidRPr="003939C1">
              <w:rPr>
                <w:rStyle w:val="Emphasis"/>
                <w:bCs/>
                <w:color w:val="111111"/>
                <w:sz w:val="22"/>
                <w:szCs w:val="22"/>
                <w:lang w:val="sr-Latn-CS"/>
              </w:rPr>
              <w:t>KNOW</w:t>
            </w:r>
            <w:r w:rsidRPr="003939C1">
              <w:rPr>
                <w:rStyle w:val="Strong"/>
                <w:i/>
                <w:color w:val="111111"/>
                <w:sz w:val="22"/>
                <w:szCs w:val="22"/>
              </w:rPr>
              <w:t xml:space="preserve">? </w:t>
            </w:r>
            <w:r w:rsidRPr="006E5589">
              <w:rPr>
                <w:rStyle w:val="Strong"/>
                <w:b w:val="0"/>
                <w:color w:val="111111"/>
                <w:sz w:val="22"/>
                <w:szCs w:val="22"/>
              </w:rPr>
              <w:t>Висока школа струковних студија за васпитаче Шабац, Институт за хигијену са медицинском екологијом, Институт за пато</w:t>
            </w:r>
            <w:r w:rsidR="00AA1A65">
              <w:rPr>
                <w:rStyle w:val="Strong"/>
                <w:b w:val="0"/>
                <w:color w:val="111111"/>
                <w:sz w:val="22"/>
                <w:szCs w:val="22"/>
              </w:rPr>
              <w:t>логију и Одсек заштите на раду –</w:t>
            </w:r>
            <w:r w:rsidRPr="006E5589">
              <w:rPr>
                <w:rStyle w:val="Strong"/>
                <w:b w:val="0"/>
                <w:color w:val="111111"/>
                <w:sz w:val="22"/>
                <w:szCs w:val="22"/>
              </w:rPr>
              <w:t xml:space="preserve"> Медицинског факултета у Београду) </w:t>
            </w:r>
            <w:r w:rsidRPr="006E5589">
              <w:rPr>
                <w:rStyle w:val="Strong"/>
                <w:b w:val="0"/>
                <w:color w:val="111111"/>
                <w:sz w:val="22"/>
                <w:szCs w:val="22"/>
                <w:lang w:val="sr-Latn-CS"/>
              </w:rPr>
              <w:t xml:space="preserve">IX </w:t>
            </w:r>
            <w:r w:rsidRPr="006E5589">
              <w:rPr>
                <w:rStyle w:val="Strong"/>
                <w:b w:val="0"/>
                <w:color w:val="111111"/>
                <w:sz w:val="22"/>
                <w:szCs w:val="22"/>
              </w:rPr>
              <w:t xml:space="preserve">Конгрес лекара опште медицине Србије са међународним учешћем, Златибор, </w:t>
            </w:r>
            <w:r w:rsidRPr="006E5589">
              <w:rPr>
                <w:rStyle w:val="Strong"/>
                <w:b w:val="0"/>
                <w:color w:val="111111"/>
                <w:sz w:val="22"/>
                <w:szCs w:val="22"/>
                <w:lang w:val="sr-Latn-CS"/>
              </w:rPr>
              <w:t>2018.</w:t>
            </w:r>
          </w:p>
        </w:tc>
        <w:tc>
          <w:tcPr>
            <w:tcW w:w="920" w:type="dxa"/>
            <w:vAlign w:val="center"/>
          </w:tcPr>
          <w:p w:rsidR="001B29E5" w:rsidRPr="003939C1" w:rsidRDefault="001B29E5" w:rsidP="002D7295">
            <w:pPr>
              <w:spacing w:before="60" w:after="90"/>
              <w:jc w:val="center"/>
            </w:pPr>
            <w:r w:rsidRPr="003939C1">
              <w:rPr>
                <w:sz w:val="22"/>
                <w:szCs w:val="22"/>
                <w:lang w:val="ru-RU"/>
              </w:rPr>
              <w:t>М</w:t>
            </w:r>
            <w:r w:rsidRPr="003939C1">
              <w:rPr>
                <w:sz w:val="22"/>
                <w:szCs w:val="22"/>
              </w:rPr>
              <w:t>34</w:t>
            </w:r>
          </w:p>
        </w:tc>
      </w:tr>
      <w:tr w:rsidR="001B29E5" w:rsidRPr="00A66C0C" w:rsidTr="00964283">
        <w:trPr>
          <w:trHeight w:val="397"/>
        </w:trPr>
        <w:tc>
          <w:tcPr>
            <w:tcW w:w="648" w:type="dxa"/>
            <w:vAlign w:val="center"/>
          </w:tcPr>
          <w:p w:rsidR="001B29E5" w:rsidRPr="00DF2084" w:rsidRDefault="00DF2084" w:rsidP="00E448D0">
            <w:pPr>
              <w:jc w:val="center"/>
            </w:pPr>
            <w:r>
              <w:rPr>
                <w:sz w:val="22"/>
                <w:szCs w:val="22"/>
              </w:rPr>
              <w:t>129.</w:t>
            </w:r>
          </w:p>
        </w:tc>
        <w:tc>
          <w:tcPr>
            <w:tcW w:w="8008" w:type="dxa"/>
          </w:tcPr>
          <w:p w:rsidR="001B29E5" w:rsidRPr="003939C1" w:rsidRDefault="001B29E5" w:rsidP="002D7295">
            <w:pPr>
              <w:spacing w:before="60" w:after="60"/>
              <w:jc w:val="both"/>
              <w:rPr>
                <w:b/>
              </w:rPr>
            </w:pPr>
            <w:r w:rsidRPr="003939C1">
              <w:rPr>
                <w:b/>
                <w:sz w:val="22"/>
                <w:szCs w:val="22"/>
              </w:rPr>
              <w:t>Карић,</w:t>
            </w:r>
            <w:r w:rsidRPr="003939C1">
              <w:rPr>
                <w:b/>
                <w:sz w:val="22"/>
                <w:szCs w:val="22"/>
                <w:lang w:val="sr-Latn-CS"/>
              </w:rPr>
              <w:t xml:space="preserve"> </w:t>
            </w:r>
            <w:r w:rsidRPr="003939C1">
              <w:rPr>
                <w:b/>
                <w:sz w:val="22"/>
                <w:szCs w:val="22"/>
              </w:rPr>
              <w:t>С.</w:t>
            </w:r>
            <w:r w:rsidRPr="003939C1">
              <w:rPr>
                <w:b/>
                <w:sz w:val="22"/>
                <w:szCs w:val="22"/>
                <w:lang w:val="sr-Latn-CS"/>
              </w:rPr>
              <w:t>,</w:t>
            </w:r>
            <w:r w:rsidRPr="003939C1">
              <w:rPr>
                <w:sz w:val="22"/>
                <w:szCs w:val="22"/>
                <w:lang w:val="sr-Latn-CS"/>
              </w:rPr>
              <w:t xml:space="preserve"> </w:t>
            </w:r>
            <w:r w:rsidRPr="00F86268">
              <w:rPr>
                <w:sz w:val="22"/>
                <w:szCs w:val="22"/>
                <w:lang w:val="sr-Latn-CS"/>
              </w:rPr>
              <w:t>(</w:t>
            </w:r>
            <w:r w:rsidRPr="00F86268">
              <w:rPr>
                <w:sz w:val="22"/>
                <w:szCs w:val="22"/>
                <w:lang w:val="ru-RU"/>
              </w:rPr>
              <w:t>2016</w:t>
            </w:r>
            <w:r w:rsidRPr="00F86268">
              <w:rPr>
                <w:sz w:val="22"/>
                <w:szCs w:val="22"/>
                <w:lang w:val="sr-Latn-CS"/>
              </w:rPr>
              <w:t>):</w:t>
            </w:r>
            <w:r w:rsidRPr="003939C1">
              <w:rPr>
                <w:sz w:val="22"/>
                <w:szCs w:val="22"/>
                <w:lang w:val="ru-RU"/>
              </w:rPr>
              <w:t xml:space="preserve"> </w:t>
            </w:r>
            <w:r w:rsidR="006B28D7">
              <w:rPr>
                <w:sz w:val="22"/>
                <w:szCs w:val="22"/>
              </w:rPr>
              <w:t>Здравље деце Мачванског округа –</w:t>
            </w:r>
            <w:r w:rsidRPr="003939C1">
              <w:rPr>
                <w:sz w:val="22"/>
                <w:szCs w:val="22"/>
                <w:lang w:val="sr-Latn-CS"/>
              </w:rPr>
              <w:t xml:space="preserve"> </w:t>
            </w:r>
            <w:r w:rsidRPr="003939C1">
              <w:rPr>
                <w:sz w:val="22"/>
                <w:szCs w:val="22"/>
              </w:rPr>
              <w:t>Седми Конгрес лекара опште медицине са међународним учешћем и</w:t>
            </w:r>
            <w:r w:rsidRPr="003939C1">
              <w:rPr>
                <w:sz w:val="22"/>
                <w:szCs w:val="22"/>
                <w:lang w:val="sr-Latn-CS"/>
              </w:rPr>
              <w:t xml:space="preserve"> </w:t>
            </w:r>
            <w:r w:rsidRPr="003939C1">
              <w:rPr>
                <w:sz w:val="22"/>
                <w:szCs w:val="22"/>
              </w:rPr>
              <w:t>XVIII</w:t>
            </w:r>
            <w:r w:rsidRPr="003939C1">
              <w:rPr>
                <w:sz w:val="22"/>
                <w:szCs w:val="22"/>
                <w:lang w:val="ru-RU"/>
              </w:rPr>
              <w:t xml:space="preserve"> </w:t>
            </w:r>
            <w:r w:rsidRPr="003939C1">
              <w:rPr>
                <w:sz w:val="22"/>
                <w:szCs w:val="22"/>
              </w:rPr>
              <w:t xml:space="preserve">Конгрес лекара Србије. </w:t>
            </w:r>
            <w:r w:rsidRPr="003939C1">
              <w:rPr>
                <w:sz w:val="22"/>
                <w:szCs w:val="22"/>
                <w:lang w:val="ru-RU"/>
              </w:rPr>
              <w:br/>
              <w:t xml:space="preserve">Златибор, </w:t>
            </w:r>
            <w:r w:rsidRPr="003939C1">
              <w:rPr>
                <w:sz w:val="22"/>
                <w:szCs w:val="22"/>
              </w:rPr>
              <w:t> </w:t>
            </w:r>
            <w:r w:rsidRPr="003939C1">
              <w:rPr>
                <w:sz w:val="22"/>
                <w:szCs w:val="22"/>
                <w:lang w:val="ru-RU"/>
              </w:rPr>
              <w:t xml:space="preserve"> 29. </w:t>
            </w:r>
            <w:r w:rsidR="006B28D7" w:rsidRPr="003939C1">
              <w:rPr>
                <w:sz w:val="22"/>
                <w:szCs w:val="22"/>
                <w:lang w:val="ru-RU"/>
              </w:rPr>
              <w:t>С</w:t>
            </w:r>
            <w:r w:rsidRPr="003939C1">
              <w:rPr>
                <w:sz w:val="22"/>
                <w:szCs w:val="22"/>
                <w:lang w:val="ru-RU"/>
              </w:rPr>
              <w:t>ептемб</w:t>
            </w:r>
            <w:r w:rsidRPr="003939C1">
              <w:rPr>
                <w:sz w:val="22"/>
                <w:szCs w:val="22"/>
              </w:rPr>
              <w:t>a</w:t>
            </w:r>
            <w:r w:rsidR="006B28D7">
              <w:rPr>
                <w:sz w:val="22"/>
                <w:szCs w:val="22"/>
                <w:lang w:val="ru-RU"/>
              </w:rPr>
              <w:t xml:space="preserve">р – </w:t>
            </w:r>
            <w:r w:rsidRPr="003939C1">
              <w:rPr>
                <w:sz w:val="22"/>
                <w:szCs w:val="22"/>
                <w:lang w:val="ru-RU"/>
              </w:rPr>
              <w:t xml:space="preserve">2. октобар </w:t>
            </w:r>
            <w:r w:rsidRPr="003939C1">
              <w:rPr>
                <w:sz w:val="22"/>
                <w:szCs w:val="22"/>
                <w:lang w:val="sr-Latn-CS"/>
              </w:rPr>
              <w:t xml:space="preserve"> 2016.</w:t>
            </w:r>
          </w:p>
        </w:tc>
        <w:tc>
          <w:tcPr>
            <w:tcW w:w="920" w:type="dxa"/>
            <w:vAlign w:val="center"/>
          </w:tcPr>
          <w:p w:rsidR="001B29E5" w:rsidRPr="003939C1" w:rsidRDefault="001B29E5" w:rsidP="002D7295">
            <w:pPr>
              <w:spacing w:before="60" w:after="90"/>
              <w:jc w:val="center"/>
            </w:pPr>
            <w:r w:rsidRPr="003939C1">
              <w:rPr>
                <w:sz w:val="22"/>
                <w:szCs w:val="22"/>
                <w:lang w:val="ru-RU"/>
              </w:rPr>
              <w:t>М3</w:t>
            </w:r>
            <w:r w:rsidRPr="003939C1">
              <w:rPr>
                <w:sz w:val="22"/>
                <w:szCs w:val="22"/>
              </w:rPr>
              <w:t>4</w:t>
            </w:r>
          </w:p>
        </w:tc>
      </w:tr>
      <w:tr w:rsidR="001B29E5" w:rsidRPr="00A66C0C" w:rsidTr="00964283">
        <w:trPr>
          <w:trHeight w:val="397"/>
        </w:trPr>
        <w:tc>
          <w:tcPr>
            <w:tcW w:w="648" w:type="dxa"/>
            <w:vAlign w:val="center"/>
          </w:tcPr>
          <w:p w:rsidR="001B29E5" w:rsidRPr="00DF2084" w:rsidRDefault="00DF2084" w:rsidP="00E448D0">
            <w:pPr>
              <w:jc w:val="center"/>
            </w:pPr>
            <w:r>
              <w:rPr>
                <w:sz w:val="22"/>
                <w:szCs w:val="22"/>
              </w:rPr>
              <w:t>130.</w:t>
            </w:r>
          </w:p>
        </w:tc>
        <w:tc>
          <w:tcPr>
            <w:tcW w:w="8008" w:type="dxa"/>
          </w:tcPr>
          <w:p w:rsidR="001B29E5" w:rsidRPr="003939C1" w:rsidRDefault="001B29E5" w:rsidP="002D7295">
            <w:pPr>
              <w:spacing w:before="60" w:after="60"/>
              <w:jc w:val="both"/>
              <w:rPr>
                <w:b/>
              </w:rPr>
            </w:pPr>
            <w:r w:rsidRPr="003939C1">
              <w:rPr>
                <w:b/>
                <w:sz w:val="22"/>
                <w:szCs w:val="22"/>
              </w:rPr>
              <w:t>Карић,</w:t>
            </w:r>
            <w:r w:rsidRPr="003939C1">
              <w:rPr>
                <w:b/>
                <w:sz w:val="22"/>
                <w:szCs w:val="22"/>
                <w:lang w:val="sr-Latn-CS"/>
              </w:rPr>
              <w:t xml:space="preserve"> </w:t>
            </w:r>
            <w:r w:rsidRPr="003939C1">
              <w:rPr>
                <w:b/>
                <w:sz w:val="22"/>
                <w:szCs w:val="22"/>
              </w:rPr>
              <w:t>С.</w:t>
            </w:r>
            <w:r w:rsidRPr="003939C1">
              <w:rPr>
                <w:b/>
                <w:sz w:val="22"/>
                <w:szCs w:val="22"/>
                <w:lang w:val="sr-Latn-CS"/>
              </w:rPr>
              <w:t>,</w:t>
            </w:r>
            <w:r w:rsidRPr="003939C1">
              <w:rPr>
                <w:sz w:val="22"/>
                <w:szCs w:val="22"/>
              </w:rPr>
              <w:t xml:space="preserve">  </w:t>
            </w:r>
            <w:r w:rsidRPr="00F86268">
              <w:rPr>
                <w:sz w:val="22"/>
                <w:szCs w:val="22"/>
                <w:lang w:val="sr-Latn-CS"/>
              </w:rPr>
              <w:t>(</w:t>
            </w:r>
            <w:r w:rsidRPr="00F86268">
              <w:rPr>
                <w:sz w:val="22"/>
                <w:szCs w:val="22"/>
              </w:rPr>
              <w:t>2016</w:t>
            </w:r>
            <w:r w:rsidRPr="00F86268">
              <w:rPr>
                <w:sz w:val="22"/>
                <w:szCs w:val="22"/>
                <w:lang w:val="sr-Latn-CS"/>
              </w:rPr>
              <w:t>):</w:t>
            </w:r>
            <w:r w:rsidRPr="003939C1">
              <w:rPr>
                <w:sz w:val="22"/>
                <w:szCs w:val="22"/>
              </w:rPr>
              <w:t xml:space="preserve"> Исхр</w:t>
            </w:r>
            <w:r w:rsidR="006B28D7">
              <w:rPr>
                <w:sz w:val="22"/>
                <w:szCs w:val="22"/>
              </w:rPr>
              <w:t>ана деце предшколског узраста – Научно-</w:t>
            </w:r>
            <w:r w:rsidRPr="003939C1">
              <w:rPr>
                <w:sz w:val="22"/>
                <w:szCs w:val="22"/>
              </w:rPr>
              <w:t>стручна конференција Висока школа струковних с</w:t>
            </w:r>
            <w:r w:rsidR="006B28D7">
              <w:rPr>
                <w:sz w:val="22"/>
                <w:szCs w:val="22"/>
              </w:rPr>
              <w:t>тудија за васпита</w:t>
            </w:r>
            <w:r w:rsidRPr="003939C1">
              <w:rPr>
                <w:sz w:val="22"/>
                <w:szCs w:val="22"/>
              </w:rPr>
              <w:t>че Шабац</w:t>
            </w:r>
            <w:r w:rsidR="006B28D7">
              <w:rPr>
                <w:sz w:val="22"/>
                <w:szCs w:val="22"/>
                <w:lang w:val="sr-Cyrl-RS"/>
              </w:rPr>
              <w:t>,</w:t>
            </w:r>
            <w:r w:rsidRPr="003939C1">
              <w:rPr>
                <w:sz w:val="22"/>
                <w:szCs w:val="22"/>
              </w:rPr>
              <w:t xml:space="preserve"> 20. мај, </w:t>
            </w:r>
            <w:r w:rsidRPr="003939C1">
              <w:rPr>
                <w:sz w:val="22"/>
                <w:szCs w:val="22"/>
                <w:lang w:val="sr-Latn-CS"/>
              </w:rPr>
              <w:t xml:space="preserve">2016. </w:t>
            </w:r>
          </w:p>
        </w:tc>
        <w:tc>
          <w:tcPr>
            <w:tcW w:w="920" w:type="dxa"/>
            <w:vAlign w:val="center"/>
          </w:tcPr>
          <w:p w:rsidR="001B29E5" w:rsidRPr="003939C1" w:rsidRDefault="003939C1" w:rsidP="002D7295">
            <w:pPr>
              <w:spacing w:before="60" w:after="90"/>
              <w:jc w:val="center"/>
            </w:pPr>
            <w:r w:rsidRPr="003939C1">
              <w:rPr>
                <w:sz w:val="22"/>
                <w:szCs w:val="22"/>
              </w:rPr>
              <w:t>М</w:t>
            </w:r>
            <w:r w:rsidR="001B29E5" w:rsidRPr="003939C1">
              <w:rPr>
                <w:sz w:val="22"/>
                <w:szCs w:val="22"/>
              </w:rPr>
              <w:t>33</w:t>
            </w:r>
          </w:p>
        </w:tc>
      </w:tr>
      <w:tr w:rsidR="001B29E5" w:rsidRPr="00A66C0C" w:rsidTr="00964283">
        <w:trPr>
          <w:trHeight w:val="397"/>
        </w:trPr>
        <w:tc>
          <w:tcPr>
            <w:tcW w:w="648" w:type="dxa"/>
            <w:vAlign w:val="center"/>
          </w:tcPr>
          <w:p w:rsidR="001B29E5" w:rsidRPr="00DF2084" w:rsidRDefault="00DF2084" w:rsidP="00E448D0">
            <w:pPr>
              <w:jc w:val="center"/>
            </w:pPr>
            <w:r>
              <w:rPr>
                <w:sz w:val="22"/>
                <w:szCs w:val="22"/>
              </w:rPr>
              <w:t>131.</w:t>
            </w:r>
          </w:p>
        </w:tc>
        <w:tc>
          <w:tcPr>
            <w:tcW w:w="8008" w:type="dxa"/>
          </w:tcPr>
          <w:p w:rsidR="001B29E5" w:rsidRPr="003939C1" w:rsidRDefault="001B29E5" w:rsidP="002D7295">
            <w:pPr>
              <w:spacing w:before="60" w:after="60"/>
              <w:jc w:val="both"/>
              <w:rPr>
                <w:b/>
              </w:rPr>
            </w:pPr>
            <w:r w:rsidRPr="003939C1">
              <w:rPr>
                <w:b/>
                <w:sz w:val="22"/>
                <w:szCs w:val="22"/>
              </w:rPr>
              <w:t>Карић,</w:t>
            </w:r>
            <w:r w:rsidRPr="003939C1">
              <w:rPr>
                <w:b/>
                <w:sz w:val="22"/>
                <w:szCs w:val="22"/>
                <w:lang w:val="sr-Latn-CS"/>
              </w:rPr>
              <w:t xml:space="preserve"> </w:t>
            </w:r>
            <w:r w:rsidR="006B28D7">
              <w:rPr>
                <w:b/>
                <w:sz w:val="22"/>
                <w:szCs w:val="22"/>
              </w:rPr>
              <w:t>С</w:t>
            </w:r>
            <w:r w:rsidRPr="003939C1">
              <w:rPr>
                <w:b/>
                <w:sz w:val="22"/>
                <w:szCs w:val="22"/>
                <w:lang w:val="sr-Latn-CS"/>
              </w:rPr>
              <w:t>,</w:t>
            </w:r>
            <w:r w:rsidRPr="003939C1">
              <w:rPr>
                <w:sz w:val="22"/>
                <w:szCs w:val="22"/>
              </w:rPr>
              <w:t xml:space="preserve">  </w:t>
            </w:r>
            <w:r w:rsidRPr="00F86268">
              <w:rPr>
                <w:sz w:val="22"/>
                <w:szCs w:val="22"/>
                <w:lang w:val="sr-Latn-CS"/>
              </w:rPr>
              <w:t>(</w:t>
            </w:r>
            <w:r w:rsidRPr="00F86268">
              <w:rPr>
                <w:sz w:val="22"/>
                <w:szCs w:val="22"/>
              </w:rPr>
              <w:t>2016</w:t>
            </w:r>
            <w:r w:rsidRPr="00F86268">
              <w:rPr>
                <w:sz w:val="22"/>
                <w:szCs w:val="22"/>
                <w:lang w:val="sr-Latn-CS"/>
              </w:rPr>
              <w:t>):</w:t>
            </w:r>
            <w:r w:rsidRPr="003939C1">
              <w:rPr>
                <w:sz w:val="22"/>
                <w:szCs w:val="22"/>
              </w:rPr>
              <w:t xml:space="preserve"> Здравствено стање</w:t>
            </w:r>
            <w:r w:rsidR="00AA1A65">
              <w:rPr>
                <w:sz w:val="22"/>
                <w:szCs w:val="22"/>
              </w:rPr>
              <w:t xml:space="preserve"> деце раног и школског узраста – Научно</w:t>
            </w:r>
            <w:r w:rsidRPr="003939C1">
              <w:rPr>
                <w:sz w:val="22"/>
                <w:szCs w:val="22"/>
              </w:rPr>
              <w:t xml:space="preserve">- стручна конференција Висока школа струковних студија за васпитече Шабац 20. мај, </w:t>
            </w:r>
            <w:r w:rsidRPr="003939C1">
              <w:rPr>
                <w:sz w:val="22"/>
                <w:szCs w:val="22"/>
                <w:lang w:val="sr-Latn-CS"/>
              </w:rPr>
              <w:t>2016.</w:t>
            </w:r>
          </w:p>
        </w:tc>
        <w:tc>
          <w:tcPr>
            <w:tcW w:w="920" w:type="dxa"/>
            <w:vAlign w:val="center"/>
          </w:tcPr>
          <w:p w:rsidR="001B29E5" w:rsidRPr="003939C1" w:rsidRDefault="003939C1" w:rsidP="002D7295">
            <w:pPr>
              <w:spacing w:before="60" w:after="90"/>
              <w:jc w:val="center"/>
            </w:pPr>
            <w:r w:rsidRPr="003939C1">
              <w:rPr>
                <w:sz w:val="22"/>
                <w:szCs w:val="22"/>
              </w:rPr>
              <w:t>М</w:t>
            </w:r>
            <w:r w:rsidR="001B29E5" w:rsidRPr="003939C1">
              <w:rPr>
                <w:sz w:val="22"/>
                <w:szCs w:val="22"/>
              </w:rPr>
              <w:t>33</w:t>
            </w:r>
          </w:p>
        </w:tc>
      </w:tr>
      <w:tr w:rsidR="001B29E5" w:rsidRPr="00A66C0C" w:rsidTr="00964283">
        <w:trPr>
          <w:trHeight w:val="397"/>
        </w:trPr>
        <w:tc>
          <w:tcPr>
            <w:tcW w:w="648" w:type="dxa"/>
            <w:vAlign w:val="center"/>
          </w:tcPr>
          <w:p w:rsidR="001B29E5" w:rsidRPr="00DF2084" w:rsidRDefault="00DF2084" w:rsidP="00E448D0">
            <w:pPr>
              <w:jc w:val="center"/>
            </w:pPr>
            <w:r>
              <w:rPr>
                <w:sz w:val="22"/>
                <w:szCs w:val="22"/>
              </w:rPr>
              <w:t>132.</w:t>
            </w:r>
          </w:p>
        </w:tc>
        <w:tc>
          <w:tcPr>
            <w:tcW w:w="8008" w:type="dxa"/>
          </w:tcPr>
          <w:p w:rsidR="001B29E5" w:rsidRPr="004C325F" w:rsidRDefault="001B29E5" w:rsidP="002D7295">
            <w:pPr>
              <w:spacing w:before="60" w:after="60"/>
              <w:jc w:val="both"/>
              <w:rPr>
                <w:b/>
                <w:u w:val="single"/>
                <w:lang w:val="ru-RU"/>
              </w:rPr>
            </w:pPr>
            <w:r w:rsidRPr="003939C1">
              <w:rPr>
                <w:b/>
                <w:sz w:val="22"/>
                <w:szCs w:val="22"/>
              </w:rPr>
              <w:t>Карић,</w:t>
            </w:r>
            <w:r w:rsidRPr="003939C1">
              <w:rPr>
                <w:b/>
                <w:sz w:val="22"/>
                <w:szCs w:val="22"/>
                <w:lang w:val="sr-Latn-CS"/>
              </w:rPr>
              <w:t xml:space="preserve"> </w:t>
            </w:r>
            <w:r w:rsidRPr="003939C1">
              <w:rPr>
                <w:b/>
                <w:sz w:val="22"/>
                <w:szCs w:val="22"/>
              </w:rPr>
              <w:t>С.</w:t>
            </w:r>
            <w:r w:rsidRPr="003939C1">
              <w:rPr>
                <w:b/>
                <w:sz w:val="22"/>
                <w:szCs w:val="22"/>
                <w:lang w:val="sr-Latn-CS"/>
              </w:rPr>
              <w:t>,</w:t>
            </w:r>
            <w:r w:rsidRPr="003939C1">
              <w:rPr>
                <w:sz w:val="22"/>
                <w:szCs w:val="22"/>
              </w:rPr>
              <w:t xml:space="preserve">  </w:t>
            </w:r>
            <w:r w:rsidRPr="00F86268">
              <w:rPr>
                <w:sz w:val="22"/>
                <w:szCs w:val="22"/>
                <w:lang w:val="sr-Latn-CS"/>
              </w:rPr>
              <w:t>(</w:t>
            </w:r>
            <w:r w:rsidRPr="00F86268">
              <w:rPr>
                <w:sz w:val="22"/>
                <w:szCs w:val="22"/>
              </w:rPr>
              <w:t>2015</w:t>
            </w:r>
            <w:r w:rsidRPr="00F86268">
              <w:rPr>
                <w:sz w:val="22"/>
                <w:szCs w:val="22"/>
                <w:lang w:val="sr-Latn-CS"/>
              </w:rPr>
              <w:t>):</w:t>
            </w:r>
            <w:r w:rsidRPr="003939C1">
              <w:rPr>
                <w:b/>
                <w:sz w:val="22"/>
                <w:szCs w:val="22"/>
              </w:rPr>
              <w:t xml:space="preserve"> </w:t>
            </w:r>
            <w:r w:rsidRPr="003939C1">
              <w:rPr>
                <w:sz w:val="22"/>
                <w:szCs w:val="22"/>
              </w:rPr>
              <w:t xml:space="preserve">Превенција фактора ризика у настајању  болести код старих особа </w:t>
            </w:r>
            <w:r w:rsidR="00AA1A65">
              <w:rPr>
                <w:b/>
                <w:sz w:val="22"/>
                <w:szCs w:val="22"/>
              </w:rPr>
              <w:t>–</w:t>
            </w:r>
            <w:r w:rsidRPr="003939C1">
              <w:rPr>
                <w:b/>
                <w:sz w:val="22"/>
                <w:szCs w:val="22"/>
              </w:rPr>
              <w:t xml:space="preserve"> </w:t>
            </w:r>
            <w:r w:rsidRPr="003939C1">
              <w:rPr>
                <w:sz w:val="22"/>
                <w:szCs w:val="22"/>
              </w:rPr>
              <w:t>Трећи Конгрес социјалне медицине, Златибор 7-9.</w:t>
            </w:r>
            <w:r w:rsidR="00AA1A65">
              <w:rPr>
                <w:sz w:val="22"/>
                <w:szCs w:val="22"/>
                <w:lang w:val="sr-Cyrl-RS"/>
              </w:rPr>
              <w:t xml:space="preserve"> </w:t>
            </w:r>
            <w:r w:rsidRPr="003939C1">
              <w:rPr>
                <w:sz w:val="22"/>
                <w:szCs w:val="22"/>
              </w:rPr>
              <w:t xml:space="preserve">октобар </w:t>
            </w:r>
            <w:r w:rsidRPr="003939C1">
              <w:rPr>
                <w:sz w:val="22"/>
                <w:szCs w:val="22"/>
                <w:lang w:val="sr-Latn-CS"/>
              </w:rPr>
              <w:t>2015.</w:t>
            </w:r>
          </w:p>
        </w:tc>
        <w:tc>
          <w:tcPr>
            <w:tcW w:w="920" w:type="dxa"/>
            <w:vAlign w:val="center"/>
          </w:tcPr>
          <w:p w:rsidR="001B29E5" w:rsidRPr="003939C1" w:rsidRDefault="003939C1" w:rsidP="002D7295">
            <w:pPr>
              <w:spacing w:before="60" w:after="90"/>
              <w:jc w:val="center"/>
            </w:pPr>
            <w:r w:rsidRPr="003939C1">
              <w:rPr>
                <w:sz w:val="22"/>
                <w:szCs w:val="22"/>
              </w:rPr>
              <w:t>М</w:t>
            </w:r>
            <w:r w:rsidR="001B29E5" w:rsidRPr="003939C1">
              <w:rPr>
                <w:sz w:val="22"/>
                <w:szCs w:val="22"/>
              </w:rPr>
              <w:t>33</w:t>
            </w:r>
          </w:p>
        </w:tc>
      </w:tr>
      <w:tr w:rsidR="001B29E5" w:rsidRPr="00A66C0C" w:rsidTr="00964283">
        <w:trPr>
          <w:trHeight w:val="397"/>
        </w:trPr>
        <w:tc>
          <w:tcPr>
            <w:tcW w:w="648" w:type="dxa"/>
            <w:vAlign w:val="center"/>
          </w:tcPr>
          <w:p w:rsidR="001B29E5" w:rsidRPr="00DF2084" w:rsidRDefault="00DF2084" w:rsidP="00E448D0">
            <w:pPr>
              <w:jc w:val="center"/>
            </w:pPr>
            <w:r>
              <w:rPr>
                <w:sz w:val="22"/>
                <w:szCs w:val="22"/>
              </w:rPr>
              <w:t>133.</w:t>
            </w:r>
          </w:p>
        </w:tc>
        <w:tc>
          <w:tcPr>
            <w:tcW w:w="8008" w:type="dxa"/>
          </w:tcPr>
          <w:p w:rsidR="001B29E5" w:rsidRPr="004C325F" w:rsidRDefault="001B29E5" w:rsidP="002D7295">
            <w:pPr>
              <w:spacing w:before="60" w:after="60"/>
              <w:jc w:val="both"/>
              <w:rPr>
                <w:b/>
                <w:u w:val="single"/>
                <w:lang w:val="ru-RU"/>
              </w:rPr>
            </w:pPr>
            <w:r w:rsidRPr="003939C1">
              <w:rPr>
                <w:b/>
                <w:sz w:val="22"/>
                <w:szCs w:val="22"/>
              </w:rPr>
              <w:t>Карић,</w:t>
            </w:r>
            <w:r w:rsidRPr="003939C1">
              <w:rPr>
                <w:b/>
                <w:sz w:val="22"/>
                <w:szCs w:val="22"/>
                <w:lang w:val="sr-Latn-CS"/>
              </w:rPr>
              <w:t xml:space="preserve"> </w:t>
            </w:r>
            <w:r w:rsidRPr="003939C1">
              <w:rPr>
                <w:b/>
                <w:sz w:val="22"/>
                <w:szCs w:val="22"/>
              </w:rPr>
              <w:t>С.</w:t>
            </w:r>
            <w:r w:rsidRPr="003939C1">
              <w:rPr>
                <w:b/>
                <w:sz w:val="22"/>
                <w:szCs w:val="22"/>
                <w:lang w:val="sr-Latn-CS"/>
              </w:rPr>
              <w:t>,</w:t>
            </w:r>
            <w:r w:rsidRPr="003939C1">
              <w:rPr>
                <w:sz w:val="22"/>
                <w:szCs w:val="22"/>
              </w:rPr>
              <w:t xml:space="preserve">  </w:t>
            </w:r>
            <w:r w:rsidRPr="00F86268">
              <w:rPr>
                <w:sz w:val="22"/>
                <w:szCs w:val="22"/>
                <w:lang w:val="sr-Latn-CS"/>
              </w:rPr>
              <w:t>(</w:t>
            </w:r>
            <w:r w:rsidRPr="00F86268">
              <w:rPr>
                <w:sz w:val="22"/>
                <w:szCs w:val="22"/>
              </w:rPr>
              <w:t>2015</w:t>
            </w:r>
            <w:r w:rsidRPr="00F86268">
              <w:rPr>
                <w:sz w:val="22"/>
                <w:szCs w:val="22"/>
                <w:lang w:val="sr-Latn-CS"/>
              </w:rPr>
              <w:t>):</w:t>
            </w:r>
            <w:r w:rsidRPr="003939C1">
              <w:rPr>
                <w:sz w:val="22"/>
                <w:szCs w:val="22"/>
              </w:rPr>
              <w:t xml:space="preserve"> Превенција повреда младих у друмском саобраћају, Научно - стручни скуп са међународним учешћем, Политехника Београд, 4. децембар </w:t>
            </w:r>
            <w:r w:rsidRPr="003939C1">
              <w:rPr>
                <w:sz w:val="22"/>
                <w:szCs w:val="22"/>
                <w:lang w:val="sr-Latn-CS"/>
              </w:rPr>
              <w:t>2015.</w:t>
            </w:r>
          </w:p>
        </w:tc>
        <w:tc>
          <w:tcPr>
            <w:tcW w:w="920" w:type="dxa"/>
            <w:vAlign w:val="center"/>
          </w:tcPr>
          <w:p w:rsidR="001B29E5" w:rsidRPr="003939C1" w:rsidRDefault="003939C1" w:rsidP="002D7295">
            <w:pPr>
              <w:spacing w:before="60" w:after="90"/>
              <w:jc w:val="center"/>
            </w:pPr>
            <w:r w:rsidRPr="003939C1">
              <w:rPr>
                <w:sz w:val="22"/>
                <w:szCs w:val="22"/>
              </w:rPr>
              <w:t>М</w:t>
            </w:r>
            <w:r w:rsidR="001B29E5" w:rsidRPr="003939C1">
              <w:rPr>
                <w:sz w:val="22"/>
                <w:szCs w:val="22"/>
              </w:rPr>
              <w:t>33</w:t>
            </w:r>
          </w:p>
        </w:tc>
      </w:tr>
      <w:tr w:rsidR="001B29E5" w:rsidRPr="00A66C0C" w:rsidTr="00964283">
        <w:trPr>
          <w:trHeight w:val="397"/>
        </w:trPr>
        <w:tc>
          <w:tcPr>
            <w:tcW w:w="648" w:type="dxa"/>
            <w:vAlign w:val="center"/>
          </w:tcPr>
          <w:p w:rsidR="001B29E5" w:rsidRPr="00DF2084" w:rsidRDefault="00DF2084" w:rsidP="00E448D0">
            <w:pPr>
              <w:jc w:val="center"/>
            </w:pPr>
            <w:r>
              <w:rPr>
                <w:sz w:val="22"/>
                <w:szCs w:val="22"/>
              </w:rPr>
              <w:t>134.</w:t>
            </w:r>
          </w:p>
        </w:tc>
        <w:tc>
          <w:tcPr>
            <w:tcW w:w="8008" w:type="dxa"/>
          </w:tcPr>
          <w:p w:rsidR="001B29E5" w:rsidRPr="003939C1" w:rsidRDefault="001B29E5" w:rsidP="002D7295">
            <w:pPr>
              <w:spacing w:before="60" w:after="60"/>
              <w:jc w:val="both"/>
              <w:rPr>
                <w:b/>
              </w:rPr>
            </w:pPr>
            <w:r w:rsidRPr="003939C1">
              <w:rPr>
                <w:b/>
                <w:sz w:val="22"/>
                <w:szCs w:val="22"/>
              </w:rPr>
              <w:t>Карић,</w:t>
            </w:r>
            <w:r w:rsidRPr="003939C1">
              <w:rPr>
                <w:b/>
                <w:sz w:val="22"/>
                <w:szCs w:val="22"/>
                <w:lang w:val="sr-Latn-CS"/>
              </w:rPr>
              <w:t xml:space="preserve"> </w:t>
            </w:r>
            <w:r w:rsidRPr="003939C1">
              <w:rPr>
                <w:b/>
                <w:sz w:val="22"/>
                <w:szCs w:val="22"/>
              </w:rPr>
              <w:t>С.</w:t>
            </w:r>
            <w:r w:rsidRPr="003939C1">
              <w:rPr>
                <w:b/>
                <w:sz w:val="22"/>
                <w:szCs w:val="22"/>
                <w:lang w:val="sr-Latn-CS"/>
              </w:rPr>
              <w:t>,</w:t>
            </w:r>
            <w:r w:rsidRPr="003939C1">
              <w:rPr>
                <w:sz w:val="22"/>
                <w:szCs w:val="22"/>
              </w:rPr>
              <w:t xml:space="preserve">  </w:t>
            </w:r>
            <w:r w:rsidRPr="00F86268">
              <w:rPr>
                <w:sz w:val="22"/>
                <w:szCs w:val="22"/>
                <w:lang w:val="sr-Latn-CS"/>
              </w:rPr>
              <w:t>(</w:t>
            </w:r>
            <w:r w:rsidRPr="00F86268">
              <w:rPr>
                <w:sz w:val="22"/>
                <w:szCs w:val="22"/>
              </w:rPr>
              <w:t>2015</w:t>
            </w:r>
            <w:r w:rsidRPr="00F86268">
              <w:rPr>
                <w:sz w:val="22"/>
                <w:szCs w:val="22"/>
                <w:lang w:val="sr-Latn-CS"/>
              </w:rPr>
              <w:t>):</w:t>
            </w:r>
            <w:r w:rsidRPr="003939C1">
              <w:rPr>
                <w:sz w:val="22"/>
                <w:szCs w:val="22"/>
              </w:rPr>
              <w:t xml:space="preserve"> Социјалне детерминанте здравља особа са психолошко психијатријским поремећајима и обољењима</w:t>
            </w:r>
            <w:r w:rsidR="00AA1A65">
              <w:rPr>
                <w:b/>
                <w:sz w:val="22"/>
                <w:szCs w:val="22"/>
              </w:rPr>
              <w:t xml:space="preserve"> –</w:t>
            </w:r>
            <w:r w:rsidRPr="003939C1">
              <w:rPr>
                <w:b/>
                <w:sz w:val="22"/>
                <w:szCs w:val="22"/>
              </w:rPr>
              <w:t xml:space="preserve"> </w:t>
            </w:r>
            <w:r w:rsidRPr="003939C1">
              <w:rPr>
                <w:sz w:val="22"/>
                <w:szCs w:val="22"/>
              </w:rPr>
              <w:t>Трећи Конгрес социјалне медицине, Златибор 7-9.</w:t>
            </w:r>
            <w:r w:rsidR="00AA1A65">
              <w:rPr>
                <w:sz w:val="22"/>
                <w:szCs w:val="22"/>
                <w:lang w:val="sr-Cyrl-RS"/>
              </w:rPr>
              <w:t xml:space="preserve"> </w:t>
            </w:r>
            <w:r w:rsidRPr="003939C1">
              <w:rPr>
                <w:sz w:val="22"/>
                <w:szCs w:val="22"/>
              </w:rPr>
              <w:t>октобар</w:t>
            </w:r>
            <w:r w:rsidRPr="003939C1">
              <w:rPr>
                <w:sz w:val="22"/>
                <w:szCs w:val="22"/>
                <w:lang w:val="sr-Latn-CS"/>
              </w:rPr>
              <w:t xml:space="preserve"> 2015.</w:t>
            </w:r>
            <w:r w:rsidRPr="003939C1">
              <w:rPr>
                <w:sz w:val="22"/>
                <w:szCs w:val="22"/>
              </w:rPr>
              <w:t xml:space="preserve"> </w:t>
            </w:r>
          </w:p>
        </w:tc>
        <w:tc>
          <w:tcPr>
            <w:tcW w:w="920" w:type="dxa"/>
            <w:vAlign w:val="center"/>
          </w:tcPr>
          <w:p w:rsidR="001B29E5" w:rsidRPr="003939C1" w:rsidRDefault="001B29E5" w:rsidP="002D7295">
            <w:pPr>
              <w:spacing w:before="60" w:after="90"/>
              <w:jc w:val="center"/>
            </w:pPr>
            <w:r w:rsidRPr="003939C1">
              <w:rPr>
                <w:sz w:val="22"/>
                <w:szCs w:val="22"/>
                <w:lang w:val="ru-RU"/>
              </w:rPr>
              <w:t>М34</w:t>
            </w:r>
          </w:p>
        </w:tc>
      </w:tr>
      <w:tr w:rsidR="003939C1" w:rsidRPr="00A66C0C" w:rsidTr="00964283">
        <w:trPr>
          <w:trHeight w:val="397"/>
        </w:trPr>
        <w:tc>
          <w:tcPr>
            <w:tcW w:w="648" w:type="dxa"/>
            <w:vAlign w:val="center"/>
          </w:tcPr>
          <w:p w:rsidR="003939C1" w:rsidRPr="00DF2084" w:rsidRDefault="00DF2084" w:rsidP="00E448D0">
            <w:pPr>
              <w:jc w:val="center"/>
            </w:pPr>
            <w:r>
              <w:rPr>
                <w:sz w:val="22"/>
                <w:szCs w:val="22"/>
              </w:rPr>
              <w:t>135.</w:t>
            </w:r>
          </w:p>
        </w:tc>
        <w:tc>
          <w:tcPr>
            <w:tcW w:w="8008" w:type="dxa"/>
          </w:tcPr>
          <w:p w:rsidR="003939C1" w:rsidRPr="003939C1" w:rsidRDefault="003939C1" w:rsidP="002D7295">
            <w:pPr>
              <w:spacing w:before="60" w:after="60"/>
              <w:jc w:val="both"/>
              <w:rPr>
                <w:b/>
              </w:rPr>
            </w:pPr>
            <w:r w:rsidRPr="003939C1">
              <w:rPr>
                <w:b/>
                <w:sz w:val="22"/>
                <w:szCs w:val="22"/>
              </w:rPr>
              <w:t>Карић,</w:t>
            </w:r>
            <w:r w:rsidRPr="003939C1">
              <w:rPr>
                <w:b/>
                <w:sz w:val="22"/>
                <w:szCs w:val="22"/>
                <w:lang w:val="sr-Latn-CS"/>
              </w:rPr>
              <w:t xml:space="preserve"> </w:t>
            </w:r>
            <w:r w:rsidRPr="003939C1">
              <w:rPr>
                <w:b/>
                <w:sz w:val="22"/>
                <w:szCs w:val="22"/>
              </w:rPr>
              <w:t>С.</w:t>
            </w:r>
            <w:r w:rsidRPr="003939C1">
              <w:rPr>
                <w:b/>
                <w:sz w:val="22"/>
                <w:szCs w:val="22"/>
                <w:lang w:val="sr-Latn-CS"/>
              </w:rPr>
              <w:t>,</w:t>
            </w:r>
            <w:r w:rsidRPr="003939C1">
              <w:rPr>
                <w:sz w:val="22"/>
                <w:szCs w:val="22"/>
              </w:rPr>
              <w:t xml:space="preserve">  </w:t>
            </w:r>
            <w:r w:rsidRPr="00F86268">
              <w:rPr>
                <w:sz w:val="22"/>
                <w:szCs w:val="22"/>
                <w:lang w:val="sr-Latn-CS"/>
              </w:rPr>
              <w:t>(</w:t>
            </w:r>
            <w:r w:rsidRPr="00F86268">
              <w:rPr>
                <w:sz w:val="22"/>
                <w:szCs w:val="22"/>
              </w:rPr>
              <w:t>2015</w:t>
            </w:r>
            <w:r w:rsidRPr="00F86268">
              <w:rPr>
                <w:sz w:val="22"/>
                <w:szCs w:val="22"/>
                <w:lang w:val="sr-Latn-CS"/>
              </w:rPr>
              <w:t>):</w:t>
            </w:r>
            <w:r w:rsidRPr="003939C1">
              <w:rPr>
                <w:sz w:val="22"/>
                <w:szCs w:val="22"/>
              </w:rPr>
              <w:t xml:space="preserve"> Превенција болести зависности у локалној заједниц</w:t>
            </w:r>
            <w:r w:rsidR="00AA1A65">
              <w:rPr>
                <w:sz w:val="22"/>
                <w:szCs w:val="22"/>
                <w:lang w:val="sr-Cyrl-RS"/>
              </w:rPr>
              <w:t>и –</w:t>
            </w:r>
            <w:r w:rsidRPr="003939C1">
              <w:rPr>
                <w:b/>
                <w:sz w:val="22"/>
                <w:szCs w:val="22"/>
              </w:rPr>
              <w:t xml:space="preserve"> </w:t>
            </w:r>
            <w:r w:rsidRPr="003939C1">
              <w:rPr>
                <w:sz w:val="22"/>
                <w:szCs w:val="22"/>
              </w:rPr>
              <w:t>Трећи Конгрес социјалне медицине, Златибор 7-9.</w:t>
            </w:r>
            <w:r w:rsidR="00AA1A65">
              <w:rPr>
                <w:sz w:val="22"/>
                <w:szCs w:val="22"/>
                <w:lang w:val="sr-Cyrl-RS"/>
              </w:rPr>
              <w:t xml:space="preserve"> </w:t>
            </w:r>
            <w:r w:rsidRPr="003939C1">
              <w:rPr>
                <w:sz w:val="22"/>
                <w:szCs w:val="22"/>
              </w:rPr>
              <w:t xml:space="preserve">октобар </w:t>
            </w:r>
            <w:r w:rsidRPr="003939C1">
              <w:rPr>
                <w:sz w:val="22"/>
                <w:szCs w:val="22"/>
                <w:lang w:val="sr-Latn-CS"/>
              </w:rPr>
              <w:t>2015.</w:t>
            </w:r>
          </w:p>
        </w:tc>
        <w:tc>
          <w:tcPr>
            <w:tcW w:w="920" w:type="dxa"/>
            <w:vAlign w:val="center"/>
          </w:tcPr>
          <w:p w:rsidR="003939C1" w:rsidRPr="003939C1" w:rsidRDefault="003939C1" w:rsidP="002D7295">
            <w:pPr>
              <w:spacing w:before="60" w:after="90"/>
              <w:jc w:val="center"/>
            </w:pPr>
            <w:r w:rsidRPr="003939C1">
              <w:rPr>
                <w:sz w:val="22"/>
                <w:szCs w:val="22"/>
                <w:lang w:val="ru-RU"/>
              </w:rPr>
              <w:t>М34</w:t>
            </w:r>
          </w:p>
        </w:tc>
      </w:tr>
      <w:tr w:rsidR="00A31A1F" w:rsidRPr="00A66C0C" w:rsidTr="00964283">
        <w:trPr>
          <w:trHeight w:val="397"/>
        </w:trPr>
        <w:tc>
          <w:tcPr>
            <w:tcW w:w="648" w:type="dxa"/>
            <w:vAlign w:val="center"/>
          </w:tcPr>
          <w:p w:rsidR="00A31A1F" w:rsidRPr="00DF2084" w:rsidRDefault="00DF2084" w:rsidP="00E448D0">
            <w:pPr>
              <w:jc w:val="center"/>
            </w:pPr>
            <w:r>
              <w:rPr>
                <w:sz w:val="22"/>
                <w:szCs w:val="22"/>
              </w:rPr>
              <w:t>136.</w:t>
            </w:r>
          </w:p>
        </w:tc>
        <w:tc>
          <w:tcPr>
            <w:tcW w:w="8008" w:type="dxa"/>
          </w:tcPr>
          <w:p w:rsidR="00A31A1F" w:rsidRPr="00A31A1F" w:rsidRDefault="00A31A1F" w:rsidP="00115B51">
            <w:pPr>
              <w:shd w:val="clear" w:color="auto" w:fill="FFFFFF"/>
              <w:spacing w:before="60" w:after="120"/>
              <w:jc w:val="both"/>
              <w:rPr>
                <w:color w:val="000000"/>
                <w:lang w:val="ru-RU"/>
              </w:rPr>
            </w:pPr>
            <w:r w:rsidRPr="00A31A1F">
              <w:rPr>
                <w:b/>
                <w:sz w:val="22"/>
                <w:szCs w:val="22"/>
              </w:rPr>
              <w:t>Лукић, М</w:t>
            </w:r>
            <w:r w:rsidRPr="00A31A1F">
              <w:rPr>
                <w:sz w:val="22"/>
                <w:szCs w:val="22"/>
              </w:rPr>
              <w:t>.</w:t>
            </w:r>
            <w:r w:rsidRPr="00A31A1F">
              <w:rPr>
                <w:b/>
                <w:sz w:val="22"/>
                <w:szCs w:val="22"/>
              </w:rPr>
              <w:t xml:space="preserve"> </w:t>
            </w:r>
            <w:r w:rsidRPr="00A31A1F">
              <w:rPr>
                <w:sz w:val="22"/>
                <w:szCs w:val="22"/>
              </w:rPr>
              <w:t xml:space="preserve">и </w:t>
            </w:r>
            <w:r w:rsidRPr="00A31A1F">
              <w:rPr>
                <w:b/>
                <w:sz w:val="22"/>
                <w:szCs w:val="22"/>
              </w:rPr>
              <w:t>Крстић, К.</w:t>
            </w:r>
            <w:r w:rsidRPr="00A31A1F">
              <w:rPr>
                <w:sz w:val="22"/>
                <w:szCs w:val="22"/>
              </w:rPr>
              <w:t xml:space="preserve"> (2019)</w:t>
            </w:r>
            <w:r w:rsidR="00115B51">
              <w:rPr>
                <w:sz w:val="22"/>
                <w:szCs w:val="22"/>
              </w:rPr>
              <w:t>:</w:t>
            </w:r>
            <w:r w:rsidRPr="00A31A1F">
              <w:rPr>
                <w:sz w:val="22"/>
                <w:szCs w:val="22"/>
              </w:rPr>
              <w:t xml:space="preserve"> Лутка као посредник у грађењу односа између детета, васпитача и родитеља</w:t>
            </w:r>
            <w:r w:rsidR="00AA1A65">
              <w:rPr>
                <w:sz w:val="22"/>
                <w:szCs w:val="22"/>
                <w:lang w:val="ru-RU"/>
              </w:rPr>
              <w:t xml:space="preserve">. У </w:t>
            </w:r>
            <w:r w:rsidRPr="00A31A1F">
              <w:rPr>
                <w:sz w:val="22"/>
                <w:szCs w:val="22"/>
                <w:lang w:val="ru-RU"/>
              </w:rPr>
              <w:t xml:space="preserve">Д. Столић (ур.), </w:t>
            </w:r>
            <w:r w:rsidRPr="00A31A1F">
              <w:rPr>
                <w:i/>
                <w:sz w:val="22"/>
                <w:szCs w:val="22"/>
                <w:lang w:val="ru-RU"/>
              </w:rPr>
              <w:t>Зборнику радова: Допринос предшколства остваривању циљева образовања и васпитања</w:t>
            </w:r>
            <w:r w:rsidR="00AA1A65">
              <w:rPr>
                <w:sz w:val="22"/>
                <w:szCs w:val="22"/>
                <w:lang w:val="ru-RU"/>
              </w:rPr>
              <w:t xml:space="preserve">, </w:t>
            </w:r>
            <w:r w:rsidRPr="00A31A1F">
              <w:rPr>
                <w:bCs/>
                <w:sz w:val="22"/>
                <w:szCs w:val="22"/>
                <w:lang w:val="ru-RU"/>
              </w:rPr>
              <w:t>стр. 139-146.</w:t>
            </w:r>
            <w:r w:rsidRPr="00A31A1F">
              <w:rPr>
                <w:sz w:val="22"/>
                <w:szCs w:val="22"/>
                <w:lang w:val="ru-RU"/>
              </w:rPr>
              <w:t xml:space="preserve"> </w:t>
            </w:r>
            <w:r w:rsidR="00DF2084">
              <w:rPr>
                <w:sz w:val="22"/>
                <w:szCs w:val="22"/>
                <w:lang w:val="ru-RU"/>
              </w:rPr>
              <w:t>137.</w:t>
            </w:r>
            <w:r w:rsidR="00AA1A65">
              <w:rPr>
                <w:sz w:val="22"/>
                <w:szCs w:val="22"/>
                <w:lang w:val="ru-RU"/>
              </w:rPr>
              <w:t xml:space="preserve"> </w:t>
            </w:r>
            <w:r w:rsidRPr="00A31A1F">
              <w:rPr>
                <w:bCs/>
                <w:sz w:val="22"/>
                <w:szCs w:val="22"/>
                <w:lang w:val="ru-RU"/>
              </w:rPr>
              <w:t>Алексинац: Висока школа за васпитаче струковних студија Алексинац</w:t>
            </w:r>
            <w:r w:rsidRPr="00A31A1F">
              <w:rPr>
                <w:sz w:val="22"/>
                <w:szCs w:val="22"/>
                <w:lang w:val="ru-RU"/>
              </w:rPr>
              <w:t xml:space="preserve">, </w:t>
            </w:r>
            <w:r w:rsidRPr="00A31A1F">
              <w:rPr>
                <w:sz w:val="22"/>
                <w:szCs w:val="22"/>
              </w:rPr>
              <w:t>ISBN</w:t>
            </w:r>
            <w:r w:rsidRPr="00A31A1F">
              <w:rPr>
                <w:sz w:val="22"/>
                <w:szCs w:val="22"/>
                <w:lang w:val="ru-RU"/>
              </w:rPr>
              <w:t xml:space="preserve"> 978-86-7746-755-5, </w:t>
            </w:r>
            <w:r w:rsidRPr="00A31A1F">
              <w:rPr>
                <w:sz w:val="22"/>
                <w:szCs w:val="22"/>
              </w:rPr>
              <w:t>COBISS</w:t>
            </w:r>
            <w:r w:rsidRPr="00A31A1F">
              <w:rPr>
                <w:sz w:val="22"/>
                <w:szCs w:val="22"/>
                <w:lang w:val="ru-RU"/>
              </w:rPr>
              <w:t>.</w:t>
            </w:r>
            <w:r w:rsidRPr="00A31A1F">
              <w:rPr>
                <w:sz w:val="22"/>
                <w:szCs w:val="22"/>
              </w:rPr>
              <w:t>SR</w:t>
            </w:r>
            <w:r w:rsidRPr="00A31A1F">
              <w:rPr>
                <w:sz w:val="22"/>
                <w:szCs w:val="22"/>
                <w:lang w:val="ru-RU"/>
              </w:rPr>
              <w:t>-</w:t>
            </w:r>
            <w:r w:rsidRPr="00A31A1F">
              <w:rPr>
                <w:sz w:val="22"/>
                <w:szCs w:val="22"/>
              </w:rPr>
              <w:t>ID</w:t>
            </w:r>
            <w:r w:rsidRPr="00A31A1F">
              <w:rPr>
                <w:sz w:val="22"/>
                <w:szCs w:val="22"/>
                <w:lang w:val="ru-RU"/>
              </w:rPr>
              <w:t xml:space="preserve"> 274587404 УДК 373.21.691:688.721</w:t>
            </w:r>
          </w:p>
        </w:tc>
        <w:tc>
          <w:tcPr>
            <w:tcW w:w="920" w:type="dxa"/>
            <w:vAlign w:val="center"/>
          </w:tcPr>
          <w:p w:rsidR="00A31A1F" w:rsidRPr="00A31A1F" w:rsidRDefault="00A31A1F" w:rsidP="002D7295">
            <w:pPr>
              <w:spacing w:before="60" w:after="90"/>
              <w:jc w:val="center"/>
              <w:rPr>
                <w:bCs/>
                <w:color w:val="0D0D0D"/>
                <w:lang w:val="ru-RU"/>
              </w:rPr>
            </w:pPr>
            <w:r w:rsidRPr="00A31A1F">
              <w:rPr>
                <w:bCs/>
                <w:color w:val="0D0D0D"/>
                <w:sz w:val="22"/>
                <w:szCs w:val="22"/>
                <w:lang w:val="ru-RU"/>
              </w:rPr>
              <w:t>М33</w:t>
            </w:r>
          </w:p>
        </w:tc>
      </w:tr>
      <w:tr w:rsidR="009A69F2" w:rsidRPr="00A66C0C" w:rsidTr="00964283">
        <w:trPr>
          <w:trHeight w:val="397"/>
        </w:trPr>
        <w:tc>
          <w:tcPr>
            <w:tcW w:w="648" w:type="dxa"/>
            <w:vAlign w:val="center"/>
          </w:tcPr>
          <w:p w:rsidR="009A69F2" w:rsidRPr="00DF2084" w:rsidRDefault="00DF2084" w:rsidP="00E448D0">
            <w:pPr>
              <w:jc w:val="center"/>
            </w:pPr>
            <w:r>
              <w:rPr>
                <w:sz w:val="22"/>
                <w:szCs w:val="22"/>
              </w:rPr>
              <w:t>137.</w:t>
            </w:r>
          </w:p>
        </w:tc>
        <w:tc>
          <w:tcPr>
            <w:tcW w:w="8008" w:type="dxa"/>
          </w:tcPr>
          <w:p w:rsidR="009A69F2" w:rsidRPr="009A69F2" w:rsidRDefault="009A69F2" w:rsidP="00115B51">
            <w:pPr>
              <w:pStyle w:val="NoSpacing"/>
              <w:spacing w:before="60"/>
              <w:jc w:val="both"/>
              <w:rPr>
                <w:bCs/>
                <w:color w:val="000000"/>
                <w:sz w:val="22"/>
                <w:szCs w:val="22"/>
                <w:lang w:val="ru-RU"/>
              </w:rPr>
            </w:pPr>
            <w:r w:rsidRPr="009A69F2">
              <w:rPr>
                <w:b/>
                <w:color w:val="000000"/>
                <w:sz w:val="22"/>
                <w:szCs w:val="22"/>
                <w:lang w:val="sr-Cyrl-CS"/>
              </w:rPr>
              <w:t>Крстић, К.</w:t>
            </w:r>
            <w:r w:rsidRPr="009A69F2">
              <w:rPr>
                <w:color w:val="000000"/>
                <w:sz w:val="22"/>
                <w:szCs w:val="22"/>
                <w:lang w:val="sr-Cyrl-CS"/>
              </w:rPr>
              <w:t xml:space="preserve"> и </w:t>
            </w:r>
            <w:r w:rsidRPr="009A69F2">
              <w:rPr>
                <w:b/>
                <w:color w:val="000000"/>
                <w:sz w:val="22"/>
                <w:szCs w:val="22"/>
                <w:lang w:val="sr-Cyrl-CS"/>
              </w:rPr>
              <w:t>Лукић, М</w:t>
            </w:r>
            <w:r w:rsidRPr="009A69F2">
              <w:rPr>
                <w:color w:val="000000"/>
                <w:sz w:val="22"/>
                <w:szCs w:val="22"/>
                <w:lang w:val="sr-Cyrl-CS"/>
              </w:rPr>
              <w:t>. (2019)</w:t>
            </w:r>
            <w:r w:rsidR="00115B51">
              <w:rPr>
                <w:color w:val="000000"/>
                <w:sz w:val="22"/>
                <w:szCs w:val="22"/>
                <w:lang w:val="sr-Cyrl-CS"/>
              </w:rPr>
              <w:t>:</w:t>
            </w:r>
            <w:r w:rsidRPr="009A69F2">
              <w:rPr>
                <w:color w:val="000000"/>
                <w:sz w:val="22"/>
                <w:szCs w:val="22"/>
                <w:lang w:val="sr-Cyrl-CS"/>
              </w:rPr>
              <w:t xml:space="preserve"> Подстицај целовитог развоја детета у средини усмереној на повезивање различитих садржаја</w:t>
            </w:r>
            <w:r w:rsidRPr="009A69F2">
              <w:rPr>
                <w:sz w:val="22"/>
                <w:szCs w:val="22"/>
                <w:lang w:val="ru-RU"/>
              </w:rPr>
              <w:t xml:space="preserve">. Рад представљен на </w:t>
            </w:r>
            <w:r w:rsidRPr="009A69F2">
              <w:rPr>
                <w:i/>
                <w:sz w:val="22"/>
                <w:szCs w:val="22"/>
                <w:lang w:val="ru-RU"/>
              </w:rPr>
              <w:t>Конференцији учешћем „ВАСПИТАЧ У 21. ВЕКУ“: Значај компетентности васпитача за квалитет васпитања и образовања деце предшколског узраста</w:t>
            </w:r>
            <w:r w:rsidRPr="009A69F2">
              <w:rPr>
                <w:sz w:val="22"/>
                <w:szCs w:val="22"/>
                <w:lang w:val="ru-RU"/>
              </w:rPr>
              <w:t xml:space="preserve">, Књига резимеа, </w:t>
            </w:r>
            <w:r w:rsidRPr="009A69F2">
              <w:rPr>
                <w:color w:val="000000"/>
                <w:sz w:val="22"/>
                <w:szCs w:val="22"/>
                <w:lang w:val="ru-RU"/>
              </w:rPr>
              <w:t xml:space="preserve">29. и </w:t>
            </w:r>
            <w:r w:rsidRPr="004C325F">
              <w:rPr>
                <w:color w:val="000000"/>
                <w:sz w:val="22"/>
                <w:szCs w:val="22"/>
                <w:lang w:val="ru-RU"/>
              </w:rPr>
              <w:t>30</w:t>
            </w:r>
            <w:r w:rsidR="00E00236">
              <w:rPr>
                <w:color w:val="000000"/>
                <w:sz w:val="22"/>
                <w:szCs w:val="22"/>
                <w:lang w:val="ru-RU"/>
              </w:rPr>
              <w:t xml:space="preserve">. Март </w:t>
            </w:r>
            <w:r w:rsidRPr="009A69F2">
              <w:rPr>
                <w:sz w:val="22"/>
                <w:szCs w:val="22"/>
                <w:lang w:val="ru-RU"/>
              </w:rPr>
              <w:t>201</w:t>
            </w:r>
            <w:r w:rsidRPr="004C325F">
              <w:rPr>
                <w:sz w:val="22"/>
                <w:szCs w:val="22"/>
                <w:lang w:val="ru-RU"/>
              </w:rPr>
              <w:t>9</w:t>
            </w:r>
            <w:r w:rsidRPr="009A69F2">
              <w:rPr>
                <w:sz w:val="22"/>
                <w:szCs w:val="22"/>
                <w:lang w:val="ru-RU"/>
              </w:rPr>
              <w:t>, Алексинац (</w:t>
            </w:r>
            <w:r w:rsidRPr="009A69F2">
              <w:rPr>
                <w:bCs/>
                <w:color w:val="000000"/>
                <w:sz w:val="22"/>
                <w:szCs w:val="22"/>
                <w:lang w:val="ru-RU"/>
              </w:rPr>
              <w:t>стр. 15-16).</w:t>
            </w:r>
            <w:r w:rsidRPr="009A69F2">
              <w:rPr>
                <w:sz w:val="22"/>
                <w:szCs w:val="22"/>
                <w:lang w:val="ru-RU"/>
              </w:rPr>
              <w:t xml:space="preserve"> </w:t>
            </w:r>
            <w:r w:rsidRPr="009A69F2">
              <w:rPr>
                <w:bCs/>
                <w:sz w:val="22"/>
                <w:szCs w:val="22"/>
                <w:lang w:val="ru-RU"/>
              </w:rPr>
              <w:t xml:space="preserve">Алексинац: </w:t>
            </w:r>
            <w:r w:rsidRPr="009A69F2">
              <w:rPr>
                <w:bCs/>
                <w:color w:val="000000"/>
                <w:sz w:val="22"/>
                <w:szCs w:val="22"/>
                <w:lang w:val="ru-RU"/>
              </w:rPr>
              <w:t xml:space="preserve">Висока школа за васпитаче струковних студија </w:t>
            </w:r>
            <w:r w:rsidRPr="009A69F2">
              <w:rPr>
                <w:bCs/>
                <w:sz w:val="22"/>
                <w:szCs w:val="22"/>
                <w:lang w:val="ru-RU"/>
              </w:rPr>
              <w:t>Алексинац</w:t>
            </w:r>
            <w:r w:rsidRPr="009A69F2">
              <w:rPr>
                <w:sz w:val="22"/>
                <w:szCs w:val="22"/>
                <w:lang w:val="ru-RU"/>
              </w:rPr>
              <w:t>.</w:t>
            </w:r>
            <w:r w:rsidRPr="009A69F2">
              <w:rPr>
                <w:bCs/>
                <w:color w:val="000000"/>
                <w:sz w:val="22"/>
                <w:szCs w:val="22"/>
                <w:lang w:val="ru-RU"/>
              </w:rPr>
              <w:t xml:space="preserve"> (Рад прихваћен за об</w:t>
            </w:r>
            <w:r w:rsidRPr="009A69F2">
              <w:rPr>
                <w:bCs/>
                <w:color w:val="000000"/>
                <w:sz w:val="22"/>
                <w:szCs w:val="22"/>
              </w:rPr>
              <w:t>ja</w:t>
            </w:r>
            <w:r w:rsidRPr="009A69F2">
              <w:rPr>
                <w:bCs/>
                <w:color w:val="000000"/>
                <w:sz w:val="22"/>
                <w:szCs w:val="22"/>
                <w:lang w:val="ru-RU"/>
              </w:rPr>
              <w:t>вљивање.)</w:t>
            </w:r>
          </w:p>
        </w:tc>
        <w:tc>
          <w:tcPr>
            <w:tcW w:w="920" w:type="dxa"/>
            <w:vAlign w:val="center"/>
          </w:tcPr>
          <w:p w:rsidR="009A69F2" w:rsidRPr="009A69F2" w:rsidRDefault="009A69F2" w:rsidP="002D7295">
            <w:pPr>
              <w:spacing w:before="60" w:after="90"/>
              <w:jc w:val="center"/>
              <w:rPr>
                <w:bCs/>
                <w:color w:val="0D0D0D"/>
                <w:lang w:val="ru-RU"/>
              </w:rPr>
            </w:pPr>
            <w:r w:rsidRPr="009A69F2">
              <w:rPr>
                <w:bCs/>
                <w:color w:val="0D0D0D"/>
                <w:sz w:val="22"/>
                <w:szCs w:val="22"/>
                <w:lang w:val="ru-RU"/>
              </w:rPr>
              <w:t>М34</w:t>
            </w:r>
          </w:p>
        </w:tc>
      </w:tr>
      <w:tr w:rsidR="00E074D0" w:rsidRPr="00A66C0C" w:rsidTr="00964283">
        <w:trPr>
          <w:trHeight w:val="397"/>
        </w:trPr>
        <w:tc>
          <w:tcPr>
            <w:tcW w:w="648" w:type="dxa"/>
            <w:vAlign w:val="center"/>
          </w:tcPr>
          <w:p w:rsidR="00E074D0" w:rsidRPr="00DF2084" w:rsidRDefault="00DF2084" w:rsidP="00E448D0">
            <w:pPr>
              <w:jc w:val="center"/>
            </w:pPr>
            <w:r>
              <w:rPr>
                <w:sz w:val="22"/>
                <w:szCs w:val="22"/>
              </w:rPr>
              <w:t>138.</w:t>
            </w:r>
          </w:p>
        </w:tc>
        <w:tc>
          <w:tcPr>
            <w:tcW w:w="8008" w:type="dxa"/>
          </w:tcPr>
          <w:p w:rsidR="00E074D0" w:rsidRPr="00CC4610" w:rsidRDefault="00E074D0" w:rsidP="00115B51">
            <w:pPr>
              <w:shd w:val="clear" w:color="auto" w:fill="FFFFFF"/>
              <w:spacing w:before="60" w:after="120"/>
              <w:jc w:val="both"/>
              <w:rPr>
                <w:lang w:val="ru-RU"/>
              </w:rPr>
            </w:pPr>
            <w:r w:rsidRPr="00CC4610">
              <w:rPr>
                <w:b/>
                <w:sz w:val="22"/>
                <w:szCs w:val="22"/>
              </w:rPr>
              <w:t>Лукић, М</w:t>
            </w:r>
            <w:r w:rsidRPr="00CC4610">
              <w:rPr>
                <w:sz w:val="22"/>
                <w:szCs w:val="22"/>
              </w:rPr>
              <w:t>.</w:t>
            </w:r>
            <w:r w:rsidRPr="00CC4610">
              <w:rPr>
                <w:b/>
                <w:sz w:val="22"/>
                <w:szCs w:val="22"/>
              </w:rPr>
              <w:t xml:space="preserve"> </w:t>
            </w:r>
            <w:r w:rsidRPr="00CC4610">
              <w:rPr>
                <w:sz w:val="22"/>
                <w:szCs w:val="22"/>
              </w:rPr>
              <w:t xml:space="preserve">и </w:t>
            </w:r>
            <w:r w:rsidRPr="00CC4610">
              <w:rPr>
                <w:b/>
                <w:sz w:val="22"/>
                <w:szCs w:val="22"/>
              </w:rPr>
              <w:t>Крстић, К.</w:t>
            </w:r>
            <w:r w:rsidRPr="00CC4610">
              <w:rPr>
                <w:sz w:val="22"/>
                <w:szCs w:val="22"/>
              </w:rPr>
              <w:t xml:space="preserve"> (2018)</w:t>
            </w:r>
            <w:r w:rsidR="00115B51">
              <w:rPr>
                <w:sz w:val="22"/>
                <w:szCs w:val="22"/>
              </w:rPr>
              <w:t>:</w:t>
            </w:r>
            <w:r w:rsidRPr="00CC4610">
              <w:rPr>
                <w:sz w:val="22"/>
                <w:szCs w:val="22"/>
              </w:rPr>
              <w:t xml:space="preserve"> Промоција дечјих права кроз креирање центара интересовања у предшколској установи</w:t>
            </w:r>
            <w:r w:rsidRPr="00CC4610">
              <w:rPr>
                <w:sz w:val="22"/>
                <w:szCs w:val="22"/>
                <w:lang w:val="ru-RU"/>
              </w:rPr>
              <w:t xml:space="preserve">. У Д. Столић (ур.), </w:t>
            </w:r>
            <w:r w:rsidRPr="00CC4610">
              <w:rPr>
                <w:i/>
                <w:sz w:val="22"/>
                <w:szCs w:val="22"/>
                <w:lang w:val="ru-RU"/>
              </w:rPr>
              <w:t>Зборнику радова: Савремени свет и толеранција кроз призму предшколског васпитања</w:t>
            </w:r>
            <w:r w:rsidRPr="00CC4610">
              <w:rPr>
                <w:sz w:val="22"/>
                <w:szCs w:val="22"/>
                <w:lang w:val="ru-RU"/>
              </w:rPr>
              <w:t xml:space="preserve">, </w:t>
            </w:r>
            <w:r w:rsidRPr="00CC4610">
              <w:rPr>
                <w:bCs/>
                <w:sz w:val="22"/>
                <w:szCs w:val="22"/>
                <w:lang w:val="ru-RU"/>
              </w:rPr>
              <w:t>стр. 64-69.</w:t>
            </w:r>
            <w:r w:rsidRPr="00CC4610">
              <w:rPr>
                <w:sz w:val="22"/>
                <w:szCs w:val="22"/>
                <w:lang w:val="ru-RU"/>
              </w:rPr>
              <w:t xml:space="preserve"> </w:t>
            </w:r>
            <w:r w:rsidRPr="00CC4610">
              <w:rPr>
                <w:bCs/>
                <w:sz w:val="22"/>
                <w:szCs w:val="22"/>
                <w:lang w:val="ru-RU"/>
              </w:rPr>
              <w:t>Алексинац: Висока школа за васпитаче струковних студија Алексинац</w:t>
            </w:r>
            <w:r w:rsidRPr="00CC4610">
              <w:rPr>
                <w:sz w:val="22"/>
                <w:szCs w:val="22"/>
                <w:lang w:val="ru-RU"/>
              </w:rPr>
              <w:t xml:space="preserve">, </w:t>
            </w:r>
            <w:r w:rsidRPr="00CC4610">
              <w:rPr>
                <w:sz w:val="22"/>
                <w:szCs w:val="22"/>
              </w:rPr>
              <w:t>ISBN</w:t>
            </w:r>
            <w:r w:rsidRPr="00CC4610">
              <w:rPr>
                <w:sz w:val="22"/>
                <w:szCs w:val="22"/>
                <w:lang w:val="ru-RU"/>
              </w:rPr>
              <w:t xml:space="preserve"> 978-86-7746-707-4, </w:t>
            </w:r>
            <w:r w:rsidRPr="00CC4610">
              <w:rPr>
                <w:sz w:val="22"/>
                <w:szCs w:val="22"/>
              </w:rPr>
              <w:t>COBISS</w:t>
            </w:r>
            <w:r w:rsidRPr="00CC4610">
              <w:rPr>
                <w:sz w:val="22"/>
                <w:szCs w:val="22"/>
                <w:lang w:val="ru-RU"/>
              </w:rPr>
              <w:t>.</w:t>
            </w:r>
            <w:r w:rsidRPr="00CC4610">
              <w:rPr>
                <w:sz w:val="22"/>
                <w:szCs w:val="22"/>
              </w:rPr>
              <w:t>SR</w:t>
            </w:r>
            <w:r w:rsidRPr="00CC4610">
              <w:rPr>
                <w:sz w:val="22"/>
                <w:szCs w:val="22"/>
                <w:lang w:val="ru-RU"/>
              </w:rPr>
              <w:t>-</w:t>
            </w:r>
            <w:r w:rsidRPr="00CC4610">
              <w:rPr>
                <w:sz w:val="22"/>
                <w:szCs w:val="22"/>
              </w:rPr>
              <w:t>ID</w:t>
            </w:r>
            <w:r w:rsidRPr="00CC4610">
              <w:rPr>
                <w:sz w:val="22"/>
                <w:szCs w:val="22"/>
                <w:lang w:val="ru-RU"/>
              </w:rPr>
              <w:t xml:space="preserve"> 259066892 УДК 37</w:t>
            </w:r>
            <w:r w:rsidR="00E00236">
              <w:rPr>
                <w:sz w:val="22"/>
                <w:szCs w:val="22"/>
                <w:lang w:val="ru-RU"/>
              </w:rPr>
              <w:t>2.23.035:341.231.14-053.2</w:t>
            </w:r>
            <w:r w:rsidRPr="00CC4610">
              <w:rPr>
                <w:sz w:val="22"/>
                <w:szCs w:val="22"/>
                <w:lang w:val="ru-RU"/>
              </w:rPr>
              <w:t>.5</w:t>
            </w:r>
          </w:p>
        </w:tc>
        <w:tc>
          <w:tcPr>
            <w:tcW w:w="920" w:type="dxa"/>
            <w:vAlign w:val="center"/>
          </w:tcPr>
          <w:p w:rsidR="00E074D0" w:rsidRPr="00CC4610" w:rsidRDefault="00E074D0" w:rsidP="00FF5AF7">
            <w:pPr>
              <w:spacing w:before="60" w:after="90"/>
              <w:jc w:val="center"/>
            </w:pPr>
            <w:r w:rsidRPr="00CC4610">
              <w:rPr>
                <w:sz w:val="22"/>
                <w:szCs w:val="22"/>
              </w:rPr>
              <w:t>М33</w:t>
            </w:r>
          </w:p>
        </w:tc>
      </w:tr>
      <w:tr w:rsidR="00E074D0" w:rsidRPr="00A66C0C" w:rsidTr="00964283">
        <w:trPr>
          <w:trHeight w:val="397"/>
        </w:trPr>
        <w:tc>
          <w:tcPr>
            <w:tcW w:w="648" w:type="dxa"/>
            <w:vAlign w:val="center"/>
          </w:tcPr>
          <w:p w:rsidR="00E074D0" w:rsidRPr="00DF2084" w:rsidRDefault="00DF2084" w:rsidP="00E448D0">
            <w:pPr>
              <w:jc w:val="center"/>
            </w:pPr>
            <w:r>
              <w:rPr>
                <w:sz w:val="22"/>
                <w:szCs w:val="22"/>
              </w:rPr>
              <w:t>139.</w:t>
            </w:r>
          </w:p>
        </w:tc>
        <w:tc>
          <w:tcPr>
            <w:tcW w:w="8008" w:type="dxa"/>
          </w:tcPr>
          <w:p w:rsidR="00E074D0" w:rsidRPr="00A31A1F" w:rsidRDefault="00E074D0" w:rsidP="00115B51">
            <w:pPr>
              <w:shd w:val="clear" w:color="auto" w:fill="FFFFFF"/>
              <w:spacing w:before="60" w:after="120"/>
              <w:jc w:val="both"/>
              <w:rPr>
                <w:color w:val="000000"/>
                <w:lang w:val="ru-RU"/>
              </w:rPr>
            </w:pPr>
            <w:r w:rsidRPr="00A31A1F">
              <w:rPr>
                <w:sz w:val="22"/>
                <w:szCs w:val="22"/>
              </w:rPr>
              <w:t xml:space="preserve">Шобић, А. и </w:t>
            </w:r>
            <w:r w:rsidRPr="00A31A1F">
              <w:rPr>
                <w:b/>
                <w:sz w:val="22"/>
                <w:szCs w:val="22"/>
              </w:rPr>
              <w:t>Крстић, К.</w:t>
            </w:r>
            <w:r w:rsidRPr="00A31A1F">
              <w:rPr>
                <w:sz w:val="22"/>
                <w:szCs w:val="22"/>
              </w:rPr>
              <w:t xml:space="preserve"> (2018)</w:t>
            </w:r>
            <w:r w:rsidR="00115B51">
              <w:rPr>
                <w:sz w:val="22"/>
                <w:szCs w:val="22"/>
              </w:rPr>
              <w:t>:</w:t>
            </w:r>
            <w:r w:rsidRPr="00A31A1F">
              <w:rPr>
                <w:sz w:val="22"/>
                <w:szCs w:val="22"/>
              </w:rPr>
              <w:t xml:space="preserve"> Примена ИКТ у дизајнирању васпитно-образовног процеса у предшколској установи</w:t>
            </w:r>
            <w:r w:rsidRPr="00A31A1F">
              <w:rPr>
                <w:sz w:val="22"/>
                <w:szCs w:val="22"/>
                <w:lang w:val="ru-RU"/>
              </w:rPr>
              <w:t xml:space="preserve">. У Д. Столић (ур.), </w:t>
            </w:r>
            <w:r w:rsidRPr="00A31A1F">
              <w:rPr>
                <w:i/>
                <w:sz w:val="22"/>
                <w:szCs w:val="22"/>
                <w:lang w:val="ru-RU"/>
              </w:rPr>
              <w:t>Зборнику радова: Савремени свет и толеранција кроз призму предшколског васпитања</w:t>
            </w:r>
            <w:r w:rsidRPr="00A31A1F">
              <w:rPr>
                <w:sz w:val="22"/>
                <w:szCs w:val="22"/>
                <w:lang w:val="ru-RU"/>
              </w:rPr>
              <w:t xml:space="preserve">, </w:t>
            </w:r>
            <w:r w:rsidRPr="00A31A1F">
              <w:rPr>
                <w:bCs/>
                <w:sz w:val="22"/>
                <w:szCs w:val="22"/>
                <w:lang w:val="ru-RU"/>
              </w:rPr>
              <w:t xml:space="preserve">стр. </w:t>
            </w:r>
            <w:r w:rsidR="00E00236">
              <w:rPr>
                <w:bCs/>
                <w:sz w:val="22"/>
                <w:szCs w:val="22"/>
                <w:lang w:val="ru-RU"/>
              </w:rPr>
              <w:t xml:space="preserve">        </w:t>
            </w:r>
            <w:r w:rsidRPr="00A31A1F">
              <w:rPr>
                <w:bCs/>
                <w:sz w:val="22"/>
                <w:szCs w:val="22"/>
                <w:lang w:val="ru-RU"/>
              </w:rPr>
              <w:t>139-144.</w:t>
            </w:r>
            <w:r w:rsidRPr="00A31A1F">
              <w:rPr>
                <w:sz w:val="22"/>
                <w:szCs w:val="22"/>
                <w:lang w:val="ru-RU"/>
              </w:rPr>
              <w:t xml:space="preserve"> </w:t>
            </w:r>
            <w:r w:rsidRPr="00A31A1F">
              <w:rPr>
                <w:bCs/>
                <w:sz w:val="22"/>
                <w:szCs w:val="22"/>
                <w:lang w:val="ru-RU"/>
              </w:rPr>
              <w:t>Алексинац: Висока школа за васпитаче струковних студија Алексинац</w:t>
            </w:r>
            <w:r w:rsidRPr="00A31A1F">
              <w:rPr>
                <w:sz w:val="22"/>
                <w:szCs w:val="22"/>
                <w:lang w:val="ru-RU"/>
              </w:rPr>
              <w:t xml:space="preserve">, </w:t>
            </w:r>
            <w:r w:rsidRPr="00A31A1F">
              <w:rPr>
                <w:sz w:val="22"/>
                <w:szCs w:val="22"/>
              </w:rPr>
              <w:t>ISBN</w:t>
            </w:r>
            <w:r w:rsidRPr="00A31A1F">
              <w:rPr>
                <w:sz w:val="22"/>
                <w:szCs w:val="22"/>
                <w:lang w:val="ru-RU"/>
              </w:rPr>
              <w:t xml:space="preserve"> 978-86-7746-707-4, </w:t>
            </w:r>
            <w:r w:rsidRPr="00A31A1F">
              <w:rPr>
                <w:sz w:val="22"/>
                <w:szCs w:val="22"/>
              </w:rPr>
              <w:t>COBISS</w:t>
            </w:r>
            <w:r w:rsidRPr="00A31A1F">
              <w:rPr>
                <w:sz w:val="22"/>
                <w:szCs w:val="22"/>
                <w:lang w:val="ru-RU"/>
              </w:rPr>
              <w:t>.</w:t>
            </w:r>
            <w:r w:rsidRPr="00A31A1F">
              <w:rPr>
                <w:sz w:val="22"/>
                <w:szCs w:val="22"/>
              </w:rPr>
              <w:t>SR</w:t>
            </w:r>
            <w:r w:rsidRPr="00A31A1F">
              <w:rPr>
                <w:sz w:val="22"/>
                <w:szCs w:val="22"/>
                <w:lang w:val="ru-RU"/>
              </w:rPr>
              <w:t>-</w:t>
            </w:r>
            <w:r w:rsidRPr="00A31A1F">
              <w:rPr>
                <w:sz w:val="22"/>
                <w:szCs w:val="22"/>
              </w:rPr>
              <w:t>ID</w:t>
            </w:r>
            <w:r w:rsidR="00E00236">
              <w:rPr>
                <w:sz w:val="22"/>
                <w:szCs w:val="22"/>
                <w:lang w:val="ru-RU"/>
              </w:rPr>
              <w:t xml:space="preserve"> 259066892 УДК 373.23:</w:t>
            </w:r>
            <w:r w:rsidRPr="00A31A1F">
              <w:rPr>
                <w:sz w:val="22"/>
                <w:szCs w:val="22"/>
                <w:lang w:val="ru-RU"/>
              </w:rPr>
              <w:t>371.13:004</w:t>
            </w:r>
          </w:p>
        </w:tc>
        <w:tc>
          <w:tcPr>
            <w:tcW w:w="920" w:type="dxa"/>
            <w:vAlign w:val="center"/>
          </w:tcPr>
          <w:p w:rsidR="00E074D0" w:rsidRPr="00A31A1F" w:rsidRDefault="00E074D0" w:rsidP="00FF5AF7">
            <w:pPr>
              <w:spacing w:before="60" w:after="90"/>
              <w:jc w:val="center"/>
            </w:pPr>
            <w:r w:rsidRPr="00A31A1F">
              <w:rPr>
                <w:sz w:val="22"/>
                <w:szCs w:val="22"/>
              </w:rPr>
              <w:t>М33</w:t>
            </w:r>
          </w:p>
        </w:tc>
      </w:tr>
      <w:tr w:rsidR="00E074D0" w:rsidRPr="00A66C0C" w:rsidTr="00964283">
        <w:trPr>
          <w:trHeight w:val="397"/>
        </w:trPr>
        <w:tc>
          <w:tcPr>
            <w:tcW w:w="648" w:type="dxa"/>
            <w:vAlign w:val="center"/>
          </w:tcPr>
          <w:p w:rsidR="00E074D0" w:rsidRPr="00DF2084" w:rsidRDefault="00DF2084" w:rsidP="00E448D0">
            <w:pPr>
              <w:jc w:val="center"/>
            </w:pPr>
            <w:r>
              <w:rPr>
                <w:sz w:val="22"/>
                <w:szCs w:val="22"/>
              </w:rPr>
              <w:lastRenderedPageBreak/>
              <w:t>140.</w:t>
            </w:r>
          </w:p>
        </w:tc>
        <w:tc>
          <w:tcPr>
            <w:tcW w:w="8008" w:type="dxa"/>
          </w:tcPr>
          <w:p w:rsidR="00E074D0" w:rsidRPr="00CC4610" w:rsidRDefault="00E074D0" w:rsidP="00115B51">
            <w:pPr>
              <w:shd w:val="clear" w:color="auto" w:fill="FFFFFF"/>
              <w:spacing w:before="60"/>
              <w:jc w:val="both"/>
            </w:pPr>
            <w:r w:rsidRPr="00CC4610">
              <w:rPr>
                <w:b/>
                <w:color w:val="000000"/>
                <w:sz w:val="22"/>
                <w:szCs w:val="22"/>
              </w:rPr>
              <w:t>Крстић, К</w:t>
            </w:r>
            <w:r w:rsidRPr="00CC4610">
              <w:rPr>
                <w:color w:val="000000"/>
                <w:sz w:val="22"/>
                <w:szCs w:val="22"/>
              </w:rPr>
              <w:t>. и Зуковић С. (2017)</w:t>
            </w:r>
            <w:r w:rsidR="00115B51">
              <w:rPr>
                <w:color w:val="000000"/>
                <w:sz w:val="22"/>
                <w:szCs w:val="22"/>
              </w:rPr>
              <w:t>:</w:t>
            </w:r>
            <w:r w:rsidRPr="00CC4610">
              <w:rPr>
                <w:color w:val="000000"/>
                <w:sz w:val="22"/>
                <w:szCs w:val="22"/>
              </w:rPr>
              <w:t xml:space="preserve"> Транзиција у школу: значај партнерства породице и васпитно-образовних институција. </w:t>
            </w:r>
            <w:r w:rsidRPr="00CC4610">
              <w:rPr>
                <w:i/>
                <w:color w:val="000000"/>
                <w:sz w:val="22"/>
                <w:szCs w:val="22"/>
              </w:rPr>
              <w:t>Настава и васпитање</w:t>
            </w:r>
            <w:r w:rsidRPr="00CC4610">
              <w:rPr>
                <w:color w:val="000000"/>
                <w:sz w:val="22"/>
                <w:szCs w:val="22"/>
              </w:rPr>
              <w:t xml:space="preserve">, 66(1), 143–156. </w:t>
            </w:r>
            <w:r w:rsidRPr="00CC4610">
              <w:rPr>
                <w:sz w:val="22"/>
                <w:szCs w:val="22"/>
              </w:rPr>
              <w:t>UDK-37.018.26 159.923.5-053.4, ISSN 0547-3330, COBISS.SR-ID 6026754</w:t>
            </w:r>
          </w:p>
        </w:tc>
        <w:tc>
          <w:tcPr>
            <w:tcW w:w="920" w:type="dxa"/>
            <w:vAlign w:val="center"/>
          </w:tcPr>
          <w:p w:rsidR="00E074D0" w:rsidRPr="00CC4610" w:rsidRDefault="00E074D0" w:rsidP="00FF5AF7">
            <w:pPr>
              <w:spacing w:before="60" w:after="90"/>
              <w:jc w:val="center"/>
            </w:pPr>
            <w:r w:rsidRPr="00CC4610">
              <w:rPr>
                <w:sz w:val="22"/>
                <w:szCs w:val="22"/>
              </w:rPr>
              <w:t>М24</w:t>
            </w:r>
          </w:p>
        </w:tc>
      </w:tr>
      <w:tr w:rsidR="00E074D0" w:rsidRPr="00A66C0C" w:rsidTr="00964283">
        <w:trPr>
          <w:trHeight w:val="397"/>
        </w:trPr>
        <w:tc>
          <w:tcPr>
            <w:tcW w:w="648" w:type="dxa"/>
            <w:vAlign w:val="center"/>
          </w:tcPr>
          <w:p w:rsidR="00E074D0" w:rsidRPr="00DF2084" w:rsidRDefault="00DF2084" w:rsidP="00E448D0">
            <w:pPr>
              <w:jc w:val="center"/>
            </w:pPr>
            <w:r>
              <w:rPr>
                <w:sz w:val="22"/>
                <w:szCs w:val="22"/>
              </w:rPr>
              <w:t>141.</w:t>
            </w:r>
          </w:p>
        </w:tc>
        <w:tc>
          <w:tcPr>
            <w:tcW w:w="8008" w:type="dxa"/>
          </w:tcPr>
          <w:p w:rsidR="00E074D0" w:rsidRPr="004C325F" w:rsidRDefault="00E074D0" w:rsidP="00115B51">
            <w:pPr>
              <w:pStyle w:val="Default"/>
              <w:spacing w:before="60" w:after="120"/>
              <w:jc w:val="both"/>
              <w:rPr>
                <w:sz w:val="22"/>
                <w:szCs w:val="22"/>
                <w:lang w:val="ru-RU"/>
              </w:rPr>
            </w:pPr>
            <w:r w:rsidRPr="00CC4610">
              <w:rPr>
                <w:b/>
                <w:sz w:val="22"/>
                <w:szCs w:val="22"/>
                <w:lang w:val="ru-RU"/>
              </w:rPr>
              <w:t>Лукић, М</w:t>
            </w:r>
            <w:r w:rsidRPr="00CC4610">
              <w:rPr>
                <w:sz w:val="22"/>
                <w:szCs w:val="22"/>
                <w:lang w:val="ru-RU"/>
              </w:rPr>
              <w:t xml:space="preserve">. и </w:t>
            </w:r>
            <w:r w:rsidRPr="00CC4610">
              <w:rPr>
                <w:b/>
                <w:sz w:val="22"/>
                <w:szCs w:val="22"/>
                <w:lang w:val="ru-RU"/>
              </w:rPr>
              <w:t>Крстић, К</w:t>
            </w:r>
            <w:r w:rsidRPr="00CC4610">
              <w:rPr>
                <w:sz w:val="22"/>
                <w:szCs w:val="22"/>
                <w:lang w:val="ru-RU"/>
              </w:rPr>
              <w:t>. (2017)</w:t>
            </w:r>
            <w:r w:rsidR="00115B51">
              <w:rPr>
                <w:sz w:val="22"/>
                <w:szCs w:val="22"/>
                <w:lang w:val="ru-RU"/>
              </w:rPr>
              <w:t>:</w:t>
            </w:r>
            <w:r w:rsidRPr="00CC4610">
              <w:rPr>
                <w:sz w:val="22"/>
                <w:szCs w:val="22"/>
                <w:lang w:val="ru-RU"/>
              </w:rPr>
              <w:t xml:space="preserve"> </w:t>
            </w:r>
            <w:r w:rsidRPr="00CC4610">
              <w:rPr>
                <w:sz w:val="22"/>
                <w:szCs w:val="22"/>
                <w:shd w:val="clear" w:color="auto" w:fill="FFFFFF"/>
                <w:lang w:val="ru-RU"/>
              </w:rPr>
              <w:t>Учешће родитеља у животу и раду предшколске установе</w:t>
            </w:r>
            <w:r w:rsidRPr="00CC4610">
              <w:rPr>
                <w:sz w:val="22"/>
                <w:szCs w:val="22"/>
                <w:lang w:val="ru-RU"/>
              </w:rPr>
              <w:t xml:space="preserve">. </w:t>
            </w:r>
            <w:r w:rsidRPr="004C325F">
              <w:rPr>
                <w:bCs/>
                <w:sz w:val="22"/>
                <w:szCs w:val="22"/>
                <w:lang w:val="ru-RU"/>
              </w:rPr>
              <w:t xml:space="preserve">У: </w:t>
            </w:r>
            <w:r w:rsidRPr="00CC4610">
              <w:rPr>
                <w:sz w:val="22"/>
                <w:szCs w:val="22"/>
                <w:lang w:val="ru-RU"/>
              </w:rPr>
              <w:t xml:space="preserve">С. Вулетић, Љ. Станков, А., Максимовић </w:t>
            </w:r>
            <w:r w:rsidRPr="004C325F">
              <w:rPr>
                <w:bCs/>
                <w:sz w:val="22"/>
                <w:szCs w:val="22"/>
                <w:lang w:val="ru-RU"/>
              </w:rPr>
              <w:t xml:space="preserve">(ур.) </w:t>
            </w:r>
            <w:r w:rsidRPr="00CC4610">
              <w:rPr>
                <w:i/>
                <w:sz w:val="22"/>
                <w:szCs w:val="22"/>
                <w:lang w:val="ru-RU"/>
              </w:rPr>
              <w:t xml:space="preserve">Зборнику радова: Квалитет савременог васитања и образовања, </w:t>
            </w:r>
            <w:r w:rsidR="00E00236">
              <w:rPr>
                <w:bCs/>
                <w:sz w:val="22"/>
                <w:szCs w:val="22"/>
                <w:lang w:val="ru-RU"/>
              </w:rPr>
              <w:t xml:space="preserve">стр. </w:t>
            </w:r>
            <w:r w:rsidRPr="00CC4610">
              <w:rPr>
                <w:bCs/>
                <w:sz w:val="22"/>
                <w:szCs w:val="22"/>
                <w:lang w:val="ru-RU"/>
              </w:rPr>
              <w:t>301-308. Шабац: Висока школа струковних студија за васпитаче у Шапцу</w:t>
            </w:r>
            <w:r w:rsidRPr="004C325F">
              <w:rPr>
                <w:bCs/>
                <w:sz w:val="22"/>
                <w:szCs w:val="22"/>
                <w:lang w:val="ru-RU"/>
              </w:rPr>
              <w:t xml:space="preserve">, </w:t>
            </w:r>
            <w:r w:rsidRPr="00CC4610">
              <w:rPr>
                <w:sz w:val="22"/>
                <w:szCs w:val="22"/>
              </w:rPr>
              <w:t>ISBN</w:t>
            </w:r>
            <w:r w:rsidRPr="004C325F">
              <w:rPr>
                <w:sz w:val="22"/>
                <w:szCs w:val="22"/>
                <w:lang w:val="ru-RU"/>
              </w:rPr>
              <w:t xml:space="preserve"> 978-86-7142-038-9, </w:t>
            </w:r>
            <w:r w:rsidRPr="00CC4610">
              <w:rPr>
                <w:sz w:val="22"/>
                <w:szCs w:val="22"/>
              </w:rPr>
              <w:t>COBISS</w:t>
            </w:r>
            <w:r w:rsidRPr="004C325F">
              <w:rPr>
                <w:sz w:val="22"/>
                <w:szCs w:val="22"/>
                <w:lang w:val="ru-RU"/>
              </w:rPr>
              <w:t>.</w:t>
            </w:r>
            <w:r w:rsidRPr="00CC4610">
              <w:rPr>
                <w:sz w:val="22"/>
                <w:szCs w:val="22"/>
              </w:rPr>
              <w:t>SR</w:t>
            </w:r>
            <w:r w:rsidRPr="004C325F">
              <w:rPr>
                <w:sz w:val="22"/>
                <w:szCs w:val="22"/>
                <w:lang w:val="ru-RU"/>
              </w:rPr>
              <w:t>-</w:t>
            </w:r>
            <w:r w:rsidRPr="00CC4610">
              <w:rPr>
                <w:sz w:val="22"/>
                <w:szCs w:val="22"/>
              </w:rPr>
              <w:t>ID</w:t>
            </w:r>
            <w:r w:rsidRPr="004C325F">
              <w:rPr>
                <w:sz w:val="22"/>
                <w:szCs w:val="22"/>
                <w:lang w:val="ru-RU"/>
              </w:rPr>
              <w:t xml:space="preserve"> 235372044 УДК 37.064.2, 316.356.2,</w:t>
            </w:r>
            <w:r w:rsidRPr="004C325F">
              <w:rPr>
                <w:bCs/>
                <w:sz w:val="22"/>
                <w:szCs w:val="22"/>
                <w:lang w:val="ru-RU"/>
              </w:rPr>
              <w:t xml:space="preserve"> </w:t>
            </w:r>
            <w:r w:rsidRPr="004C325F">
              <w:rPr>
                <w:sz w:val="22"/>
                <w:szCs w:val="22"/>
                <w:lang w:val="ru-RU"/>
              </w:rPr>
              <w:t>373.24:37.064.1-053.52</w:t>
            </w:r>
          </w:p>
        </w:tc>
        <w:tc>
          <w:tcPr>
            <w:tcW w:w="920" w:type="dxa"/>
            <w:vAlign w:val="center"/>
          </w:tcPr>
          <w:p w:rsidR="00E074D0" w:rsidRPr="00CC4610" w:rsidRDefault="00E074D0" w:rsidP="00FF5AF7">
            <w:pPr>
              <w:spacing w:before="60" w:after="90"/>
              <w:jc w:val="center"/>
            </w:pPr>
            <w:r w:rsidRPr="00CC4610">
              <w:rPr>
                <w:bCs/>
                <w:color w:val="0D0D0D"/>
                <w:sz w:val="22"/>
                <w:szCs w:val="22"/>
                <w:lang w:val="ru-RU"/>
              </w:rPr>
              <w:t>М33</w:t>
            </w:r>
          </w:p>
        </w:tc>
      </w:tr>
      <w:tr w:rsidR="00E074D0" w:rsidRPr="00A66C0C" w:rsidTr="00964283">
        <w:trPr>
          <w:trHeight w:val="397"/>
        </w:trPr>
        <w:tc>
          <w:tcPr>
            <w:tcW w:w="648" w:type="dxa"/>
            <w:vAlign w:val="center"/>
          </w:tcPr>
          <w:p w:rsidR="00E074D0" w:rsidRPr="00DF2084" w:rsidRDefault="00DF2084" w:rsidP="00E448D0">
            <w:pPr>
              <w:jc w:val="center"/>
            </w:pPr>
            <w:r>
              <w:rPr>
                <w:sz w:val="22"/>
                <w:szCs w:val="22"/>
              </w:rPr>
              <w:t>142.</w:t>
            </w:r>
          </w:p>
        </w:tc>
        <w:tc>
          <w:tcPr>
            <w:tcW w:w="8008" w:type="dxa"/>
          </w:tcPr>
          <w:p w:rsidR="00E074D0" w:rsidRPr="00CC4610" w:rsidRDefault="00E074D0" w:rsidP="00FF5AF7">
            <w:pPr>
              <w:pStyle w:val="NoSpacing"/>
              <w:spacing w:before="60"/>
              <w:jc w:val="both"/>
              <w:rPr>
                <w:color w:val="0D0D0D"/>
                <w:sz w:val="22"/>
                <w:szCs w:val="22"/>
                <w:lang w:val="sr-Cyrl-CS"/>
              </w:rPr>
            </w:pPr>
            <w:r w:rsidRPr="00CC4610">
              <w:rPr>
                <w:b/>
                <w:color w:val="000000"/>
                <w:sz w:val="22"/>
                <w:szCs w:val="22"/>
                <w:lang w:val="sr-Cyrl-CS"/>
              </w:rPr>
              <w:t>Крстић, К</w:t>
            </w:r>
            <w:r w:rsidRPr="00CC4610">
              <w:rPr>
                <w:color w:val="000000"/>
                <w:sz w:val="22"/>
                <w:szCs w:val="22"/>
                <w:lang w:val="sr-Cyrl-CS"/>
              </w:rPr>
              <w:t xml:space="preserve">. и </w:t>
            </w:r>
            <w:r w:rsidRPr="00CC4610">
              <w:rPr>
                <w:b/>
                <w:color w:val="000000"/>
                <w:sz w:val="22"/>
                <w:szCs w:val="22"/>
                <w:lang w:val="sr-Cyrl-CS"/>
              </w:rPr>
              <w:t>Лукић, М</w:t>
            </w:r>
            <w:r w:rsidRPr="00CC4610">
              <w:rPr>
                <w:color w:val="000000"/>
                <w:sz w:val="22"/>
                <w:szCs w:val="22"/>
                <w:lang w:val="sr-Cyrl-CS"/>
              </w:rPr>
              <w:t xml:space="preserve">. </w:t>
            </w:r>
            <w:r w:rsidRPr="004C325F">
              <w:rPr>
                <w:sz w:val="22"/>
                <w:szCs w:val="22"/>
                <w:lang w:val="ru-RU"/>
              </w:rPr>
              <w:t xml:space="preserve">(2017). </w:t>
            </w:r>
            <w:r w:rsidRPr="00CC4610">
              <w:rPr>
                <w:color w:val="000000"/>
                <w:sz w:val="22"/>
                <w:szCs w:val="22"/>
                <w:lang w:val="sr-Cyrl-CS"/>
              </w:rPr>
              <w:t>Путовање кроз свет слова</w:t>
            </w:r>
            <w:r w:rsidRPr="004C325F">
              <w:rPr>
                <w:sz w:val="22"/>
                <w:szCs w:val="22"/>
                <w:lang w:val="ru-RU"/>
              </w:rPr>
              <w:t>.</w:t>
            </w:r>
            <w:r w:rsidRPr="00CC4610">
              <w:rPr>
                <w:sz w:val="22"/>
                <w:szCs w:val="22"/>
                <w:lang w:val="ru-RU"/>
              </w:rPr>
              <w:t xml:space="preserve"> Рад представљен на </w:t>
            </w:r>
            <w:r w:rsidRPr="00CC4610">
              <w:rPr>
                <w:i/>
                <w:sz w:val="22"/>
                <w:szCs w:val="22"/>
                <w:lang w:val="sr-Cyrl-CS"/>
              </w:rPr>
              <w:t>Четвртом стручно-научном симпозијуму са међународним учешћем: „Васпитање и образовање кроз игру, уметност и стваралаштво</w:t>
            </w:r>
            <w:r w:rsidRPr="00CC4610">
              <w:rPr>
                <w:sz w:val="22"/>
                <w:szCs w:val="22"/>
                <w:lang w:val="sr-Cyrl-CS"/>
              </w:rPr>
              <w:t>“ (ХОЛИПРИ 2017)</w:t>
            </w:r>
            <w:r w:rsidRPr="00CC4610">
              <w:rPr>
                <w:sz w:val="22"/>
                <w:szCs w:val="22"/>
                <w:lang w:val="ru-RU"/>
              </w:rPr>
              <w:t xml:space="preserve">, </w:t>
            </w:r>
            <w:r w:rsidRPr="004C325F">
              <w:rPr>
                <w:bCs/>
                <w:color w:val="000000"/>
                <w:sz w:val="22"/>
                <w:szCs w:val="22"/>
                <w:lang w:val="ru-RU"/>
              </w:rPr>
              <w:t xml:space="preserve">који је одржан </w:t>
            </w:r>
            <w:r w:rsidRPr="004C325F">
              <w:rPr>
                <w:sz w:val="22"/>
                <w:szCs w:val="22"/>
                <w:lang w:val="ru-RU"/>
              </w:rPr>
              <w:t>13-14</w:t>
            </w:r>
            <w:r w:rsidRPr="00CC4610">
              <w:rPr>
                <w:sz w:val="22"/>
                <w:szCs w:val="22"/>
                <w:lang w:val="ru-RU"/>
              </w:rPr>
              <w:t>.10.201</w:t>
            </w:r>
            <w:r w:rsidRPr="004C325F">
              <w:rPr>
                <w:sz w:val="22"/>
                <w:szCs w:val="22"/>
                <w:lang w:val="ru-RU"/>
              </w:rPr>
              <w:t xml:space="preserve">7. на </w:t>
            </w:r>
            <w:r w:rsidRPr="00CC4610">
              <w:rPr>
                <w:bCs/>
                <w:sz w:val="22"/>
                <w:szCs w:val="22"/>
                <w:lang w:val="ru-RU"/>
              </w:rPr>
              <w:t>Високој школи струковних студија за образовање васпитача Пирот</w:t>
            </w:r>
            <w:r w:rsidRPr="00CC4610">
              <w:rPr>
                <w:color w:val="0D0D0D"/>
                <w:sz w:val="22"/>
                <w:szCs w:val="22"/>
                <w:lang w:val="sr-Cyrl-CS"/>
              </w:rPr>
              <w:t xml:space="preserve"> у Пироту.</w:t>
            </w:r>
          </w:p>
        </w:tc>
        <w:tc>
          <w:tcPr>
            <w:tcW w:w="920" w:type="dxa"/>
            <w:vAlign w:val="center"/>
          </w:tcPr>
          <w:p w:rsidR="00E074D0" w:rsidRPr="00CC4610" w:rsidRDefault="00E074D0" w:rsidP="00FF5AF7">
            <w:pPr>
              <w:spacing w:before="60" w:after="90"/>
              <w:jc w:val="center"/>
              <w:rPr>
                <w:bCs/>
                <w:color w:val="0D0D0D"/>
                <w:lang w:val="ru-RU"/>
              </w:rPr>
            </w:pPr>
            <w:r w:rsidRPr="00CC4610">
              <w:rPr>
                <w:bCs/>
                <w:color w:val="0D0D0D"/>
                <w:sz w:val="22"/>
                <w:szCs w:val="22"/>
                <w:lang w:val="ru-RU"/>
              </w:rPr>
              <w:t>М34</w:t>
            </w:r>
          </w:p>
        </w:tc>
      </w:tr>
      <w:tr w:rsidR="00E074D0" w:rsidRPr="00A66C0C" w:rsidTr="00964283">
        <w:trPr>
          <w:trHeight w:val="397"/>
        </w:trPr>
        <w:tc>
          <w:tcPr>
            <w:tcW w:w="648" w:type="dxa"/>
            <w:vAlign w:val="center"/>
          </w:tcPr>
          <w:p w:rsidR="00E074D0" w:rsidRPr="00DF2084" w:rsidRDefault="00DF2084" w:rsidP="00E448D0">
            <w:pPr>
              <w:jc w:val="center"/>
            </w:pPr>
            <w:r>
              <w:rPr>
                <w:sz w:val="22"/>
                <w:szCs w:val="22"/>
              </w:rPr>
              <w:t>143.</w:t>
            </w:r>
          </w:p>
        </w:tc>
        <w:tc>
          <w:tcPr>
            <w:tcW w:w="8008" w:type="dxa"/>
          </w:tcPr>
          <w:p w:rsidR="00E074D0" w:rsidRPr="00E00236" w:rsidRDefault="00E074D0" w:rsidP="00FF5AF7">
            <w:pPr>
              <w:pStyle w:val="Default"/>
              <w:spacing w:before="60" w:after="120"/>
              <w:jc w:val="both"/>
              <w:rPr>
                <w:sz w:val="22"/>
                <w:szCs w:val="22"/>
                <w:lang w:val="ru-RU"/>
              </w:rPr>
            </w:pPr>
            <w:r w:rsidRPr="004C325F">
              <w:rPr>
                <w:b/>
                <w:sz w:val="22"/>
                <w:szCs w:val="22"/>
                <w:lang w:val="ru-RU"/>
              </w:rPr>
              <w:t xml:space="preserve">Крстић, К. </w:t>
            </w:r>
            <w:r w:rsidRPr="004C325F">
              <w:rPr>
                <w:sz w:val="22"/>
                <w:szCs w:val="22"/>
                <w:lang w:val="ru-RU"/>
              </w:rPr>
              <w:t>и</w:t>
            </w:r>
            <w:r w:rsidRPr="004C325F">
              <w:rPr>
                <w:b/>
                <w:sz w:val="22"/>
                <w:szCs w:val="22"/>
                <w:lang w:val="ru-RU"/>
              </w:rPr>
              <w:t xml:space="preserve"> Лукић, М.</w:t>
            </w:r>
            <w:r w:rsidRPr="00474041">
              <w:rPr>
                <w:bCs/>
                <w:sz w:val="22"/>
                <w:szCs w:val="22"/>
                <w:lang w:val="sr-Cyrl-CS"/>
              </w:rPr>
              <w:t xml:space="preserve"> </w:t>
            </w:r>
            <w:r w:rsidRPr="004C325F">
              <w:rPr>
                <w:sz w:val="22"/>
                <w:szCs w:val="22"/>
                <w:lang w:val="ru-RU"/>
              </w:rPr>
              <w:t>(2016).</w:t>
            </w:r>
            <w:r w:rsidRPr="00474041">
              <w:rPr>
                <w:bCs/>
                <w:sz w:val="22"/>
                <w:szCs w:val="22"/>
                <w:lang w:val="sr-Cyrl-CS"/>
              </w:rPr>
              <w:t xml:space="preserve"> Подстицајна комуникација васпитача као предуслов успешног развоја самопоштовањ</w:t>
            </w:r>
            <w:r w:rsidRPr="00474041">
              <w:rPr>
                <w:bCs/>
                <w:sz w:val="22"/>
                <w:szCs w:val="22"/>
              </w:rPr>
              <w:t>a</w:t>
            </w:r>
            <w:r w:rsidRPr="004C325F">
              <w:rPr>
                <w:bCs/>
                <w:sz w:val="22"/>
                <w:szCs w:val="22"/>
                <w:lang w:val="ru-RU"/>
              </w:rPr>
              <w:t>. У: М.</w:t>
            </w:r>
            <w:r w:rsidRPr="004C325F">
              <w:rPr>
                <w:sz w:val="22"/>
                <w:szCs w:val="22"/>
                <w:lang w:val="ru-RU"/>
              </w:rPr>
              <w:t xml:space="preserve"> Јоковић</w:t>
            </w:r>
            <w:r w:rsidRPr="004C325F">
              <w:rPr>
                <w:bCs/>
                <w:sz w:val="22"/>
                <w:szCs w:val="22"/>
                <w:lang w:val="ru-RU"/>
              </w:rPr>
              <w:t xml:space="preserve"> (ур.) </w:t>
            </w:r>
            <w:r w:rsidRPr="004C325F">
              <w:rPr>
                <w:i/>
                <w:sz w:val="22"/>
                <w:szCs w:val="22"/>
                <w:lang w:val="ru-RU"/>
              </w:rPr>
              <w:t xml:space="preserve">Наше стварање: Зборник радова са Једанаестог симпозијума са међународним учешћем „ВАСПИТАЧ У 21. </w:t>
            </w:r>
            <w:r w:rsidRPr="00474041">
              <w:rPr>
                <w:i/>
                <w:sz w:val="22"/>
                <w:szCs w:val="22"/>
                <w:lang w:val="ru-RU"/>
              </w:rPr>
              <w:t>ВЕКУ“ 15</w:t>
            </w:r>
            <w:r w:rsidRPr="00474041">
              <w:rPr>
                <w:sz w:val="22"/>
                <w:szCs w:val="22"/>
                <w:lang w:val="ru-RU"/>
              </w:rPr>
              <w:t>, стр. 40-47.</w:t>
            </w:r>
            <w:r w:rsidRPr="00474041">
              <w:rPr>
                <w:bCs/>
                <w:sz w:val="22"/>
                <w:szCs w:val="22"/>
                <w:lang w:val="ru-RU"/>
              </w:rPr>
              <w:t xml:space="preserve"> </w:t>
            </w:r>
            <w:r w:rsidRPr="004C325F">
              <w:rPr>
                <w:bCs/>
                <w:sz w:val="22"/>
                <w:szCs w:val="22"/>
                <w:lang w:val="ru-RU"/>
              </w:rPr>
              <w:t>Алексинац:</w:t>
            </w:r>
            <w:r w:rsidRPr="00474041">
              <w:rPr>
                <w:bCs/>
                <w:sz w:val="22"/>
                <w:szCs w:val="22"/>
                <w:lang w:val="ru-RU"/>
              </w:rPr>
              <w:t xml:space="preserve"> Висока школа</w:t>
            </w:r>
            <w:r w:rsidR="00E00236">
              <w:rPr>
                <w:bCs/>
                <w:sz w:val="22"/>
                <w:szCs w:val="22"/>
                <w:lang w:val="ru-RU"/>
              </w:rPr>
              <w:t xml:space="preserve"> струковних студија за васпитаче у Алексинцу</w:t>
            </w:r>
            <w:r w:rsidRPr="004C325F">
              <w:rPr>
                <w:sz w:val="22"/>
                <w:szCs w:val="22"/>
                <w:lang w:val="ru-RU"/>
              </w:rPr>
              <w:t xml:space="preserve">. </w:t>
            </w:r>
            <w:r w:rsidRPr="00474041">
              <w:rPr>
                <w:sz w:val="22"/>
                <w:szCs w:val="22"/>
              </w:rPr>
              <w:t>ISBN</w:t>
            </w:r>
            <w:r w:rsidR="00E00236">
              <w:rPr>
                <w:sz w:val="22"/>
                <w:szCs w:val="22"/>
                <w:lang w:val="ru-RU"/>
              </w:rPr>
              <w:t xml:space="preserve"> 978-86-7746-581-0, </w:t>
            </w:r>
            <w:r w:rsidRPr="00474041">
              <w:rPr>
                <w:sz w:val="22"/>
                <w:szCs w:val="22"/>
              </w:rPr>
              <w:t>COBISS</w:t>
            </w:r>
            <w:r w:rsidRPr="00E00236">
              <w:rPr>
                <w:sz w:val="22"/>
                <w:szCs w:val="22"/>
                <w:lang w:val="ru-RU"/>
              </w:rPr>
              <w:t>.</w:t>
            </w:r>
            <w:r w:rsidRPr="00474041">
              <w:rPr>
                <w:sz w:val="22"/>
                <w:szCs w:val="22"/>
              </w:rPr>
              <w:t>SR</w:t>
            </w:r>
            <w:r w:rsidRPr="00E00236">
              <w:rPr>
                <w:sz w:val="22"/>
                <w:szCs w:val="22"/>
                <w:lang w:val="ru-RU"/>
              </w:rPr>
              <w:t>-</w:t>
            </w:r>
            <w:r w:rsidRPr="00474041">
              <w:rPr>
                <w:sz w:val="22"/>
                <w:szCs w:val="22"/>
              </w:rPr>
              <w:t>ID</w:t>
            </w:r>
            <w:r w:rsidRPr="00E00236">
              <w:rPr>
                <w:sz w:val="22"/>
                <w:szCs w:val="22"/>
                <w:lang w:val="ru-RU"/>
              </w:rPr>
              <w:t xml:space="preserve"> 221212172 УДК 373.2.064.2:37.032.2</w:t>
            </w:r>
          </w:p>
        </w:tc>
        <w:tc>
          <w:tcPr>
            <w:tcW w:w="920" w:type="dxa"/>
            <w:vAlign w:val="center"/>
          </w:tcPr>
          <w:p w:rsidR="00E074D0" w:rsidRPr="00474041" w:rsidRDefault="00E074D0" w:rsidP="00FF5AF7">
            <w:pPr>
              <w:spacing w:before="60" w:after="90"/>
              <w:jc w:val="center"/>
            </w:pPr>
            <w:r w:rsidRPr="00474041">
              <w:rPr>
                <w:bCs/>
                <w:color w:val="0D0D0D"/>
                <w:sz w:val="22"/>
                <w:szCs w:val="22"/>
                <w:lang w:val="ru-RU"/>
              </w:rPr>
              <w:t>М33</w:t>
            </w:r>
          </w:p>
        </w:tc>
      </w:tr>
      <w:tr w:rsidR="00E074D0" w:rsidRPr="00A66C0C" w:rsidTr="00FF5AF7">
        <w:trPr>
          <w:trHeight w:val="397"/>
        </w:trPr>
        <w:tc>
          <w:tcPr>
            <w:tcW w:w="648" w:type="dxa"/>
            <w:vAlign w:val="center"/>
          </w:tcPr>
          <w:p w:rsidR="00E074D0" w:rsidRPr="00DF2084" w:rsidRDefault="00DF2084" w:rsidP="00E448D0">
            <w:pPr>
              <w:jc w:val="center"/>
            </w:pPr>
            <w:r>
              <w:rPr>
                <w:sz w:val="22"/>
                <w:szCs w:val="22"/>
              </w:rPr>
              <w:t>144.</w:t>
            </w:r>
          </w:p>
        </w:tc>
        <w:tc>
          <w:tcPr>
            <w:tcW w:w="8008" w:type="dxa"/>
            <w:vAlign w:val="center"/>
          </w:tcPr>
          <w:p w:rsidR="00E074D0" w:rsidRPr="00E074D0" w:rsidRDefault="00E074D0" w:rsidP="00FF5AF7">
            <w:pPr>
              <w:shd w:val="clear" w:color="auto" w:fill="FFFFFF"/>
              <w:spacing w:before="60"/>
            </w:pPr>
            <w:r w:rsidRPr="00474041">
              <w:rPr>
                <w:b/>
                <w:sz w:val="22"/>
                <w:szCs w:val="22"/>
              </w:rPr>
              <w:t>Крстић, К</w:t>
            </w:r>
            <w:r w:rsidRPr="00474041">
              <w:rPr>
                <w:sz w:val="22"/>
                <w:szCs w:val="22"/>
              </w:rPr>
              <w:t xml:space="preserve">. (2016). Различити приступи у проучавању породице. </w:t>
            </w:r>
            <w:r w:rsidRPr="00474041">
              <w:rPr>
                <w:i/>
                <w:sz w:val="22"/>
                <w:szCs w:val="22"/>
              </w:rPr>
              <w:t>Норма</w:t>
            </w:r>
            <w:r w:rsidRPr="00474041">
              <w:rPr>
                <w:sz w:val="22"/>
                <w:szCs w:val="22"/>
              </w:rPr>
              <w:t>, 21(2), 361-373. UDK: 316.356.2, ISSN 0353-7129, COBISS.SR-ID 103739399</w:t>
            </w:r>
          </w:p>
        </w:tc>
        <w:tc>
          <w:tcPr>
            <w:tcW w:w="920" w:type="dxa"/>
            <w:vAlign w:val="center"/>
          </w:tcPr>
          <w:p w:rsidR="00E074D0" w:rsidRPr="00474041" w:rsidRDefault="00E074D0" w:rsidP="00FF5AF7">
            <w:pPr>
              <w:spacing w:before="60" w:after="90"/>
              <w:jc w:val="center"/>
            </w:pPr>
            <w:r w:rsidRPr="00474041">
              <w:rPr>
                <w:sz w:val="22"/>
                <w:szCs w:val="22"/>
              </w:rPr>
              <w:t>М52</w:t>
            </w:r>
          </w:p>
        </w:tc>
      </w:tr>
      <w:tr w:rsidR="00C54BB9" w:rsidRPr="00A66C0C" w:rsidTr="00964283">
        <w:trPr>
          <w:trHeight w:val="397"/>
        </w:trPr>
        <w:tc>
          <w:tcPr>
            <w:tcW w:w="648" w:type="dxa"/>
            <w:vAlign w:val="center"/>
          </w:tcPr>
          <w:p w:rsidR="00C54BB9" w:rsidRPr="00DF2084" w:rsidRDefault="00DF2084" w:rsidP="00E448D0">
            <w:pPr>
              <w:jc w:val="center"/>
            </w:pPr>
            <w:r>
              <w:rPr>
                <w:sz w:val="22"/>
                <w:szCs w:val="22"/>
              </w:rPr>
              <w:t>145.</w:t>
            </w:r>
          </w:p>
        </w:tc>
        <w:tc>
          <w:tcPr>
            <w:tcW w:w="8008" w:type="dxa"/>
          </w:tcPr>
          <w:p w:rsidR="00C54BB9" w:rsidRPr="00C54BB9" w:rsidRDefault="00C54BB9" w:rsidP="002D7295">
            <w:pPr>
              <w:shd w:val="clear" w:color="auto" w:fill="FFFFFF"/>
              <w:spacing w:before="60"/>
              <w:jc w:val="both"/>
              <w:rPr>
                <w:color w:val="000000"/>
              </w:rPr>
            </w:pPr>
            <w:r w:rsidRPr="00C54BB9">
              <w:rPr>
                <w:color w:val="000000"/>
                <w:sz w:val="22"/>
                <w:szCs w:val="22"/>
              </w:rPr>
              <w:t xml:space="preserve">Шобић, А. и </w:t>
            </w:r>
            <w:r w:rsidRPr="00C54BB9">
              <w:rPr>
                <w:b/>
                <w:color w:val="000000"/>
                <w:sz w:val="22"/>
                <w:szCs w:val="22"/>
              </w:rPr>
              <w:t>Лукић, М.</w:t>
            </w:r>
            <w:r w:rsidRPr="00C54BB9">
              <w:rPr>
                <w:color w:val="000000"/>
                <w:sz w:val="22"/>
                <w:szCs w:val="22"/>
              </w:rPr>
              <w:t xml:space="preserve"> (2018). Компјутерске игре у функцији различитих аспеката дечјег развоја</w:t>
            </w:r>
            <w:r w:rsidRPr="00C54BB9">
              <w:rPr>
                <w:sz w:val="22"/>
                <w:szCs w:val="22"/>
                <w:lang w:val="ru-RU"/>
              </w:rPr>
              <w:t xml:space="preserve">. У Д. Столић (ур.), </w:t>
            </w:r>
            <w:r w:rsidRPr="00C54BB9">
              <w:rPr>
                <w:i/>
                <w:sz w:val="22"/>
                <w:szCs w:val="22"/>
                <w:lang w:val="ru-RU"/>
              </w:rPr>
              <w:t>Зборнику радова са Тринаесте конференције</w:t>
            </w:r>
            <w:r w:rsidRPr="00C54BB9">
              <w:rPr>
                <w:sz w:val="22"/>
                <w:szCs w:val="22"/>
                <w:lang w:val="ru-RU"/>
              </w:rPr>
              <w:t xml:space="preserve"> </w:t>
            </w:r>
            <w:r w:rsidRPr="00C54BB9">
              <w:rPr>
                <w:i/>
                <w:sz w:val="22"/>
                <w:szCs w:val="22"/>
                <w:lang w:val="ru-RU"/>
              </w:rPr>
              <w:t>„ВАСПИТАЧ У 21. ВЕКУ“: Савремени свет и толеранција кроз призму предшколског васпитања</w:t>
            </w:r>
            <w:r w:rsidRPr="00C54BB9">
              <w:rPr>
                <w:sz w:val="22"/>
                <w:szCs w:val="22"/>
                <w:lang w:val="ru-RU"/>
              </w:rPr>
              <w:t>, рад штамапан у целини, 2</w:t>
            </w:r>
            <w:r w:rsidRPr="00C54BB9">
              <w:rPr>
                <w:sz w:val="22"/>
                <w:szCs w:val="22"/>
              </w:rPr>
              <w:t>4</w:t>
            </w:r>
            <w:r w:rsidRPr="00C54BB9">
              <w:rPr>
                <w:sz w:val="22"/>
                <w:szCs w:val="22"/>
                <w:lang w:val="ru-RU"/>
              </w:rPr>
              <w:t>. и 2</w:t>
            </w:r>
            <w:r w:rsidRPr="00C54BB9">
              <w:rPr>
                <w:sz w:val="22"/>
                <w:szCs w:val="22"/>
              </w:rPr>
              <w:t>5</w:t>
            </w:r>
            <w:r w:rsidRPr="00C54BB9">
              <w:rPr>
                <w:sz w:val="22"/>
                <w:szCs w:val="22"/>
                <w:lang w:val="ru-RU"/>
              </w:rPr>
              <w:t>. март 201</w:t>
            </w:r>
            <w:r w:rsidRPr="00C54BB9">
              <w:rPr>
                <w:sz w:val="22"/>
                <w:szCs w:val="22"/>
              </w:rPr>
              <w:t>7</w:t>
            </w:r>
            <w:r w:rsidRPr="00C54BB9">
              <w:rPr>
                <w:sz w:val="22"/>
                <w:szCs w:val="22"/>
                <w:lang w:val="ru-RU"/>
              </w:rPr>
              <w:t>, Алексинац (</w:t>
            </w:r>
            <w:r w:rsidRPr="00C54BB9">
              <w:rPr>
                <w:bCs/>
                <w:color w:val="000000"/>
                <w:sz w:val="22"/>
                <w:szCs w:val="22"/>
                <w:lang w:val="ru-RU"/>
              </w:rPr>
              <w:t>стр. 131-138).</w:t>
            </w:r>
            <w:r w:rsidRPr="00C54BB9">
              <w:rPr>
                <w:sz w:val="22"/>
                <w:szCs w:val="22"/>
                <w:lang w:val="ru-RU"/>
              </w:rPr>
              <w:t xml:space="preserve"> </w:t>
            </w:r>
            <w:r w:rsidRPr="00C54BB9">
              <w:rPr>
                <w:bCs/>
                <w:sz w:val="22"/>
                <w:szCs w:val="22"/>
                <w:lang w:val="ru-RU"/>
              </w:rPr>
              <w:t xml:space="preserve">Алексинац: </w:t>
            </w:r>
            <w:r w:rsidRPr="00C54BB9">
              <w:rPr>
                <w:bCs/>
                <w:color w:val="000000"/>
                <w:sz w:val="22"/>
                <w:szCs w:val="22"/>
                <w:lang w:val="ru-RU"/>
              </w:rPr>
              <w:t xml:space="preserve">Висока школа за васпитаче струковних студија </w:t>
            </w:r>
            <w:r w:rsidRPr="00C54BB9">
              <w:rPr>
                <w:bCs/>
                <w:sz w:val="22"/>
                <w:szCs w:val="22"/>
                <w:lang w:val="ru-RU"/>
              </w:rPr>
              <w:t>Алексинац</w:t>
            </w:r>
            <w:r w:rsidRPr="00C54BB9">
              <w:rPr>
                <w:sz w:val="22"/>
                <w:szCs w:val="22"/>
                <w:lang w:val="ru-RU"/>
              </w:rPr>
              <w:t>.</w:t>
            </w:r>
          </w:p>
        </w:tc>
        <w:tc>
          <w:tcPr>
            <w:tcW w:w="920" w:type="dxa"/>
            <w:vAlign w:val="center"/>
          </w:tcPr>
          <w:p w:rsidR="00C54BB9" w:rsidRPr="00C54BB9" w:rsidRDefault="00C54BB9" w:rsidP="002D7295">
            <w:pPr>
              <w:spacing w:before="60" w:after="90"/>
              <w:jc w:val="center"/>
              <w:rPr>
                <w:bCs/>
                <w:color w:val="0D0D0D"/>
                <w:lang w:val="ru-RU"/>
              </w:rPr>
            </w:pPr>
            <w:r w:rsidRPr="00C54BB9">
              <w:rPr>
                <w:bCs/>
                <w:color w:val="0D0D0D"/>
                <w:sz w:val="22"/>
                <w:szCs w:val="22"/>
                <w:lang w:val="ru-RU"/>
              </w:rPr>
              <w:t>М33</w:t>
            </w:r>
          </w:p>
        </w:tc>
      </w:tr>
      <w:tr w:rsidR="009119CF" w:rsidRPr="00A66C0C" w:rsidTr="00964283">
        <w:trPr>
          <w:trHeight w:val="397"/>
        </w:trPr>
        <w:tc>
          <w:tcPr>
            <w:tcW w:w="648" w:type="dxa"/>
            <w:vAlign w:val="center"/>
          </w:tcPr>
          <w:p w:rsidR="009119CF" w:rsidRPr="00DF2084" w:rsidRDefault="00DF2084" w:rsidP="00E448D0">
            <w:pPr>
              <w:jc w:val="center"/>
            </w:pPr>
            <w:r>
              <w:rPr>
                <w:sz w:val="22"/>
                <w:szCs w:val="22"/>
              </w:rPr>
              <w:t>146.</w:t>
            </w:r>
          </w:p>
        </w:tc>
        <w:tc>
          <w:tcPr>
            <w:tcW w:w="8008" w:type="dxa"/>
          </w:tcPr>
          <w:p w:rsidR="009119CF" w:rsidRPr="00EF6981" w:rsidRDefault="009119CF" w:rsidP="00FF5AF7">
            <w:pPr>
              <w:rPr>
                <w:color w:val="000000"/>
              </w:rPr>
            </w:pPr>
            <w:r w:rsidRPr="00EF6981">
              <w:rPr>
                <w:b/>
                <w:color w:val="000000"/>
                <w:sz w:val="22"/>
                <w:szCs w:val="22"/>
              </w:rPr>
              <w:t>Маринковић, Д</w:t>
            </w:r>
            <w:r>
              <w:rPr>
                <w:color w:val="000000"/>
                <w:sz w:val="22"/>
                <w:szCs w:val="22"/>
              </w:rPr>
              <w:t>. (2019): Самостална изложба</w:t>
            </w:r>
            <w:r w:rsidRPr="00EF6981">
              <w:rPr>
                <w:color w:val="000000"/>
                <w:sz w:val="22"/>
                <w:szCs w:val="22"/>
              </w:rPr>
              <w:t>, „Токови“, ФЛУ, Београд</w:t>
            </w:r>
          </w:p>
        </w:tc>
        <w:tc>
          <w:tcPr>
            <w:tcW w:w="920" w:type="dxa"/>
            <w:vAlign w:val="center"/>
          </w:tcPr>
          <w:p w:rsidR="009119CF" w:rsidRPr="004B2869" w:rsidRDefault="009119CF" w:rsidP="00FF5AF7">
            <w:pPr>
              <w:spacing w:before="60"/>
              <w:jc w:val="center"/>
            </w:pPr>
            <w:r>
              <w:rPr>
                <w:sz w:val="22"/>
                <w:szCs w:val="22"/>
              </w:rPr>
              <w:t>М108</w:t>
            </w:r>
          </w:p>
        </w:tc>
      </w:tr>
      <w:tr w:rsidR="009119CF" w:rsidRPr="00A66C0C" w:rsidTr="00964283">
        <w:trPr>
          <w:trHeight w:val="397"/>
        </w:trPr>
        <w:tc>
          <w:tcPr>
            <w:tcW w:w="648" w:type="dxa"/>
            <w:vAlign w:val="center"/>
          </w:tcPr>
          <w:p w:rsidR="009119CF" w:rsidRPr="00DF2084" w:rsidRDefault="00DF2084" w:rsidP="00E448D0">
            <w:pPr>
              <w:jc w:val="center"/>
            </w:pPr>
            <w:r>
              <w:rPr>
                <w:sz w:val="22"/>
                <w:szCs w:val="22"/>
              </w:rPr>
              <w:t>147.</w:t>
            </w:r>
          </w:p>
        </w:tc>
        <w:tc>
          <w:tcPr>
            <w:tcW w:w="8008" w:type="dxa"/>
          </w:tcPr>
          <w:p w:rsidR="009119CF" w:rsidRPr="00EF6981" w:rsidRDefault="009119CF" w:rsidP="00FF5AF7">
            <w:r w:rsidRPr="00EF6981">
              <w:rPr>
                <w:b/>
                <w:color w:val="000000"/>
                <w:sz w:val="22"/>
                <w:szCs w:val="22"/>
              </w:rPr>
              <w:t>Маринковић, Д</w:t>
            </w:r>
            <w:r>
              <w:rPr>
                <w:color w:val="000000"/>
                <w:sz w:val="22"/>
                <w:szCs w:val="22"/>
              </w:rPr>
              <w:t xml:space="preserve">. (2018): </w:t>
            </w:r>
            <w:r w:rsidRPr="00EF6981">
              <w:rPr>
                <w:color w:val="000000"/>
                <w:sz w:val="22"/>
                <w:szCs w:val="22"/>
              </w:rPr>
              <w:t>Излага</w:t>
            </w:r>
            <w:r>
              <w:rPr>
                <w:color w:val="000000"/>
                <w:sz w:val="22"/>
                <w:szCs w:val="22"/>
              </w:rPr>
              <w:t>ње на колективној изложби</w:t>
            </w:r>
            <w:r w:rsidRPr="00EF6981">
              <w:rPr>
                <w:color w:val="000000"/>
                <w:sz w:val="22"/>
                <w:szCs w:val="22"/>
              </w:rPr>
              <w:t>, „62. Октобарски салон“ , Народни музеј, Шабац</w:t>
            </w:r>
          </w:p>
        </w:tc>
        <w:tc>
          <w:tcPr>
            <w:tcW w:w="920" w:type="dxa"/>
            <w:vAlign w:val="center"/>
          </w:tcPr>
          <w:p w:rsidR="009119CF" w:rsidRPr="004B2869" w:rsidRDefault="009119CF" w:rsidP="00FF5AF7">
            <w:pPr>
              <w:spacing w:before="60"/>
              <w:jc w:val="center"/>
            </w:pPr>
            <w:r>
              <w:rPr>
                <w:sz w:val="22"/>
                <w:szCs w:val="22"/>
              </w:rPr>
              <w:t>М112</w:t>
            </w:r>
          </w:p>
        </w:tc>
      </w:tr>
      <w:tr w:rsidR="009119CF" w:rsidRPr="00A66C0C" w:rsidTr="00964283">
        <w:trPr>
          <w:trHeight w:val="397"/>
        </w:trPr>
        <w:tc>
          <w:tcPr>
            <w:tcW w:w="648" w:type="dxa"/>
            <w:vAlign w:val="center"/>
          </w:tcPr>
          <w:p w:rsidR="009119CF" w:rsidRPr="00DF2084" w:rsidRDefault="00DF2084" w:rsidP="00E448D0">
            <w:pPr>
              <w:jc w:val="center"/>
            </w:pPr>
            <w:r>
              <w:rPr>
                <w:sz w:val="22"/>
                <w:szCs w:val="22"/>
              </w:rPr>
              <w:t>148.</w:t>
            </w:r>
          </w:p>
        </w:tc>
        <w:tc>
          <w:tcPr>
            <w:tcW w:w="8008" w:type="dxa"/>
          </w:tcPr>
          <w:p w:rsidR="009119CF" w:rsidRPr="00EF6981" w:rsidRDefault="009119CF" w:rsidP="00FF5AF7">
            <w:pPr>
              <w:rPr>
                <w:color w:val="000000"/>
              </w:rPr>
            </w:pPr>
            <w:r w:rsidRPr="00EF6981">
              <w:rPr>
                <w:b/>
                <w:color w:val="000000"/>
                <w:sz w:val="22"/>
                <w:szCs w:val="22"/>
              </w:rPr>
              <w:t>Маринковић, Д</w:t>
            </w:r>
            <w:r>
              <w:rPr>
                <w:color w:val="000000"/>
                <w:sz w:val="22"/>
                <w:szCs w:val="22"/>
              </w:rPr>
              <w:t xml:space="preserve">. (2018): </w:t>
            </w:r>
            <w:r>
              <w:rPr>
                <w:sz w:val="22"/>
                <w:szCs w:val="22"/>
              </w:rPr>
              <w:t>Изложба цртежа</w:t>
            </w:r>
            <w:r w:rsidRPr="00EF6981">
              <w:rPr>
                <w:sz w:val="22"/>
                <w:szCs w:val="22"/>
              </w:rPr>
              <w:t>, Културни центар, Шабац</w:t>
            </w:r>
          </w:p>
        </w:tc>
        <w:tc>
          <w:tcPr>
            <w:tcW w:w="920" w:type="dxa"/>
            <w:vAlign w:val="center"/>
          </w:tcPr>
          <w:p w:rsidR="009119CF" w:rsidRPr="004B2869" w:rsidRDefault="009119CF" w:rsidP="00FF5AF7">
            <w:pPr>
              <w:spacing w:before="60"/>
              <w:jc w:val="center"/>
            </w:pPr>
            <w:r>
              <w:rPr>
                <w:sz w:val="22"/>
                <w:szCs w:val="22"/>
              </w:rPr>
              <w:t>М112</w:t>
            </w:r>
          </w:p>
        </w:tc>
      </w:tr>
      <w:tr w:rsidR="009119CF" w:rsidRPr="00A66C0C" w:rsidTr="00964283">
        <w:trPr>
          <w:trHeight w:val="397"/>
        </w:trPr>
        <w:tc>
          <w:tcPr>
            <w:tcW w:w="648" w:type="dxa"/>
            <w:vAlign w:val="center"/>
          </w:tcPr>
          <w:p w:rsidR="009119CF" w:rsidRPr="00DF2084" w:rsidRDefault="00DF2084" w:rsidP="00E448D0">
            <w:pPr>
              <w:jc w:val="center"/>
            </w:pPr>
            <w:r>
              <w:rPr>
                <w:sz w:val="22"/>
                <w:szCs w:val="22"/>
              </w:rPr>
              <w:t>149.</w:t>
            </w:r>
          </w:p>
        </w:tc>
        <w:tc>
          <w:tcPr>
            <w:tcW w:w="8008" w:type="dxa"/>
          </w:tcPr>
          <w:p w:rsidR="009119CF" w:rsidRPr="00EF6981" w:rsidRDefault="009119CF" w:rsidP="00FF5AF7">
            <w:pPr>
              <w:rPr>
                <w:color w:val="000000"/>
              </w:rPr>
            </w:pPr>
            <w:r w:rsidRPr="00EF6981">
              <w:rPr>
                <w:b/>
                <w:color w:val="000000"/>
                <w:sz w:val="22"/>
                <w:szCs w:val="22"/>
              </w:rPr>
              <w:t>Маринковић, Д</w:t>
            </w:r>
            <w:r>
              <w:rPr>
                <w:color w:val="000000"/>
                <w:sz w:val="22"/>
                <w:szCs w:val="22"/>
              </w:rPr>
              <w:t>. (2018): Самостална изложба</w:t>
            </w:r>
            <w:r w:rsidRPr="00EF6981">
              <w:rPr>
                <w:color w:val="000000"/>
                <w:sz w:val="22"/>
                <w:szCs w:val="22"/>
              </w:rPr>
              <w:t>, „Токови“, Народни музеј, Шабац</w:t>
            </w:r>
          </w:p>
        </w:tc>
        <w:tc>
          <w:tcPr>
            <w:tcW w:w="920" w:type="dxa"/>
            <w:vAlign w:val="center"/>
          </w:tcPr>
          <w:p w:rsidR="009119CF" w:rsidRPr="004B2869" w:rsidRDefault="009119CF" w:rsidP="00FF5AF7">
            <w:pPr>
              <w:spacing w:before="60"/>
              <w:jc w:val="center"/>
            </w:pPr>
            <w:r>
              <w:rPr>
                <w:sz w:val="22"/>
                <w:szCs w:val="22"/>
              </w:rPr>
              <w:t>М108</w:t>
            </w:r>
          </w:p>
        </w:tc>
      </w:tr>
      <w:tr w:rsidR="009119CF" w:rsidRPr="00A66C0C" w:rsidTr="00964283">
        <w:trPr>
          <w:trHeight w:val="397"/>
        </w:trPr>
        <w:tc>
          <w:tcPr>
            <w:tcW w:w="648" w:type="dxa"/>
            <w:vAlign w:val="center"/>
          </w:tcPr>
          <w:p w:rsidR="009119CF" w:rsidRPr="00DF2084" w:rsidRDefault="00DF2084" w:rsidP="00E448D0">
            <w:pPr>
              <w:jc w:val="center"/>
            </w:pPr>
            <w:r>
              <w:rPr>
                <w:sz w:val="22"/>
                <w:szCs w:val="22"/>
              </w:rPr>
              <w:t>150.</w:t>
            </w:r>
          </w:p>
        </w:tc>
        <w:tc>
          <w:tcPr>
            <w:tcW w:w="8008" w:type="dxa"/>
          </w:tcPr>
          <w:p w:rsidR="009119CF" w:rsidRPr="00EF6981" w:rsidRDefault="009119CF" w:rsidP="00FF5AF7">
            <w:r w:rsidRPr="00EF6981">
              <w:rPr>
                <w:b/>
                <w:color w:val="000000"/>
                <w:sz w:val="22"/>
                <w:szCs w:val="22"/>
              </w:rPr>
              <w:t>Маринковић, Д</w:t>
            </w:r>
            <w:r>
              <w:rPr>
                <w:color w:val="000000"/>
                <w:sz w:val="22"/>
                <w:szCs w:val="22"/>
              </w:rPr>
              <w:t>. (2018): Самостална изложба</w:t>
            </w:r>
            <w:r w:rsidRPr="00EF6981">
              <w:rPr>
                <w:color w:val="000000"/>
                <w:sz w:val="22"/>
                <w:szCs w:val="22"/>
              </w:rPr>
              <w:t>, „Токови“, Излози ФЛУ, Београд</w:t>
            </w:r>
          </w:p>
        </w:tc>
        <w:tc>
          <w:tcPr>
            <w:tcW w:w="920" w:type="dxa"/>
            <w:vAlign w:val="center"/>
          </w:tcPr>
          <w:p w:rsidR="009119CF" w:rsidRPr="004B2869" w:rsidRDefault="009119CF" w:rsidP="00FF5AF7">
            <w:pPr>
              <w:spacing w:before="60"/>
              <w:jc w:val="center"/>
            </w:pPr>
            <w:r>
              <w:rPr>
                <w:sz w:val="22"/>
                <w:szCs w:val="22"/>
              </w:rPr>
              <w:t>М108</w:t>
            </w:r>
          </w:p>
        </w:tc>
      </w:tr>
      <w:tr w:rsidR="009119CF" w:rsidRPr="00A66C0C" w:rsidTr="00964283">
        <w:trPr>
          <w:trHeight w:val="397"/>
        </w:trPr>
        <w:tc>
          <w:tcPr>
            <w:tcW w:w="648" w:type="dxa"/>
            <w:vAlign w:val="center"/>
          </w:tcPr>
          <w:p w:rsidR="009119CF" w:rsidRPr="00DF2084" w:rsidRDefault="00DF2084" w:rsidP="00E448D0">
            <w:pPr>
              <w:jc w:val="center"/>
            </w:pPr>
            <w:r>
              <w:rPr>
                <w:sz w:val="22"/>
                <w:szCs w:val="22"/>
              </w:rPr>
              <w:t>151.</w:t>
            </w:r>
          </w:p>
        </w:tc>
        <w:tc>
          <w:tcPr>
            <w:tcW w:w="8008" w:type="dxa"/>
          </w:tcPr>
          <w:p w:rsidR="009119CF" w:rsidRPr="00EF6981" w:rsidRDefault="009119CF" w:rsidP="00FF5AF7">
            <w:r w:rsidRPr="00EF6981">
              <w:rPr>
                <w:b/>
                <w:color w:val="000000"/>
                <w:sz w:val="22"/>
                <w:szCs w:val="22"/>
              </w:rPr>
              <w:t>Маринковић, Д</w:t>
            </w:r>
            <w:r>
              <w:rPr>
                <w:color w:val="000000"/>
                <w:sz w:val="22"/>
                <w:szCs w:val="22"/>
              </w:rPr>
              <w:t xml:space="preserve">. (2017): </w:t>
            </w:r>
            <w:r w:rsidRPr="00EF6981">
              <w:rPr>
                <w:color w:val="000000"/>
                <w:sz w:val="22"/>
                <w:szCs w:val="22"/>
              </w:rPr>
              <w:t>Излага</w:t>
            </w:r>
            <w:r>
              <w:rPr>
                <w:color w:val="000000"/>
                <w:sz w:val="22"/>
                <w:szCs w:val="22"/>
              </w:rPr>
              <w:t>ње на колективној изложби</w:t>
            </w:r>
            <w:r w:rsidRPr="00EF6981">
              <w:rPr>
                <w:color w:val="000000"/>
                <w:sz w:val="22"/>
                <w:szCs w:val="22"/>
              </w:rPr>
              <w:t>, „61. Октобарски салон“ , Народни музеј, Шабац</w:t>
            </w:r>
          </w:p>
        </w:tc>
        <w:tc>
          <w:tcPr>
            <w:tcW w:w="920" w:type="dxa"/>
            <w:vAlign w:val="center"/>
          </w:tcPr>
          <w:p w:rsidR="009119CF" w:rsidRPr="004B2869" w:rsidRDefault="009119CF" w:rsidP="00FF5AF7">
            <w:pPr>
              <w:spacing w:before="60"/>
              <w:jc w:val="center"/>
            </w:pPr>
            <w:r>
              <w:rPr>
                <w:sz w:val="22"/>
                <w:szCs w:val="22"/>
              </w:rPr>
              <w:t>М112</w:t>
            </w:r>
          </w:p>
        </w:tc>
      </w:tr>
      <w:tr w:rsidR="009119CF" w:rsidRPr="00A66C0C" w:rsidTr="00964283">
        <w:trPr>
          <w:trHeight w:val="397"/>
        </w:trPr>
        <w:tc>
          <w:tcPr>
            <w:tcW w:w="648" w:type="dxa"/>
            <w:vAlign w:val="center"/>
          </w:tcPr>
          <w:p w:rsidR="009119CF" w:rsidRPr="00DF2084" w:rsidRDefault="00DF2084" w:rsidP="00E448D0">
            <w:pPr>
              <w:jc w:val="center"/>
            </w:pPr>
            <w:r>
              <w:rPr>
                <w:sz w:val="22"/>
                <w:szCs w:val="22"/>
              </w:rPr>
              <w:t>152.</w:t>
            </w:r>
          </w:p>
        </w:tc>
        <w:tc>
          <w:tcPr>
            <w:tcW w:w="8008" w:type="dxa"/>
          </w:tcPr>
          <w:p w:rsidR="009119CF" w:rsidRPr="00EF6981" w:rsidRDefault="009119CF" w:rsidP="00FF5AF7">
            <w:r w:rsidRPr="00EF6981">
              <w:rPr>
                <w:b/>
                <w:color w:val="000000"/>
                <w:sz w:val="22"/>
                <w:szCs w:val="22"/>
              </w:rPr>
              <w:t>Маринковић, Д</w:t>
            </w:r>
            <w:r>
              <w:rPr>
                <w:color w:val="000000"/>
                <w:sz w:val="22"/>
                <w:szCs w:val="22"/>
              </w:rPr>
              <w:t xml:space="preserve">. (2017): </w:t>
            </w:r>
            <w:r>
              <w:rPr>
                <w:sz w:val="22"/>
                <w:szCs w:val="22"/>
              </w:rPr>
              <w:t>Изложба цртежа</w:t>
            </w:r>
            <w:r w:rsidRPr="00EF6981">
              <w:rPr>
                <w:sz w:val="22"/>
                <w:szCs w:val="22"/>
              </w:rPr>
              <w:t>, Културни центар, Шабац</w:t>
            </w:r>
          </w:p>
        </w:tc>
        <w:tc>
          <w:tcPr>
            <w:tcW w:w="920" w:type="dxa"/>
            <w:vAlign w:val="center"/>
          </w:tcPr>
          <w:p w:rsidR="009119CF" w:rsidRPr="004B2869" w:rsidRDefault="009119CF" w:rsidP="00FF5AF7">
            <w:pPr>
              <w:spacing w:before="60"/>
              <w:jc w:val="center"/>
            </w:pPr>
            <w:r>
              <w:rPr>
                <w:sz w:val="22"/>
                <w:szCs w:val="22"/>
              </w:rPr>
              <w:t>М112</w:t>
            </w:r>
          </w:p>
        </w:tc>
      </w:tr>
      <w:tr w:rsidR="009119CF" w:rsidRPr="00A66C0C" w:rsidTr="00964283">
        <w:trPr>
          <w:trHeight w:val="397"/>
        </w:trPr>
        <w:tc>
          <w:tcPr>
            <w:tcW w:w="648" w:type="dxa"/>
            <w:vAlign w:val="center"/>
          </w:tcPr>
          <w:p w:rsidR="009119CF" w:rsidRPr="00DF2084" w:rsidRDefault="00DF2084" w:rsidP="00E448D0">
            <w:pPr>
              <w:jc w:val="center"/>
            </w:pPr>
            <w:r>
              <w:rPr>
                <w:sz w:val="22"/>
                <w:szCs w:val="22"/>
              </w:rPr>
              <w:t>153.</w:t>
            </w:r>
          </w:p>
        </w:tc>
        <w:tc>
          <w:tcPr>
            <w:tcW w:w="8008" w:type="dxa"/>
          </w:tcPr>
          <w:p w:rsidR="009119CF" w:rsidRPr="00EF6981" w:rsidRDefault="009119CF" w:rsidP="00FF5AF7">
            <w:pPr>
              <w:rPr>
                <w:color w:val="000000"/>
              </w:rPr>
            </w:pPr>
            <w:r w:rsidRPr="00EF6981">
              <w:rPr>
                <w:b/>
                <w:color w:val="000000"/>
                <w:sz w:val="22"/>
                <w:szCs w:val="22"/>
              </w:rPr>
              <w:t>Маринковић, Д</w:t>
            </w:r>
            <w:r>
              <w:rPr>
                <w:color w:val="000000"/>
                <w:sz w:val="22"/>
                <w:szCs w:val="22"/>
              </w:rPr>
              <w:t xml:space="preserve">. (2016): </w:t>
            </w:r>
            <w:r w:rsidRPr="00EF6981">
              <w:rPr>
                <w:color w:val="000000"/>
                <w:sz w:val="22"/>
                <w:szCs w:val="22"/>
              </w:rPr>
              <w:t>Излага</w:t>
            </w:r>
            <w:r>
              <w:rPr>
                <w:color w:val="000000"/>
                <w:sz w:val="22"/>
                <w:szCs w:val="22"/>
              </w:rPr>
              <w:t>ње на колективној изложби</w:t>
            </w:r>
            <w:r w:rsidRPr="00EF6981">
              <w:rPr>
                <w:color w:val="000000"/>
                <w:sz w:val="22"/>
                <w:szCs w:val="22"/>
              </w:rPr>
              <w:t>, „60. Октобарски салон“ , Народни музеј, Шабац</w:t>
            </w:r>
          </w:p>
        </w:tc>
        <w:tc>
          <w:tcPr>
            <w:tcW w:w="920" w:type="dxa"/>
            <w:vAlign w:val="center"/>
          </w:tcPr>
          <w:p w:rsidR="009119CF" w:rsidRPr="004B2869" w:rsidRDefault="009119CF" w:rsidP="00FF5AF7">
            <w:pPr>
              <w:spacing w:before="60"/>
              <w:jc w:val="center"/>
            </w:pPr>
            <w:r>
              <w:rPr>
                <w:sz w:val="22"/>
                <w:szCs w:val="22"/>
              </w:rPr>
              <w:t>М112</w:t>
            </w:r>
          </w:p>
        </w:tc>
      </w:tr>
      <w:tr w:rsidR="009119CF" w:rsidRPr="00A66C0C" w:rsidTr="00964283">
        <w:trPr>
          <w:trHeight w:val="397"/>
        </w:trPr>
        <w:tc>
          <w:tcPr>
            <w:tcW w:w="648" w:type="dxa"/>
            <w:vAlign w:val="center"/>
          </w:tcPr>
          <w:p w:rsidR="009119CF" w:rsidRPr="00DF2084" w:rsidRDefault="00DF2084" w:rsidP="00E448D0">
            <w:pPr>
              <w:jc w:val="center"/>
            </w:pPr>
            <w:r>
              <w:rPr>
                <w:sz w:val="22"/>
                <w:szCs w:val="22"/>
              </w:rPr>
              <w:t>154.</w:t>
            </w:r>
          </w:p>
        </w:tc>
        <w:tc>
          <w:tcPr>
            <w:tcW w:w="8008" w:type="dxa"/>
          </w:tcPr>
          <w:p w:rsidR="009119CF" w:rsidRPr="00EF6981" w:rsidRDefault="009119CF" w:rsidP="00FF5AF7">
            <w:r w:rsidRPr="00EF6981">
              <w:rPr>
                <w:b/>
                <w:color w:val="000000"/>
                <w:sz w:val="22"/>
                <w:szCs w:val="22"/>
              </w:rPr>
              <w:t>Маринковић, Д</w:t>
            </w:r>
            <w:r>
              <w:rPr>
                <w:color w:val="000000"/>
                <w:sz w:val="22"/>
                <w:szCs w:val="22"/>
              </w:rPr>
              <w:t xml:space="preserve">. (2016): </w:t>
            </w:r>
            <w:r>
              <w:rPr>
                <w:sz w:val="22"/>
                <w:szCs w:val="22"/>
              </w:rPr>
              <w:t>Изложба цртежа</w:t>
            </w:r>
            <w:r w:rsidRPr="00EF6981">
              <w:rPr>
                <w:sz w:val="22"/>
                <w:szCs w:val="22"/>
              </w:rPr>
              <w:t>, Културни центар, Шабац</w:t>
            </w:r>
          </w:p>
        </w:tc>
        <w:tc>
          <w:tcPr>
            <w:tcW w:w="920" w:type="dxa"/>
            <w:vAlign w:val="center"/>
          </w:tcPr>
          <w:p w:rsidR="009119CF" w:rsidRPr="004B2869" w:rsidRDefault="009119CF" w:rsidP="00FF5AF7">
            <w:pPr>
              <w:spacing w:before="60"/>
              <w:jc w:val="center"/>
            </w:pPr>
            <w:r>
              <w:rPr>
                <w:sz w:val="22"/>
                <w:szCs w:val="22"/>
              </w:rPr>
              <w:t>М112</w:t>
            </w:r>
          </w:p>
        </w:tc>
      </w:tr>
      <w:tr w:rsidR="005B0E5B" w:rsidRPr="00A66C0C" w:rsidTr="00964283">
        <w:trPr>
          <w:trHeight w:val="397"/>
        </w:trPr>
        <w:tc>
          <w:tcPr>
            <w:tcW w:w="648" w:type="dxa"/>
            <w:vAlign w:val="center"/>
          </w:tcPr>
          <w:p w:rsidR="005B0E5B" w:rsidRPr="00DF2084" w:rsidRDefault="00DF2084" w:rsidP="00E448D0">
            <w:pPr>
              <w:jc w:val="center"/>
            </w:pPr>
            <w:r>
              <w:rPr>
                <w:sz w:val="22"/>
                <w:szCs w:val="22"/>
              </w:rPr>
              <w:t>155.</w:t>
            </w:r>
          </w:p>
        </w:tc>
        <w:tc>
          <w:tcPr>
            <w:tcW w:w="8008" w:type="dxa"/>
          </w:tcPr>
          <w:p w:rsidR="005B0E5B" w:rsidRPr="005B4DE7" w:rsidRDefault="005B0E5B" w:rsidP="00FF5AF7">
            <w:pPr>
              <w:jc w:val="both"/>
              <w:rPr>
                <w:rFonts w:eastAsia="Calibri"/>
                <w:color w:val="000000"/>
              </w:rPr>
            </w:pPr>
            <w:r>
              <w:rPr>
                <w:rFonts w:eastAsia="Calibri"/>
                <w:color w:val="000000"/>
                <w:sz w:val="22"/>
                <w:szCs w:val="22"/>
              </w:rPr>
              <w:t xml:space="preserve">Филиповић, С., </w:t>
            </w:r>
            <w:r w:rsidRPr="005B4DE7">
              <w:rPr>
                <w:rFonts w:eastAsia="Calibri"/>
                <w:b/>
                <w:color w:val="000000"/>
                <w:sz w:val="22"/>
                <w:szCs w:val="22"/>
              </w:rPr>
              <w:t>Марковић, М.</w:t>
            </w:r>
            <w:r>
              <w:rPr>
                <w:rFonts w:eastAsia="Calibri"/>
                <w:b/>
                <w:color w:val="000000"/>
                <w:sz w:val="22"/>
                <w:szCs w:val="22"/>
              </w:rPr>
              <w:t xml:space="preserve"> </w:t>
            </w:r>
            <w:r w:rsidRPr="005B4DE7">
              <w:rPr>
                <w:rFonts w:eastAsia="Calibri"/>
                <w:color w:val="000000"/>
                <w:sz w:val="22"/>
                <w:szCs w:val="22"/>
              </w:rPr>
              <w:t>(2019): Дечја игра као облик и метод рада у предшколском васпитању и образовању. Међународн</w:t>
            </w:r>
            <w:r>
              <w:rPr>
                <w:rFonts w:eastAsia="Calibri"/>
                <w:color w:val="000000"/>
                <w:sz w:val="22"/>
                <w:szCs w:val="22"/>
              </w:rPr>
              <w:t>и</w:t>
            </w:r>
            <w:r w:rsidRPr="005B4DE7">
              <w:rPr>
                <w:rFonts w:eastAsia="Calibri"/>
                <w:color w:val="000000"/>
                <w:sz w:val="22"/>
                <w:szCs w:val="22"/>
              </w:rPr>
              <w:t xml:space="preserve"> тематск</w:t>
            </w:r>
            <w:r>
              <w:rPr>
                <w:rFonts w:eastAsia="Calibri"/>
                <w:color w:val="000000"/>
                <w:sz w:val="22"/>
                <w:szCs w:val="22"/>
              </w:rPr>
              <w:t>и</w:t>
            </w:r>
            <w:r w:rsidRPr="005B4DE7">
              <w:rPr>
                <w:rFonts w:eastAsia="Calibri"/>
                <w:color w:val="000000"/>
                <w:sz w:val="22"/>
                <w:szCs w:val="22"/>
              </w:rPr>
              <w:t xml:space="preserve"> зборник са научне конференције „Професионалне компе</w:t>
            </w:r>
            <w:r w:rsidR="00E00236">
              <w:rPr>
                <w:rFonts w:eastAsia="Calibri"/>
                <w:color w:val="000000"/>
                <w:sz w:val="22"/>
                <w:szCs w:val="22"/>
              </w:rPr>
              <w:t>тенције у образовању за 21. век</w:t>
            </w:r>
            <w:r w:rsidRPr="005B4DE7">
              <w:rPr>
                <w:rFonts w:eastAsia="Calibri"/>
                <w:color w:val="000000"/>
                <w:sz w:val="22"/>
                <w:szCs w:val="22"/>
              </w:rPr>
              <w:t>“</w:t>
            </w:r>
            <w:r w:rsidR="00E00236">
              <w:rPr>
                <w:rFonts w:eastAsia="Calibri"/>
                <w:color w:val="000000"/>
                <w:sz w:val="22"/>
                <w:szCs w:val="22"/>
                <w:lang w:val="sr-Cyrl-RS"/>
              </w:rPr>
              <w:t xml:space="preserve">,    </w:t>
            </w:r>
            <w:r w:rsidRPr="005B4DE7">
              <w:rPr>
                <w:rFonts w:eastAsia="Calibri"/>
                <w:color w:val="000000"/>
                <w:sz w:val="22"/>
                <w:szCs w:val="22"/>
              </w:rPr>
              <w:t xml:space="preserve"> 23-25.5.2019. Факултет педагошких наука Универзитет у Крагујевцу, стр.79</w:t>
            </w:r>
          </w:p>
          <w:p w:rsidR="005B0E5B" w:rsidRPr="005B4DE7" w:rsidRDefault="005B0E5B" w:rsidP="00FF5AF7">
            <w:pPr>
              <w:jc w:val="both"/>
            </w:pPr>
            <w:r w:rsidRPr="005B4DE7">
              <w:rPr>
                <w:sz w:val="22"/>
                <w:szCs w:val="22"/>
              </w:rPr>
              <w:t>ISBN 978-86-7604-194-7</w:t>
            </w:r>
          </w:p>
        </w:tc>
        <w:tc>
          <w:tcPr>
            <w:tcW w:w="920" w:type="dxa"/>
            <w:vAlign w:val="center"/>
          </w:tcPr>
          <w:p w:rsidR="005B0E5B" w:rsidRPr="005B4DE7" w:rsidRDefault="005B0E5B" w:rsidP="00FF5AF7">
            <w:pPr>
              <w:jc w:val="center"/>
            </w:pPr>
            <w:r w:rsidRPr="005B4DE7">
              <w:rPr>
                <w:sz w:val="22"/>
                <w:szCs w:val="22"/>
              </w:rPr>
              <w:t>М14</w:t>
            </w:r>
          </w:p>
        </w:tc>
      </w:tr>
      <w:tr w:rsidR="005B4DE7" w:rsidRPr="00A66C0C" w:rsidTr="00964283">
        <w:trPr>
          <w:trHeight w:val="397"/>
        </w:trPr>
        <w:tc>
          <w:tcPr>
            <w:tcW w:w="648" w:type="dxa"/>
            <w:vAlign w:val="center"/>
          </w:tcPr>
          <w:p w:rsidR="005B4DE7" w:rsidRPr="00DF2084" w:rsidRDefault="00DF2084" w:rsidP="00E448D0">
            <w:pPr>
              <w:jc w:val="center"/>
            </w:pPr>
            <w:r>
              <w:rPr>
                <w:sz w:val="22"/>
                <w:szCs w:val="22"/>
              </w:rPr>
              <w:t>156.</w:t>
            </w:r>
          </w:p>
        </w:tc>
        <w:tc>
          <w:tcPr>
            <w:tcW w:w="8008" w:type="dxa"/>
          </w:tcPr>
          <w:p w:rsidR="005B4DE7" w:rsidRPr="005B4DE7" w:rsidRDefault="005B4DE7" w:rsidP="00BB0F36">
            <w:pPr>
              <w:jc w:val="both"/>
              <w:rPr>
                <w:rFonts w:eastAsia="Calibri"/>
                <w:color w:val="000000"/>
              </w:rPr>
            </w:pPr>
            <w:r w:rsidRPr="005B4DE7">
              <w:rPr>
                <w:rFonts w:eastAsia="Calibri"/>
                <w:b/>
                <w:color w:val="000000"/>
                <w:sz w:val="22"/>
                <w:szCs w:val="22"/>
              </w:rPr>
              <w:t>Марковић, М.</w:t>
            </w:r>
            <w:r>
              <w:rPr>
                <w:rFonts w:eastAsia="Calibri"/>
                <w:b/>
                <w:color w:val="000000"/>
                <w:sz w:val="22"/>
                <w:szCs w:val="22"/>
              </w:rPr>
              <w:t xml:space="preserve"> </w:t>
            </w:r>
            <w:r w:rsidRPr="005B4DE7">
              <w:rPr>
                <w:rFonts w:eastAsia="Calibri"/>
                <w:color w:val="000000"/>
                <w:sz w:val="22"/>
                <w:szCs w:val="22"/>
              </w:rPr>
              <w:t>(201</w:t>
            </w:r>
            <w:r>
              <w:rPr>
                <w:rFonts w:eastAsia="Calibri"/>
                <w:color w:val="000000"/>
                <w:sz w:val="22"/>
                <w:szCs w:val="22"/>
              </w:rPr>
              <w:t>8</w:t>
            </w:r>
            <w:r w:rsidRPr="005B4DE7">
              <w:rPr>
                <w:rFonts w:eastAsia="Calibri"/>
                <w:color w:val="000000"/>
                <w:sz w:val="22"/>
                <w:szCs w:val="22"/>
              </w:rPr>
              <w:t xml:space="preserve">): </w:t>
            </w:r>
            <w:r>
              <w:rPr>
                <w:rFonts w:eastAsia="Calibri"/>
                <w:color w:val="000000"/>
                <w:sz w:val="22"/>
                <w:szCs w:val="22"/>
              </w:rPr>
              <w:t>„</w:t>
            </w:r>
            <w:r w:rsidRPr="005B4DE7">
              <w:rPr>
                <w:sz w:val="22"/>
                <w:szCs w:val="22"/>
              </w:rPr>
              <w:t>Од гласа до слова</w:t>
            </w:r>
            <w:r>
              <w:rPr>
                <w:sz w:val="22"/>
                <w:szCs w:val="22"/>
              </w:rPr>
              <w:t>“</w:t>
            </w:r>
            <w:r w:rsidRPr="00857B71">
              <w:rPr>
                <w:b/>
                <w:sz w:val="22"/>
                <w:szCs w:val="22"/>
              </w:rPr>
              <w:t xml:space="preserve"> </w:t>
            </w:r>
            <w:r w:rsidR="004671CB">
              <w:rPr>
                <w:b/>
                <w:sz w:val="22"/>
                <w:szCs w:val="22"/>
              </w:rPr>
              <w:t>–</w:t>
            </w:r>
            <w:r>
              <w:rPr>
                <w:b/>
                <w:sz w:val="22"/>
                <w:szCs w:val="22"/>
              </w:rPr>
              <w:t xml:space="preserve"> </w:t>
            </w:r>
            <w:r w:rsidRPr="00857B71">
              <w:rPr>
                <w:sz w:val="22"/>
                <w:szCs w:val="22"/>
              </w:rPr>
              <w:t>област предшколско васпитање и образовање</w:t>
            </w:r>
            <w:r w:rsidRPr="00857B71">
              <w:rPr>
                <w:b/>
                <w:sz w:val="22"/>
                <w:szCs w:val="22"/>
              </w:rPr>
              <w:t>.</w:t>
            </w:r>
            <w:r>
              <w:rPr>
                <w:b/>
                <w:sz w:val="22"/>
                <w:szCs w:val="22"/>
              </w:rPr>
              <w:t xml:space="preserve"> </w:t>
            </w:r>
            <w:r w:rsidR="004671CB">
              <w:rPr>
                <w:sz w:val="22"/>
                <w:szCs w:val="22"/>
              </w:rPr>
              <w:t xml:space="preserve">Коаутор и реализатор </w:t>
            </w:r>
            <w:r w:rsidRPr="00857B71">
              <w:rPr>
                <w:sz w:val="22"/>
                <w:szCs w:val="22"/>
              </w:rPr>
              <w:t>акредитованог семинара за програм сталног стручног усавршавања наставника, васпитача и стручних сарадника за школ</w:t>
            </w:r>
            <w:r>
              <w:rPr>
                <w:sz w:val="22"/>
                <w:szCs w:val="22"/>
              </w:rPr>
              <w:t>ск</w:t>
            </w:r>
            <w:r w:rsidR="00BB0F36">
              <w:rPr>
                <w:sz w:val="22"/>
                <w:szCs w:val="22"/>
              </w:rPr>
              <w:t>е</w:t>
            </w:r>
            <w:r>
              <w:rPr>
                <w:sz w:val="22"/>
                <w:szCs w:val="22"/>
              </w:rPr>
              <w:t xml:space="preserve"> </w:t>
            </w:r>
            <w:r w:rsidR="00BB0F36">
              <w:rPr>
                <w:sz w:val="22"/>
                <w:szCs w:val="22"/>
              </w:rPr>
              <w:t xml:space="preserve">2016/2017, 2017/2018, </w:t>
            </w:r>
            <w:r>
              <w:rPr>
                <w:sz w:val="22"/>
                <w:szCs w:val="22"/>
              </w:rPr>
              <w:t>2018/19, 2019/2020,</w:t>
            </w:r>
            <w:r w:rsidR="004671CB">
              <w:rPr>
                <w:sz w:val="22"/>
                <w:szCs w:val="22"/>
                <w:lang w:val="sr-Cyrl-RS"/>
              </w:rPr>
              <w:t xml:space="preserve"> </w:t>
            </w:r>
            <w:r>
              <w:rPr>
                <w:sz w:val="22"/>
                <w:szCs w:val="22"/>
              </w:rPr>
              <w:t>2020/202</w:t>
            </w:r>
            <w:r w:rsidR="00BB0F36">
              <w:rPr>
                <w:sz w:val="22"/>
                <w:szCs w:val="22"/>
              </w:rPr>
              <w:t>1</w:t>
            </w:r>
            <w:r w:rsidR="004671CB">
              <w:rPr>
                <w:sz w:val="22"/>
                <w:szCs w:val="22"/>
              </w:rPr>
              <w:t xml:space="preserve">. </w:t>
            </w:r>
            <w:r>
              <w:rPr>
                <w:sz w:val="22"/>
                <w:szCs w:val="22"/>
              </w:rPr>
              <w:t>п</w:t>
            </w:r>
            <w:r w:rsidRPr="00857B71">
              <w:rPr>
                <w:sz w:val="22"/>
                <w:szCs w:val="22"/>
              </w:rPr>
              <w:t xml:space="preserve">од редним бр. 656. </w:t>
            </w:r>
            <w:r w:rsidR="004671CB">
              <w:rPr>
                <w:sz w:val="22"/>
                <w:szCs w:val="22"/>
                <w:lang w:val="sr-Cyrl-RS"/>
              </w:rPr>
              <w:t xml:space="preserve">   </w:t>
            </w:r>
            <w:r w:rsidRPr="00857B71">
              <w:rPr>
                <w:sz w:val="22"/>
                <w:szCs w:val="22"/>
              </w:rPr>
              <w:t>Београд: Завод за унапређење васпитања и образовања.</w:t>
            </w:r>
          </w:p>
        </w:tc>
        <w:tc>
          <w:tcPr>
            <w:tcW w:w="920" w:type="dxa"/>
            <w:vAlign w:val="center"/>
          </w:tcPr>
          <w:p w:rsidR="005B4DE7" w:rsidRPr="002C0D53" w:rsidRDefault="002C0D53" w:rsidP="002D7295">
            <w:pPr>
              <w:spacing w:before="60" w:after="90"/>
              <w:jc w:val="center"/>
            </w:pPr>
            <w:r>
              <w:rPr>
                <w:sz w:val="22"/>
                <w:szCs w:val="22"/>
              </w:rPr>
              <w:t>М108</w:t>
            </w:r>
          </w:p>
        </w:tc>
      </w:tr>
      <w:tr w:rsidR="00BA44FC" w:rsidRPr="00A66C0C" w:rsidTr="00BA44FC">
        <w:trPr>
          <w:trHeight w:val="397"/>
        </w:trPr>
        <w:tc>
          <w:tcPr>
            <w:tcW w:w="648" w:type="dxa"/>
            <w:vAlign w:val="center"/>
          </w:tcPr>
          <w:p w:rsidR="00BA44FC" w:rsidRPr="00DF2084" w:rsidRDefault="00DF2084" w:rsidP="00E448D0">
            <w:pPr>
              <w:jc w:val="center"/>
            </w:pPr>
            <w:r>
              <w:rPr>
                <w:sz w:val="22"/>
                <w:szCs w:val="22"/>
              </w:rPr>
              <w:t>157.</w:t>
            </w:r>
          </w:p>
        </w:tc>
        <w:tc>
          <w:tcPr>
            <w:tcW w:w="8008" w:type="dxa"/>
          </w:tcPr>
          <w:p w:rsidR="00BA44FC" w:rsidRPr="00BA44FC" w:rsidRDefault="00BA44FC" w:rsidP="00BA44FC">
            <w:pPr>
              <w:ind w:right="283"/>
              <w:rPr>
                <w:lang w:val="ru-RU"/>
              </w:rPr>
            </w:pPr>
            <w:r w:rsidRPr="00BA44FC">
              <w:rPr>
                <w:b/>
                <w:sz w:val="22"/>
                <w:szCs w:val="22"/>
              </w:rPr>
              <w:t>Марковић, М.</w:t>
            </w:r>
            <w:r w:rsidRPr="00BA44FC">
              <w:rPr>
                <w:sz w:val="22"/>
                <w:szCs w:val="22"/>
              </w:rPr>
              <w:t xml:space="preserve"> (2018): Како подстицати говорни развој деце</w:t>
            </w:r>
            <w:r w:rsidRPr="00BA44FC">
              <w:rPr>
                <w:i/>
                <w:sz w:val="22"/>
                <w:szCs w:val="22"/>
              </w:rPr>
              <w:t>.</w:t>
            </w:r>
            <w:r w:rsidRPr="00BA44FC">
              <w:rPr>
                <w:sz w:val="22"/>
                <w:szCs w:val="22"/>
              </w:rPr>
              <w:t xml:space="preserve"> Шабац:</w:t>
            </w:r>
            <w:r w:rsidRPr="00BA44FC">
              <w:rPr>
                <w:bCs/>
                <w:sz w:val="22"/>
                <w:szCs w:val="22"/>
              </w:rPr>
              <w:t xml:space="preserve"> Висока школа струковних студија за васпитаче. </w:t>
            </w:r>
            <w:r>
              <w:rPr>
                <w:sz w:val="22"/>
                <w:szCs w:val="22"/>
                <w:lang w:val="ru-RU"/>
              </w:rPr>
              <w:t>П</w:t>
            </w:r>
            <w:r w:rsidRPr="00BA44FC">
              <w:rPr>
                <w:sz w:val="22"/>
                <w:szCs w:val="22"/>
                <w:lang w:val="ru-RU"/>
              </w:rPr>
              <w:t xml:space="preserve">рво издање (122 стране, тираж 300) </w:t>
            </w:r>
            <w:r w:rsidRPr="00BA44FC">
              <w:rPr>
                <w:sz w:val="22"/>
                <w:szCs w:val="22"/>
              </w:rPr>
              <w:lastRenderedPageBreak/>
              <w:t>ISBN 978-86-7142-050-1</w:t>
            </w:r>
          </w:p>
        </w:tc>
        <w:tc>
          <w:tcPr>
            <w:tcW w:w="920" w:type="dxa"/>
            <w:vAlign w:val="center"/>
          </w:tcPr>
          <w:p w:rsidR="00BA44FC" w:rsidRPr="00BA44FC" w:rsidRDefault="00BA44FC" w:rsidP="00BA44FC">
            <w:pPr>
              <w:jc w:val="center"/>
            </w:pPr>
            <w:r w:rsidRPr="00BA44FC">
              <w:rPr>
                <w:sz w:val="22"/>
                <w:szCs w:val="22"/>
              </w:rPr>
              <w:lastRenderedPageBreak/>
              <w:t>М42</w:t>
            </w:r>
          </w:p>
        </w:tc>
      </w:tr>
      <w:tr w:rsidR="00086FAF" w:rsidRPr="00A66C0C" w:rsidTr="00086FAF">
        <w:trPr>
          <w:trHeight w:val="397"/>
        </w:trPr>
        <w:tc>
          <w:tcPr>
            <w:tcW w:w="648" w:type="dxa"/>
            <w:vAlign w:val="center"/>
          </w:tcPr>
          <w:p w:rsidR="00086FAF" w:rsidRPr="00DF2084" w:rsidRDefault="00DF2084" w:rsidP="00E448D0">
            <w:pPr>
              <w:jc w:val="center"/>
            </w:pPr>
            <w:r>
              <w:rPr>
                <w:sz w:val="22"/>
                <w:szCs w:val="22"/>
              </w:rPr>
              <w:lastRenderedPageBreak/>
              <w:t>158.</w:t>
            </w:r>
          </w:p>
        </w:tc>
        <w:tc>
          <w:tcPr>
            <w:tcW w:w="8008" w:type="dxa"/>
          </w:tcPr>
          <w:p w:rsidR="00086FAF" w:rsidRPr="00086FAF" w:rsidRDefault="00086FAF" w:rsidP="00FF5AF7">
            <w:pPr>
              <w:tabs>
                <w:tab w:val="left" w:pos="3360"/>
              </w:tabs>
              <w:ind w:right="283"/>
              <w:jc w:val="both"/>
            </w:pPr>
            <w:r w:rsidRPr="00086FAF">
              <w:rPr>
                <w:b/>
                <w:sz w:val="22"/>
                <w:szCs w:val="22"/>
              </w:rPr>
              <w:t>Марковић, М.</w:t>
            </w:r>
            <w:r w:rsidRPr="00086FAF">
              <w:rPr>
                <w:sz w:val="22"/>
                <w:szCs w:val="22"/>
              </w:rPr>
              <w:t xml:space="preserve">, </w:t>
            </w:r>
            <w:r>
              <w:rPr>
                <w:sz w:val="22"/>
                <w:szCs w:val="22"/>
              </w:rPr>
              <w:t>М</w:t>
            </w:r>
            <w:r w:rsidRPr="00086FAF">
              <w:rPr>
                <w:sz w:val="22"/>
                <w:szCs w:val="22"/>
              </w:rPr>
              <w:t xml:space="preserve">иловановић, </w:t>
            </w:r>
            <w:r>
              <w:rPr>
                <w:sz w:val="22"/>
                <w:szCs w:val="22"/>
              </w:rPr>
              <w:t>С.</w:t>
            </w:r>
            <w:r w:rsidRPr="00086FAF">
              <w:rPr>
                <w:sz w:val="22"/>
                <w:szCs w:val="22"/>
              </w:rPr>
              <w:t xml:space="preserve">, </w:t>
            </w:r>
            <w:r>
              <w:rPr>
                <w:sz w:val="22"/>
                <w:szCs w:val="22"/>
              </w:rPr>
              <w:t>Т</w:t>
            </w:r>
            <w:r w:rsidRPr="00086FAF">
              <w:rPr>
                <w:sz w:val="22"/>
                <w:szCs w:val="22"/>
              </w:rPr>
              <w:t xml:space="preserve">омић, </w:t>
            </w:r>
            <w:r>
              <w:rPr>
                <w:sz w:val="22"/>
                <w:szCs w:val="22"/>
              </w:rPr>
              <w:t>С.</w:t>
            </w:r>
            <w:r w:rsidRPr="00086FAF">
              <w:rPr>
                <w:sz w:val="22"/>
                <w:szCs w:val="22"/>
              </w:rPr>
              <w:t xml:space="preserve"> (2017): Од гласа до слова: приручник за васпитаче. Београд: Креативни центар.</w:t>
            </w:r>
          </w:p>
          <w:p w:rsidR="00086FAF" w:rsidRPr="00086FAF" w:rsidRDefault="00086FAF" w:rsidP="00086FAF">
            <w:pPr>
              <w:ind w:right="283"/>
              <w:jc w:val="both"/>
            </w:pPr>
            <w:r w:rsidRPr="00086FAF">
              <w:rPr>
                <w:sz w:val="22"/>
                <w:szCs w:val="22"/>
              </w:rPr>
              <w:t>првоиздање (195 страна, тираж 2000) ISBN 978-86-529-0406-8</w:t>
            </w:r>
          </w:p>
        </w:tc>
        <w:tc>
          <w:tcPr>
            <w:tcW w:w="920" w:type="dxa"/>
            <w:vAlign w:val="center"/>
          </w:tcPr>
          <w:p w:rsidR="00086FAF" w:rsidRPr="00086FAF" w:rsidRDefault="00086FAF" w:rsidP="00086FAF">
            <w:pPr>
              <w:jc w:val="center"/>
            </w:pPr>
            <w:r w:rsidRPr="00086FAF">
              <w:rPr>
                <w:sz w:val="22"/>
                <w:szCs w:val="22"/>
              </w:rPr>
              <w:t>М42</w:t>
            </w:r>
          </w:p>
        </w:tc>
      </w:tr>
      <w:tr w:rsidR="001933F8" w:rsidRPr="00A66C0C" w:rsidTr="001933F8">
        <w:trPr>
          <w:trHeight w:val="397"/>
        </w:trPr>
        <w:tc>
          <w:tcPr>
            <w:tcW w:w="648" w:type="dxa"/>
            <w:vAlign w:val="center"/>
          </w:tcPr>
          <w:p w:rsidR="001933F8" w:rsidRPr="00DF2084" w:rsidRDefault="00DF2084" w:rsidP="00DF2084">
            <w:pPr>
              <w:jc w:val="center"/>
            </w:pPr>
            <w:r>
              <w:rPr>
                <w:sz w:val="22"/>
                <w:szCs w:val="22"/>
              </w:rPr>
              <w:t>159.</w:t>
            </w:r>
          </w:p>
        </w:tc>
        <w:tc>
          <w:tcPr>
            <w:tcW w:w="8008" w:type="dxa"/>
          </w:tcPr>
          <w:p w:rsidR="001933F8" w:rsidRPr="001933F8" w:rsidRDefault="001933F8" w:rsidP="001933F8">
            <w:pPr>
              <w:spacing w:before="40" w:after="40"/>
              <w:jc w:val="both"/>
            </w:pPr>
            <w:r w:rsidRPr="001933F8">
              <w:rPr>
                <w:b/>
                <w:sz w:val="22"/>
                <w:szCs w:val="22"/>
              </w:rPr>
              <w:t>Марковић, М</w:t>
            </w:r>
            <w:r w:rsidRPr="001933F8">
              <w:rPr>
                <w:sz w:val="22"/>
                <w:szCs w:val="22"/>
              </w:rPr>
              <w:t>.,</w:t>
            </w:r>
            <w:r>
              <w:rPr>
                <w:sz w:val="22"/>
                <w:szCs w:val="22"/>
              </w:rPr>
              <w:t xml:space="preserve"> М</w:t>
            </w:r>
            <w:r w:rsidRPr="001933F8">
              <w:rPr>
                <w:sz w:val="22"/>
                <w:szCs w:val="22"/>
              </w:rPr>
              <w:t>аљковић,</w:t>
            </w:r>
            <w:r>
              <w:rPr>
                <w:sz w:val="22"/>
                <w:szCs w:val="22"/>
              </w:rPr>
              <w:t xml:space="preserve"> М. </w:t>
            </w:r>
            <w:r w:rsidRPr="001933F8">
              <w:rPr>
                <w:sz w:val="22"/>
                <w:szCs w:val="22"/>
              </w:rPr>
              <w:t>(2017):</w:t>
            </w:r>
            <w:r w:rsidR="00D33275">
              <w:rPr>
                <w:sz w:val="22"/>
                <w:szCs w:val="22"/>
                <w:lang w:val="sr-Cyrl-RS"/>
              </w:rPr>
              <w:t xml:space="preserve"> </w:t>
            </w:r>
            <w:r w:rsidRPr="001933F8">
              <w:rPr>
                <w:sz w:val="22"/>
                <w:szCs w:val="22"/>
              </w:rPr>
              <w:t>Књижевно уметнички текстови у функцији подстицања моторичк</w:t>
            </w:r>
            <w:r>
              <w:rPr>
                <w:sz w:val="22"/>
                <w:szCs w:val="22"/>
              </w:rPr>
              <w:t xml:space="preserve">ог развоја детета раног узраста. </w:t>
            </w:r>
            <w:r w:rsidRPr="001933F8">
              <w:rPr>
                <w:i/>
                <w:sz w:val="22"/>
                <w:szCs w:val="22"/>
              </w:rPr>
              <w:t>Књи</w:t>
            </w:r>
            <w:r>
              <w:rPr>
                <w:i/>
                <w:sz w:val="22"/>
                <w:szCs w:val="22"/>
              </w:rPr>
              <w:t>га</w:t>
            </w:r>
            <w:r w:rsidRPr="001933F8">
              <w:rPr>
                <w:i/>
                <w:sz w:val="22"/>
                <w:szCs w:val="22"/>
              </w:rPr>
              <w:t xml:space="preserve"> резимеа са Међународне научне конференције „Ефекти примене физичке активности на антрополошки статус деце, омладине и одраслих</w:t>
            </w:r>
            <w:r w:rsidRPr="001933F8">
              <w:rPr>
                <w:sz w:val="22"/>
                <w:szCs w:val="22"/>
              </w:rPr>
              <w:t>“, 11-12. децембар 2017. Београд: Факултету спорта и физичког васпитања, Универзитет у Београду</w:t>
            </w:r>
          </w:p>
        </w:tc>
        <w:tc>
          <w:tcPr>
            <w:tcW w:w="920" w:type="dxa"/>
            <w:vAlign w:val="center"/>
          </w:tcPr>
          <w:p w:rsidR="001933F8" w:rsidRPr="001933F8" w:rsidRDefault="001933F8" w:rsidP="001933F8">
            <w:pPr>
              <w:jc w:val="center"/>
            </w:pPr>
            <w:r w:rsidRPr="001933F8">
              <w:rPr>
                <w:sz w:val="22"/>
                <w:szCs w:val="22"/>
              </w:rPr>
              <w:t>M45</w:t>
            </w:r>
          </w:p>
        </w:tc>
      </w:tr>
      <w:tr w:rsidR="001933F8" w:rsidRPr="00A66C0C" w:rsidTr="002F4C5D">
        <w:trPr>
          <w:trHeight w:val="397"/>
        </w:trPr>
        <w:tc>
          <w:tcPr>
            <w:tcW w:w="648" w:type="dxa"/>
            <w:vAlign w:val="center"/>
          </w:tcPr>
          <w:p w:rsidR="001933F8" w:rsidRPr="00DF2084" w:rsidRDefault="00DF2084" w:rsidP="00E448D0">
            <w:pPr>
              <w:jc w:val="center"/>
            </w:pPr>
            <w:r>
              <w:rPr>
                <w:sz w:val="22"/>
                <w:szCs w:val="22"/>
              </w:rPr>
              <w:t>160.</w:t>
            </w:r>
          </w:p>
        </w:tc>
        <w:tc>
          <w:tcPr>
            <w:tcW w:w="8008" w:type="dxa"/>
          </w:tcPr>
          <w:p w:rsidR="001933F8" w:rsidRPr="002F4C5D" w:rsidRDefault="002F4C5D" w:rsidP="002F4C5D">
            <w:pPr>
              <w:tabs>
                <w:tab w:val="left" w:pos="3360"/>
              </w:tabs>
              <w:ind w:right="283"/>
              <w:jc w:val="both"/>
            </w:pPr>
            <w:r>
              <w:rPr>
                <w:sz w:val="22"/>
                <w:szCs w:val="22"/>
              </w:rPr>
              <w:t xml:space="preserve">Маљковић,М., </w:t>
            </w:r>
            <w:r w:rsidRPr="002F4C5D">
              <w:rPr>
                <w:b/>
                <w:sz w:val="22"/>
                <w:szCs w:val="22"/>
              </w:rPr>
              <w:t>Марковић, М.</w:t>
            </w:r>
            <w:r w:rsidRPr="002F4C5D">
              <w:rPr>
                <w:sz w:val="22"/>
                <w:szCs w:val="22"/>
              </w:rPr>
              <w:t xml:space="preserve"> (2016): </w:t>
            </w:r>
            <w:r w:rsidR="00D33275">
              <w:rPr>
                <w:sz w:val="22"/>
                <w:szCs w:val="22"/>
              </w:rPr>
              <w:t>Језичко стваралаштво –</w:t>
            </w:r>
            <w:r w:rsidR="001933F8" w:rsidRPr="002F4C5D">
              <w:rPr>
                <w:sz w:val="22"/>
                <w:szCs w:val="22"/>
              </w:rPr>
              <w:t xml:space="preserve"> педагошки изазов: стваралачка интерпретација књижевних жанрова са децом предшколског узраста. Кикинда: Висока школа струковних студија за образовање васпитача у Кикинди.</w:t>
            </w:r>
            <w:r>
              <w:rPr>
                <w:sz w:val="22"/>
                <w:szCs w:val="22"/>
              </w:rPr>
              <w:t xml:space="preserve"> </w:t>
            </w:r>
            <w:r w:rsidRPr="002F4C5D">
              <w:rPr>
                <w:sz w:val="22"/>
                <w:szCs w:val="22"/>
              </w:rPr>
              <w:t>П</w:t>
            </w:r>
            <w:r w:rsidR="001933F8" w:rsidRPr="002F4C5D">
              <w:rPr>
                <w:sz w:val="22"/>
                <w:szCs w:val="22"/>
              </w:rPr>
              <w:t>рво</w:t>
            </w:r>
            <w:r>
              <w:rPr>
                <w:sz w:val="22"/>
                <w:szCs w:val="22"/>
              </w:rPr>
              <w:t xml:space="preserve"> </w:t>
            </w:r>
            <w:r w:rsidR="00D33275">
              <w:rPr>
                <w:sz w:val="22"/>
                <w:szCs w:val="22"/>
              </w:rPr>
              <w:t xml:space="preserve">издање (167 страна, тираж </w:t>
            </w:r>
            <w:r w:rsidR="001933F8" w:rsidRPr="002F4C5D">
              <w:rPr>
                <w:sz w:val="22"/>
                <w:szCs w:val="22"/>
              </w:rPr>
              <w:t xml:space="preserve">500) </w:t>
            </w:r>
          </w:p>
          <w:p w:rsidR="001933F8" w:rsidRPr="002F4C5D" w:rsidRDefault="001933F8" w:rsidP="001933F8">
            <w:pPr>
              <w:tabs>
                <w:tab w:val="left" w:pos="3360"/>
              </w:tabs>
              <w:ind w:right="283"/>
            </w:pPr>
            <w:r w:rsidRPr="002F4C5D">
              <w:rPr>
                <w:sz w:val="22"/>
                <w:szCs w:val="22"/>
              </w:rPr>
              <w:t>ISBN 978-86-85625-23-7</w:t>
            </w:r>
          </w:p>
        </w:tc>
        <w:tc>
          <w:tcPr>
            <w:tcW w:w="920" w:type="dxa"/>
            <w:vAlign w:val="center"/>
          </w:tcPr>
          <w:p w:rsidR="001933F8" w:rsidRPr="002F4C5D" w:rsidRDefault="001933F8" w:rsidP="002F4C5D">
            <w:pPr>
              <w:jc w:val="center"/>
            </w:pPr>
            <w:r w:rsidRPr="002F4C5D">
              <w:rPr>
                <w:sz w:val="22"/>
                <w:szCs w:val="22"/>
              </w:rPr>
              <w:t>М42</w:t>
            </w:r>
          </w:p>
        </w:tc>
      </w:tr>
      <w:tr w:rsidR="006C6930" w:rsidRPr="00A66C0C" w:rsidTr="006C6930">
        <w:trPr>
          <w:trHeight w:val="397"/>
        </w:trPr>
        <w:tc>
          <w:tcPr>
            <w:tcW w:w="648" w:type="dxa"/>
            <w:vAlign w:val="center"/>
          </w:tcPr>
          <w:p w:rsidR="006C6930" w:rsidRPr="00DF2084" w:rsidRDefault="00DF2084" w:rsidP="00E448D0">
            <w:pPr>
              <w:jc w:val="center"/>
            </w:pPr>
            <w:r>
              <w:rPr>
                <w:sz w:val="22"/>
                <w:szCs w:val="22"/>
              </w:rPr>
              <w:t>161.</w:t>
            </w:r>
          </w:p>
        </w:tc>
        <w:tc>
          <w:tcPr>
            <w:tcW w:w="8008" w:type="dxa"/>
          </w:tcPr>
          <w:p w:rsidR="006C6930" w:rsidRPr="006C6930" w:rsidRDefault="006C6930" w:rsidP="006C6930">
            <w:pPr>
              <w:ind w:right="283"/>
              <w:jc w:val="both"/>
            </w:pPr>
            <w:r>
              <w:rPr>
                <w:sz w:val="22"/>
                <w:szCs w:val="22"/>
              </w:rPr>
              <w:t xml:space="preserve">Маљковић, М., </w:t>
            </w:r>
            <w:r w:rsidRPr="006C6930">
              <w:rPr>
                <w:b/>
                <w:sz w:val="22"/>
                <w:szCs w:val="22"/>
              </w:rPr>
              <w:t>Марковић, М.</w:t>
            </w:r>
            <w:r w:rsidRPr="006C6930">
              <w:rPr>
                <w:sz w:val="22"/>
                <w:szCs w:val="22"/>
              </w:rPr>
              <w:t xml:space="preserve"> (2016): Језичке игре у функцији под</w:t>
            </w:r>
            <w:r>
              <w:rPr>
                <w:sz w:val="22"/>
                <w:szCs w:val="22"/>
              </w:rPr>
              <w:t>стицања говорног развоја детета.</w:t>
            </w:r>
            <w:r w:rsidRPr="006C6930">
              <w:rPr>
                <w:sz w:val="22"/>
                <w:szCs w:val="22"/>
              </w:rPr>
              <w:t xml:space="preserve"> </w:t>
            </w:r>
            <w:r w:rsidRPr="006C6930">
              <w:rPr>
                <w:i/>
                <w:sz w:val="22"/>
                <w:szCs w:val="22"/>
              </w:rPr>
              <w:t>Књи</w:t>
            </w:r>
            <w:r>
              <w:rPr>
                <w:i/>
                <w:sz w:val="22"/>
                <w:szCs w:val="22"/>
              </w:rPr>
              <w:t>га</w:t>
            </w:r>
            <w:r w:rsidRPr="006C6930">
              <w:rPr>
                <w:i/>
                <w:sz w:val="22"/>
                <w:szCs w:val="22"/>
              </w:rPr>
              <w:t xml:space="preserve"> резимеа Четврте међународне научно-стручне конференције „Методички дани 2015, Компетенције васпитача за друштво знања</w:t>
            </w:r>
            <w:r w:rsidRPr="006C6930">
              <w:rPr>
                <w:sz w:val="22"/>
                <w:szCs w:val="22"/>
              </w:rPr>
              <w:t>“, стр.</w:t>
            </w:r>
            <w:r>
              <w:rPr>
                <w:sz w:val="22"/>
                <w:szCs w:val="22"/>
              </w:rPr>
              <w:t xml:space="preserve"> </w:t>
            </w:r>
            <w:r w:rsidRPr="006C6930">
              <w:rPr>
                <w:sz w:val="22"/>
                <w:szCs w:val="22"/>
              </w:rPr>
              <w:t xml:space="preserve">63. Висока школа струковних студија за образовање васпитача у Кикинди. </w:t>
            </w:r>
          </w:p>
        </w:tc>
        <w:tc>
          <w:tcPr>
            <w:tcW w:w="920" w:type="dxa"/>
            <w:vAlign w:val="center"/>
          </w:tcPr>
          <w:p w:rsidR="006C6930" w:rsidRPr="006C6930" w:rsidRDefault="006C6930" w:rsidP="006C6930">
            <w:pPr>
              <w:jc w:val="center"/>
            </w:pPr>
            <w:r w:rsidRPr="006C6930">
              <w:rPr>
                <w:sz w:val="22"/>
                <w:szCs w:val="22"/>
              </w:rPr>
              <w:t>М45</w:t>
            </w:r>
          </w:p>
        </w:tc>
      </w:tr>
      <w:tr w:rsidR="0064720D" w:rsidRPr="00A66C0C" w:rsidTr="0064720D">
        <w:trPr>
          <w:trHeight w:val="397"/>
        </w:trPr>
        <w:tc>
          <w:tcPr>
            <w:tcW w:w="648" w:type="dxa"/>
            <w:vAlign w:val="center"/>
          </w:tcPr>
          <w:p w:rsidR="0064720D" w:rsidRPr="00DF2084" w:rsidRDefault="00DF2084" w:rsidP="00E448D0">
            <w:pPr>
              <w:jc w:val="center"/>
            </w:pPr>
            <w:r>
              <w:rPr>
                <w:sz w:val="22"/>
                <w:szCs w:val="22"/>
              </w:rPr>
              <w:t>162.</w:t>
            </w:r>
          </w:p>
        </w:tc>
        <w:tc>
          <w:tcPr>
            <w:tcW w:w="8008" w:type="dxa"/>
          </w:tcPr>
          <w:p w:rsidR="0064720D" w:rsidRPr="0064720D" w:rsidRDefault="0064720D" w:rsidP="0064720D">
            <w:pPr>
              <w:jc w:val="both"/>
            </w:pPr>
            <w:r w:rsidRPr="0064720D">
              <w:rPr>
                <w:b/>
                <w:sz w:val="22"/>
                <w:szCs w:val="22"/>
              </w:rPr>
              <w:t>Марковић, М.,</w:t>
            </w:r>
            <w:r>
              <w:rPr>
                <w:sz w:val="22"/>
                <w:szCs w:val="22"/>
              </w:rPr>
              <w:t xml:space="preserve"> Маљковић, М. </w:t>
            </w:r>
            <w:r w:rsidRPr="0064720D">
              <w:rPr>
                <w:sz w:val="22"/>
                <w:szCs w:val="22"/>
              </w:rPr>
              <w:t>(2016):</w:t>
            </w:r>
            <w:r>
              <w:rPr>
                <w:sz w:val="22"/>
                <w:szCs w:val="22"/>
              </w:rPr>
              <w:t xml:space="preserve"> </w:t>
            </w:r>
            <w:r w:rsidRPr="0064720D">
              <w:rPr>
                <w:sz w:val="22"/>
                <w:szCs w:val="22"/>
              </w:rPr>
              <w:t>Методички поступци уводног и завршног дела активности у припремном предшколском</w:t>
            </w:r>
            <w:r w:rsidR="00D33275">
              <w:rPr>
                <w:sz w:val="22"/>
                <w:szCs w:val="22"/>
                <w:lang w:val="sr-Cyrl-RS"/>
              </w:rPr>
              <w:t xml:space="preserve"> </w:t>
            </w:r>
            <w:r w:rsidRPr="0064720D">
              <w:rPr>
                <w:sz w:val="22"/>
                <w:szCs w:val="22"/>
              </w:rPr>
              <w:t>програму</w:t>
            </w:r>
            <w:r>
              <w:rPr>
                <w:sz w:val="22"/>
                <w:szCs w:val="22"/>
              </w:rPr>
              <w:t>.</w:t>
            </w:r>
            <w:r w:rsidRPr="0064720D">
              <w:rPr>
                <w:sz w:val="22"/>
                <w:szCs w:val="22"/>
              </w:rPr>
              <w:t xml:space="preserve"> </w:t>
            </w:r>
            <w:r w:rsidRPr="0064720D">
              <w:rPr>
                <w:i/>
                <w:sz w:val="22"/>
                <w:szCs w:val="22"/>
              </w:rPr>
              <w:t>Књи</w:t>
            </w:r>
            <w:r>
              <w:rPr>
                <w:i/>
                <w:sz w:val="22"/>
                <w:szCs w:val="22"/>
              </w:rPr>
              <w:t>га</w:t>
            </w:r>
            <w:r w:rsidRPr="0064720D">
              <w:rPr>
                <w:i/>
                <w:sz w:val="22"/>
                <w:szCs w:val="22"/>
              </w:rPr>
              <w:t xml:space="preserve"> резимеа</w:t>
            </w:r>
            <w:r w:rsidRPr="0064720D">
              <w:rPr>
                <w:sz w:val="22"/>
                <w:szCs w:val="22"/>
              </w:rPr>
              <w:t xml:space="preserve"> са </w:t>
            </w:r>
            <w:r w:rsidRPr="0064720D">
              <w:rPr>
                <w:i/>
                <w:sz w:val="22"/>
                <w:szCs w:val="22"/>
              </w:rPr>
              <w:t xml:space="preserve">II дидактичке конференције „Методички аспекти унапређења наставе, </w:t>
            </w:r>
            <w:r w:rsidRPr="0064720D">
              <w:rPr>
                <w:sz w:val="22"/>
                <w:szCs w:val="22"/>
              </w:rPr>
              <w:t>одржане 18.6.2016.</w:t>
            </w:r>
            <w:r w:rsidR="00D33275">
              <w:rPr>
                <w:sz w:val="22"/>
                <w:szCs w:val="22"/>
                <w:lang w:val="sr-Cyrl-RS"/>
              </w:rPr>
              <w:t xml:space="preserve"> </w:t>
            </w:r>
            <w:r w:rsidRPr="0064720D">
              <w:rPr>
                <w:sz w:val="22"/>
                <w:szCs w:val="22"/>
              </w:rPr>
              <w:t>на Биолошком факултету Универзитет</w:t>
            </w:r>
            <w:r>
              <w:rPr>
                <w:sz w:val="22"/>
                <w:szCs w:val="22"/>
              </w:rPr>
              <w:t>а</w:t>
            </w:r>
            <w:r w:rsidRPr="0064720D">
              <w:rPr>
                <w:sz w:val="22"/>
                <w:szCs w:val="22"/>
              </w:rPr>
              <w:t xml:space="preserve"> у Београду</w:t>
            </w:r>
            <w:r w:rsidRPr="0064720D">
              <w:rPr>
                <w:b/>
                <w:i/>
                <w:sz w:val="22"/>
                <w:szCs w:val="22"/>
              </w:rPr>
              <w:t xml:space="preserve">. </w:t>
            </w:r>
            <w:r w:rsidRPr="0064720D">
              <w:rPr>
                <w:sz w:val="22"/>
                <w:szCs w:val="22"/>
              </w:rPr>
              <w:t xml:space="preserve">Београд: Друштво предметних дидактичара. </w:t>
            </w:r>
          </w:p>
        </w:tc>
        <w:tc>
          <w:tcPr>
            <w:tcW w:w="920" w:type="dxa"/>
            <w:vAlign w:val="center"/>
          </w:tcPr>
          <w:p w:rsidR="0064720D" w:rsidRPr="0064720D" w:rsidRDefault="0064720D" w:rsidP="0064720D">
            <w:pPr>
              <w:jc w:val="center"/>
            </w:pPr>
            <w:r w:rsidRPr="0064720D">
              <w:rPr>
                <w:sz w:val="22"/>
                <w:szCs w:val="22"/>
              </w:rPr>
              <w:t>M45</w:t>
            </w:r>
          </w:p>
        </w:tc>
      </w:tr>
      <w:tr w:rsidR="000158F9" w:rsidRPr="00A66C0C" w:rsidTr="00964283">
        <w:trPr>
          <w:trHeight w:val="397"/>
        </w:trPr>
        <w:tc>
          <w:tcPr>
            <w:tcW w:w="648" w:type="dxa"/>
            <w:vAlign w:val="center"/>
          </w:tcPr>
          <w:p w:rsidR="000158F9" w:rsidRPr="00DF2084" w:rsidRDefault="00DF2084" w:rsidP="00E448D0">
            <w:pPr>
              <w:jc w:val="center"/>
            </w:pPr>
            <w:r>
              <w:rPr>
                <w:sz w:val="22"/>
                <w:szCs w:val="22"/>
              </w:rPr>
              <w:t>163.</w:t>
            </w:r>
          </w:p>
        </w:tc>
        <w:tc>
          <w:tcPr>
            <w:tcW w:w="8008" w:type="dxa"/>
          </w:tcPr>
          <w:p w:rsidR="000158F9" w:rsidRPr="008B7B52" w:rsidRDefault="0007340D" w:rsidP="008B7B52">
            <w:pPr>
              <w:autoSpaceDE w:val="0"/>
              <w:autoSpaceDN w:val="0"/>
              <w:adjustRightInd w:val="0"/>
              <w:spacing w:before="60"/>
              <w:jc w:val="both"/>
              <w:rPr>
                <w:b/>
                <w:lang w:eastAsia="sr-Latn-CS"/>
              </w:rPr>
            </w:pPr>
            <w:r>
              <w:rPr>
                <w:b/>
                <w:sz w:val="22"/>
                <w:szCs w:val="22"/>
                <w:lang w:eastAsia="sr-Latn-CS"/>
              </w:rPr>
              <w:t xml:space="preserve">Павловић, Б. </w:t>
            </w:r>
            <w:r w:rsidRPr="0007340D">
              <w:rPr>
                <w:sz w:val="22"/>
                <w:szCs w:val="22"/>
                <w:lang w:eastAsia="sr-Latn-CS"/>
              </w:rPr>
              <w:t>(</w:t>
            </w:r>
            <w:r>
              <w:rPr>
                <w:sz w:val="22"/>
                <w:szCs w:val="22"/>
                <w:lang w:eastAsia="sr-Latn-CS"/>
              </w:rPr>
              <w:t>2019): Стратегија за остваривање п</w:t>
            </w:r>
            <w:r w:rsidR="00255C10">
              <w:rPr>
                <w:sz w:val="22"/>
                <w:szCs w:val="22"/>
                <w:lang w:eastAsia="sr-Latn-CS"/>
              </w:rPr>
              <w:t>р</w:t>
            </w:r>
            <w:r>
              <w:rPr>
                <w:sz w:val="22"/>
                <w:szCs w:val="22"/>
                <w:lang w:eastAsia="sr-Latn-CS"/>
              </w:rPr>
              <w:t xml:space="preserve">ава дјетета у Црној Гори </w:t>
            </w:r>
            <w:r w:rsidR="00D33275">
              <w:rPr>
                <w:sz w:val="22"/>
                <w:szCs w:val="22"/>
                <w:lang w:val="sr-Cyrl-RS" w:eastAsia="sr-Latn-CS"/>
              </w:rPr>
              <w:t xml:space="preserve">    </w:t>
            </w:r>
            <w:r w:rsidR="00D33275">
              <w:rPr>
                <w:sz w:val="22"/>
                <w:szCs w:val="22"/>
                <w:lang w:eastAsia="sr-Latn-CS"/>
              </w:rPr>
              <w:t>2019–</w:t>
            </w:r>
            <w:r>
              <w:rPr>
                <w:sz w:val="22"/>
                <w:szCs w:val="22"/>
                <w:lang w:eastAsia="sr-Latn-CS"/>
              </w:rPr>
              <w:t xml:space="preserve">2023, са Акционим планом. Усвојена </w:t>
            </w:r>
            <w:r w:rsidR="008B7B52">
              <w:rPr>
                <w:sz w:val="22"/>
                <w:szCs w:val="22"/>
                <w:lang w:eastAsia="sr-Latn-CS"/>
              </w:rPr>
              <w:t>од стране Владе Црне Горе у јуну 2019.</w:t>
            </w:r>
          </w:p>
        </w:tc>
        <w:tc>
          <w:tcPr>
            <w:tcW w:w="920" w:type="dxa"/>
            <w:vAlign w:val="center"/>
          </w:tcPr>
          <w:p w:rsidR="000158F9" w:rsidRPr="008B7B52" w:rsidRDefault="008B7B52" w:rsidP="002D7295">
            <w:pPr>
              <w:spacing w:before="60" w:after="90"/>
              <w:jc w:val="center"/>
            </w:pPr>
            <w:r>
              <w:rPr>
                <w:sz w:val="22"/>
                <w:szCs w:val="22"/>
              </w:rPr>
              <w:t>М121</w:t>
            </w:r>
          </w:p>
        </w:tc>
      </w:tr>
      <w:tr w:rsidR="000158F9" w:rsidRPr="00A66C0C" w:rsidTr="00964283">
        <w:trPr>
          <w:trHeight w:val="397"/>
        </w:trPr>
        <w:tc>
          <w:tcPr>
            <w:tcW w:w="648" w:type="dxa"/>
            <w:vAlign w:val="center"/>
          </w:tcPr>
          <w:p w:rsidR="000158F9" w:rsidRPr="00DF2084" w:rsidRDefault="00DF2084" w:rsidP="00E448D0">
            <w:pPr>
              <w:jc w:val="center"/>
            </w:pPr>
            <w:r>
              <w:rPr>
                <w:sz w:val="22"/>
                <w:szCs w:val="22"/>
              </w:rPr>
              <w:t>164.</w:t>
            </w:r>
          </w:p>
        </w:tc>
        <w:tc>
          <w:tcPr>
            <w:tcW w:w="8008" w:type="dxa"/>
          </w:tcPr>
          <w:p w:rsidR="000158F9" w:rsidRPr="008B7B52" w:rsidRDefault="008B7B52" w:rsidP="004F2E25">
            <w:pPr>
              <w:autoSpaceDE w:val="0"/>
              <w:autoSpaceDN w:val="0"/>
              <w:adjustRightInd w:val="0"/>
              <w:spacing w:before="60"/>
              <w:jc w:val="both"/>
              <w:rPr>
                <w:b/>
                <w:lang w:eastAsia="sr-Latn-CS"/>
              </w:rPr>
            </w:pPr>
            <w:r>
              <w:rPr>
                <w:b/>
                <w:sz w:val="22"/>
                <w:szCs w:val="22"/>
                <w:lang w:eastAsia="sr-Latn-CS"/>
              </w:rPr>
              <w:t xml:space="preserve">Павловић, Б. </w:t>
            </w:r>
            <w:r w:rsidR="004F2E25">
              <w:rPr>
                <w:sz w:val="22"/>
                <w:szCs w:val="22"/>
                <w:lang w:eastAsia="sr-Latn-CS"/>
              </w:rPr>
              <w:t xml:space="preserve">и Рашковић, З. </w:t>
            </w:r>
            <w:r w:rsidRPr="0007340D">
              <w:rPr>
                <w:sz w:val="22"/>
                <w:szCs w:val="22"/>
                <w:lang w:eastAsia="sr-Latn-CS"/>
              </w:rPr>
              <w:t>(</w:t>
            </w:r>
            <w:r>
              <w:rPr>
                <w:sz w:val="22"/>
                <w:szCs w:val="22"/>
                <w:lang w:eastAsia="sr-Latn-CS"/>
              </w:rPr>
              <w:t xml:space="preserve">2019): Final Evaluation of the Project </w:t>
            </w:r>
            <w:r w:rsidRPr="008B7B52">
              <w:rPr>
                <w:i/>
                <w:sz w:val="22"/>
                <w:szCs w:val="22"/>
                <w:lang w:eastAsia="sr-Latn-CS"/>
              </w:rPr>
              <w:t>E</w:t>
            </w:r>
            <w:r w:rsidRPr="008B7B52">
              <w:rPr>
                <w:i/>
                <w:sz w:val="22"/>
                <w:szCs w:val="22"/>
                <w:lang w:val="en-US" w:eastAsia="sr-Latn-CS"/>
              </w:rPr>
              <w:t>nhancing Social</w:t>
            </w:r>
            <w:r>
              <w:rPr>
                <w:sz w:val="22"/>
                <w:szCs w:val="22"/>
                <w:lang w:val="en-US" w:eastAsia="sr-Latn-CS"/>
              </w:rPr>
              <w:t xml:space="preserve"> </w:t>
            </w:r>
            <w:r w:rsidRPr="008B7B52">
              <w:rPr>
                <w:i/>
                <w:sz w:val="22"/>
                <w:szCs w:val="22"/>
                <w:lang w:val="en-US" w:eastAsia="sr-Latn-CS"/>
              </w:rPr>
              <w:t>Inclusion – Equity and Quality of Education to Support Thriving of Children in NWB</w:t>
            </w:r>
            <w:r>
              <w:rPr>
                <w:sz w:val="22"/>
                <w:szCs w:val="22"/>
                <w:lang w:val="en-US" w:eastAsia="sr-Latn-CS"/>
              </w:rPr>
              <w:t xml:space="preserve">, realized in Bosnia and Hercegovina. </w:t>
            </w:r>
            <w:r>
              <w:rPr>
                <w:sz w:val="22"/>
                <w:szCs w:val="22"/>
                <w:lang w:eastAsia="sr-Latn-CS"/>
              </w:rPr>
              <w:t>Евалуациона студија усвојена од стране</w:t>
            </w:r>
            <w:r>
              <w:rPr>
                <w:sz w:val="22"/>
                <w:szCs w:val="22"/>
                <w:lang w:val="en-US" w:eastAsia="sr-Latn-CS"/>
              </w:rPr>
              <w:t xml:space="preserve"> Save the Children West Balkans</w:t>
            </w:r>
            <w:r>
              <w:rPr>
                <w:sz w:val="22"/>
                <w:szCs w:val="22"/>
                <w:lang w:eastAsia="sr-Latn-CS"/>
              </w:rPr>
              <w:t>, октобар 2019.</w:t>
            </w:r>
          </w:p>
        </w:tc>
        <w:tc>
          <w:tcPr>
            <w:tcW w:w="920" w:type="dxa"/>
            <w:vAlign w:val="center"/>
          </w:tcPr>
          <w:p w:rsidR="000158F9" w:rsidRPr="008B7B52" w:rsidRDefault="008B7B52" w:rsidP="002D7295">
            <w:pPr>
              <w:spacing w:before="60" w:after="90"/>
              <w:jc w:val="center"/>
            </w:pPr>
            <w:r>
              <w:rPr>
                <w:sz w:val="22"/>
                <w:szCs w:val="22"/>
              </w:rPr>
              <w:t>М110</w:t>
            </w:r>
          </w:p>
        </w:tc>
      </w:tr>
      <w:tr w:rsidR="004F2E25" w:rsidRPr="00A66C0C" w:rsidTr="00964283">
        <w:trPr>
          <w:trHeight w:val="397"/>
        </w:trPr>
        <w:tc>
          <w:tcPr>
            <w:tcW w:w="648" w:type="dxa"/>
            <w:vAlign w:val="center"/>
          </w:tcPr>
          <w:p w:rsidR="004F2E25" w:rsidRPr="00DF2084" w:rsidRDefault="00DF2084" w:rsidP="00E448D0">
            <w:pPr>
              <w:jc w:val="center"/>
            </w:pPr>
            <w:r>
              <w:rPr>
                <w:sz w:val="22"/>
                <w:szCs w:val="22"/>
              </w:rPr>
              <w:t>165.</w:t>
            </w:r>
          </w:p>
        </w:tc>
        <w:tc>
          <w:tcPr>
            <w:tcW w:w="8008" w:type="dxa"/>
          </w:tcPr>
          <w:p w:rsidR="004F2E25" w:rsidRPr="00ED2507" w:rsidRDefault="004F2E25" w:rsidP="002D7295">
            <w:pPr>
              <w:autoSpaceDE w:val="0"/>
              <w:autoSpaceDN w:val="0"/>
              <w:adjustRightInd w:val="0"/>
              <w:spacing w:before="60"/>
              <w:jc w:val="both"/>
              <w:rPr>
                <w:b/>
                <w:lang w:eastAsia="sr-Latn-CS"/>
              </w:rPr>
            </w:pPr>
            <w:r>
              <w:rPr>
                <w:b/>
                <w:sz w:val="22"/>
                <w:szCs w:val="22"/>
                <w:lang w:eastAsia="sr-Latn-CS"/>
              </w:rPr>
              <w:t xml:space="preserve">Павловић, Б. </w:t>
            </w:r>
            <w:r>
              <w:rPr>
                <w:sz w:val="22"/>
                <w:szCs w:val="22"/>
                <w:lang w:eastAsia="sr-Latn-CS"/>
              </w:rPr>
              <w:t xml:space="preserve">и Рашковић, З. </w:t>
            </w:r>
            <w:r w:rsidRPr="0007340D">
              <w:rPr>
                <w:sz w:val="22"/>
                <w:szCs w:val="22"/>
                <w:lang w:eastAsia="sr-Latn-CS"/>
              </w:rPr>
              <w:t>(</w:t>
            </w:r>
            <w:r w:rsidR="00D33275">
              <w:rPr>
                <w:sz w:val="22"/>
                <w:szCs w:val="22"/>
                <w:lang w:eastAsia="sr-Latn-CS"/>
              </w:rPr>
              <w:t>2019): Анализа социјално-</w:t>
            </w:r>
            <w:r>
              <w:rPr>
                <w:sz w:val="22"/>
                <w:szCs w:val="22"/>
                <w:lang w:eastAsia="sr-Latn-CS"/>
              </w:rPr>
              <w:t>економске ситуације избеглих и интерно расељених лица у општинама Србије. Усвојена од стране конзорцијума организација цивилног друштва Игманска иницијатива у мају 2019.</w:t>
            </w:r>
          </w:p>
        </w:tc>
        <w:tc>
          <w:tcPr>
            <w:tcW w:w="920" w:type="dxa"/>
            <w:vAlign w:val="center"/>
          </w:tcPr>
          <w:p w:rsidR="004F2E25" w:rsidRPr="008B7B52" w:rsidRDefault="004F2E25" w:rsidP="00FF5AF7">
            <w:pPr>
              <w:spacing w:before="60" w:after="90"/>
              <w:jc w:val="center"/>
            </w:pPr>
            <w:r>
              <w:rPr>
                <w:sz w:val="22"/>
                <w:szCs w:val="22"/>
              </w:rPr>
              <w:t>М110</w:t>
            </w:r>
          </w:p>
        </w:tc>
      </w:tr>
      <w:tr w:rsidR="000158F9" w:rsidRPr="00A66C0C" w:rsidTr="00964283">
        <w:trPr>
          <w:trHeight w:val="397"/>
        </w:trPr>
        <w:tc>
          <w:tcPr>
            <w:tcW w:w="648" w:type="dxa"/>
            <w:vAlign w:val="center"/>
          </w:tcPr>
          <w:p w:rsidR="000158F9" w:rsidRPr="004F4EE9" w:rsidRDefault="000158F9" w:rsidP="00E448D0">
            <w:pPr>
              <w:jc w:val="center"/>
            </w:pPr>
          </w:p>
        </w:tc>
        <w:tc>
          <w:tcPr>
            <w:tcW w:w="8008" w:type="dxa"/>
          </w:tcPr>
          <w:p w:rsidR="000158F9" w:rsidRPr="00ED2507" w:rsidRDefault="00255C10" w:rsidP="002D7295">
            <w:pPr>
              <w:autoSpaceDE w:val="0"/>
              <w:autoSpaceDN w:val="0"/>
              <w:adjustRightInd w:val="0"/>
              <w:spacing w:before="60"/>
              <w:jc w:val="both"/>
              <w:rPr>
                <w:b/>
                <w:lang w:eastAsia="sr-Latn-CS"/>
              </w:rPr>
            </w:pPr>
            <w:r>
              <w:rPr>
                <w:b/>
                <w:sz w:val="22"/>
                <w:szCs w:val="22"/>
                <w:lang w:eastAsia="sr-Latn-CS"/>
              </w:rPr>
              <w:t xml:space="preserve">Павловић, Б. </w:t>
            </w:r>
            <w:r w:rsidRPr="0007340D">
              <w:rPr>
                <w:sz w:val="22"/>
                <w:szCs w:val="22"/>
                <w:lang w:eastAsia="sr-Latn-CS"/>
              </w:rPr>
              <w:t>(</w:t>
            </w:r>
            <w:r>
              <w:rPr>
                <w:sz w:val="22"/>
                <w:szCs w:val="22"/>
                <w:lang w:eastAsia="sr-Latn-CS"/>
              </w:rPr>
              <w:t xml:space="preserve">2019): Локални акциони планови за Роме у Ваљеву. Усвојени од стране Градског већа. </w:t>
            </w:r>
          </w:p>
        </w:tc>
        <w:tc>
          <w:tcPr>
            <w:tcW w:w="920" w:type="dxa"/>
            <w:vAlign w:val="center"/>
          </w:tcPr>
          <w:p w:rsidR="000158F9" w:rsidRPr="00255C10" w:rsidRDefault="00255C10" w:rsidP="002D7295">
            <w:pPr>
              <w:spacing w:before="60" w:after="90"/>
              <w:jc w:val="center"/>
            </w:pPr>
            <w:r>
              <w:rPr>
                <w:sz w:val="22"/>
                <w:szCs w:val="22"/>
              </w:rPr>
              <w:t>М122</w:t>
            </w:r>
          </w:p>
        </w:tc>
      </w:tr>
      <w:tr w:rsidR="006A72F3" w:rsidRPr="00A66C0C" w:rsidTr="00964283">
        <w:trPr>
          <w:trHeight w:val="397"/>
        </w:trPr>
        <w:tc>
          <w:tcPr>
            <w:tcW w:w="648" w:type="dxa"/>
            <w:vAlign w:val="center"/>
          </w:tcPr>
          <w:p w:rsidR="006A72F3" w:rsidRPr="00DF2084" w:rsidRDefault="00DF2084" w:rsidP="00E448D0">
            <w:pPr>
              <w:jc w:val="center"/>
            </w:pPr>
            <w:r>
              <w:rPr>
                <w:sz w:val="22"/>
                <w:szCs w:val="22"/>
              </w:rPr>
              <w:t>166.</w:t>
            </w:r>
          </w:p>
        </w:tc>
        <w:tc>
          <w:tcPr>
            <w:tcW w:w="8008" w:type="dxa"/>
          </w:tcPr>
          <w:p w:rsidR="006A72F3" w:rsidRPr="00C63D1A" w:rsidRDefault="006A72F3" w:rsidP="00FF5AF7">
            <w:pPr>
              <w:autoSpaceDE w:val="0"/>
              <w:autoSpaceDN w:val="0"/>
              <w:adjustRightInd w:val="0"/>
              <w:spacing w:before="60"/>
              <w:jc w:val="both"/>
              <w:rPr>
                <w:b/>
                <w:lang w:eastAsia="sr-Latn-CS"/>
              </w:rPr>
            </w:pPr>
            <w:r>
              <w:rPr>
                <w:b/>
                <w:sz w:val="22"/>
                <w:szCs w:val="22"/>
                <w:lang w:eastAsia="sr-Latn-CS"/>
              </w:rPr>
              <w:t xml:space="preserve">Павловић, Б. </w:t>
            </w:r>
            <w:r w:rsidRPr="0007340D">
              <w:rPr>
                <w:sz w:val="22"/>
                <w:szCs w:val="22"/>
                <w:lang w:eastAsia="sr-Latn-CS"/>
              </w:rPr>
              <w:t>(</w:t>
            </w:r>
            <w:r>
              <w:rPr>
                <w:sz w:val="22"/>
                <w:szCs w:val="22"/>
                <w:lang w:eastAsia="sr-Latn-CS"/>
              </w:rPr>
              <w:t xml:space="preserve">2018): </w:t>
            </w:r>
            <w:r w:rsidRPr="00426329">
              <w:rPr>
                <w:i/>
                <w:sz w:val="22"/>
                <w:szCs w:val="22"/>
              </w:rPr>
              <w:t>Београд за децу – Програм политика за децу града Београда 2018 – 2021</w:t>
            </w:r>
            <w:r w:rsidR="00C63D1A">
              <w:rPr>
                <w:i/>
                <w:sz w:val="22"/>
                <w:szCs w:val="22"/>
              </w:rPr>
              <w:t>.</w:t>
            </w:r>
            <w:r w:rsidRPr="00426329">
              <w:rPr>
                <w:i/>
                <w:sz w:val="22"/>
                <w:szCs w:val="22"/>
              </w:rPr>
              <w:t xml:space="preserve"> </w:t>
            </w:r>
            <w:r w:rsidRPr="00426329">
              <w:rPr>
                <w:bCs/>
                <w:sz w:val="22"/>
                <w:szCs w:val="22"/>
              </w:rPr>
              <w:t>UNICEF, Србија и град Београд</w:t>
            </w:r>
            <w:r w:rsidR="00C63D1A">
              <w:rPr>
                <w:bCs/>
                <w:sz w:val="22"/>
                <w:szCs w:val="22"/>
              </w:rPr>
              <w:t>.</w:t>
            </w:r>
          </w:p>
        </w:tc>
        <w:tc>
          <w:tcPr>
            <w:tcW w:w="920" w:type="dxa"/>
            <w:vAlign w:val="center"/>
          </w:tcPr>
          <w:p w:rsidR="006A72F3" w:rsidRPr="00255C10" w:rsidRDefault="006A72F3" w:rsidP="00FF5AF7">
            <w:pPr>
              <w:spacing w:before="60" w:after="90"/>
              <w:jc w:val="center"/>
            </w:pPr>
            <w:r>
              <w:rPr>
                <w:sz w:val="22"/>
                <w:szCs w:val="22"/>
              </w:rPr>
              <w:t>М122</w:t>
            </w:r>
          </w:p>
        </w:tc>
      </w:tr>
      <w:tr w:rsidR="006A72F3" w:rsidRPr="00A66C0C" w:rsidTr="00964283">
        <w:trPr>
          <w:trHeight w:val="397"/>
        </w:trPr>
        <w:tc>
          <w:tcPr>
            <w:tcW w:w="648" w:type="dxa"/>
            <w:vAlign w:val="center"/>
          </w:tcPr>
          <w:p w:rsidR="006A72F3" w:rsidRPr="00DF2084" w:rsidRDefault="00DF2084" w:rsidP="00E448D0">
            <w:pPr>
              <w:jc w:val="center"/>
            </w:pPr>
            <w:r>
              <w:rPr>
                <w:sz w:val="22"/>
                <w:szCs w:val="22"/>
              </w:rPr>
              <w:t>167.</w:t>
            </w:r>
          </w:p>
        </w:tc>
        <w:tc>
          <w:tcPr>
            <w:tcW w:w="8008" w:type="dxa"/>
          </w:tcPr>
          <w:p w:rsidR="006A72F3" w:rsidRPr="00C63D1A" w:rsidRDefault="006A72F3" w:rsidP="00FF5AF7">
            <w:pPr>
              <w:autoSpaceDE w:val="0"/>
              <w:autoSpaceDN w:val="0"/>
              <w:adjustRightInd w:val="0"/>
              <w:spacing w:before="60"/>
              <w:jc w:val="both"/>
              <w:rPr>
                <w:b/>
                <w:lang w:eastAsia="sr-Latn-CS"/>
              </w:rPr>
            </w:pPr>
            <w:r>
              <w:rPr>
                <w:b/>
                <w:sz w:val="22"/>
                <w:szCs w:val="22"/>
                <w:lang w:eastAsia="sr-Latn-CS"/>
              </w:rPr>
              <w:t xml:space="preserve">Павловић, Б. </w:t>
            </w:r>
            <w:r w:rsidRPr="0007340D">
              <w:rPr>
                <w:sz w:val="22"/>
                <w:szCs w:val="22"/>
                <w:lang w:eastAsia="sr-Latn-CS"/>
              </w:rPr>
              <w:t>(</w:t>
            </w:r>
            <w:r>
              <w:rPr>
                <w:sz w:val="22"/>
                <w:szCs w:val="22"/>
                <w:lang w:eastAsia="sr-Latn-CS"/>
              </w:rPr>
              <w:t xml:space="preserve">2017): </w:t>
            </w:r>
            <w:r w:rsidRPr="00426329">
              <w:rPr>
                <w:i/>
                <w:sz w:val="22"/>
                <w:szCs w:val="22"/>
              </w:rPr>
              <w:t>Београд по мери детета и породице – Акциони план развоја предшколског васпитања и образовања у Београду 2017-2021</w:t>
            </w:r>
            <w:r w:rsidR="00C63D1A">
              <w:rPr>
                <w:i/>
                <w:sz w:val="22"/>
                <w:szCs w:val="22"/>
              </w:rPr>
              <w:t>.</w:t>
            </w:r>
            <w:r w:rsidRPr="00426329">
              <w:rPr>
                <w:bCs/>
                <w:sz w:val="22"/>
                <w:szCs w:val="22"/>
              </w:rPr>
              <w:t>UNICEF, Србија и град Београд</w:t>
            </w:r>
            <w:r w:rsidR="00C63D1A">
              <w:rPr>
                <w:bCs/>
                <w:sz w:val="22"/>
                <w:szCs w:val="22"/>
              </w:rPr>
              <w:t>.</w:t>
            </w:r>
          </w:p>
        </w:tc>
        <w:tc>
          <w:tcPr>
            <w:tcW w:w="920" w:type="dxa"/>
            <w:vAlign w:val="center"/>
          </w:tcPr>
          <w:p w:rsidR="006A72F3" w:rsidRPr="00255C10" w:rsidRDefault="006A72F3" w:rsidP="00FF5AF7">
            <w:pPr>
              <w:spacing w:before="60" w:after="90"/>
              <w:jc w:val="center"/>
            </w:pPr>
            <w:r>
              <w:rPr>
                <w:sz w:val="22"/>
                <w:szCs w:val="22"/>
              </w:rPr>
              <w:t>М122</w:t>
            </w:r>
          </w:p>
        </w:tc>
      </w:tr>
      <w:tr w:rsidR="006A72F3" w:rsidRPr="00A66C0C" w:rsidTr="00964283">
        <w:trPr>
          <w:trHeight w:val="397"/>
        </w:trPr>
        <w:tc>
          <w:tcPr>
            <w:tcW w:w="648" w:type="dxa"/>
            <w:vAlign w:val="center"/>
          </w:tcPr>
          <w:p w:rsidR="006A72F3" w:rsidRPr="00DF2084" w:rsidRDefault="00DF2084" w:rsidP="00E448D0">
            <w:pPr>
              <w:jc w:val="center"/>
            </w:pPr>
            <w:r>
              <w:rPr>
                <w:sz w:val="22"/>
                <w:szCs w:val="22"/>
              </w:rPr>
              <w:t>168.</w:t>
            </w:r>
          </w:p>
        </w:tc>
        <w:tc>
          <w:tcPr>
            <w:tcW w:w="8008" w:type="dxa"/>
          </w:tcPr>
          <w:p w:rsidR="006A72F3" w:rsidRPr="00426329" w:rsidRDefault="006A72F3" w:rsidP="00FF5AF7">
            <w:pPr>
              <w:autoSpaceDE w:val="0"/>
              <w:autoSpaceDN w:val="0"/>
              <w:adjustRightInd w:val="0"/>
              <w:spacing w:before="60"/>
              <w:jc w:val="both"/>
              <w:rPr>
                <w:b/>
                <w:lang w:eastAsia="sr-Latn-CS"/>
              </w:rPr>
            </w:pPr>
            <w:r>
              <w:rPr>
                <w:b/>
                <w:sz w:val="22"/>
                <w:szCs w:val="22"/>
                <w:lang w:eastAsia="sr-Latn-CS"/>
              </w:rPr>
              <w:t xml:space="preserve">Павловић, Б. </w:t>
            </w:r>
            <w:r w:rsidRPr="0007340D">
              <w:rPr>
                <w:sz w:val="22"/>
                <w:szCs w:val="22"/>
                <w:lang w:eastAsia="sr-Latn-CS"/>
              </w:rPr>
              <w:t>(</w:t>
            </w:r>
            <w:r>
              <w:rPr>
                <w:sz w:val="22"/>
                <w:szCs w:val="22"/>
                <w:lang w:eastAsia="sr-Latn-CS"/>
              </w:rPr>
              <w:t xml:space="preserve">2017): </w:t>
            </w:r>
            <w:r w:rsidRPr="00426329">
              <w:rPr>
                <w:i/>
                <w:sz w:val="22"/>
                <w:szCs w:val="22"/>
              </w:rPr>
              <w:t>Анализа примене Смерница Уједињених нација  за  алтернативну бригу о деци  у кризном контексту у Србији</w:t>
            </w:r>
            <w:r w:rsidR="00C63D1A">
              <w:rPr>
                <w:i/>
                <w:sz w:val="22"/>
                <w:szCs w:val="22"/>
              </w:rPr>
              <w:t>.</w:t>
            </w:r>
            <w:r w:rsidR="00C63D1A">
              <w:rPr>
                <w:sz w:val="22"/>
                <w:szCs w:val="22"/>
              </w:rPr>
              <w:t xml:space="preserve"> </w:t>
            </w:r>
            <w:r w:rsidRPr="00426329">
              <w:rPr>
                <w:sz w:val="22"/>
                <w:szCs w:val="22"/>
              </w:rPr>
              <w:t>Save the Child</w:t>
            </w:r>
            <w:r w:rsidR="00C63D1A">
              <w:rPr>
                <w:sz w:val="22"/>
                <w:szCs w:val="22"/>
              </w:rPr>
              <w:t>ren, UK, Канцеларија у Београду</w:t>
            </w:r>
            <w:r w:rsidRPr="00426329">
              <w:rPr>
                <w:sz w:val="22"/>
                <w:szCs w:val="22"/>
              </w:rPr>
              <w:t>.</w:t>
            </w:r>
          </w:p>
        </w:tc>
        <w:tc>
          <w:tcPr>
            <w:tcW w:w="920" w:type="dxa"/>
            <w:vAlign w:val="center"/>
          </w:tcPr>
          <w:p w:rsidR="006A72F3" w:rsidRPr="00426329" w:rsidRDefault="006A72F3" w:rsidP="00FF5AF7">
            <w:pPr>
              <w:spacing w:before="60" w:after="90"/>
              <w:jc w:val="center"/>
            </w:pPr>
            <w:r>
              <w:rPr>
                <w:sz w:val="22"/>
                <w:szCs w:val="22"/>
              </w:rPr>
              <w:t>М123</w:t>
            </w:r>
          </w:p>
        </w:tc>
      </w:tr>
      <w:tr w:rsidR="006A72F3" w:rsidRPr="00A66C0C" w:rsidTr="00964283">
        <w:trPr>
          <w:trHeight w:val="397"/>
        </w:trPr>
        <w:tc>
          <w:tcPr>
            <w:tcW w:w="648" w:type="dxa"/>
            <w:vAlign w:val="center"/>
          </w:tcPr>
          <w:p w:rsidR="006A72F3" w:rsidRPr="00DF2084" w:rsidRDefault="00DF2084" w:rsidP="00E448D0">
            <w:pPr>
              <w:jc w:val="center"/>
            </w:pPr>
            <w:r>
              <w:rPr>
                <w:sz w:val="22"/>
                <w:szCs w:val="22"/>
              </w:rPr>
              <w:t>169.</w:t>
            </w:r>
          </w:p>
        </w:tc>
        <w:tc>
          <w:tcPr>
            <w:tcW w:w="8008" w:type="dxa"/>
          </w:tcPr>
          <w:p w:rsidR="006A72F3" w:rsidRPr="00426329" w:rsidRDefault="006A72F3" w:rsidP="00FF5AF7">
            <w:pPr>
              <w:autoSpaceDE w:val="0"/>
              <w:autoSpaceDN w:val="0"/>
              <w:adjustRightInd w:val="0"/>
              <w:spacing w:before="60"/>
              <w:jc w:val="both"/>
              <w:rPr>
                <w:b/>
                <w:lang w:eastAsia="sr-Latn-CS"/>
              </w:rPr>
            </w:pPr>
            <w:r>
              <w:rPr>
                <w:b/>
                <w:sz w:val="22"/>
                <w:szCs w:val="22"/>
                <w:lang w:eastAsia="sr-Latn-CS"/>
              </w:rPr>
              <w:t xml:space="preserve">Павловић, Б. </w:t>
            </w:r>
            <w:r w:rsidRPr="0007340D">
              <w:rPr>
                <w:sz w:val="22"/>
                <w:szCs w:val="22"/>
                <w:lang w:eastAsia="sr-Latn-CS"/>
              </w:rPr>
              <w:t>(</w:t>
            </w:r>
            <w:r>
              <w:rPr>
                <w:sz w:val="22"/>
                <w:szCs w:val="22"/>
                <w:lang w:eastAsia="sr-Latn-CS"/>
              </w:rPr>
              <w:t xml:space="preserve">2017): Финална евалуација пројекта </w:t>
            </w:r>
            <w:r w:rsidRPr="00426329">
              <w:rPr>
                <w:i/>
                <w:sz w:val="22"/>
                <w:szCs w:val="22"/>
              </w:rPr>
              <w:t>Equal Access to Quality Primary and Secondary Education (Inclusive Education) – 3-Years Strategy Evaluation</w:t>
            </w:r>
            <w:r w:rsidR="00C63D1A">
              <w:rPr>
                <w:i/>
                <w:sz w:val="22"/>
                <w:szCs w:val="22"/>
              </w:rPr>
              <w:t>.</w:t>
            </w:r>
            <w:r w:rsidR="00C63D1A">
              <w:rPr>
                <w:sz w:val="22"/>
                <w:szCs w:val="22"/>
              </w:rPr>
              <w:t xml:space="preserve"> </w:t>
            </w:r>
            <w:r w:rsidRPr="00426329">
              <w:rPr>
                <w:sz w:val="22"/>
                <w:szCs w:val="22"/>
              </w:rPr>
              <w:t>Фонда</w:t>
            </w:r>
            <w:r w:rsidR="00C63D1A">
              <w:rPr>
                <w:sz w:val="22"/>
                <w:szCs w:val="22"/>
              </w:rPr>
              <w:t>ција за отворено друштво Србија. Београд</w:t>
            </w:r>
            <w:r>
              <w:rPr>
                <w:sz w:val="22"/>
                <w:szCs w:val="22"/>
              </w:rPr>
              <w:t xml:space="preserve"> </w:t>
            </w:r>
          </w:p>
        </w:tc>
        <w:tc>
          <w:tcPr>
            <w:tcW w:w="920" w:type="dxa"/>
            <w:vAlign w:val="center"/>
          </w:tcPr>
          <w:p w:rsidR="006A72F3" w:rsidRPr="00C63D1A" w:rsidRDefault="00C63D1A" w:rsidP="00FF5AF7">
            <w:pPr>
              <w:spacing w:before="60" w:after="90"/>
              <w:jc w:val="center"/>
            </w:pPr>
            <w:r w:rsidRPr="00C63D1A">
              <w:rPr>
                <w:sz w:val="22"/>
                <w:szCs w:val="22"/>
              </w:rPr>
              <w:t>М122</w:t>
            </w:r>
          </w:p>
        </w:tc>
      </w:tr>
      <w:tr w:rsidR="00C63D1A" w:rsidRPr="00A66C0C" w:rsidTr="00964283">
        <w:trPr>
          <w:trHeight w:val="397"/>
        </w:trPr>
        <w:tc>
          <w:tcPr>
            <w:tcW w:w="648" w:type="dxa"/>
            <w:vAlign w:val="center"/>
          </w:tcPr>
          <w:p w:rsidR="00C63D1A" w:rsidRPr="00DF2084" w:rsidRDefault="00DF2084" w:rsidP="00E448D0">
            <w:pPr>
              <w:jc w:val="center"/>
            </w:pPr>
            <w:r>
              <w:rPr>
                <w:sz w:val="22"/>
                <w:szCs w:val="22"/>
              </w:rPr>
              <w:t>170.</w:t>
            </w:r>
          </w:p>
        </w:tc>
        <w:tc>
          <w:tcPr>
            <w:tcW w:w="8008" w:type="dxa"/>
          </w:tcPr>
          <w:p w:rsidR="00C63D1A" w:rsidRPr="00C63D1A" w:rsidRDefault="00C63D1A" w:rsidP="00C63D1A">
            <w:pPr>
              <w:autoSpaceDE w:val="0"/>
              <w:autoSpaceDN w:val="0"/>
              <w:adjustRightInd w:val="0"/>
              <w:spacing w:before="60"/>
              <w:jc w:val="both"/>
              <w:rPr>
                <w:b/>
                <w:lang w:eastAsia="sr-Latn-CS"/>
              </w:rPr>
            </w:pPr>
            <w:r>
              <w:rPr>
                <w:b/>
                <w:sz w:val="22"/>
                <w:szCs w:val="22"/>
                <w:lang w:eastAsia="sr-Latn-CS"/>
              </w:rPr>
              <w:t xml:space="preserve">Павловић, Б. </w:t>
            </w:r>
            <w:r w:rsidRPr="0007340D">
              <w:rPr>
                <w:sz w:val="22"/>
                <w:szCs w:val="22"/>
                <w:lang w:eastAsia="sr-Latn-CS"/>
              </w:rPr>
              <w:t>(</w:t>
            </w:r>
            <w:r>
              <w:rPr>
                <w:sz w:val="22"/>
                <w:szCs w:val="22"/>
                <w:lang w:eastAsia="sr-Latn-CS"/>
              </w:rPr>
              <w:t>201</w:t>
            </w:r>
            <w:r w:rsidRPr="004C325F">
              <w:rPr>
                <w:sz w:val="22"/>
                <w:szCs w:val="22"/>
                <w:lang w:val="ru-RU" w:eastAsia="sr-Latn-CS"/>
              </w:rPr>
              <w:t>6</w:t>
            </w:r>
            <w:r>
              <w:rPr>
                <w:sz w:val="22"/>
                <w:szCs w:val="22"/>
                <w:lang w:eastAsia="sr-Latn-CS"/>
              </w:rPr>
              <w:t>):</w:t>
            </w:r>
            <w:r w:rsidRPr="004C325F">
              <w:rPr>
                <w:sz w:val="22"/>
                <w:szCs w:val="22"/>
                <w:lang w:val="ru-RU" w:eastAsia="sr-Latn-CS"/>
              </w:rPr>
              <w:t xml:space="preserve"> Студија изводљивости за локалну</w:t>
            </w:r>
            <w:r>
              <w:rPr>
                <w:sz w:val="22"/>
                <w:szCs w:val="22"/>
                <w:lang w:eastAsia="sr-Latn-CS"/>
              </w:rPr>
              <w:t xml:space="preserve"> услугу социјалне заштите „кућа на пола пута“ за особе са менталним поремећајима у Котору. Caritas Црна Гора, Барска надбискупија.</w:t>
            </w:r>
          </w:p>
        </w:tc>
        <w:tc>
          <w:tcPr>
            <w:tcW w:w="920" w:type="dxa"/>
            <w:vAlign w:val="center"/>
          </w:tcPr>
          <w:p w:rsidR="00C63D1A" w:rsidRPr="00C63D1A" w:rsidRDefault="00C63D1A" w:rsidP="00FF5AF7">
            <w:pPr>
              <w:spacing w:before="60" w:after="90"/>
              <w:jc w:val="center"/>
            </w:pPr>
            <w:r w:rsidRPr="00C63D1A">
              <w:rPr>
                <w:sz w:val="22"/>
                <w:szCs w:val="22"/>
              </w:rPr>
              <w:t>М122</w:t>
            </w:r>
          </w:p>
        </w:tc>
      </w:tr>
      <w:tr w:rsidR="001933F8" w:rsidRPr="00A66C0C" w:rsidTr="00964283">
        <w:trPr>
          <w:trHeight w:val="397"/>
        </w:trPr>
        <w:tc>
          <w:tcPr>
            <w:tcW w:w="648" w:type="dxa"/>
            <w:vAlign w:val="center"/>
          </w:tcPr>
          <w:p w:rsidR="001933F8" w:rsidRPr="00DF2084" w:rsidRDefault="00DF2084" w:rsidP="00E448D0">
            <w:pPr>
              <w:jc w:val="center"/>
            </w:pPr>
            <w:r>
              <w:rPr>
                <w:sz w:val="22"/>
                <w:szCs w:val="22"/>
              </w:rPr>
              <w:t>171.</w:t>
            </w:r>
          </w:p>
        </w:tc>
        <w:tc>
          <w:tcPr>
            <w:tcW w:w="8008" w:type="dxa"/>
          </w:tcPr>
          <w:p w:rsidR="001933F8" w:rsidRPr="00ED2507" w:rsidRDefault="001933F8" w:rsidP="002D7295">
            <w:pPr>
              <w:autoSpaceDE w:val="0"/>
              <w:autoSpaceDN w:val="0"/>
              <w:adjustRightInd w:val="0"/>
              <w:spacing w:before="60"/>
              <w:jc w:val="both"/>
              <w:rPr>
                <w:lang w:eastAsia="sr-Latn-CS"/>
              </w:rPr>
            </w:pPr>
            <w:r w:rsidRPr="00ED2507">
              <w:rPr>
                <w:b/>
                <w:sz w:val="22"/>
                <w:szCs w:val="22"/>
                <w:lang w:eastAsia="sr-Latn-CS"/>
              </w:rPr>
              <w:t>Stankov, Lj.</w:t>
            </w:r>
            <w:r w:rsidRPr="00ED2507">
              <w:rPr>
                <w:sz w:val="22"/>
                <w:szCs w:val="22"/>
                <w:lang w:eastAsia="sr-Latn-CS"/>
              </w:rPr>
              <w:t xml:space="preserve"> (2019). Elementary and secondary education of female youth in Serbia (1844-1918).</w:t>
            </w:r>
            <w:r w:rsidRPr="00ED2507">
              <w:rPr>
                <w:b/>
                <w:i/>
                <w:sz w:val="22"/>
                <w:szCs w:val="22"/>
                <w:lang w:eastAsia="sr-Latn-CS"/>
              </w:rPr>
              <w:t xml:space="preserve"> </w:t>
            </w:r>
            <w:r w:rsidRPr="00ED2507">
              <w:rPr>
                <w:sz w:val="22"/>
                <w:szCs w:val="22"/>
                <w:lang w:eastAsia="sr-Latn-CS"/>
              </w:rPr>
              <w:t xml:space="preserve">In: Antonella Cagnolati, Antonio Fco. Canales Serrano (ed.). </w:t>
            </w:r>
            <w:r w:rsidRPr="00ED2507">
              <w:rPr>
                <w:bCs/>
                <w:i/>
                <w:sz w:val="22"/>
                <w:szCs w:val="22"/>
                <w:lang w:eastAsia="sr-Latn-CS"/>
              </w:rPr>
              <w:t xml:space="preserve">Women’s Education in Southern Europe </w:t>
            </w:r>
            <w:r w:rsidRPr="00ED2507">
              <w:rPr>
                <w:i/>
                <w:sz w:val="22"/>
                <w:szCs w:val="22"/>
                <w:lang w:eastAsia="sr-Latn-CS"/>
              </w:rPr>
              <w:t>historical perspectives (19th–20th centuries)</w:t>
            </w:r>
            <w:r w:rsidRPr="00ED2507">
              <w:rPr>
                <w:sz w:val="22"/>
                <w:szCs w:val="22"/>
                <w:lang w:eastAsia="sr-Latn-CS"/>
              </w:rPr>
              <w:t>.</w:t>
            </w:r>
            <w:r w:rsidRPr="00ED2507">
              <w:rPr>
                <w:b/>
                <w:bCs/>
                <w:sz w:val="22"/>
                <w:szCs w:val="22"/>
                <w:lang w:eastAsia="sr-Latn-CS"/>
              </w:rPr>
              <w:t xml:space="preserve"> </w:t>
            </w:r>
            <w:r w:rsidRPr="00ED2507">
              <w:rPr>
                <w:sz w:val="22"/>
                <w:szCs w:val="22"/>
                <w:lang w:eastAsia="sr-Latn-CS"/>
              </w:rPr>
              <w:t xml:space="preserve">Volume III </w:t>
            </w:r>
            <w:r w:rsidRPr="00ED2507">
              <w:rPr>
                <w:sz w:val="22"/>
                <w:szCs w:val="22"/>
                <w:lang w:eastAsia="sr-Latn-CS"/>
              </w:rPr>
              <w:lastRenderedPageBreak/>
              <w:t xml:space="preserve">(pp. 19-53). Roma: </w:t>
            </w:r>
            <w:r w:rsidRPr="00ED2507">
              <w:rPr>
                <w:iCs/>
                <w:sz w:val="22"/>
                <w:szCs w:val="22"/>
                <w:lang w:eastAsia="sr-Latn-CS"/>
              </w:rPr>
              <w:t>Università degli Studi di Foggia – Dipartimento di Studi Umanistici.</w:t>
            </w:r>
            <w:r w:rsidRPr="00ED2507">
              <w:rPr>
                <w:sz w:val="22"/>
                <w:szCs w:val="22"/>
                <w:lang w:eastAsia="sr-Latn-CS"/>
              </w:rPr>
              <w:t xml:space="preserve"> (ISBN 978-88-255-2202-0; DOI 10.4399/97888255220203) </w:t>
            </w:r>
          </w:p>
        </w:tc>
        <w:tc>
          <w:tcPr>
            <w:tcW w:w="920" w:type="dxa"/>
            <w:vAlign w:val="center"/>
          </w:tcPr>
          <w:p w:rsidR="001933F8" w:rsidRPr="00ED2507" w:rsidRDefault="001933F8" w:rsidP="002D7295">
            <w:pPr>
              <w:spacing w:before="60" w:after="90"/>
              <w:jc w:val="center"/>
            </w:pPr>
            <w:r w:rsidRPr="00ED2507">
              <w:rPr>
                <w:sz w:val="22"/>
                <w:szCs w:val="22"/>
              </w:rPr>
              <w:lastRenderedPageBreak/>
              <w:t>М14</w:t>
            </w:r>
          </w:p>
        </w:tc>
      </w:tr>
      <w:tr w:rsidR="001933F8" w:rsidRPr="00A66C0C" w:rsidTr="00964283">
        <w:trPr>
          <w:trHeight w:val="397"/>
        </w:trPr>
        <w:tc>
          <w:tcPr>
            <w:tcW w:w="648" w:type="dxa"/>
            <w:vAlign w:val="center"/>
          </w:tcPr>
          <w:p w:rsidR="001933F8" w:rsidRPr="00DF2084" w:rsidRDefault="00DF2084" w:rsidP="00E448D0">
            <w:pPr>
              <w:jc w:val="center"/>
            </w:pPr>
            <w:r>
              <w:rPr>
                <w:sz w:val="22"/>
                <w:szCs w:val="22"/>
              </w:rPr>
              <w:lastRenderedPageBreak/>
              <w:t>172.</w:t>
            </w:r>
          </w:p>
        </w:tc>
        <w:tc>
          <w:tcPr>
            <w:tcW w:w="8008" w:type="dxa"/>
          </w:tcPr>
          <w:p w:rsidR="001933F8" w:rsidRPr="00414361" w:rsidRDefault="001933F8" w:rsidP="002D7295">
            <w:pPr>
              <w:spacing w:before="60"/>
              <w:jc w:val="both"/>
              <w:rPr>
                <w:b/>
              </w:rPr>
            </w:pPr>
            <w:r w:rsidRPr="00414361">
              <w:rPr>
                <w:b/>
                <w:iCs/>
                <w:sz w:val="22"/>
                <w:szCs w:val="22"/>
              </w:rPr>
              <w:t>Stankov, Lj.</w:t>
            </w:r>
            <w:r w:rsidRPr="00414361">
              <w:rPr>
                <w:iCs/>
                <w:sz w:val="22"/>
                <w:szCs w:val="22"/>
              </w:rPr>
              <w:t xml:space="preserve"> (2019).</w:t>
            </w:r>
            <w:r w:rsidRPr="00414361">
              <w:rPr>
                <w:i/>
                <w:iCs/>
                <w:sz w:val="22"/>
                <w:szCs w:val="22"/>
              </w:rPr>
              <w:t xml:space="preserve"> </w:t>
            </w:r>
            <w:r w:rsidRPr="00414361">
              <w:rPr>
                <w:bCs/>
                <w:iCs/>
                <w:sz w:val="22"/>
                <w:szCs w:val="22"/>
              </w:rPr>
              <w:t>The contribution of male and female teachers to the foundation of empirical pedagogy in Serbia, with reference to Serbian association for child psychology (Srpsko društvo za dečju psihologiju)</w:t>
            </w:r>
            <w:r w:rsidRPr="00414361">
              <w:rPr>
                <w:i/>
                <w:iCs/>
                <w:sz w:val="22"/>
                <w:szCs w:val="22"/>
              </w:rPr>
              <w:t>.</w:t>
            </w:r>
            <w:r w:rsidRPr="00414361">
              <w:rPr>
                <w:sz w:val="22"/>
                <w:szCs w:val="22"/>
              </w:rPr>
              <w:t xml:space="preserve"> </w:t>
            </w:r>
            <w:r w:rsidRPr="00414361">
              <w:rPr>
                <w:iCs/>
                <w:sz w:val="22"/>
                <w:szCs w:val="22"/>
              </w:rPr>
              <w:t>15th International Symposium on School Life and School History Museums &amp; Collections</w:t>
            </w:r>
            <w:r w:rsidRPr="00414361">
              <w:rPr>
                <w:i/>
                <w:sz w:val="22"/>
                <w:szCs w:val="22"/>
              </w:rPr>
              <w:t>. Šolska kronika revija za zgodovino šolstva in vzgoje,</w:t>
            </w:r>
            <w:r w:rsidRPr="00414361">
              <w:rPr>
                <w:sz w:val="22"/>
                <w:szCs w:val="22"/>
              </w:rPr>
              <w:t xml:space="preserve"> številka 3, letnik</w:t>
            </w:r>
          </w:p>
        </w:tc>
        <w:tc>
          <w:tcPr>
            <w:tcW w:w="920" w:type="dxa"/>
            <w:vAlign w:val="center"/>
          </w:tcPr>
          <w:p w:rsidR="001933F8" w:rsidRPr="00414361" w:rsidRDefault="001933F8" w:rsidP="002D7295">
            <w:pPr>
              <w:spacing w:before="60" w:after="90"/>
              <w:jc w:val="center"/>
            </w:pPr>
            <w:r>
              <w:rPr>
                <w:sz w:val="22"/>
                <w:szCs w:val="22"/>
              </w:rPr>
              <w:t>М33</w:t>
            </w:r>
          </w:p>
        </w:tc>
      </w:tr>
      <w:tr w:rsidR="00186529" w:rsidRPr="00A66C0C" w:rsidTr="00964283">
        <w:trPr>
          <w:trHeight w:val="397"/>
        </w:trPr>
        <w:tc>
          <w:tcPr>
            <w:tcW w:w="648" w:type="dxa"/>
            <w:vAlign w:val="center"/>
          </w:tcPr>
          <w:p w:rsidR="00186529" w:rsidRPr="00DF2084" w:rsidRDefault="00DF2084" w:rsidP="00E448D0">
            <w:pPr>
              <w:jc w:val="center"/>
            </w:pPr>
            <w:r>
              <w:rPr>
                <w:sz w:val="22"/>
                <w:szCs w:val="22"/>
              </w:rPr>
              <w:t>173.</w:t>
            </w:r>
          </w:p>
        </w:tc>
        <w:tc>
          <w:tcPr>
            <w:tcW w:w="8008" w:type="dxa"/>
          </w:tcPr>
          <w:p w:rsidR="00186529" w:rsidRPr="006B0F32" w:rsidRDefault="00186529" w:rsidP="00FF5AF7">
            <w:pPr>
              <w:spacing w:before="60"/>
              <w:jc w:val="both"/>
              <w:rPr>
                <w:color w:val="000000"/>
              </w:rPr>
            </w:pPr>
            <w:r w:rsidRPr="006B0F32">
              <w:rPr>
                <w:b/>
                <w:sz w:val="22"/>
                <w:szCs w:val="22"/>
              </w:rPr>
              <w:t>Станков, Љ., Вулетић, С. Јовановић М</w:t>
            </w:r>
            <w:r w:rsidRPr="006B0F32">
              <w:rPr>
                <w:sz w:val="22"/>
                <w:szCs w:val="22"/>
              </w:rPr>
              <w:t xml:space="preserve">. </w:t>
            </w:r>
            <w:r w:rsidRPr="00186529">
              <w:rPr>
                <w:sz w:val="22"/>
                <w:szCs w:val="22"/>
              </w:rPr>
              <w:t>(2019)</w:t>
            </w:r>
            <w:r w:rsidRPr="006B0F32">
              <w:rPr>
                <w:sz w:val="22"/>
                <w:szCs w:val="22"/>
              </w:rPr>
              <w:t>:</w:t>
            </w:r>
            <w:r>
              <w:rPr>
                <w:sz w:val="22"/>
                <w:szCs w:val="22"/>
              </w:rPr>
              <w:t xml:space="preserve"> </w:t>
            </w:r>
            <w:r w:rsidRPr="006B0F32">
              <w:rPr>
                <w:i/>
                <w:sz w:val="22"/>
                <w:szCs w:val="22"/>
              </w:rPr>
              <w:t xml:space="preserve">DEVELOPMENT OF PROFESSIONAL COMPETENCES OF FUTURE PRESCHOOL TEACHERS WITH SPECIAL EMPHASIS ON METHODICAL COMPETENCES, </w:t>
            </w:r>
            <w:r w:rsidRPr="006B0F32">
              <w:rPr>
                <w:sz w:val="22"/>
                <w:szCs w:val="22"/>
                <w:lang w:eastAsia="en-GB"/>
              </w:rPr>
              <w:t>Факултет педагошких наука у Јаго</w:t>
            </w:r>
            <w:r w:rsidR="00D33275">
              <w:rPr>
                <w:sz w:val="22"/>
                <w:szCs w:val="22"/>
                <w:lang w:eastAsia="en-GB"/>
              </w:rPr>
              <w:t xml:space="preserve">дини Универзитета у Крагујевцу – </w:t>
            </w:r>
            <w:r w:rsidRPr="006B0F32">
              <w:rPr>
                <w:sz w:val="22"/>
                <w:szCs w:val="22"/>
                <w:lang w:eastAsia="en-GB"/>
              </w:rPr>
              <w:t xml:space="preserve">Међународна научна конференција под називом </w:t>
            </w:r>
            <w:r w:rsidRPr="006B0F32">
              <w:rPr>
                <w:i/>
                <w:iCs/>
                <w:sz w:val="22"/>
                <w:szCs w:val="22"/>
                <w:lang w:eastAsia="en-GB"/>
              </w:rPr>
              <w:t>Професионалне компетенције у образовању за 21. век</w:t>
            </w:r>
            <w:r w:rsidRPr="006B0F32">
              <w:rPr>
                <w:sz w:val="22"/>
                <w:szCs w:val="22"/>
                <w:lang w:eastAsia="en-GB"/>
              </w:rPr>
              <w:t xml:space="preserve"> (</w:t>
            </w:r>
            <w:r w:rsidRPr="006B0F32">
              <w:rPr>
                <w:i/>
                <w:iCs/>
                <w:sz w:val="22"/>
                <w:szCs w:val="22"/>
                <w:lang w:eastAsia="en-GB"/>
              </w:rPr>
              <w:t>Professional Competences for Teaching in the 21</w:t>
            </w:r>
            <w:r w:rsidRPr="006B0F32">
              <w:rPr>
                <w:i/>
                <w:iCs/>
                <w:sz w:val="22"/>
                <w:szCs w:val="22"/>
                <w:vertAlign w:val="superscript"/>
                <w:lang w:eastAsia="en-GB"/>
              </w:rPr>
              <w:t>st</w:t>
            </w:r>
            <w:r w:rsidRPr="006B0F32">
              <w:rPr>
                <w:i/>
                <w:iCs/>
                <w:sz w:val="22"/>
                <w:szCs w:val="22"/>
                <w:lang w:eastAsia="en-GB"/>
              </w:rPr>
              <w:t xml:space="preserve"> Century</w:t>
            </w:r>
            <w:r w:rsidRPr="006B0F32">
              <w:rPr>
                <w:sz w:val="22"/>
                <w:szCs w:val="22"/>
                <w:lang w:eastAsia="en-GB"/>
              </w:rPr>
              <w:t xml:space="preserve">) </w:t>
            </w:r>
            <w:r w:rsidRPr="006B0F32">
              <w:rPr>
                <w:sz w:val="22"/>
                <w:szCs w:val="22"/>
              </w:rPr>
              <w:t>23-25. 5. 2019. године</w:t>
            </w:r>
          </w:p>
        </w:tc>
        <w:tc>
          <w:tcPr>
            <w:tcW w:w="920" w:type="dxa"/>
            <w:vAlign w:val="center"/>
          </w:tcPr>
          <w:p w:rsidR="00186529" w:rsidRPr="006B0F32" w:rsidRDefault="00186529" w:rsidP="00FF5AF7">
            <w:pPr>
              <w:spacing w:before="60" w:after="90"/>
              <w:jc w:val="center"/>
            </w:pPr>
            <w:r>
              <w:rPr>
                <w:sz w:val="22"/>
                <w:szCs w:val="22"/>
              </w:rPr>
              <w:t>М34</w:t>
            </w:r>
          </w:p>
        </w:tc>
      </w:tr>
      <w:tr w:rsidR="00186529" w:rsidRPr="00A66C0C" w:rsidTr="00964283">
        <w:trPr>
          <w:trHeight w:val="397"/>
        </w:trPr>
        <w:tc>
          <w:tcPr>
            <w:tcW w:w="648" w:type="dxa"/>
            <w:vAlign w:val="center"/>
          </w:tcPr>
          <w:p w:rsidR="00186529" w:rsidRPr="00DF2084" w:rsidRDefault="00DF2084" w:rsidP="00E448D0">
            <w:pPr>
              <w:jc w:val="center"/>
            </w:pPr>
            <w:r>
              <w:rPr>
                <w:sz w:val="22"/>
                <w:szCs w:val="22"/>
              </w:rPr>
              <w:t>174.</w:t>
            </w:r>
          </w:p>
        </w:tc>
        <w:tc>
          <w:tcPr>
            <w:tcW w:w="8008" w:type="dxa"/>
          </w:tcPr>
          <w:p w:rsidR="00186529" w:rsidRPr="00941865" w:rsidRDefault="00186529" w:rsidP="00FF5AF7">
            <w:pPr>
              <w:spacing w:before="60"/>
              <w:jc w:val="both"/>
              <w:rPr>
                <w:rFonts w:eastAsia="TimesNewRoman"/>
                <w:b/>
                <w:bCs/>
              </w:rPr>
            </w:pPr>
            <w:r w:rsidRPr="00941865">
              <w:rPr>
                <w:b/>
                <w:sz w:val="22"/>
                <w:szCs w:val="22"/>
              </w:rPr>
              <w:t>Станков, Љ</w:t>
            </w:r>
            <w:r w:rsidRPr="00941865">
              <w:rPr>
                <w:sz w:val="22"/>
                <w:szCs w:val="22"/>
              </w:rPr>
              <w:t xml:space="preserve">., </w:t>
            </w:r>
            <w:r w:rsidRPr="00941865">
              <w:rPr>
                <w:b/>
                <w:sz w:val="22"/>
                <w:szCs w:val="22"/>
              </w:rPr>
              <w:t>Јовановић, М.</w:t>
            </w:r>
            <w:r w:rsidRPr="00941865">
              <w:rPr>
                <w:sz w:val="22"/>
                <w:szCs w:val="22"/>
              </w:rPr>
              <w:t xml:space="preserve"> и </w:t>
            </w:r>
            <w:r w:rsidRPr="00941865">
              <w:rPr>
                <w:b/>
                <w:sz w:val="22"/>
                <w:szCs w:val="22"/>
              </w:rPr>
              <w:t>Старчевић, Н</w:t>
            </w:r>
            <w:r w:rsidRPr="00941865">
              <w:rPr>
                <w:sz w:val="22"/>
                <w:szCs w:val="22"/>
              </w:rPr>
              <w:t>.</w:t>
            </w:r>
            <w:r w:rsidRPr="00941865">
              <w:rPr>
                <w:rStyle w:val="Heading1Char"/>
                <w:rFonts w:ascii="Times New Roman" w:eastAsia="Calibri" w:hAnsi="Times New Roman" w:cs="Times New Roman"/>
                <w:sz w:val="22"/>
                <w:szCs w:val="22"/>
              </w:rPr>
              <w:t xml:space="preserve"> </w:t>
            </w:r>
            <w:r w:rsidRPr="00941865">
              <w:rPr>
                <w:rStyle w:val="Heading1Char"/>
                <w:rFonts w:ascii="Times New Roman" w:eastAsia="Calibri" w:hAnsi="Times New Roman" w:cs="Times New Roman"/>
                <w:b w:val="0"/>
                <w:sz w:val="22"/>
                <w:szCs w:val="22"/>
              </w:rPr>
              <w:t>(2019</w:t>
            </w:r>
            <w:r>
              <w:rPr>
                <w:rStyle w:val="Heading1Char"/>
                <w:rFonts w:ascii="Times New Roman" w:eastAsia="Calibri" w:hAnsi="Times New Roman" w:cs="Times New Roman"/>
                <w:b w:val="0"/>
                <w:sz w:val="22"/>
                <w:szCs w:val="22"/>
              </w:rPr>
              <w:t>)</w:t>
            </w:r>
            <w:r w:rsidRPr="004C325F">
              <w:rPr>
                <w:rStyle w:val="Heading1Char"/>
                <w:rFonts w:ascii="Times New Roman" w:eastAsia="Calibri" w:hAnsi="Times New Roman" w:cs="Times New Roman"/>
                <w:b w:val="0"/>
                <w:sz w:val="22"/>
                <w:szCs w:val="22"/>
                <w:lang w:val="ru-RU"/>
              </w:rPr>
              <w:t>:</w:t>
            </w:r>
            <w:r w:rsidRPr="00941865">
              <w:rPr>
                <w:rStyle w:val="Heading1Char"/>
                <w:rFonts w:ascii="Times New Roman" w:eastAsia="Calibri" w:hAnsi="Times New Roman" w:cs="Times New Roman"/>
                <w:sz w:val="22"/>
                <w:szCs w:val="22"/>
              </w:rPr>
              <w:t xml:space="preserve"> </w:t>
            </w:r>
            <w:r w:rsidRPr="00941865">
              <w:rPr>
                <w:rStyle w:val="Heading1Char"/>
                <w:rFonts w:ascii="Times New Roman" w:eastAsia="Calibri" w:hAnsi="Times New Roman" w:cs="Times New Roman"/>
                <w:b w:val="0"/>
                <w:sz w:val="22"/>
                <w:szCs w:val="22"/>
              </w:rPr>
              <w:t>Улога васпитача у развијању навике бављења спортским активностима код деце предшколског узраста.</w:t>
            </w:r>
            <w:r w:rsidRPr="00941865">
              <w:rPr>
                <w:sz w:val="22"/>
                <w:szCs w:val="22"/>
              </w:rPr>
              <w:t xml:space="preserve"> У: Д. Сузовић, Н. Јанковић, Г. Пребег и М. Ћосић (ур.). Међународна научна конференција</w:t>
            </w:r>
            <w:r w:rsidRPr="00941865">
              <w:rPr>
                <w:i/>
                <w:sz w:val="22"/>
                <w:szCs w:val="22"/>
                <w:lang w:eastAsia="sr-Latn-CS"/>
              </w:rPr>
              <w:t xml:space="preserve"> Ефекти примене физичке активности на антрополошки статус деце, омладине и одраслих, </w:t>
            </w:r>
            <w:r w:rsidRPr="00941865">
              <w:rPr>
                <w:sz w:val="22"/>
                <w:szCs w:val="22"/>
                <w:lang w:eastAsia="sr-Latn-CS"/>
              </w:rPr>
              <w:t xml:space="preserve">Београд 12. децембар 2018. </w:t>
            </w:r>
            <w:r w:rsidRPr="00941865">
              <w:rPr>
                <w:i/>
                <w:sz w:val="22"/>
                <w:szCs w:val="22"/>
                <w:lang w:eastAsia="sr-Latn-CS"/>
              </w:rPr>
              <w:t xml:space="preserve">у </w:t>
            </w:r>
            <w:r w:rsidRPr="00941865">
              <w:rPr>
                <w:i/>
                <w:sz w:val="22"/>
                <w:szCs w:val="22"/>
              </w:rPr>
              <w:t xml:space="preserve">Зборнику радова.  Београд: </w:t>
            </w:r>
            <w:r w:rsidRPr="00941865">
              <w:rPr>
                <w:i/>
                <w:sz w:val="22"/>
                <w:szCs w:val="22"/>
                <w:lang w:val="ru-RU"/>
              </w:rPr>
              <w:t>Факултет спорта и физичког васпитања Универзитета у Београду</w:t>
            </w:r>
            <w:r w:rsidRPr="00941865">
              <w:rPr>
                <w:sz w:val="22"/>
                <w:szCs w:val="22"/>
                <w:lang w:val="ru-RU"/>
              </w:rPr>
              <w:t>, стр. 507-513. (</w:t>
            </w:r>
            <w:r w:rsidRPr="00941865">
              <w:rPr>
                <w:rFonts w:eastAsia="ResavskaBGTT"/>
                <w:sz w:val="22"/>
                <w:szCs w:val="22"/>
              </w:rPr>
              <w:t>ISBN 978-86-89773-44-6).</w:t>
            </w:r>
          </w:p>
        </w:tc>
        <w:tc>
          <w:tcPr>
            <w:tcW w:w="920" w:type="dxa"/>
            <w:vAlign w:val="center"/>
          </w:tcPr>
          <w:p w:rsidR="00186529" w:rsidRPr="00941865" w:rsidRDefault="00186529" w:rsidP="00FF5AF7">
            <w:pPr>
              <w:spacing w:before="60" w:after="90"/>
              <w:jc w:val="center"/>
            </w:pPr>
            <w:r w:rsidRPr="00941865">
              <w:rPr>
                <w:sz w:val="22"/>
                <w:szCs w:val="22"/>
              </w:rPr>
              <w:t>М33</w:t>
            </w:r>
          </w:p>
        </w:tc>
      </w:tr>
      <w:tr w:rsidR="00186529" w:rsidRPr="00A66C0C" w:rsidTr="00964283">
        <w:trPr>
          <w:trHeight w:val="397"/>
        </w:trPr>
        <w:tc>
          <w:tcPr>
            <w:tcW w:w="648" w:type="dxa"/>
            <w:vAlign w:val="center"/>
          </w:tcPr>
          <w:p w:rsidR="00186529" w:rsidRPr="00DF2084" w:rsidRDefault="00DF2084" w:rsidP="00E448D0">
            <w:pPr>
              <w:jc w:val="center"/>
            </w:pPr>
            <w:r>
              <w:rPr>
                <w:sz w:val="22"/>
                <w:szCs w:val="22"/>
              </w:rPr>
              <w:t>175.</w:t>
            </w:r>
          </w:p>
        </w:tc>
        <w:tc>
          <w:tcPr>
            <w:tcW w:w="8008" w:type="dxa"/>
          </w:tcPr>
          <w:p w:rsidR="00186529" w:rsidRPr="00E15E62" w:rsidRDefault="00186529" w:rsidP="00FF5AF7">
            <w:pPr>
              <w:autoSpaceDE w:val="0"/>
              <w:autoSpaceDN w:val="0"/>
              <w:adjustRightInd w:val="0"/>
              <w:spacing w:before="60"/>
              <w:jc w:val="both"/>
            </w:pPr>
            <w:r w:rsidRPr="00E15E62">
              <w:rPr>
                <w:b/>
                <w:sz w:val="22"/>
                <w:szCs w:val="22"/>
              </w:rPr>
              <w:t>Станков, Љ., Вулетић, С.,</w:t>
            </w:r>
            <w:r w:rsidRPr="00E15E62">
              <w:rPr>
                <w:sz w:val="22"/>
                <w:szCs w:val="22"/>
              </w:rPr>
              <w:t xml:space="preserve"> </w:t>
            </w:r>
            <w:r w:rsidRPr="00E15E62">
              <w:rPr>
                <w:b/>
                <w:sz w:val="22"/>
                <w:szCs w:val="22"/>
              </w:rPr>
              <w:t>Јовановић М.</w:t>
            </w:r>
            <w:r w:rsidRPr="00E15E62">
              <w:rPr>
                <w:sz w:val="22"/>
                <w:szCs w:val="22"/>
              </w:rPr>
              <w:t xml:space="preserve"> и </w:t>
            </w:r>
            <w:r w:rsidRPr="00E15E62">
              <w:rPr>
                <w:b/>
                <w:sz w:val="22"/>
                <w:szCs w:val="22"/>
              </w:rPr>
              <w:t>Старчевић, Н</w:t>
            </w:r>
            <w:r w:rsidRPr="00E15E62">
              <w:rPr>
                <w:sz w:val="22"/>
                <w:szCs w:val="22"/>
              </w:rPr>
              <w:t>. (2019)</w:t>
            </w:r>
            <w:r w:rsidRPr="00E15E62">
              <w:rPr>
                <w:sz w:val="22"/>
                <w:szCs w:val="22"/>
                <w:lang w:val="sr-Cyrl-BA"/>
              </w:rPr>
              <w:t>:</w:t>
            </w:r>
            <w:r w:rsidR="00D33275">
              <w:rPr>
                <w:sz w:val="22"/>
                <w:szCs w:val="22"/>
                <w:lang w:val="sr-Cyrl-BA"/>
              </w:rPr>
              <w:t xml:space="preserve"> </w:t>
            </w:r>
            <w:r w:rsidRPr="00E15E62">
              <w:rPr>
                <w:sz w:val="22"/>
                <w:szCs w:val="22"/>
              </w:rPr>
              <w:t xml:space="preserve">Просторно-временска структура дечјег вртића као подстицај за бављење физичким активностима на предшколском узрасту. У: Ж. Рајковић, Д. Митровић, В. Милошевић и В. Милетић (ур.). </w:t>
            </w:r>
            <w:r w:rsidRPr="00E15E62">
              <w:rPr>
                <w:sz w:val="22"/>
                <w:szCs w:val="22"/>
                <w:lang w:eastAsia="sr-Latn-CS"/>
              </w:rPr>
              <w:t>Ефекти примене физичке ак</w:t>
            </w:r>
            <w:r w:rsidR="00D33275">
              <w:rPr>
                <w:sz w:val="22"/>
                <w:szCs w:val="22"/>
                <w:lang w:eastAsia="sr-Latn-CS"/>
              </w:rPr>
              <w:t xml:space="preserve">тивности на антрополошки статус </w:t>
            </w:r>
            <w:r w:rsidRPr="00E15E62">
              <w:rPr>
                <w:sz w:val="22"/>
                <w:szCs w:val="22"/>
                <w:lang w:eastAsia="sr-Latn-CS"/>
              </w:rPr>
              <w:t>деце, омладине и одраслих</w:t>
            </w:r>
            <w:r w:rsidRPr="00E15E62">
              <w:rPr>
                <w:i/>
                <w:sz w:val="22"/>
                <w:szCs w:val="22"/>
                <w:lang w:eastAsia="sr-Latn-CS"/>
              </w:rPr>
              <w:t>. Зборник сажетака. Девета међународна научна конференција. Факултет спорта и физи</w:t>
            </w:r>
            <w:r w:rsidR="00D33275">
              <w:rPr>
                <w:i/>
                <w:sz w:val="22"/>
                <w:szCs w:val="22"/>
                <w:lang w:eastAsia="sr-Latn-CS"/>
              </w:rPr>
              <w:t xml:space="preserve">чког васпитања </w:t>
            </w:r>
            <w:r w:rsidRPr="00E15E62">
              <w:rPr>
                <w:i/>
                <w:sz w:val="22"/>
                <w:szCs w:val="22"/>
                <w:lang w:eastAsia="sr-Latn-CS"/>
              </w:rPr>
              <w:t>Универзитетa у Београду, децембар 2019, стр. 80-81.</w:t>
            </w:r>
            <w:r w:rsidRPr="00E15E62">
              <w:rPr>
                <w:sz w:val="22"/>
                <w:szCs w:val="22"/>
                <w:lang w:eastAsia="sr-Latn-CS"/>
              </w:rPr>
              <w:t xml:space="preserve">  (ISBN 978-86-89773-52-1). </w:t>
            </w:r>
          </w:p>
        </w:tc>
        <w:tc>
          <w:tcPr>
            <w:tcW w:w="920" w:type="dxa"/>
            <w:vAlign w:val="center"/>
          </w:tcPr>
          <w:p w:rsidR="00186529" w:rsidRPr="00941865" w:rsidRDefault="00186529" w:rsidP="00FF5AF7">
            <w:pPr>
              <w:spacing w:before="60" w:after="90"/>
              <w:jc w:val="center"/>
            </w:pPr>
            <w:r>
              <w:rPr>
                <w:sz w:val="22"/>
                <w:szCs w:val="22"/>
              </w:rPr>
              <w:t>М34</w:t>
            </w:r>
          </w:p>
        </w:tc>
      </w:tr>
      <w:tr w:rsidR="00186529" w:rsidRPr="00A66C0C" w:rsidTr="00964283">
        <w:trPr>
          <w:trHeight w:val="397"/>
        </w:trPr>
        <w:tc>
          <w:tcPr>
            <w:tcW w:w="648" w:type="dxa"/>
            <w:vAlign w:val="center"/>
          </w:tcPr>
          <w:p w:rsidR="00186529" w:rsidRPr="00DF2084" w:rsidRDefault="00DF2084" w:rsidP="00E448D0">
            <w:pPr>
              <w:jc w:val="center"/>
            </w:pPr>
            <w:r>
              <w:rPr>
                <w:sz w:val="22"/>
                <w:szCs w:val="22"/>
              </w:rPr>
              <w:t>176.</w:t>
            </w:r>
          </w:p>
        </w:tc>
        <w:tc>
          <w:tcPr>
            <w:tcW w:w="8008" w:type="dxa"/>
          </w:tcPr>
          <w:p w:rsidR="00186529" w:rsidRPr="00941865" w:rsidRDefault="00186529" w:rsidP="00FF5AF7">
            <w:pPr>
              <w:spacing w:before="60"/>
              <w:jc w:val="both"/>
              <w:rPr>
                <w:rFonts w:eastAsia="TimesNewRoman"/>
                <w:b/>
                <w:bCs/>
              </w:rPr>
            </w:pPr>
            <w:r w:rsidRPr="00941865">
              <w:rPr>
                <w:b/>
                <w:sz w:val="22"/>
                <w:szCs w:val="22"/>
              </w:rPr>
              <w:t>Станков, Љ</w:t>
            </w:r>
            <w:r w:rsidRPr="00941865">
              <w:rPr>
                <w:sz w:val="22"/>
                <w:szCs w:val="22"/>
              </w:rPr>
              <w:t xml:space="preserve">., </w:t>
            </w:r>
            <w:r w:rsidRPr="00941865">
              <w:rPr>
                <w:b/>
                <w:sz w:val="22"/>
                <w:szCs w:val="22"/>
              </w:rPr>
              <w:t>Јовановић, М.</w:t>
            </w:r>
            <w:r w:rsidRPr="00941865">
              <w:rPr>
                <w:sz w:val="22"/>
                <w:szCs w:val="22"/>
              </w:rPr>
              <w:t xml:space="preserve"> и </w:t>
            </w:r>
            <w:r w:rsidRPr="00941865">
              <w:rPr>
                <w:b/>
                <w:sz w:val="22"/>
                <w:szCs w:val="22"/>
              </w:rPr>
              <w:t>Старчевић, Н</w:t>
            </w:r>
            <w:r w:rsidRPr="00941865">
              <w:rPr>
                <w:sz w:val="22"/>
                <w:szCs w:val="22"/>
              </w:rPr>
              <w:t>. (2018</w:t>
            </w:r>
            <w:r>
              <w:rPr>
                <w:sz w:val="22"/>
                <w:szCs w:val="22"/>
              </w:rPr>
              <w:t>)</w:t>
            </w:r>
            <w:r w:rsidRPr="004C325F">
              <w:rPr>
                <w:sz w:val="22"/>
                <w:szCs w:val="22"/>
                <w:lang w:val="ru-RU"/>
              </w:rPr>
              <w:t>:</w:t>
            </w:r>
            <w:r w:rsidRPr="00941865">
              <w:rPr>
                <w:sz w:val="22"/>
                <w:szCs w:val="22"/>
              </w:rPr>
              <w:t xml:space="preserve"> Значај рекреативног бављења спортом из перспективе студената – будућих васпитача. У: С. Мандарић, Л. Московљевић, М. Марковић и М. Ћосић (ур.). Међународна научна конференција</w:t>
            </w:r>
            <w:r w:rsidRPr="00941865">
              <w:rPr>
                <w:i/>
                <w:sz w:val="22"/>
                <w:szCs w:val="22"/>
                <w:lang w:eastAsia="sr-Latn-CS"/>
              </w:rPr>
              <w:t xml:space="preserve"> </w:t>
            </w:r>
            <w:r w:rsidRPr="00941865">
              <w:rPr>
                <w:i/>
                <w:sz w:val="22"/>
                <w:szCs w:val="22"/>
              </w:rPr>
              <w:t>Ефекти примене физичке активности на антрополошки сатус деце, омладине и одраслих,</w:t>
            </w:r>
            <w:r w:rsidRPr="00941865">
              <w:rPr>
                <w:sz w:val="22"/>
                <w:szCs w:val="22"/>
              </w:rPr>
              <w:t xml:space="preserve"> </w:t>
            </w:r>
            <w:r w:rsidRPr="00941865">
              <w:rPr>
                <w:b/>
                <w:i/>
                <w:sz w:val="22"/>
                <w:szCs w:val="22"/>
              </w:rPr>
              <w:t xml:space="preserve"> </w:t>
            </w:r>
            <w:r w:rsidRPr="00941865">
              <w:rPr>
                <w:sz w:val="22"/>
                <w:szCs w:val="22"/>
                <w:lang w:eastAsia="sr-Latn-CS"/>
              </w:rPr>
              <w:t>Београд 11-12. децембар 2017.</w:t>
            </w:r>
            <w:r w:rsidRPr="00941865">
              <w:rPr>
                <w:i/>
                <w:sz w:val="22"/>
                <w:szCs w:val="22"/>
                <w:lang w:eastAsia="sr-Latn-CS"/>
              </w:rPr>
              <w:t xml:space="preserve"> У </w:t>
            </w:r>
            <w:r w:rsidRPr="00941865">
              <w:rPr>
                <w:i/>
                <w:sz w:val="22"/>
                <w:szCs w:val="22"/>
              </w:rPr>
              <w:t>Зборнику радова. Београд: Факултет спорта и физичког васпитања</w:t>
            </w:r>
            <w:r w:rsidRPr="00941865">
              <w:rPr>
                <w:sz w:val="22"/>
                <w:szCs w:val="22"/>
              </w:rPr>
              <w:t xml:space="preserve"> Универзитета у Београду, стр. 84-89. (ISBN978-86-89773-32-3).</w:t>
            </w:r>
          </w:p>
        </w:tc>
        <w:tc>
          <w:tcPr>
            <w:tcW w:w="920" w:type="dxa"/>
            <w:vAlign w:val="center"/>
          </w:tcPr>
          <w:p w:rsidR="00186529" w:rsidRPr="00941865" w:rsidRDefault="00186529" w:rsidP="00FF5AF7">
            <w:pPr>
              <w:spacing w:before="60" w:after="90"/>
              <w:jc w:val="center"/>
            </w:pPr>
            <w:r w:rsidRPr="00941865">
              <w:rPr>
                <w:sz w:val="22"/>
                <w:szCs w:val="22"/>
              </w:rPr>
              <w:t>М33</w:t>
            </w:r>
          </w:p>
        </w:tc>
      </w:tr>
      <w:tr w:rsidR="00186529" w:rsidRPr="00A66C0C" w:rsidTr="00964283">
        <w:trPr>
          <w:trHeight w:val="397"/>
        </w:trPr>
        <w:tc>
          <w:tcPr>
            <w:tcW w:w="648" w:type="dxa"/>
            <w:vAlign w:val="center"/>
          </w:tcPr>
          <w:p w:rsidR="00186529" w:rsidRPr="00DF2084" w:rsidRDefault="00DF2084" w:rsidP="00E448D0">
            <w:pPr>
              <w:jc w:val="center"/>
            </w:pPr>
            <w:r>
              <w:rPr>
                <w:sz w:val="22"/>
                <w:szCs w:val="22"/>
              </w:rPr>
              <w:t>177.</w:t>
            </w:r>
          </w:p>
        </w:tc>
        <w:tc>
          <w:tcPr>
            <w:tcW w:w="8008" w:type="dxa"/>
          </w:tcPr>
          <w:p w:rsidR="00186529" w:rsidRPr="005D3C4B" w:rsidRDefault="00186529" w:rsidP="00FF5AF7">
            <w:pPr>
              <w:autoSpaceDE w:val="0"/>
              <w:autoSpaceDN w:val="0"/>
              <w:adjustRightInd w:val="0"/>
              <w:spacing w:before="60"/>
              <w:jc w:val="both"/>
              <w:rPr>
                <w:i/>
              </w:rPr>
            </w:pPr>
            <w:r w:rsidRPr="005D3C4B">
              <w:rPr>
                <w:b/>
                <w:sz w:val="22"/>
                <w:szCs w:val="22"/>
              </w:rPr>
              <w:t>Stankov Lj.,</w:t>
            </w:r>
            <w:r w:rsidRPr="005D3C4B">
              <w:rPr>
                <w:sz w:val="22"/>
                <w:szCs w:val="22"/>
              </w:rPr>
              <w:t xml:space="preserve"> </w:t>
            </w:r>
            <w:r w:rsidRPr="005D3C4B">
              <w:rPr>
                <w:b/>
                <w:sz w:val="22"/>
                <w:szCs w:val="22"/>
              </w:rPr>
              <w:t>Jovanović M</w:t>
            </w:r>
            <w:r w:rsidRPr="005D3C4B">
              <w:rPr>
                <w:sz w:val="22"/>
                <w:szCs w:val="22"/>
              </w:rPr>
              <w:t xml:space="preserve">., </w:t>
            </w:r>
            <w:r w:rsidRPr="005D3C4B">
              <w:rPr>
                <w:b/>
                <w:sz w:val="22"/>
                <w:szCs w:val="22"/>
              </w:rPr>
              <w:t xml:space="preserve">Starčević N. </w:t>
            </w:r>
            <w:r w:rsidRPr="005D3C4B">
              <w:rPr>
                <w:i/>
                <w:sz w:val="22"/>
                <w:szCs w:val="22"/>
              </w:rPr>
              <w:t xml:space="preserve"> </w:t>
            </w:r>
            <w:r w:rsidRPr="005D3C4B">
              <w:rPr>
                <w:sz w:val="22"/>
                <w:szCs w:val="22"/>
              </w:rPr>
              <w:t>(2018)</w:t>
            </w:r>
            <w:r w:rsidRPr="005D3C4B">
              <w:rPr>
                <w:sz w:val="22"/>
                <w:szCs w:val="22"/>
                <w:lang w:val="sr-Cyrl-BA"/>
              </w:rPr>
              <w:t>:</w:t>
            </w:r>
            <w:r w:rsidRPr="005D3C4B">
              <w:rPr>
                <w:i/>
                <w:sz w:val="22"/>
                <w:szCs w:val="22"/>
              </w:rPr>
              <w:t xml:space="preserve"> </w:t>
            </w:r>
            <w:r w:rsidRPr="005D3C4B">
              <w:rPr>
                <w:rStyle w:val="style15"/>
                <w:sz w:val="22"/>
                <w:szCs w:val="22"/>
              </w:rPr>
              <w:t>Uloga vaspitača u razvijanju navikе bavljenjа sportskim aktivnostima kod dece predškolskog uzrasta,</w:t>
            </w:r>
            <w:r w:rsidR="00D33275">
              <w:rPr>
                <w:rStyle w:val="style15"/>
                <w:sz w:val="22"/>
                <w:szCs w:val="22"/>
                <w:lang w:val="sr-Cyrl-RS"/>
              </w:rPr>
              <w:t xml:space="preserve"> </w:t>
            </w:r>
            <w:r w:rsidRPr="005D3C4B">
              <w:rPr>
                <w:rStyle w:val="style15"/>
                <w:sz w:val="22"/>
                <w:szCs w:val="22"/>
                <w:lang w:val="en-US"/>
              </w:rPr>
              <w:t>u</w:t>
            </w:r>
            <w:r w:rsidRPr="005D3C4B">
              <w:rPr>
                <w:i/>
                <w:sz w:val="22"/>
                <w:szCs w:val="22"/>
              </w:rPr>
              <w:t xml:space="preserve"> Zborniku rезимеа, Beograd</w:t>
            </w:r>
            <w:r w:rsidRPr="004C325F">
              <w:rPr>
                <w:i/>
                <w:sz w:val="22"/>
                <w:szCs w:val="22"/>
              </w:rPr>
              <w:t xml:space="preserve">: </w:t>
            </w:r>
            <w:r w:rsidRPr="005D3C4B">
              <w:rPr>
                <w:i/>
                <w:sz w:val="22"/>
                <w:szCs w:val="22"/>
              </w:rPr>
              <w:t>Fakultet sporta i fizičkog vaspitanja.</w:t>
            </w:r>
          </w:p>
        </w:tc>
        <w:tc>
          <w:tcPr>
            <w:tcW w:w="920" w:type="dxa"/>
            <w:vAlign w:val="center"/>
          </w:tcPr>
          <w:p w:rsidR="00186529" w:rsidRPr="00941865" w:rsidRDefault="00186529" w:rsidP="00FF5AF7">
            <w:pPr>
              <w:spacing w:before="60" w:after="90"/>
              <w:jc w:val="center"/>
            </w:pPr>
            <w:r>
              <w:rPr>
                <w:sz w:val="22"/>
                <w:szCs w:val="22"/>
              </w:rPr>
              <w:t>М34</w:t>
            </w:r>
          </w:p>
        </w:tc>
      </w:tr>
      <w:tr w:rsidR="00186529" w:rsidRPr="00A66C0C" w:rsidTr="00964283">
        <w:trPr>
          <w:trHeight w:val="397"/>
        </w:trPr>
        <w:tc>
          <w:tcPr>
            <w:tcW w:w="648" w:type="dxa"/>
            <w:vAlign w:val="center"/>
          </w:tcPr>
          <w:p w:rsidR="00186529" w:rsidRPr="00DF2084" w:rsidRDefault="00DF2084" w:rsidP="00E448D0">
            <w:pPr>
              <w:jc w:val="center"/>
            </w:pPr>
            <w:r>
              <w:rPr>
                <w:sz w:val="22"/>
                <w:szCs w:val="22"/>
              </w:rPr>
              <w:t>178.</w:t>
            </w:r>
          </w:p>
        </w:tc>
        <w:tc>
          <w:tcPr>
            <w:tcW w:w="8008" w:type="dxa"/>
          </w:tcPr>
          <w:p w:rsidR="00186529" w:rsidRPr="008F4A80" w:rsidRDefault="00186529" w:rsidP="00FF5AF7">
            <w:pPr>
              <w:spacing w:before="60"/>
              <w:jc w:val="both"/>
              <w:rPr>
                <w:b/>
              </w:rPr>
            </w:pPr>
            <w:r w:rsidRPr="008F4A80">
              <w:rPr>
                <w:b/>
                <w:sz w:val="22"/>
                <w:szCs w:val="22"/>
              </w:rPr>
              <w:t>Станков. Љ.</w:t>
            </w:r>
            <w:r w:rsidRPr="008F4A80">
              <w:rPr>
                <w:sz w:val="22"/>
                <w:szCs w:val="22"/>
              </w:rPr>
              <w:t xml:space="preserve"> и </w:t>
            </w:r>
            <w:r w:rsidRPr="008F4A80">
              <w:rPr>
                <w:b/>
                <w:sz w:val="22"/>
                <w:szCs w:val="22"/>
              </w:rPr>
              <w:t>Јовановић, М.</w:t>
            </w:r>
            <w:r w:rsidRPr="008F4A80">
              <w:rPr>
                <w:sz w:val="22"/>
                <w:szCs w:val="22"/>
              </w:rPr>
              <w:t xml:space="preserve"> (2018). Улога васпитача у подстицању креативности деце предшколског узраста. У: Д. Столић (ур.). </w:t>
            </w:r>
            <w:r w:rsidRPr="008F4A80">
              <w:rPr>
                <w:i/>
                <w:sz w:val="22"/>
                <w:szCs w:val="22"/>
              </w:rPr>
              <w:t>Савремени свет и толеранција кроз призму предшколског васпитања,</w:t>
            </w:r>
            <w:r w:rsidRPr="008F4A80">
              <w:rPr>
                <w:sz w:val="22"/>
                <w:szCs w:val="22"/>
              </w:rPr>
              <w:t xml:space="preserve"> Зборник радова са Тринаесте конференције „Васпитач у 21. веку“, бр. 17 (стр. 316-321). Алексинац: Висока школа за васпитаче струковних студија. (ISBN 978-86-7746-707-4; COBISS.SR-ID 268527628)</w:t>
            </w:r>
          </w:p>
        </w:tc>
        <w:tc>
          <w:tcPr>
            <w:tcW w:w="920" w:type="dxa"/>
            <w:vAlign w:val="center"/>
          </w:tcPr>
          <w:p w:rsidR="00186529" w:rsidRPr="00EF7A04" w:rsidRDefault="00186529" w:rsidP="00FF5AF7">
            <w:pPr>
              <w:spacing w:before="60" w:after="90"/>
              <w:jc w:val="center"/>
            </w:pPr>
            <w:r>
              <w:rPr>
                <w:sz w:val="22"/>
                <w:szCs w:val="22"/>
              </w:rPr>
              <w:t>М63</w:t>
            </w:r>
          </w:p>
        </w:tc>
      </w:tr>
      <w:tr w:rsidR="003045AB" w:rsidRPr="00A66C0C" w:rsidTr="00964283">
        <w:trPr>
          <w:trHeight w:val="397"/>
        </w:trPr>
        <w:tc>
          <w:tcPr>
            <w:tcW w:w="648" w:type="dxa"/>
            <w:vAlign w:val="center"/>
          </w:tcPr>
          <w:p w:rsidR="003045AB" w:rsidRPr="00DF2084" w:rsidRDefault="00DF2084" w:rsidP="00E448D0">
            <w:pPr>
              <w:jc w:val="center"/>
            </w:pPr>
            <w:r>
              <w:rPr>
                <w:sz w:val="22"/>
                <w:szCs w:val="22"/>
              </w:rPr>
              <w:t>179.</w:t>
            </w:r>
          </w:p>
        </w:tc>
        <w:tc>
          <w:tcPr>
            <w:tcW w:w="8008" w:type="dxa"/>
          </w:tcPr>
          <w:p w:rsidR="003045AB" w:rsidRPr="000F66F5" w:rsidRDefault="003045AB" w:rsidP="00FF5AF7">
            <w:pPr>
              <w:spacing w:before="60"/>
              <w:jc w:val="both"/>
              <w:rPr>
                <w:b/>
              </w:rPr>
            </w:pPr>
            <w:r w:rsidRPr="000F66F5">
              <w:rPr>
                <w:b/>
                <w:sz w:val="22"/>
                <w:szCs w:val="22"/>
              </w:rPr>
              <w:t>Станков, Љ.</w:t>
            </w:r>
            <w:r w:rsidRPr="000F66F5">
              <w:rPr>
                <w:sz w:val="22"/>
                <w:szCs w:val="22"/>
              </w:rPr>
              <w:t xml:space="preserve"> (2017). Примена ИКТ у васпитно-образовном раду – изазови за васпитаче.</w:t>
            </w:r>
            <w:r w:rsidRPr="000F66F5">
              <w:rPr>
                <w:b/>
                <w:i/>
                <w:sz w:val="22"/>
                <w:szCs w:val="22"/>
              </w:rPr>
              <w:t xml:space="preserve"> </w:t>
            </w:r>
            <w:r w:rsidRPr="000F66F5">
              <w:rPr>
                <w:sz w:val="22"/>
                <w:szCs w:val="22"/>
              </w:rPr>
              <w:t xml:space="preserve">У: М. Станчић, А. Тадић, А. и Т. Николић Максић (ур.). </w:t>
            </w:r>
            <w:r w:rsidRPr="000F66F5">
              <w:rPr>
                <w:i/>
                <w:sz w:val="22"/>
                <w:szCs w:val="22"/>
              </w:rPr>
              <w:t>Васпитање данас.</w:t>
            </w:r>
            <w:r w:rsidRPr="000F66F5">
              <w:rPr>
                <w:sz w:val="22"/>
                <w:szCs w:val="22"/>
              </w:rPr>
              <w:t xml:space="preserve"> Зборник радова (стр. 195-199).  Београд: Институт за педагогију и андрагогију и Педагошко друштво Србије. (ISBN 978-86-80712-09-3; COBISS.SR-ID 246218764)</w:t>
            </w:r>
          </w:p>
        </w:tc>
        <w:tc>
          <w:tcPr>
            <w:tcW w:w="920" w:type="dxa"/>
            <w:vAlign w:val="center"/>
          </w:tcPr>
          <w:p w:rsidR="003045AB" w:rsidRPr="00EF7A04" w:rsidRDefault="003045AB" w:rsidP="00FF5AF7">
            <w:pPr>
              <w:spacing w:before="60" w:after="90"/>
              <w:jc w:val="center"/>
            </w:pPr>
            <w:r>
              <w:rPr>
                <w:sz w:val="22"/>
                <w:szCs w:val="22"/>
              </w:rPr>
              <w:t>М63</w:t>
            </w:r>
          </w:p>
        </w:tc>
      </w:tr>
      <w:tr w:rsidR="003045AB" w:rsidRPr="00A66C0C" w:rsidTr="00964283">
        <w:trPr>
          <w:trHeight w:val="397"/>
        </w:trPr>
        <w:tc>
          <w:tcPr>
            <w:tcW w:w="648" w:type="dxa"/>
            <w:vAlign w:val="center"/>
          </w:tcPr>
          <w:p w:rsidR="003045AB" w:rsidRPr="00DF2084" w:rsidRDefault="00DF2084" w:rsidP="00E448D0">
            <w:pPr>
              <w:jc w:val="center"/>
            </w:pPr>
            <w:r>
              <w:rPr>
                <w:sz w:val="22"/>
                <w:szCs w:val="22"/>
              </w:rPr>
              <w:t>180.</w:t>
            </w:r>
          </w:p>
        </w:tc>
        <w:tc>
          <w:tcPr>
            <w:tcW w:w="8008" w:type="dxa"/>
          </w:tcPr>
          <w:p w:rsidR="003045AB" w:rsidRPr="00DE156A" w:rsidRDefault="003045AB" w:rsidP="00FF5AF7">
            <w:pPr>
              <w:spacing w:before="60"/>
              <w:jc w:val="both"/>
              <w:rPr>
                <w:b/>
              </w:rPr>
            </w:pPr>
            <w:r w:rsidRPr="00DE156A">
              <w:rPr>
                <w:b/>
                <w:sz w:val="22"/>
                <w:szCs w:val="22"/>
              </w:rPr>
              <w:t xml:space="preserve">Станков, Љ. </w:t>
            </w:r>
            <w:r w:rsidRPr="00DE156A">
              <w:rPr>
                <w:sz w:val="22"/>
                <w:szCs w:val="22"/>
              </w:rPr>
              <w:t>(2017).</w:t>
            </w:r>
            <w:r w:rsidRPr="00DE156A">
              <w:rPr>
                <w:i/>
                <w:sz w:val="22"/>
                <w:szCs w:val="22"/>
              </w:rPr>
              <w:t xml:space="preserve"> </w:t>
            </w:r>
            <w:r w:rsidRPr="00DE156A">
              <w:rPr>
                <w:sz w:val="22"/>
                <w:szCs w:val="22"/>
              </w:rPr>
              <w:t>Сарадња предшколске установе и друштвене ср</w:t>
            </w:r>
            <w:r w:rsidR="00D33275">
              <w:rPr>
                <w:sz w:val="22"/>
                <w:szCs w:val="22"/>
              </w:rPr>
              <w:t>едине из перспективе студената –</w:t>
            </w:r>
            <w:r w:rsidRPr="00DE156A">
              <w:rPr>
                <w:sz w:val="22"/>
                <w:szCs w:val="22"/>
              </w:rPr>
              <w:t xml:space="preserve"> будућих васпитача.</w:t>
            </w:r>
            <w:r w:rsidRPr="00DE156A">
              <w:rPr>
                <w:b/>
                <w:sz w:val="22"/>
                <w:szCs w:val="22"/>
              </w:rPr>
              <w:t xml:space="preserve"> </w:t>
            </w:r>
            <w:r w:rsidRPr="00DE156A">
              <w:rPr>
                <w:sz w:val="22"/>
                <w:szCs w:val="22"/>
              </w:rPr>
              <w:t>У: С. Вулетић, Љ. Станков и А. Максимовић</w:t>
            </w:r>
            <w:r w:rsidRPr="00DE156A">
              <w:rPr>
                <w:b/>
                <w:sz w:val="22"/>
                <w:szCs w:val="22"/>
              </w:rPr>
              <w:t xml:space="preserve"> </w:t>
            </w:r>
            <w:r w:rsidRPr="00DE156A">
              <w:rPr>
                <w:sz w:val="22"/>
                <w:szCs w:val="22"/>
              </w:rPr>
              <w:t>(ур).</w:t>
            </w:r>
            <w:r w:rsidRPr="00DE156A">
              <w:rPr>
                <w:b/>
                <w:sz w:val="22"/>
                <w:szCs w:val="22"/>
              </w:rPr>
              <w:t xml:space="preserve"> </w:t>
            </w:r>
            <w:r w:rsidRPr="00DE156A">
              <w:rPr>
                <w:i/>
                <w:sz w:val="22"/>
                <w:szCs w:val="22"/>
              </w:rPr>
              <w:t xml:space="preserve">Квалитет савременог васпитања и образовања. </w:t>
            </w:r>
            <w:r w:rsidRPr="00DE156A">
              <w:rPr>
                <w:sz w:val="22"/>
                <w:szCs w:val="22"/>
              </w:rPr>
              <w:t>Зборник</w:t>
            </w:r>
            <w:r w:rsidRPr="00DE156A">
              <w:rPr>
                <w:b/>
                <w:sz w:val="22"/>
                <w:szCs w:val="22"/>
              </w:rPr>
              <w:t xml:space="preserve"> </w:t>
            </w:r>
            <w:r w:rsidRPr="00DE156A">
              <w:rPr>
                <w:sz w:val="22"/>
                <w:szCs w:val="22"/>
              </w:rPr>
              <w:t>радова са</w:t>
            </w:r>
            <w:r w:rsidRPr="00DE156A">
              <w:rPr>
                <w:b/>
                <w:sz w:val="22"/>
                <w:szCs w:val="22"/>
              </w:rPr>
              <w:t xml:space="preserve"> </w:t>
            </w:r>
            <w:r w:rsidRPr="00DE156A">
              <w:rPr>
                <w:sz w:val="22"/>
                <w:szCs w:val="22"/>
              </w:rPr>
              <w:t>научно-стручне конференције (стр. 357-367).  Шабац: Висока школа струковних студија за васпитаче. (ISBN 978-86-7142-038-9; COBISS.SR-ID 266423308</w:t>
            </w:r>
          </w:p>
        </w:tc>
        <w:tc>
          <w:tcPr>
            <w:tcW w:w="920" w:type="dxa"/>
            <w:vAlign w:val="center"/>
          </w:tcPr>
          <w:p w:rsidR="003045AB" w:rsidRPr="00EF7A04" w:rsidRDefault="003045AB" w:rsidP="00FF5AF7">
            <w:pPr>
              <w:spacing w:before="60" w:after="90"/>
              <w:jc w:val="center"/>
            </w:pPr>
            <w:r>
              <w:rPr>
                <w:sz w:val="22"/>
                <w:szCs w:val="22"/>
              </w:rPr>
              <w:t>М63</w:t>
            </w:r>
          </w:p>
        </w:tc>
      </w:tr>
      <w:tr w:rsidR="003045AB" w:rsidRPr="00A66C0C" w:rsidTr="00964283">
        <w:trPr>
          <w:trHeight w:val="397"/>
        </w:trPr>
        <w:tc>
          <w:tcPr>
            <w:tcW w:w="648" w:type="dxa"/>
            <w:vAlign w:val="center"/>
          </w:tcPr>
          <w:p w:rsidR="003045AB" w:rsidRPr="00DF2084" w:rsidRDefault="00DF2084" w:rsidP="00E448D0">
            <w:pPr>
              <w:jc w:val="center"/>
            </w:pPr>
            <w:r>
              <w:rPr>
                <w:sz w:val="22"/>
                <w:szCs w:val="22"/>
              </w:rPr>
              <w:lastRenderedPageBreak/>
              <w:t>181.</w:t>
            </w:r>
          </w:p>
        </w:tc>
        <w:tc>
          <w:tcPr>
            <w:tcW w:w="8008" w:type="dxa"/>
          </w:tcPr>
          <w:p w:rsidR="003045AB" w:rsidRPr="000F66F5" w:rsidRDefault="003045AB" w:rsidP="00FF5AF7">
            <w:pPr>
              <w:spacing w:before="60"/>
              <w:jc w:val="both"/>
              <w:rPr>
                <w:b/>
              </w:rPr>
            </w:pPr>
            <w:r w:rsidRPr="000F66F5">
              <w:rPr>
                <w:b/>
                <w:sz w:val="22"/>
                <w:szCs w:val="22"/>
              </w:rPr>
              <w:t>Станков, Љ.</w:t>
            </w:r>
            <w:r w:rsidRPr="000F66F5">
              <w:rPr>
                <w:sz w:val="22"/>
                <w:szCs w:val="22"/>
              </w:rPr>
              <w:t xml:space="preserve"> (2017). Примена ИКТ у васпитно-образовном раду – изазови за васпитаче.</w:t>
            </w:r>
            <w:r w:rsidRPr="000F66F5">
              <w:rPr>
                <w:b/>
                <w:i/>
                <w:sz w:val="22"/>
                <w:szCs w:val="22"/>
              </w:rPr>
              <w:t xml:space="preserve"> </w:t>
            </w:r>
            <w:r w:rsidRPr="000F66F5">
              <w:rPr>
                <w:sz w:val="22"/>
                <w:szCs w:val="22"/>
              </w:rPr>
              <w:t xml:space="preserve">У: М. Станчић, А. Тадић, А. и Т. Николић Максић (ур.). </w:t>
            </w:r>
            <w:r w:rsidRPr="000F66F5">
              <w:rPr>
                <w:i/>
                <w:sz w:val="22"/>
                <w:szCs w:val="22"/>
              </w:rPr>
              <w:t>Васпитање данас.</w:t>
            </w:r>
            <w:r w:rsidRPr="000F66F5">
              <w:rPr>
                <w:sz w:val="22"/>
                <w:szCs w:val="22"/>
              </w:rPr>
              <w:t xml:space="preserve"> Зборник радова (стр. 195-199).  Београд: Институт за педагогију и андрагогију и Педагошко друштво Србије. (ISBN 978-86-80712-09-3; COBISS.SR-ID 246218764)</w:t>
            </w:r>
          </w:p>
        </w:tc>
        <w:tc>
          <w:tcPr>
            <w:tcW w:w="920" w:type="dxa"/>
            <w:vAlign w:val="center"/>
          </w:tcPr>
          <w:p w:rsidR="003045AB" w:rsidRPr="00EF7A04" w:rsidRDefault="003045AB" w:rsidP="00FF5AF7">
            <w:pPr>
              <w:spacing w:before="60" w:after="90"/>
              <w:jc w:val="center"/>
            </w:pPr>
            <w:r>
              <w:rPr>
                <w:sz w:val="22"/>
                <w:szCs w:val="22"/>
              </w:rPr>
              <w:t>М63</w:t>
            </w:r>
          </w:p>
        </w:tc>
      </w:tr>
      <w:tr w:rsidR="003045AB" w:rsidRPr="00A66C0C" w:rsidTr="00964283">
        <w:trPr>
          <w:trHeight w:val="397"/>
        </w:trPr>
        <w:tc>
          <w:tcPr>
            <w:tcW w:w="648" w:type="dxa"/>
            <w:vAlign w:val="center"/>
          </w:tcPr>
          <w:p w:rsidR="003045AB" w:rsidRPr="00DF2084" w:rsidRDefault="00DF2084" w:rsidP="00E448D0">
            <w:pPr>
              <w:jc w:val="center"/>
            </w:pPr>
            <w:r>
              <w:rPr>
                <w:sz w:val="22"/>
                <w:szCs w:val="22"/>
              </w:rPr>
              <w:t>182.</w:t>
            </w:r>
          </w:p>
        </w:tc>
        <w:tc>
          <w:tcPr>
            <w:tcW w:w="8008" w:type="dxa"/>
          </w:tcPr>
          <w:p w:rsidR="003045AB" w:rsidRPr="00EF7A04" w:rsidRDefault="003045AB" w:rsidP="00FF5AF7">
            <w:pPr>
              <w:spacing w:before="60"/>
              <w:jc w:val="both"/>
              <w:rPr>
                <w:b/>
              </w:rPr>
            </w:pPr>
            <w:r w:rsidRPr="00EF7A04">
              <w:rPr>
                <w:b/>
                <w:sz w:val="22"/>
                <w:szCs w:val="22"/>
              </w:rPr>
              <w:t>Станков, Љ.</w:t>
            </w:r>
            <w:r w:rsidRPr="00EF7A04">
              <w:rPr>
                <w:sz w:val="22"/>
                <w:szCs w:val="22"/>
              </w:rPr>
              <w:t xml:space="preserve"> и </w:t>
            </w:r>
            <w:r w:rsidRPr="006B0F32">
              <w:rPr>
                <w:b/>
                <w:sz w:val="22"/>
                <w:szCs w:val="22"/>
              </w:rPr>
              <w:t>Јовановић, М.</w:t>
            </w:r>
            <w:r w:rsidRPr="00EF7A04">
              <w:rPr>
                <w:sz w:val="22"/>
                <w:szCs w:val="22"/>
              </w:rPr>
              <w:t xml:space="preserve"> (2017). Повезивање теорије и праксе – темељ будућег о</w:t>
            </w:r>
            <w:r w:rsidR="00D33275">
              <w:rPr>
                <w:sz w:val="22"/>
                <w:szCs w:val="22"/>
              </w:rPr>
              <w:t xml:space="preserve">бразовања струковних васпитача. </w:t>
            </w:r>
            <w:r w:rsidRPr="00EF7A04">
              <w:rPr>
                <w:sz w:val="22"/>
                <w:szCs w:val="22"/>
              </w:rPr>
              <w:t xml:space="preserve">У: Тамара Грујић и Јасмина Арсенијевић (ур.). </w:t>
            </w:r>
            <w:r w:rsidRPr="00EF7A04">
              <w:rPr>
                <w:i/>
                <w:sz w:val="22"/>
                <w:szCs w:val="22"/>
              </w:rPr>
              <w:t>Компетенције васпитача за друштво знања</w:t>
            </w:r>
            <w:r w:rsidRPr="00EF7A04">
              <w:rPr>
                <w:sz w:val="22"/>
                <w:szCs w:val="22"/>
              </w:rPr>
              <w:t>. Тематски зборник са Међународне научно</w:t>
            </w:r>
            <w:r w:rsidR="00D33275">
              <w:rPr>
                <w:sz w:val="22"/>
                <w:szCs w:val="22"/>
                <w:lang w:val="sr-Cyrl-RS"/>
              </w:rPr>
              <w:t>-</w:t>
            </w:r>
            <w:r w:rsidRPr="00EF7A04">
              <w:rPr>
                <w:sz w:val="22"/>
                <w:szCs w:val="22"/>
              </w:rPr>
              <w:t>стручне конференције Методички дани 2015. (стр. 219-232). Кикинда: Висока школа струковних студија за образовање васпитача. (ISBN 978-86-85625-22-0</w:t>
            </w:r>
            <w:r w:rsidRPr="00EF7A04">
              <w:rPr>
                <w:rFonts w:eastAsia="TimesNewRomanPSMT" w:cs="TimesNewRomanPSMT"/>
                <w:sz w:val="22"/>
                <w:szCs w:val="22"/>
              </w:rPr>
              <w:t xml:space="preserve">; </w:t>
            </w:r>
            <w:r w:rsidRPr="00EF7A04">
              <w:rPr>
                <w:rFonts w:eastAsia="TimesNewRomanPSMT"/>
                <w:sz w:val="22"/>
                <w:szCs w:val="22"/>
              </w:rPr>
              <w:t>COBISS.SR-ID 320609543)</w:t>
            </w:r>
          </w:p>
        </w:tc>
        <w:tc>
          <w:tcPr>
            <w:tcW w:w="920" w:type="dxa"/>
            <w:vAlign w:val="center"/>
          </w:tcPr>
          <w:p w:rsidR="003045AB" w:rsidRPr="00EF7A04" w:rsidRDefault="003045AB" w:rsidP="00FF5AF7">
            <w:pPr>
              <w:spacing w:before="60" w:after="90"/>
              <w:jc w:val="center"/>
            </w:pPr>
            <w:r w:rsidRPr="00EF7A04">
              <w:rPr>
                <w:sz w:val="22"/>
                <w:szCs w:val="22"/>
              </w:rPr>
              <w:t>М33</w:t>
            </w:r>
          </w:p>
        </w:tc>
      </w:tr>
      <w:tr w:rsidR="003045AB" w:rsidRPr="00A66C0C" w:rsidTr="00964283">
        <w:trPr>
          <w:trHeight w:val="397"/>
        </w:trPr>
        <w:tc>
          <w:tcPr>
            <w:tcW w:w="648" w:type="dxa"/>
            <w:vAlign w:val="center"/>
          </w:tcPr>
          <w:p w:rsidR="003045AB" w:rsidRPr="00DF2084" w:rsidRDefault="00DF2084" w:rsidP="00E448D0">
            <w:pPr>
              <w:jc w:val="center"/>
            </w:pPr>
            <w:r>
              <w:rPr>
                <w:sz w:val="22"/>
                <w:szCs w:val="22"/>
              </w:rPr>
              <w:t>183.</w:t>
            </w:r>
          </w:p>
        </w:tc>
        <w:tc>
          <w:tcPr>
            <w:tcW w:w="8008" w:type="dxa"/>
          </w:tcPr>
          <w:p w:rsidR="003045AB" w:rsidRPr="00804698" w:rsidRDefault="003045AB" w:rsidP="00FF5AF7">
            <w:pPr>
              <w:autoSpaceDE w:val="0"/>
              <w:autoSpaceDN w:val="0"/>
              <w:adjustRightInd w:val="0"/>
              <w:spacing w:before="60"/>
              <w:jc w:val="both"/>
            </w:pPr>
            <w:r w:rsidRPr="00804698">
              <w:rPr>
                <w:b/>
                <w:sz w:val="22"/>
                <w:szCs w:val="22"/>
              </w:rPr>
              <w:t>Станков, Љ.</w:t>
            </w:r>
            <w:r w:rsidRPr="00804698">
              <w:rPr>
                <w:sz w:val="22"/>
                <w:szCs w:val="22"/>
              </w:rPr>
              <w:t xml:space="preserve"> и </w:t>
            </w:r>
            <w:r w:rsidRPr="00804698">
              <w:rPr>
                <w:b/>
                <w:sz w:val="22"/>
                <w:szCs w:val="22"/>
              </w:rPr>
              <w:t>Јовановић М.</w:t>
            </w:r>
            <w:r w:rsidRPr="00804698">
              <w:rPr>
                <w:sz w:val="22"/>
                <w:szCs w:val="22"/>
              </w:rPr>
              <w:t xml:space="preserve"> (2017</w:t>
            </w:r>
            <w:r w:rsidRPr="004C325F">
              <w:rPr>
                <w:sz w:val="22"/>
                <w:szCs w:val="22"/>
                <w:lang w:val="ru-RU"/>
              </w:rPr>
              <w:t>:</w:t>
            </w:r>
            <w:r w:rsidRPr="00804698">
              <w:rPr>
                <w:sz w:val="22"/>
                <w:szCs w:val="22"/>
              </w:rPr>
              <w:t xml:space="preserve"> Сарадња васпитача, родитеља и локалне заједнице на промоцији спорта у предшколској установи.</w:t>
            </w:r>
            <w:r w:rsidRPr="00804698">
              <w:rPr>
                <w:i/>
                <w:sz w:val="22"/>
                <w:szCs w:val="22"/>
              </w:rPr>
              <w:t xml:space="preserve"> </w:t>
            </w:r>
            <w:r w:rsidRPr="00804698">
              <w:rPr>
                <w:sz w:val="22"/>
                <w:szCs w:val="22"/>
              </w:rPr>
              <w:t>У: Б. Савовић, Р. Мандарић и С. Раденовић (ур.). Међународна научна конференција</w:t>
            </w:r>
            <w:r w:rsidRPr="00804698">
              <w:rPr>
                <w:i/>
                <w:sz w:val="22"/>
                <w:szCs w:val="22"/>
              </w:rPr>
              <w:t xml:space="preserve"> Ефекти примене физичке активности на антрополошки сатус деце, омладине и одраслих, </w:t>
            </w:r>
            <w:r w:rsidRPr="00804698">
              <w:rPr>
                <w:sz w:val="22"/>
                <w:szCs w:val="22"/>
              </w:rPr>
              <w:t xml:space="preserve">Београд 10-11. децембар 2016. у </w:t>
            </w:r>
            <w:r w:rsidRPr="00804698">
              <w:rPr>
                <w:i/>
                <w:sz w:val="22"/>
                <w:szCs w:val="22"/>
              </w:rPr>
              <w:t xml:space="preserve">Зборнику радова. </w:t>
            </w:r>
            <w:r w:rsidRPr="00804698">
              <w:rPr>
                <w:i/>
                <w:sz w:val="22"/>
                <w:szCs w:val="22"/>
                <w:lang w:val="ru-RU"/>
              </w:rPr>
              <w:t>Београд: Факултет спорта и физичког васпитања</w:t>
            </w:r>
            <w:r w:rsidRPr="00804698">
              <w:rPr>
                <w:sz w:val="22"/>
                <w:szCs w:val="22"/>
                <w:lang w:val="ru-RU"/>
              </w:rPr>
              <w:t xml:space="preserve"> Универзитета у Београду, стр. 15-20</w:t>
            </w:r>
            <w:r w:rsidRPr="00804698">
              <w:rPr>
                <w:sz w:val="22"/>
                <w:szCs w:val="22"/>
              </w:rPr>
              <w:t xml:space="preserve">. (ISBN 978-86-89773-27-9). </w:t>
            </w:r>
          </w:p>
        </w:tc>
        <w:tc>
          <w:tcPr>
            <w:tcW w:w="920" w:type="dxa"/>
            <w:vAlign w:val="center"/>
          </w:tcPr>
          <w:p w:rsidR="003045AB" w:rsidRPr="00804698" w:rsidRDefault="003045AB" w:rsidP="00FF5AF7">
            <w:pPr>
              <w:spacing w:before="60" w:after="90"/>
              <w:jc w:val="center"/>
            </w:pPr>
            <w:r w:rsidRPr="00804698">
              <w:rPr>
                <w:sz w:val="22"/>
                <w:szCs w:val="22"/>
              </w:rPr>
              <w:t>М33</w:t>
            </w:r>
          </w:p>
        </w:tc>
      </w:tr>
      <w:tr w:rsidR="003045AB" w:rsidRPr="00A66C0C" w:rsidTr="00964283">
        <w:trPr>
          <w:trHeight w:val="397"/>
        </w:trPr>
        <w:tc>
          <w:tcPr>
            <w:tcW w:w="648" w:type="dxa"/>
            <w:vAlign w:val="center"/>
          </w:tcPr>
          <w:p w:rsidR="003045AB" w:rsidRPr="00DF2084" w:rsidRDefault="00DF2084" w:rsidP="00E448D0">
            <w:pPr>
              <w:jc w:val="center"/>
            </w:pPr>
            <w:r>
              <w:rPr>
                <w:sz w:val="22"/>
                <w:szCs w:val="22"/>
              </w:rPr>
              <w:t>184.</w:t>
            </w:r>
          </w:p>
        </w:tc>
        <w:tc>
          <w:tcPr>
            <w:tcW w:w="8008" w:type="dxa"/>
          </w:tcPr>
          <w:p w:rsidR="003045AB" w:rsidRPr="00BE6320" w:rsidRDefault="003045AB" w:rsidP="00FF5AF7">
            <w:pPr>
              <w:autoSpaceDE w:val="0"/>
              <w:autoSpaceDN w:val="0"/>
              <w:adjustRightInd w:val="0"/>
              <w:spacing w:before="60"/>
              <w:jc w:val="both"/>
              <w:rPr>
                <w:i/>
              </w:rPr>
            </w:pPr>
            <w:r w:rsidRPr="00BE6320">
              <w:rPr>
                <w:b/>
                <w:sz w:val="22"/>
                <w:szCs w:val="22"/>
              </w:rPr>
              <w:t>Stankov,Lj., Jovanović M.,</w:t>
            </w:r>
            <w:r w:rsidRPr="00BE6320">
              <w:rPr>
                <w:sz w:val="22"/>
                <w:szCs w:val="22"/>
              </w:rPr>
              <w:t xml:space="preserve">  </w:t>
            </w:r>
            <w:r w:rsidRPr="00BE6320">
              <w:rPr>
                <w:b/>
                <w:sz w:val="22"/>
                <w:szCs w:val="22"/>
              </w:rPr>
              <w:t>Starčević N.</w:t>
            </w:r>
            <w:r w:rsidRPr="00BE6320">
              <w:rPr>
                <w:sz w:val="22"/>
                <w:szCs w:val="22"/>
              </w:rPr>
              <w:t xml:space="preserve"> (2017)</w:t>
            </w:r>
            <w:r w:rsidRPr="00BE6320">
              <w:rPr>
                <w:sz w:val="22"/>
                <w:szCs w:val="22"/>
                <w:lang w:val="en-US"/>
              </w:rPr>
              <w:t>:</w:t>
            </w:r>
            <w:r w:rsidRPr="00BE6320">
              <w:rPr>
                <w:i/>
                <w:sz w:val="22"/>
                <w:szCs w:val="22"/>
              </w:rPr>
              <w:t xml:space="preserve"> </w:t>
            </w:r>
            <w:r w:rsidRPr="00BE6320">
              <w:rPr>
                <w:sz w:val="22"/>
                <w:szCs w:val="22"/>
              </w:rPr>
              <w:t>THE IMPORTANCE OF RECREATIONAL SPORTS ACTIVITIES FROM THE PERSPECTIVE OF STUDENTS</w:t>
            </w:r>
            <w:r w:rsidR="00D33275">
              <w:rPr>
                <w:sz w:val="22"/>
                <w:szCs w:val="22"/>
              </w:rPr>
              <w:t xml:space="preserve"> - FUTURE PRE-SCHOOL TEACHERS , </w:t>
            </w:r>
            <w:r w:rsidRPr="00BE6320">
              <w:rPr>
                <w:bCs/>
                <w:sz w:val="22"/>
                <w:szCs w:val="22"/>
              </w:rPr>
              <w:t>u Zborniku radova međunarodne naučne konferencije  „Efekti primene fizičke aktivnosti na antropološki st</w:t>
            </w:r>
            <w:r w:rsidR="00D33275">
              <w:rPr>
                <w:bCs/>
                <w:sz w:val="22"/>
                <w:szCs w:val="22"/>
              </w:rPr>
              <w:t>atus dece, omladine i odraslih“</w:t>
            </w:r>
            <w:r w:rsidRPr="00BE6320">
              <w:rPr>
                <w:bCs/>
                <w:sz w:val="22"/>
                <w:szCs w:val="22"/>
              </w:rPr>
              <w:t xml:space="preserve">, Beograd, Fakultet sporta i fizičkog vaspitanja. </w:t>
            </w:r>
            <w:hyperlink r:id="rId65" w:history="1">
              <w:r w:rsidRPr="00BE6320">
                <w:rPr>
                  <w:rStyle w:val="Hyperlink"/>
                  <w:sz w:val="22"/>
                  <w:szCs w:val="22"/>
                </w:rPr>
                <w:t>http://www.fsfvconference.rs/documents/proceedings_2018.pdf</w:t>
              </w:r>
            </w:hyperlink>
          </w:p>
        </w:tc>
        <w:tc>
          <w:tcPr>
            <w:tcW w:w="920" w:type="dxa"/>
            <w:vAlign w:val="center"/>
          </w:tcPr>
          <w:p w:rsidR="003045AB" w:rsidRPr="008F627B" w:rsidRDefault="003045AB" w:rsidP="00FF5AF7">
            <w:pPr>
              <w:spacing w:before="60" w:after="90"/>
              <w:jc w:val="center"/>
            </w:pPr>
            <w:r w:rsidRPr="00941865">
              <w:rPr>
                <w:sz w:val="22"/>
                <w:szCs w:val="22"/>
              </w:rPr>
              <w:t>М3</w:t>
            </w:r>
            <w:r>
              <w:rPr>
                <w:sz w:val="22"/>
                <w:szCs w:val="22"/>
              </w:rPr>
              <w:t>4</w:t>
            </w:r>
          </w:p>
        </w:tc>
      </w:tr>
      <w:tr w:rsidR="001933F8" w:rsidRPr="00A66C0C" w:rsidTr="00964283">
        <w:trPr>
          <w:trHeight w:val="397"/>
        </w:trPr>
        <w:tc>
          <w:tcPr>
            <w:tcW w:w="648" w:type="dxa"/>
            <w:vAlign w:val="center"/>
          </w:tcPr>
          <w:p w:rsidR="001933F8" w:rsidRPr="00DF2084" w:rsidRDefault="00DF2084" w:rsidP="00E448D0">
            <w:pPr>
              <w:jc w:val="center"/>
            </w:pPr>
            <w:r>
              <w:rPr>
                <w:sz w:val="22"/>
                <w:szCs w:val="22"/>
              </w:rPr>
              <w:t>185.</w:t>
            </w:r>
          </w:p>
        </w:tc>
        <w:tc>
          <w:tcPr>
            <w:tcW w:w="8008" w:type="dxa"/>
          </w:tcPr>
          <w:p w:rsidR="001933F8" w:rsidRPr="00EF7A04" w:rsidRDefault="001933F8" w:rsidP="002D7295">
            <w:pPr>
              <w:spacing w:before="60"/>
              <w:ind w:right="-1"/>
              <w:contextualSpacing/>
              <w:jc w:val="both"/>
            </w:pPr>
            <w:r w:rsidRPr="00EF7A04">
              <w:rPr>
                <w:b/>
                <w:sz w:val="22"/>
                <w:szCs w:val="22"/>
              </w:rPr>
              <w:t>Stankov, Lj.</w:t>
            </w:r>
            <w:r w:rsidR="003045AB">
              <w:rPr>
                <w:sz w:val="22"/>
                <w:szCs w:val="22"/>
              </w:rPr>
              <w:t xml:space="preserve"> (2016):</w:t>
            </w:r>
            <w:r w:rsidRPr="00EF7A04">
              <w:rPr>
                <w:sz w:val="22"/>
                <w:szCs w:val="22"/>
              </w:rPr>
              <w:t xml:space="preserve"> Dr. Matija Ambrožič’s activity in the field of child welfare in the Kingdom (SCS) of Yugoslavia. In: B. Šuštar and M. Hakl Saje (ed).</w:t>
            </w:r>
            <w:r w:rsidRPr="00EF7A04">
              <w:rPr>
                <w:b/>
                <w:i/>
                <w:sz w:val="22"/>
                <w:szCs w:val="22"/>
              </w:rPr>
              <w:t xml:space="preserve"> </w:t>
            </w:r>
            <w:r w:rsidRPr="00EF7A04">
              <w:rPr>
                <w:i/>
                <w:sz w:val="22"/>
                <w:szCs w:val="22"/>
              </w:rPr>
              <w:t>Knjiga povzetkov-Book of Abstracts</w:t>
            </w:r>
            <w:r w:rsidRPr="00EF7A04">
              <w:rPr>
                <w:sz w:val="22"/>
                <w:szCs w:val="22"/>
              </w:rPr>
              <w:t xml:space="preserve"> (p. 63). Ljubljana:  Zveza zgodovinskih društev Slovenije. </w:t>
            </w:r>
            <w:hyperlink r:id="rId66" w:history="1">
              <w:r w:rsidRPr="00EF7A04">
                <w:rPr>
                  <w:rStyle w:val="Hyperlink"/>
                  <w:i/>
                  <w:sz w:val="22"/>
                  <w:szCs w:val="22"/>
                  <w:shd w:val="clear" w:color="auto" w:fill="FFFFFF"/>
                </w:rPr>
                <w:t>http://zzds.si/files/2016/09/2016_ZZDS_38zbor_Knjiga-povzetkovBook_of_Abstractfinal1.pdf</w:t>
              </w:r>
            </w:hyperlink>
          </w:p>
        </w:tc>
        <w:tc>
          <w:tcPr>
            <w:tcW w:w="920" w:type="dxa"/>
            <w:vAlign w:val="center"/>
          </w:tcPr>
          <w:p w:rsidR="001933F8" w:rsidRPr="00EF7A04" w:rsidRDefault="001933F8" w:rsidP="002D7295">
            <w:pPr>
              <w:spacing w:before="60" w:after="90"/>
              <w:jc w:val="center"/>
            </w:pPr>
            <w:r>
              <w:rPr>
                <w:sz w:val="22"/>
                <w:szCs w:val="22"/>
              </w:rPr>
              <w:t>М34</w:t>
            </w:r>
          </w:p>
        </w:tc>
      </w:tr>
      <w:tr w:rsidR="001933F8" w:rsidRPr="00A66C0C" w:rsidTr="00964283">
        <w:trPr>
          <w:trHeight w:val="397"/>
        </w:trPr>
        <w:tc>
          <w:tcPr>
            <w:tcW w:w="648" w:type="dxa"/>
            <w:vAlign w:val="center"/>
          </w:tcPr>
          <w:p w:rsidR="001933F8" w:rsidRPr="00DF2084" w:rsidRDefault="00DF2084" w:rsidP="00E448D0">
            <w:pPr>
              <w:jc w:val="center"/>
            </w:pPr>
            <w:r>
              <w:rPr>
                <w:sz w:val="22"/>
                <w:szCs w:val="22"/>
              </w:rPr>
              <w:t>186.</w:t>
            </w:r>
          </w:p>
        </w:tc>
        <w:tc>
          <w:tcPr>
            <w:tcW w:w="8008" w:type="dxa"/>
          </w:tcPr>
          <w:p w:rsidR="001933F8" w:rsidRPr="00DE156A" w:rsidRDefault="001933F8" w:rsidP="002D7295">
            <w:pPr>
              <w:spacing w:before="60"/>
              <w:jc w:val="both"/>
              <w:rPr>
                <w:rFonts w:ascii="Arial" w:hAnsi="Arial" w:cs="Arial"/>
                <w:lang w:eastAsia="sr-Latn-CS"/>
              </w:rPr>
            </w:pPr>
            <w:r w:rsidRPr="00DE156A">
              <w:rPr>
                <w:b/>
                <w:sz w:val="22"/>
                <w:szCs w:val="22"/>
              </w:rPr>
              <w:t>Станков, Љ.</w:t>
            </w:r>
            <w:r w:rsidRPr="00DE156A">
              <w:rPr>
                <w:sz w:val="22"/>
                <w:szCs w:val="22"/>
              </w:rPr>
              <w:t xml:space="preserve"> (2016). Вредновање и самовредновање активности студената, будућих струковних васпитача, у функцији унапређења наставног процеса. У: Л. Мишкељин, З. Шаљић и Ј. Миљковић (ур.). </w:t>
            </w:r>
            <w:r w:rsidRPr="00DE156A">
              <w:rPr>
                <w:i/>
                <w:sz w:val="22"/>
                <w:szCs w:val="22"/>
              </w:rPr>
              <w:t>Вредновање васпитно-образовног процеса</w:t>
            </w:r>
            <w:r w:rsidRPr="00DE156A">
              <w:rPr>
                <w:sz w:val="22"/>
                <w:szCs w:val="22"/>
              </w:rPr>
              <w:t>. Зборник радова са националног научног скупа (стр. 24-27). Београд: Филозофски факултет Универзитета у Београду, Институт за педагогију и андрагогију, Педагошко друштво Србије. (</w:t>
            </w:r>
            <w:r w:rsidRPr="00DE156A">
              <w:rPr>
                <w:rFonts w:eastAsia="TimesNewRomanPSMT"/>
                <w:sz w:val="22"/>
                <w:szCs w:val="22"/>
              </w:rPr>
              <w:t>ISBN</w:t>
            </w:r>
            <w:r w:rsidRPr="00DE156A">
              <w:rPr>
                <w:sz w:val="22"/>
                <w:szCs w:val="22"/>
              </w:rPr>
              <w:t xml:space="preserve"> 978-86-82019-98-5</w:t>
            </w:r>
            <w:r w:rsidRPr="00DE156A">
              <w:rPr>
                <w:sz w:val="22"/>
                <w:szCs w:val="22"/>
                <w:lang w:eastAsia="sr-Latn-CS"/>
              </w:rPr>
              <w:t>)</w:t>
            </w:r>
          </w:p>
        </w:tc>
        <w:tc>
          <w:tcPr>
            <w:tcW w:w="920" w:type="dxa"/>
            <w:vAlign w:val="center"/>
          </w:tcPr>
          <w:p w:rsidR="001933F8" w:rsidRPr="00EF7A04" w:rsidRDefault="001933F8" w:rsidP="002D7295">
            <w:pPr>
              <w:spacing w:before="60" w:after="90"/>
              <w:jc w:val="center"/>
            </w:pPr>
            <w:r>
              <w:rPr>
                <w:sz w:val="22"/>
                <w:szCs w:val="22"/>
              </w:rPr>
              <w:t>М63</w:t>
            </w:r>
          </w:p>
        </w:tc>
      </w:tr>
      <w:tr w:rsidR="001933F8" w:rsidRPr="00A66C0C" w:rsidTr="00964283">
        <w:trPr>
          <w:trHeight w:val="397"/>
        </w:trPr>
        <w:tc>
          <w:tcPr>
            <w:tcW w:w="648" w:type="dxa"/>
            <w:vAlign w:val="center"/>
          </w:tcPr>
          <w:p w:rsidR="001933F8" w:rsidRPr="00DF2084" w:rsidRDefault="00DF2084" w:rsidP="00E448D0">
            <w:pPr>
              <w:jc w:val="center"/>
            </w:pPr>
            <w:r>
              <w:rPr>
                <w:sz w:val="22"/>
                <w:szCs w:val="22"/>
              </w:rPr>
              <w:t>187.</w:t>
            </w:r>
          </w:p>
        </w:tc>
        <w:tc>
          <w:tcPr>
            <w:tcW w:w="8008" w:type="dxa"/>
          </w:tcPr>
          <w:p w:rsidR="001933F8" w:rsidRPr="00DE156A" w:rsidRDefault="001933F8" w:rsidP="002D7295">
            <w:pPr>
              <w:spacing w:before="60"/>
              <w:jc w:val="both"/>
              <w:rPr>
                <w:b/>
              </w:rPr>
            </w:pPr>
            <w:r w:rsidRPr="00DE156A">
              <w:rPr>
                <w:rFonts w:eastAsia="Calibri"/>
                <w:b/>
                <w:sz w:val="22"/>
                <w:szCs w:val="22"/>
              </w:rPr>
              <w:t>Станков, Љ.</w:t>
            </w:r>
            <w:r w:rsidRPr="00DE156A">
              <w:rPr>
                <w:rFonts w:eastAsia="Calibri"/>
                <w:sz w:val="22"/>
                <w:szCs w:val="22"/>
              </w:rPr>
              <w:t xml:space="preserve"> и </w:t>
            </w:r>
            <w:r w:rsidRPr="006B0F32">
              <w:rPr>
                <w:rFonts w:eastAsia="Calibri"/>
                <w:b/>
                <w:sz w:val="22"/>
                <w:szCs w:val="22"/>
              </w:rPr>
              <w:t>Јовановић, М.</w:t>
            </w:r>
            <w:r w:rsidRPr="00DE156A">
              <w:rPr>
                <w:rFonts w:eastAsia="Calibri"/>
                <w:b/>
                <w:sz w:val="22"/>
                <w:szCs w:val="22"/>
              </w:rPr>
              <w:t xml:space="preserve"> </w:t>
            </w:r>
            <w:r w:rsidRPr="00DE156A">
              <w:rPr>
                <w:rFonts w:eastAsia="Calibri"/>
                <w:sz w:val="22"/>
                <w:szCs w:val="22"/>
              </w:rPr>
              <w:t>(2016).</w:t>
            </w:r>
            <w:r w:rsidR="00D33275">
              <w:rPr>
                <w:rFonts w:eastAsia="Calibri"/>
                <w:b/>
                <w:sz w:val="22"/>
                <w:szCs w:val="22"/>
              </w:rPr>
              <w:t xml:space="preserve"> </w:t>
            </w:r>
            <w:r w:rsidRPr="00DE156A">
              <w:rPr>
                <w:rFonts w:eastAsia="Calibri"/>
                <w:sz w:val="22"/>
                <w:szCs w:val="22"/>
              </w:rPr>
              <w:t xml:space="preserve">Специфичности улоге васпитача у развијању хуманистичких и демократских вредности код деце предшколског узраста. У: М. Јоковић (ур.). </w:t>
            </w:r>
            <w:r w:rsidRPr="00DE156A">
              <w:rPr>
                <w:rFonts w:eastAsia="Calibri"/>
                <w:i/>
                <w:sz w:val="22"/>
                <w:szCs w:val="22"/>
              </w:rPr>
              <w:t xml:space="preserve">Наше стварање. </w:t>
            </w:r>
            <w:r w:rsidRPr="00DE156A">
              <w:rPr>
                <w:rFonts w:eastAsia="Calibri"/>
                <w:sz w:val="22"/>
                <w:szCs w:val="22"/>
              </w:rPr>
              <w:t>Зборник радова са Једанаестог симпозијума са међународним учешћем „Васпитач у 21. веку“ бр. 15 (</w:t>
            </w:r>
            <w:r w:rsidRPr="00DE156A">
              <w:rPr>
                <w:sz w:val="22"/>
                <w:szCs w:val="22"/>
              </w:rPr>
              <w:t xml:space="preserve">стр. 87-91). </w:t>
            </w:r>
            <w:r w:rsidRPr="00DE156A">
              <w:rPr>
                <w:rFonts w:eastAsia="Calibri"/>
                <w:sz w:val="22"/>
                <w:szCs w:val="22"/>
              </w:rPr>
              <w:t>Алексинац</w:t>
            </w:r>
            <w:r w:rsidRPr="00DE156A">
              <w:rPr>
                <w:sz w:val="22"/>
                <w:szCs w:val="22"/>
              </w:rPr>
              <w:t xml:space="preserve">: Висока школа за васпитаче струковних студија. (ISBN 978-86-7746-581-0; </w:t>
            </w:r>
            <w:r w:rsidRPr="00DE156A">
              <w:rPr>
                <w:sz w:val="22"/>
                <w:szCs w:val="22"/>
                <w:lang w:eastAsia="sr-Latn-CS"/>
              </w:rPr>
              <w:t>COBISS.SR-ID 221212172)</w:t>
            </w:r>
          </w:p>
        </w:tc>
        <w:tc>
          <w:tcPr>
            <w:tcW w:w="920" w:type="dxa"/>
            <w:vAlign w:val="center"/>
          </w:tcPr>
          <w:p w:rsidR="001933F8" w:rsidRPr="00EF7A04" w:rsidRDefault="001933F8" w:rsidP="002D7295">
            <w:pPr>
              <w:spacing w:before="60" w:after="90"/>
              <w:jc w:val="center"/>
            </w:pPr>
            <w:r>
              <w:rPr>
                <w:sz w:val="22"/>
                <w:szCs w:val="22"/>
              </w:rPr>
              <w:t>М63</w:t>
            </w:r>
          </w:p>
        </w:tc>
      </w:tr>
    </w:tbl>
    <w:p w:rsidR="00F7041C" w:rsidRPr="00A22B4E" w:rsidRDefault="00F7041C" w:rsidP="009252E5">
      <w:pPr>
        <w:tabs>
          <w:tab w:val="left" w:pos="567"/>
        </w:tabs>
        <w:spacing w:before="90" w:after="90"/>
        <w:rPr>
          <w:sz w:val="22"/>
          <w:szCs w:val="22"/>
        </w:rPr>
      </w:pPr>
    </w:p>
    <w:p w:rsidR="00F7041C" w:rsidRPr="00A22B4E" w:rsidRDefault="00F7041C" w:rsidP="009252E5">
      <w:pPr>
        <w:rPr>
          <w:b/>
          <w:bCs/>
        </w:rPr>
      </w:pPr>
      <w:r w:rsidRPr="00B20281">
        <w:rPr>
          <w:b/>
          <w:bCs/>
        </w:rPr>
        <w:t>Табела 6.4</w:t>
      </w:r>
      <w:r>
        <w:rPr>
          <w:b/>
          <w:bCs/>
        </w:rPr>
        <w:t>.1</w:t>
      </w:r>
      <w:r w:rsidRPr="00B20281">
        <w:rPr>
          <w:b/>
          <w:bCs/>
        </w:rPr>
        <w:t>.</w:t>
      </w:r>
      <w:r w:rsidRPr="00B20281">
        <w:rPr>
          <w:b/>
          <w:bCs/>
          <w:lang w:val="ru-RU"/>
        </w:rPr>
        <w:t xml:space="preserve"> Списак </w:t>
      </w:r>
      <w:r w:rsidRPr="00B20281">
        <w:rPr>
          <w:b/>
          <w:bCs/>
          <w:lang w:val="en-US"/>
        </w:rPr>
        <w:t>SCI</w:t>
      </w:r>
      <w:r w:rsidRPr="00B20281">
        <w:rPr>
          <w:b/>
          <w:bCs/>
        </w:rPr>
        <w:t xml:space="preserve">/ </w:t>
      </w:r>
      <w:r w:rsidRPr="00B20281">
        <w:rPr>
          <w:b/>
          <w:bCs/>
          <w:lang w:val="ru-RU"/>
        </w:rPr>
        <w:t xml:space="preserve">ССЦИ-индексираних радова </w:t>
      </w:r>
    </w:p>
    <w:tbl>
      <w:tblPr>
        <w:tblW w:w="95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073"/>
        <w:gridCol w:w="916"/>
      </w:tblGrid>
      <w:tr w:rsidR="00F7041C" w:rsidRPr="00B20281" w:rsidTr="00320A38">
        <w:trPr>
          <w:trHeight w:val="227"/>
        </w:trPr>
        <w:tc>
          <w:tcPr>
            <w:tcW w:w="567" w:type="dxa"/>
            <w:vAlign w:val="center"/>
          </w:tcPr>
          <w:p w:rsidR="00F7041C" w:rsidRPr="00B20281" w:rsidRDefault="00F7041C" w:rsidP="00E448D0">
            <w:pPr>
              <w:tabs>
                <w:tab w:val="left" w:pos="567"/>
              </w:tabs>
              <w:spacing w:after="60"/>
            </w:pPr>
            <w:r w:rsidRPr="00B20281">
              <w:t>Р.Б.</w:t>
            </w:r>
          </w:p>
        </w:tc>
        <w:tc>
          <w:tcPr>
            <w:tcW w:w="8073" w:type="dxa"/>
            <w:vAlign w:val="center"/>
          </w:tcPr>
          <w:p w:rsidR="00F7041C" w:rsidRPr="00B20281" w:rsidRDefault="00F7041C" w:rsidP="00BA6387">
            <w:pPr>
              <w:tabs>
                <w:tab w:val="left" w:pos="567"/>
              </w:tabs>
              <w:spacing w:after="60"/>
            </w:pPr>
            <w:r w:rsidRPr="0007742D">
              <w:rPr>
                <w:b/>
                <w:bCs/>
              </w:rPr>
              <w:t>Радови (на</w:t>
            </w:r>
            <w:r w:rsidRPr="0007742D">
              <w:rPr>
                <w:lang w:val="ru-RU"/>
              </w:rPr>
              <w:t xml:space="preserve"> </w:t>
            </w:r>
            <w:r w:rsidRPr="0007742D">
              <w:rPr>
                <w:b/>
                <w:bCs/>
              </w:rPr>
              <w:t>СЦИ/ ССЦИ листи)</w:t>
            </w:r>
            <w:r w:rsidRPr="0007742D">
              <w:rPr>
                <w:color w:val="FF0000"/>
              </w:rPr>
              <w:t xml:space="preserve"> </w:t>
            </w:r>
            <w:r w:rsidRPr="0007742D">
              <w:rPr>
                <w:b/>
                <w:bCs/>
              </w:rPr>
              <w:t xml:space="preserve">  у научним часописима са званичне листе ресорног министарства за науку у с</w:t>
            </w:r>
            <w:r w:rsidR="00BA6387">
              <w:rPr>
                <w:b/>
                <w:bCs/>
              </w:rPr>
              <w:t>к</w:t>
            </w:r>
            <w:r w:rsidRPr="0007742D">
              <w:rPr>
                <w:b/>
                <w:bCs/>
              </w:rPr>
              <w:t>ладу са захтевима допунских стандарда за дато поље (аутори, назив рада, часопис, година)</w:t>
            </w:r>
          </w:p>
        </w:tc>
        <w:tc>
          <w:tcPr>
            <w:tcW w:w="916" w:type="dxa"/>
            <w:vAlign w:val="center"/>
          </w:tcPr>
          <w:p w:rsidR="00F7041C" w:rsidRPr="00B20281" w:rsidRDefault="00F7041C" w:rsidP="00E448D0">
            <w:pPr>
              <w:tabs>
                <w:tab w:val="left" w:pos="567"/>
              </w:tabs>
              <w:spacing w:after="60"/>
              <w:jc w:val="center"/>
            </w:pPr>
            <w:r w:rsidRPr="00B20281">
              <w:t>М</w:t>
            </w:r>
          </w:p>
        </w:tc>
      </w:tr>
      <w:tr w:rsidR="00D43A73" w:rsidRPr="00B20281" w:rsidTr="00320A38">
        <w:trPr>
          <w:trHeight w:val="227"/>
        </w:trPr>
        <w:tc>
          <w:tcPr>
            <w:tcW w:w="567" w:type="dxa"/>
            <w:vAlign w:val="center"/>
          </w:tcPr>
          <w:p w:rsidR="00D43A73" w:rsidRPr="005C047E" w:rsidRDefault="005C047E" w:rsidP="00E448D0">
            <w:pPr>
              <w:tabs>
                <w:tab w:val="left" w:pos="567"/>
              </w:tabs>
              <w:spacing w:after="60"/>
              <w:jc w:val="center"/>
            </w:pPr>
            <w:r w:rsidRPr="005C047E">
              <w:rPr>
                <w:sz w:val="22"/>
                <w:szCs w:val="22"/>
              </w:rPr>
              <w:t>1.</w:t>
            </w:r>
          </w:p>
        </w:tc>
        <w:tc>
          <w:tcPr>
            <w:tcW w:w="8073" w:type="dxa"/>
            <w:vAlign w:val="center"/>
          </w:tcPr>
          <w:p w:rsidR="00D43A73" w:rsidRPr="00387746" w:rsidRDefault="00D43A73" w:rsidP="00D43A73">
            <w:pPr>
              <w:jc w:val="both"/>
            </w:pPr>
            <w:r w:rsidRPr="00387746">
              <w:rPr>
                <w:rFonts w:eastAsiaTheme="minorHAnsi"/>
                <w:b/>
                <w:sz w:val="22"/>
                <w:szCs w:val="22"/>
              </w:rPr>
              <w:t xml:space="preserve">Bajić T. </w:t>
            </w:r>
            <w:r w:rsidRPr="00115B51">
              <w:rPr>
                <w:rFonts w:eastAsiaTheme="minorHAnsi"/>
                <w:sz w:val="22"/>
                <w:szCs w:val="22"/>
              </w:rPr>
              <w:t>(2018)</w:t>
            </w:r>
            <w:r w:rsidRPr="00115B51">
              <w:rPr>
                <w:sz w:val="22"/>
                <w:szCs w:val="22"/>
              </w:rPr>
              <w:t>:</w:t>
            </w:r>
            <w:r w:rsidRPr="00387746">
              <w:rPr>
                <w:sz w:val="22"/>
                <w:szCs w:val="22"/>
              </w:rPr>
              <w:t xml:space="preserve"> </w:t>
            </w:r>
            <w:r w:rsidRPr="00387746">
              <w:rPr>
                <w:i/>
                <w:sz w:val="22"/>
                <w:szCs w:val="22"/>
              </w:rPr>
              <w:t xml:space="preserve">On relation between one multiple and a corresponding one-dimensional integral with </w:t>
            </w:r>
            <w:r w:rsidRPr="00387746">
              <w:rPr>
                <w:rFonts w:eastAsiaTheme="minorHAnsi"/>
                <w:i/>
                <w:sz w:val="22"/>
                <w:szCs w:val="22"/>
              </w:rPr>
              <w:t>applications</w:t>
            </w:r>
            <w:r w:rsidRPr="00387746">
              <w:rPr>
                <w:i/>
                <w:sz w:val="22"/>
                <w:szCs w:val="22"/>
              </w:rPr>
              <w:t xml:space="preserve">, </w:t>
            </w:r>
            <w:r w:rsidRPr="00387746">
              <w:rPr>
                <w:sz w:val="22"/>
                <w:szCs w:val="22"/>
              </w:rPr>
              <w:t xml:space="preserve">Yugoslav Journal of Operations Research, </w:t>
            </w:r>
            <w:r w:rsidRPr="00387746">
              <w:rPr>
                <w:rFonts w:eastAsiaTheme="minorHAnsi"/>
                <w:sz w:val="22"/>
                <w:szCs w:val="22"/>
              </w:rPr>
              <w:t>Vol. 28(1), 79-92.</w:t>
            </w:r>
          </w:p>
          <w:p w:rsidR="00D43A73" w:rsidRPr="00387746" w:rsidRDefault="00D43A73" w:rsidP="00D43A73">
            <w:pPr>
              <w:jc w:val="both"/>
            </w:pPr>
            <w:r w:rsidRPr="00387746">
              <w:rPr>
                <w:sz w:val="22"/>
                <w:szCs w:val="22"/>
              </w:rPr>
              <w:t xml:space="preserve">doi.org/10.2298/YJOR160916020B, YU ISSN 0354-0243, UDK 0043 </w:t>
            </w:r>
          </w:p>
          <w:p w:rsidR="00D43A73" w:rsidRPr="009355C8" w:rsidRDefault="00270549" w:rsidP="00D43A73">
            <w:pPr>
              <w:autoSpaceDE w:val="0"/>
              <w:autoSpaceDN w:val="0"/>
              <w:adjustRightInd w:val="0"/>
              <w:rPr>
                <w:rFonts w:eastAsiaTheme="minorHAnsi"/>
              </w:rPr>
            </w:pPr>
            <w:hyperlink r:id="rId67" w:history="1">
              <w:r w:rsidR="00D43A73" w:rsidRPr="00387746">
                <w:rPr>
                  <w:rStyle w:val="Hyperlink"/>
                  <w:rFonts w:eastAsiaTheme="minorHAnsi"/>
                  <w:sz w:val="22"/>
                  <w:szCs w:val="22"/>
                </w:rPr>
                <w:t>http://yujor.fon.bg.ac.rs/index.php/yujor/article/view/166/488</w:t>
              </w:r>
            </w:hyperlink>
          </w:p>
        </w:tc>
        <w:tc>
          <w:tcPr>
            <w:tcW w:w="916" w:type="dxa"/>
            <w:vAlign w:val="center"/>
          </w:tcPr>
          <w:p w:rsidR="00D43A73" w:rsidRPr="00387746" w:rsidRDefault="00D43A73" w:rsidP="00D43A73">
            <w:pPr>
              <w:tabs>
                <w:tab w:val="left" w:pos="567"/>
              </w:tabs>
              <w:jc w:val="center"/>
            </w:pPr>
            <w:r w:rsidRPr="00387746">
              <w:rPr>
                <w:sz w:val="22"/>
                <w:szCs w:val="22"/>
              </w:rPr>
              <w:t>М24</w:t>
            </w:r>
            <w:r w:rsidR="006179DF">
              <w:rPr>
                <w:sz w:val="22"/>
                <w:szCs w:val="22"/>
              </w:rPr>
              <w:t xml:space="preserve"> </w:t>
            </w:r>
            <w:r w:rsidRPr="00387746">
              <w:rPr>
                <w:sz w:val="22"/>
                <w:szCs w:val="22"/>
              </w:rPr>
              <w:t>M51</w:t>
            </w:r>
            <w:r w:rsidRPr="00387746">
              <w:rPr>
                <w:rStyle w:val="FootnoteReference"/>
                <w:sz w:val="22"/>
                <w:szCs w:val="22"/>
              </w:rPr>
              <w:footnoteReference w:id="8"/>
            </w:r>
          </w:p>
        </w:tc>
      </w:tr>
      <w:tr w:rsidR="00A22B4E" w:rsidRPr="00B20281" w:rsidTr="00320A38">
        <w:trPr>
          <w:trHeight w:val="227"/>
        </w:trPr>
        <w:tc>
          <w:tcPr>
            <w:tcW w:w="567" w:type="dxa"/>
            <w:vAlign w:val="center"/>
          </w:tcPr>
          <w:p w:rsidR="00A22B4E" w:rsidRPr="00BA6387" w:rsidRDefault="005C047E" w:rsidP="00E448D0">
            <w:pPr>
              <w:tabs>
                <w:tab w:val="left" w:pos="567"/>
              </w:tabs>
              <w:spacing w:after="60"/>
              <w:jc w:val="center"/>
            </w:pPr>
            <w:r>
              <w:rPr>
                <w:sz w:val="22"/>
                <w:szCs w:val="22"/>
              </w:rPr>
              <w:lastRenderedPageBreak/>
              <w:t>2</w:t>
            </w:r>
            <w:r w:rsidR="00A22B4E" w:rsidRPr="00BA6387">
              <w:rPr>
                <w:sz w:val="22"/>
                <w:szCs w:val="22"/>
              </w:rPr>
              <w:t>.</w:t>
            </w:r>
          </w:p>
        </w:tc>
        <w:tc>
          <w:tcPr>
            <w:tcW w:w="8073" w:type="dxa"/>
            <w:vAlign w:val="center"/>
          </w:tcPr>
          <w:p w:rsidR="00A22B4E" w:rsidRPr="00BA6387" w:rsidRDefault="00A22B4E" w:rsidP="001B29E5">
            <w:pPr>
              <w:jc w:val="both"/>
            </w:pPr>
            <w:r w:rsidRPr="00BA6387">
              <w:rPr>
                <w:b/>
                <w:sz w:val="22"/>
                <w:szCs w:val="22"/>
                <w:lang w:val="sr-Latn-CS"/>
              </w:rPr>
              <w:t>B. Budimirović</w:t>
            </w:r>
            <w:r w:rsidRPr="00BA6387">
              <w:rPr>
                <w:sz w:val="22"/>
                <w:szCs w:val="22"/>
                <w:lang w:val="sr-Latn-CS"/>
              </w:rPr>
              <w:t>,</w:t>
            </w:r>
            <w:r w:rsidRPr="00BA6387">
              <w:rPr>
                <w:sz w:val="22"/>
                <w:szCs w:val="22"/>
              </w:rPr>
              <w:t xml:space="preserve"> </w:t>
            </w:r>
            <w:r w:rsidRPr="00BA6387">
              <w:rPr>
                <w:b/>
                <w:sz w:val="22"/>
                <w:szCs w:val="22"/>
                <w:lang w:val="sr-Latn-CS"/>
              </w:rPr>
              <w:t>V. Budimirović</w:t>
            </w:r>
            <w:r w:rsidRPr="00BA6387">
              <w:rPr>
                <w:sz w:val="22"/>
                <w:szCs w:val="22"/>
                <w:lang w:val="sr-Latn-CS"/>
              </w:rPr>
              <w:t>, B. Šeselja, A. Tepavčević,</w:t>
            </w:r>
            <w:r w:rsidRPr="00BA6387">
              <w:rPr>
                <w:i/>
                <w:sz w:val="22"/>
                <w:szCs w:val="22"/>
                <w:lang w:val="sr-Latn-CS"/>
              </w:rPr>
              <w:t xml:space="preserve"> E-</w:t>
            </w:r>
            <w:r w:rsidRPr="00BA6387">
              <w:rPr>
                <w:sz w:val="22"/>
                <w:szCs w:val="22"/>
                <w:lang w:val="sr-Latn-CS"/>
              </w:rPr>
              <w:t>f</w:t>
            </w:r>
            <w:r w:rsidRPr="00BA6387">
              <w:rPr>
                <w:i/>
                <w:sz w:val="22"/>
                <w:szCs w:val="22"/>
                <w:lang w:val="sr-Latn-CS"/>
              </w:rPr>
              <w:t xml:space="preserve">uzzy Groups, </w:t>
            </w:r>
            <w:r w:rsidRPr="00BA6387">
              <w:rPr>
                <w:sz w:val="22"/>
                <w:szCs w:val="22"/>
                <w:lang w:val="sr-Latn-CS"/>
              </w:rPr>
              <w:t xml:space="preserve">Fuzzy Sets and Systems, Vol. 289, pp. 94-112, 2016, </w:t>
            </w:r>
            <w:r w:rsidRPr="00BA6387">
              <w:rPr>
                <w:b/>
                <w:sz w:val="22"/>
                <w:szCs w:val="22"/>
              </w:rPr>
              <w:t xml:space="preserve">imp. factor:  </w:t>
            </w:r>
            <w:r w:rsidRPr="00BA6387">
              <w:rPr>
                <w:b/>
                <w:sz w:val="22"/>
                <w:szCs w:val="22"/>
                <w:lang w:val="sr-Latn-CS"/>
              </w:rPr>
              <w:t>2,718</w:t>
            </w:r>
          </w:p>
          <w:p w:rsidR="00A22B4E" w:rsidRPr="00BA6387" w:rsidRDefault="00270549" w:rsidP="001B29E5">
            <w:pPr>
              <w:jc w:val="both"/>
            </w:pPr>
            <w:hyperlink r:id="rId68" w:tgtFrame="doilink" w:history="1">
              <w:r w:rsidR="00A22B4E" w:rsidRPr="00BA6387">
                <w:rPr>
                  <w:rStyle w:val="Hyperlink"/>
                  <w:sz w:val="22"/>
                  <w:szCs w:val="22"/>
                </w:rPr>
                <w:t>DOI:10.1016/j.fss.2015.03.011</w:t>
              </w:r>
            </w:hyperlink>
            <w:r w:rsidR="00A22B4E" w:rsidRPr="00BA6387">
              <w:rPr>
                <w:sz w:val="22"/>
                <w:szCs w:val="22"/>
                <w:lang w:val="en-US"/>
              </w:rPr>
              <w:t xml:space="preserve">        </w:t>
            </w:r>
            <w:r w:rsidR="00A22B4E" w:rsidRPr="00BA6387">
              <w:rPr>
                <w:sz w:val="22"/>
                <w:szCs w:val="22"/>
              </w:rPr>
              <w:t>ISSN: 0165-0114</w:t>
            </w:r>
          </w:p>
        </w:tc>
        <w:tc>
          <w:tcPr>
            <w:tcW w:w="916" w:type="dxa"/>
            <w:vAlign w:val="center"/>
          </w:tcPr>
          <w:p w:rsidR="00A22B4E" w:rsidRPr="00BA6387" w:rsidRDefault="00A22B4E" w:rsidP="001B29E5">
            <w:pPr>
              <w:tabs>
                <w:tab w:val="left" w:pos="567"/>
              </w:tabs>
              <w:spacing w:after="60"/>
              <w:jc w:val="center"/>
              <w:rPr>
                <w:lang w:val="en-US"/>
              </w:rPr>
            </w:pPr>
            <w:r w:rsidRPr="00BA6387">
              <w:rPr>
                <w:sz w:val="22"/>
                <w:szCs w:val="22"/>
              </w:rPr>
              <w:t>M21</w:t>
            </w:r>
            <w:r w:rsidRPr="00BA6387">
              <w:rPr>
                <w:sz w:val="22"/>
                <w:szCs w:val="22"/>
                <w:lang w:val="en-US"/>
              </w:rPr>
              <w:t>a</w:t>
            </w:r>
          </w:p>
        </w:tc>
      </w:tr>
      <w:tr w:rsidR="005C047E" w:rsidRPr="00B20281" w:rsidTr="00FF5AF7">
        <w:trPr>
          <w:trHeight w:val="227"/>
        </w:trPr>
        <w:tc>
          <w:tcPr>
            <w:tcW w:w="567" w:type="dxa"/>
            <w:vAlign w:val="center"/>
          </w:tcPr>
          <w:p w:rsidR="005C047E" w:rsidRPr="005C047E" w:rsidRDefault="005C047E" w:rsidP="00E448D0">
            <w:pPr>
              <w:tabs>
                <w:tab w:val="left" w:pos="567"/>
              </w:tabs>
              <w:spacing w:after="60"/>
              <w:jc w:val="center"/>
            </w:pPr>
            <w:r w:rsidRPr="005C047E">
              <w:rPr>
                <w:sz w:val="22"/>
                <w:szCs w:val="22"/>
              </w:rPr>
              <w:t>3.</w:t>
            </w:r>
          </w:p>
        </w:tc>
        <w:tc>
          <w:tcPr>
            <w:tcW w:w="8073" w:type="dxa"/>
          </w:tcPr>
          <w:p w:rsidR="005C047E" w:rsidRPr="000C67D6" w:rsidRDefault="005C047E" w:rsidP="00FF5AF7">
            <w:pPr>
              <w:widowControl w:val="0"/>
              <w:autoSpaceDE w:val="0"/>
              <w:autoSpaceDN w:val="0"/>
              <w:adjustRightInd w:val="0"/>
              <w:spacing w:before="60" w:after="60"/>
              <w:rPr>
                <w:rFonts w:eastAsia="Cambria"/>
                <w:b/>
                <w:lang w:eastAsia="sr-Latn-CS"/>
              </w:rPr>
            </w:pPr>
            <w:r w:rsidRPr="00FD0063">
              <w:rPr>
                <w:b/>
                <w:sz w:val="22"/>
                <w:szCs w:val="22"/>
              </w:rPr>
              <w:t>Дубљанин, С</w:t>
            </w:r>
            <w:r w:rsidRPr="000C67D6">
              <w:rPr>
                <w:sz w:val="22"/>
                <w:szCs w:val="22"/>
              </w:rPr>
              <w:t xml:space="preserve">. и </w:t>
            </w:r>
            <w:r w:rsidRPr="00FD0063">
              <w:rPr>
                <w:b/>
                <w:sz w:val="22"/>
                <w:szCs w:val="22"/>
              </w:rPr>
              <w:t>Максимовић, А</w:t>
            </w:r>
            <w:r w:rsidRPr="000C67D6">
              <w:rPr>
                <w:sz w:val="22"/>
                <w:szCs w:val="22"/>
              </w:rPr>
              <w:t xml:space="preserve">. (2018): </w:t>
            </w:r>
            <w:r w:rsidRPr="000C67D6">
              <w:rPr>
                <w:i/>
                <w:sz w:val="22"/>
                <w:szCs w:val="22"/>
              </w:rPr>
              <w:t xml:space="preserve">Мотивација за позив и социодемографске карактеристике студената будућих васпитача. </w:t>
            </w:r>
            <w:r w:rsidRPr="000C67D6">
              <w:rPr>
                <w:sz w:val="22"/>
                <w:szCs w:val="22"/>
              </w:rPr>
              <w:t>Зборник матице српске за друштвене науке, Год. LXIX, Бр. 165 (1/2018), 95-110.</w:t>
            </w:r>
          </w:p>
        </w:tc>
        <w:tc>
          <w:tcPr>
            <w:tcW w:w="916" w:type="dxa"/>
            <w:vAlign w:val="center"/>
          </w:tcPr>
          <w:p w:rsidR="005C047E" w:rsidRPr="000C67D6" w:rsidRDefault="005C047E" w:rsidP="00FF5AF7">
            <w:pPr>
              <w:spacing w:before="60" w:after="90"/>
              <w:jc w:val="center"/>
            </w:pPr>
            <w:r w:rsidRPr="000C67D6">
              <w:rPr>
                <w:sz w:val="22"/>
                <w:szCs w:val="22"/>
              </w:rPr>
              <w:t>М24</w:t>
            </w:r>
          </w:p>
        </w:tc>
      </w:tr>
      <w:tr w:rsidR="005C047E" w:rsidRPr="00B20281" w:rsidTr="00FF5AF7">
        <w:trPr>
          <w:trHeight w:val="227"/>
        </w:trPr>
        <w:tc>
          <w:tcPr>
            <w:tcW w:w="567" w:type="dxa"/>
            <w:vAlign w:val="center"/>
          </w:tcPr>
          <w:p w:rsidR="005C047E" w:rsidRPr="005C047E" w:rsidRDefault="005C047E" w:rsidP="00E448D0">
            <w:pPr>
              <w:tabs>
                <w:tab w:val="left" w:pos="567"/>
              </w:tabs>
              <w:spacing w:after="60"/>
              <w:jc w:val="center"/>
            </w:pPr>
            <w:r w:rsidRPr="005C047E">
              <w:rPr>
                <w:sz w:val="22"/>
                <w:szCs w:val="22"/>
              </w:rPr>
              <w:t>4.</w:t>
            </w:r>
          </w:p>
        </w:tc>
        <w:tc>
          <w:tcPr>
            <w:tcW w:w="8073" w:type="dxa"/>
          </w:tcPr>
          <w:p w:rsidR="005C047E" w:rsidRPr="000C67D6" w:rsidRDefault="005C047E" w:rsidP="00FF5AF7">
            <w:pPr>
              <w:widowControl w:val="0"/>
              <w:autoSpaceDE w:val="0"/>
              <w:autoSpaceDN w:val="0"/>
              <w:adjustRightInd w:val="0"/>
              <w:spacing w:before="60" w:after="60"/>
              <w:rPr>
                <w:rFonts w:eastAsia="Cambria"/>
                <w:b/>
                <w:lang w:eastAsia="sr-Latn-CS"/>
              </w:rPr>
            </w:pPr>
            <w:r w:rsidRPr="00FD0063">
              <w:rPr>
                <w:b/>
                <w:sz w:val="22"/>
                <w:szCs w:val="22"/>
              </w:rPr>
              <w:t>Дубљанин, С</w:t>
            </w:r>
            <w:r w:rsidRPr="000C67D6">
              <w:rPr>
                <w:sz w:val="22"/>
                <w:szCs w:val="22"/>
              </w:rPr>
              <w:t xml:space="preserve">. и </w:t>
            </w:r>
            <w:r w:rsidRPr="00FD0063">
              <w:rPr>
                <w:b/>
                <w:sz w:val="22"/>
                <w:szCs w:val="22"/>
              </w:rPr>
              <w:t>Максимовић, А</w:t>
            </w:r>
            <w:r w:rsidRPr="000C67D6">
              <w:rPr>
                <w:sz w:val="22"/>
                <w:szCs w:val="22"/>
              </w:rPr>
              <w:t>. (2018):</w:t>
            </w:r>
            <w:r>
              <w:rPr>
                <w:sz w:val="22"/>
                <w:szCs w:val="22"/>
              </w:rPr>
              <w:t xml:space="preserve"> </w:t>
            </w:r>
            <w:r w:rsidRPr="000C67D6">
              <w:rPr>
                <w:i/>
                <w:sz w:val="22"/>
                <w:szCs w:val="22"/>
              </w:rPr>
              <w:t xml:space="preserve">Социодемографски портрет студента – будућег васпитача. </w:t>
            </w:r>
            <w:r w:rsidRPr="000C67D6">
              <w:rPr>
                <w:sz w:val="22"/>
                <w:szCs w:val="22"/>
              </w:rPr>
              <w:t>Теме, Год. XLII, Бр. 2, 359-376.</w:t>
            </w:r>
          </w:p>
        </w:tc>
        <w:tc>
          <w:tcPr>
            <w:tcW w:w="916" w:type="dxa"/>
            <w:vAlign w:val="center"/>
          </w:tcPr>
          <w:p w:rsidR="005C047E" w:rsidRPr="000C67D6" w:rsidRDefault="005C047E" w:rsidP="00FF5AF7">
            <w:pPr>
              <w:spacing w:before="60" w:after="90"/>
              <w:jc w:val="center"/>
            </w:pPr>
            <w:r w:rsidRPr="000C67D6">
              <w:rPr>
                <w:sz w:val="22"/>
                <w:szCs w:val="22"/>
              </w:rPr>
              <w:t>М24</w:t>
            </w:r>
          </w:p>
        </w:tc>
      </w:tr>
      <w:tr w:rsidR="005C047E" w:rsidRPr="00B20281" w:rsidTr="00FF5AF7">
        <w:trPr>
          <w:trHeight w:val="227"/>
        </w:trPr>
        <w:tc>
          <w:tcPr>
            <w:tcW w:w="567" w:type="dxa"/>
            <w:vAlign w:val="center"/>
          </w:tcPr>
          <w:p w:rsidR="005C047E" w:rsidRPr="005C047E" w:rsidRDefault="005C047E" w:rsidP="00E448D0">
            <w:pPr>
              <w:tabs>
                <w:tab w:val="left" w:pos="567"/>
              </w:tabs>
              <w:spacing w:after="60"/>
              <w:jc w:val="center"/>
            </w:pPr>
            <w:r w:rsidRPr="005C047E">
              <w:rPr>
                <w:sz w:val="22"/>
                <w:szCs w:val="22"/>
              </w:rPr>
              <w:t>5.</w:t>
            </w:r>
          </w:p>
        </w:tc>
        <w:tc>
          <w:tcPr>
            <w:tcW w:w="8073" w:type="dxa"/>
          </w:tcPr>
          <w:p w:rsidR="005C047E" w:rsidRPr="0041354F" w:rsidRDefault="005C047E" w:rsidP="00FF5AF7">
            <w:pPr>
              <w:spacing w:before="60"/>
              <w:jc w:val="both"/>
            </w:pPr>
            <w:r w:rsidRPr="0041354F">
              <w:rPr>
                <w:b/>
                <w:sz w:val="22"/>
                <w:szCs w:val="22"/>
              </w:rPr>
              <w:t xml:space="preserve">Старчевић, Н. </w:t>
            </w:r>
            <w:r w:rsidRPr="006E5589">
              <w:rPr>
                <w:sz w:val="22"/>
                <w:szCs w:val="22"/>
              </w:rPr>
              <w:t>(2016):</w:t>
            </w:r>
            <w:r w:rsidRPr="0041354F">
              <w:rPr>
                <w:b/>
                <w:sz w:val="22"/>
                <w:szCs w:val="22"/>
              </w:rPr>
              <w:t xml:space="preserve"> </w:t>
            </w:r>
            <w:r w:rsidRPr="0041354F">
              <w:rPr>
                <w:sz w:val="22"/>
                <w:szCs w:val="22"/>
              </w:rPr>
              <w:t xml:space="preserve">Медијска писменост – круцијална алатка у рукама дигиталних домородаца. </w:t>
            </w:r>
            <w:r w:rsidRPr="0041354F">
              <w:rPr>
                <w:i/>
                <w:sz w:val="22"/>
                <w:szCs w:val="22"/>
              </w:rPr>
              <w:t>Медијски дијалози – часопис за истраживање медија и друштва</w:t>
            </w:r>
            <w:r w:rsidRPr="0041354F">
              <w:rPr>
                <w:sz w:val="22"/>
                <w:szCs w:val="22"/>
              </w:rPr>
              <w:t xml:space="preserve">, година IX, број 24. Подгорица: Истраживачки медијски центар Подгорица. </w:t>
            </w:r>
            <w:r w:rsidRPr="0041354F">
              <w:rPr>
                <w:b/>
                <w:sz w:val="22"/>
                <w:szCs w:val="22"/>
              </w:rPr>
              <w:t>ISSN 1800‐7074</w:t>
            </w:r>
            <w:r w:rsidRPr="0041354F">
              <w:rPr>
                <w:sz w:val="22"/>
                <w:szCs w:val="22"/>
              </w:rPr>
              <w:t> </w:t>
            </w:r>
            <w:r w:rsidRPr="0041354F">
              <w:rPr>
                <w:b/>
                <w:sz w:val="22"/>
                <w:szCs w:val="22"/>
              </w:rPr>
              <w:t>М34</w:t>
            </w:r>
          </w:p>
        </w:tc>
        <w:tc>
          <w:tcPr>
            <w:tcW w:w="916" w:type="dxa"/>
            <w:vAlign w:val="center"/>
          </w:tcPr>
          <w:p w:rsidR="005C047E" w:rsidRPr="0041354F" w:rsidRDefault="005C047E" w:rsidP="00FF5AF7">
            <w:pPr>
              <w:spacing w:before="60"/>
              <w:jc w:val="center"/>
            </w:pPr>
            <w:r w:rsidRPr="0041354F">
              <w:rPr>
                <w:sz w:val="22"/>
                <w:szCs w:val="22"/>
              </w:rPr>
              <w:t>М23</w:t>
            </w:r>
          </w:p>
        </w:tc>
      </w:tr>
    </w:tbl>
    <w:p w:rsidR="00150D7C" w:rsidRPr="00150D7C" w:rsidRDefault="00150D7C" w:rsidP="009252E5">
      <w:pPr>
        <w:tabs>
          <w:tab w:val="left" w:pos="567"/>
        </w:tabs>
        <w:spacing w:before="90" w:after="90"/>
        <w:rPr>
          <w:sz w:val="22"/>
          <w:szCs w:val="22"/>
        </w:rPr>
      </w:pPr>
    </w:p>
    <w:p w:rsidR="00F7041C" w:rsidRPr="003A0936" w:rsidRDefault="00F7041C" w:rsidP="009252E5">
      <w:pPr>
        <w:rPr>
          <w:b/>
          <w:bCs/>
        </w:rPr>
      </w:pPr>
      <w:r w:rsidRPr="00B20281">
        <w:rPr>
          <w:b/>
          <w:bCs/>
        </w:rPr>
        <w:t>Табела 6.4</w:t>
      </w:r>
      <w:r>
        <w:rPr>
          <w:b/>
          <w:bCs/>
        </w:rPr>
        <w:t>.</w:t>
      </w:r>
      <w:r w:rsidRPr="00A966E5">
        <w:rPr>
          <w:b/>
          <w:bCs/>
          <w:lang w:val="ru-RU"/>
        </w:rPr>
        <w:t>3</w:t>
      </w:r>
      <w:r w:rsidRPr="00B20281">
        <w:rPr>
          <w:b/>
          <w:bCs/>
        </w:rPr>
        <w:t>.</w:t>
      </w:r>
      <w:r w:rsidRPr="00B20281">
        <w:rPr>
          <w:b/>
          <w:bCs/>
          <w:lang w:val="ru-RU"/>
        </w:rPr>
        <w:t xml:space="preserve"> Списак </w:t>
      </w:r>
      <w:r w:rsidRPr="00B20281">
        <w:rPr>
          <w:b/>
          <w:bCs/>
          <w:lang w:val="en-US"/>
        </w:rPr>
        <w:t>SCI</w:t>
      </w:r>
      <w:r w:rsidRPr="00B20281">
        <w:rPr>
          <w:b/>
          <w:bCs/>
        </w:rPr>
        <w:t xml:space="preserve">/ </w:t>
      </w:r>
      <w:r w:rsidRPr="00B20281">
        <w:rPr>
          <w:b/>
          <w:bCs/>
          <w:lang w:val="ru-RU"/>
        </w:rPr>
        <w:t xml:space="preserve">ССЦИ-индексираних радова </w:t>
      </w: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073"/>
        <w:gridCol w:w="720"/>
      </w:tblGrid>
      <w:tr w:rsidR="00F7041C" w:rsidRPr="00B20281">
        <w:trPr>
          <w:trHeight w:val="227"/>
        </w:trPr>
        <w:tc>
          <w:tcPr>
            <w:tcW w:w="567" w:type="dxa"/>
            <w:vAlign w:val="center"/>
          </w:tcPr>
          <w:p w:rsidR="00F7041C" w:rsidRPr="00B20281" w:rsidRDefault="00F7041C" w:rsidP="00E448D0">
            <w:pPr>
              <w:tabs>
                <w:tab w:val="left" w:pos="567"/>
              </w:tabs>
              <w:spacing w:after="60"/>
            </w:pPr>
            <w:r w:rsidRPr="00B20281">
              <w:t>Р.Б.</w:t>
            </w:r>
          </w:p>
        </w:tc>
        <w:tc>
          <w:tcPr>
            <w:tcW w:w="8073" w:type="dxa"/>
            <w:vAlign w:val="center"/>
          </w:tcPr>
          <w:p w:rsidR="00F7041C" w:rsidRPr="00B20281" w:rsidRDefault="00F7041C" w:rsidP="00E448D0">
            <w:pPr>
              <w:tabs>
                <w:tab w:val="left" w:pos="567"/>
              </w:tabs>
              <w:spacing w:after="60"/>
            </w:pPr>
            <w:r w:rsidRPr="0007742D">
              <w:rPr>
                <w:b/>
                <w:bCs/>
              </w:rPr>
              <w:t>Радови (на</w:t>
            </w:r>
            <w:r w:rsidRPr="0007742D">
              <w:rPr>
                <w:lang w:val="ru-RU"/>
              </w:rPr>
              <w:t xml:space="preserve"> </w:t>
            </w:r>
            <w:r w:rsidRPr="0007742D">
              <w:rPr>
                <w:b/>
                <w:bCs/>
              </w:rPr>
              <w:t>СЦИ/ ССЦИ листи)</w:t>
            </w:r>
            <w:r w:rsidRPr="0007742D">
              <w:rPr>
                <w:color w:val="FF0000"/>
              </w:rPr>
              <w:t xml:space="preserve"> </w:t>
            </w:r>
            <w:r w:rsidRPr="0007742D">
              <w:rPr>
                <w:b/>
                <w:bCs/>
              </w:rPr>
              <w:t xml:space="preserve">  у научним часописима са званичне листе ресорног министарства за науку у с</w:t>
            </w:r>
            <w:r w:rsidR="00BA6387">
              <w:rPr>
                <w:b/>
                <w:bCs/>
              </w:rPr>
              <w:t>к</w:t>
            </w:r>
            <w:r w:rsidRPr="0007742D">
              <w:rPr>
                <w:b/>
                <w:bCs/>
              </w:rPr>
              <w:t>ладу са захтевима допунских стандарда за дато поље (аутори, назив рада, часопис, година)</w:t>
            </w:r>
          </w:p>
        </w:tc>
        <w:tc>
          <w:tcPr>
            <w:tcW w:w="720" w:type="dxa"/>
            <w:vAlign w:val="center"/>
          </w:tcPr>
          <w:p w:rsidR="00F7041C" w:rsidRPr="00B20281" w:rsidRDefault="00F7041C" w:rsidP="00E448D0">
            <w:pPr>
              <w:tabs>
                <w:tab w:val="left" w:pos="567"/>
              </w:tabs>
              <w:spacing w:after="60"/>
              <w:jc w:val="center"/>
            </w:pPr>
            <w:r w:rsidRPr="00B20281">
              <w:t>М</w:t>
            </w:r>
          </w:p>
        </w:tc>
      </w:tr>
      <w:tr w:rsidR="005C047E" w:rsidRPr="00B20281">
        <w:trPr>
          <w:trHeight w:val="227"/>
        </w:trPr>
        <w:tc>
          <w:tcPr>
            <w:tcW w:w="567" w:type="dxa"/>
            <w:vAlign w:val="center"/>
          </w:tcPr>
          <w:p w:rsidR="005C047E" w:rsidRPr="005C047E" w:rsidRDefault="005C047E" w:rsidP="00E448D0">
            <w:pPr>
              <w:tabs>
                <w:tab w:val="left" w:pos="567"/>
              </w:tabs>
              <w:spacing w:after="60"/>
              <w:jc w:val="center"/>
            </w:pPr>
            <w:r>
              <w:rPr>
                <w:lang w:val="en-US"/>
              </w:rPr>
              <w:t>1</w:t>
            </w:r>
            <w:r>
              <w:t>.</w:t>
            </w:r>
          </w:p>
        </w:tc>
        <w:tc>
          <w:tcPr>
            <w:tcW w:w="8073" w:type="dxa"/>
            <w:vAlign w:val="center"/>
          </w:tcPr>
          <w:p w:rsidR="005C047E" w:rsidRPr="00BA6387" w:rsidRDefault="005C047E" w:rsidP="00FF5AF7">
            <w:pPr>
              <w:jc w:val="both"/>
            </w:pPr>
            <w:r w:rsidRPr="00BA6387">
              <w:rPr>
                <w:b/>
                <w:bCs/>
                <w:color w:val="000000"/>
                <w:sz w:val="22"/>
                <w:szCs w:val="22"/>
              </w:rPr>
              <w:t xml:space="preserve">Видаковић, М., </w:t>
            </w:r>
            <w:r w:rsidRPr="00BA6387">
              <w:rPr>
                <w:color w:val="000000"/>
                <w:sz w:val="22"/>
                <w:szCs w:val="22"/>
              </w:rPr>
              <w:t>Видаковић, Д.</w:t>
            </w:r>
            <w:r w:rsidRPr="00BA6387">
              <w:rPr>
                <w:b/>
                <w:bCs/>
                <w:color w:val="000000"/>
                <w:sz w:val="22"/>
                <w:szCs w:val="22"/>
              </w:rPr>
              <w:t xml:space="preserve"> </w:t>
            </w:r>
            <w:r w:rsidRPr="000C67D6">
              <w:rPr>
                <w:color w:val="000000"/>
                <w:sz w:val="22"/>
                <w:szCs w:val="22"/>
              </w:rPr>
              <w:t>(2019</w:t>
            </w:r>
            <w:r w:rsidRPr="00BA6387">
              <w:rPr>
                <w:color w:val="000000"/>
                <w:sz w:val="22"/>
                <w:szCs w:val="22"/>
              </w:rPr>
              <w:t>). Дигитални медији, креативност и маркетинг у оквирима савремене инстант културе.</w:t>
            </w:r>
            <w:r w:rsidRPr="00BA6387">
              <w:rPr>
                <w:i/>
                <w:iCs/>
                <w:color w:val="000000"/>
                <w:sz w:val="22"/>
                <w:szCs w:val="22"/>
              </w:rPr>
              <w:t xml:space="preserve"> </w:t>
            </w:r>
            <w:r w:rsidRPr="00BA6387">
              <w:rPr>
                <w:color w:val="000000"/>
                <w:sz w:val="22"/>
                <w:szCs w:val="22"/>
              </w:rPr>
              <w:t xml:space="preserve">У: Анали Економског факултета у Суботици. Издавач: Економски факултет у Суботици. Стр.131-144. ИССН: </w:t>
            </w:r>
            <w:r w:rsidRPr="00BA6387">
              <w:rPr>
                <w:sz w:val="22"/>
                <w:szCs w:val="22"/>
              </w:rPr>
              <w:t>0350-2120; УДК: 316.774:004 316.774:005</w:t>
            </w:r>
          </w:p>
        </w:tc>
        <w:tc>
          <w:tcPr>
            <w:tcW w:w="720" w:type="dxa"/>
            <w:vAlign w:val="center"/>
          </w:tcPr>
          <w:p w:rsidR="005C047E" w:rsidRPr="00BA6387" w:rsidRDefault="005C047E" w:rsidP="00FF5AF7">
            <w:pPr>
              <w:tabs>
                <w:tab w:val="left" w:pos="567"/>
              </w:tabs>
              <w:spacing w:after="60"/>
              <w:jc w:val="center"/>
              <w:rPr>
                <w:lang w:val="sr-Latn-CS"/>
              </w:rPr>
            </w:pPr>
            <w:r w:rsidRPr="00BA6387">
              <w:rPr>
                <w:sz w:val="22"/>
                <w:szCs w:val="22"/>
                <w:lang w:val="sr-Latn-CS"/>
              </w:rPr>
              <w:t>M52</w:t>
            </w:r>
          </w:p>
        </w:tc>
      </w:tr>
      <w:tr w:rsidR="005C047E" w:rsidRPr="00B20281">
        <w:trPr>
          <w:trHeight w:val="227"/>
        </w:trPr>
        <w:tc>
          <w:tcPr>
            <w:tcW w:w="567" w:type="dxa"/>
            <w:vAlign w:val="center"/>
          </w:tcPr>
          <w:p w:rsidR="005C047E" w:rsidRPr="005C047E" w:rsidRDefault="005C047E" w:rsidP="00E448D0">
            <w:pPr>
              <w:tabs>
                <w:tab w:val="left" w:pos="567"/>
              </w:tabs>
              <w:spacing w:after="60"/>
              <w:jc w:val="center"/>
            </w:pPr>
            <w:r>
              <w:rPr>
                <w:lang w:val="en-US"/>
              </w:rPr>
              <w:t>2</w:t>
            </w:r>
            <w:r>
              <w:t>.</w:t>
            </w:r>
          </w:p>
        </w:tc>
        <w:tc>
          <w:tcPr>
            <w:tcW w:w="8073" w:type="dxa"/>
            <w:vAlign w:val="center"/>
          </w:tcPr>
          <w:p w:rsidR="005C047E" w:rsidRPr="00BA6387" w:rsidRDefault="005C047E" w:rsidP="00FF5AF7">
            <w:pPr>
              <w:spacing w:before="90" w:after="90"/>
              <w:jc w:val="both"/>
            </w:pPr>
            <w:r w:rsidRPr="00BA6387">
              <w:rPr>
                <w:b/>
                <w:bCs/>
                <w:color w:val="000000"/>
                <w:sz w:val="22"/>
                <w:szCs w:val="22"/>
              </w:rPr>
              <w:t xml:space="preserve">Видаковић, М. </w:t>
            </w:r>
            <w:r w:rsidRPr="00BA6387">
              <w:rPr>
                <w:color w:val="000000"/>
                <w:sz w:val="22"/>
                <w:szCs w:val="22"/>
              </w:rPr>
              <w:t xml:space="preserve">(2018). </w:t>
            </w:r>
            <w:r w:rsidRPr="00BA6387">
              <w:rPr>
                <w:i/>
                <w:iCs/>
                <w:color w:val="000000"/>
                <w:sz w:val="22"/>
                <w:szCs w:val="22"/>
              </w:rPr>
              <w:t xml:space="preserve">ВЕБ 2.0, ДРУШТВЕНИ МЕДИЈИ И НОВА ПАРАДИГМА МЕДИЈСКОГ ИНФОРМИСАЊА. </w:t>
            </w:r>
            <w:r w:rsidRPr="00BA6387">
              <w:rPr>
                <w:color w:val="000000"/>
                <w:sz w:val="22"/>
                <w:szCs w:val="22"/>
              </w:rPr>
              <w:t>У: Часопис ,,Култура'' Часопис за теорију и социологију културе и културну политику бр. 160. Издавач: Београд: Завод за проучавање културног развитка.</w:t>
            </w:r>
            <w:r w:rsidR="00D33275">
              <w:rPr>
                <w:color w:val="000000"/>
                <w:sz w:val="22"/>
                <w:szCs w:val="22"/>
                <w:lang w:val="sr-Latn-CS"/>
              </w:rPr>
              <w:t xml:space="preserve"> </w:t>
            </w:r>
            <w:r w:rsidRPr="00BA6387">
              <w:rPr>
                <w:color w:val="000000"/>
                <w:sz w:val="22"/>
                <w:szCs w:val="22"/>
              </w:rPr>
              <w:t xml:space="preserve">Стр.305-327, </w:t>
            </w:r>
            <w:r w:rsidRPr="00BA6387">
              <w:rPr>
                <w:color w:val="000000"/>
                <w:sz w:val="22"/>
                <w:szCs w:val="22"/>
                <w:lang w:val="sr-Latn-CS"/>
              </w:rPr>
              <w:t>ИССН 0023-5164. УДК: 316.776:004.738.5 004.738.5:172</w:t>
            </w:r>
          </w:p>
        </w:tc>
        <w:tc>
          <w:tcPr>
            <w:tcW w:w="720" w:type="dxa"/>
            <w:vAlign w:val="center"/>
          </w:tcPr>
          <w:p w:rsidR="005C047E" w:rsidRPr="00BA6387" w:rsidRDefault="005C047E" w:rsidP="00FF5AF7">
            <w:pPr>
              <w:tabs>
                <w:tab w:val="left" w:pos="567"/>
              </w:tabs>
              <w:spacing w:after="60"/>
              <w:jc w:val="center"/>
            </w:pPr>
            <w:r w:rsidRPr="00BA6387">
              <w:rPr>
                <w:sz w:val="22"/>
                <w:szCs w:val="22"/>
              </w:rPr>
              <w:t>M</w:t>
            </w:r>
            <w:r w:rsidRPr="00BA6387">
              <w:rPr>
                <w:sz w:val="22"/>
                <w:szCs w:val="22"/>
                <w:lang w:val="sr-Latn-CS"/>
              </w:rPr>
              <w:t>5</w:t>
            </w:r>
            <w:r w:rsidRPr="00BA6387">
              <w:rPr>
                <w:sz w:val="22"/>
                <w:szCs w:val="22"/>
              </w:rPr>
              <w:t>1</w:t>
            </w:r>
          </w:p>
        </w:tc>
      </w:tr>
      <w:tr w:rsidR="005C047E" w:rsidRPr="00B20281" w:rsidTr="00FF5AF7">
        <w:trPr>
          <w:trHeight w:val="227"/>
        </w:trPr>
        <w:tc>
          <w:tcPr>
            <w:tcW w:w="567" w:type="dxa"/>
            <w:vAlign w:val="center"/>
          </w:tcPr>
          <w:p w:rsidR="005C047E" w:rsidRPr="005C047E" w:rsidRDefault="005C047E" w:rsidP="00E448D0">
            <w:pPr>
              <w:tabs>
                <w:tab w:val="left" w:pos="567"/>
              </w:tabs>
              <w:spacing w:after="60"/>
              <w:jc w:val="center"/>
            </w:pPr>
            <w:r>
              <w:rPr>
                <w:lang w:val="en-US"/>
              </w:rPr>
              <w:t>3</w:t>
            </w:r>
            <w:r>
              <w:t>.</w:t>
            </w:r>
          </w:p>
        </w:tc>
        <w:tc>
          <w:tcPr>
            <w:tcW w:w="8073" w:type="dxa"/>
            <w:vAlign w:val="center"/>
          </w:tcPr>
          <w:p w:rsidR="005C047E" w:rsidRPr="00BA6387" w:rsidRDefault="005C047E" w:rsidP="00FF5AF7">
            <w:pPr>
              <w:jc w:val="both"/>
            </w:pPr>
            <w:r w:rsidRPr="00BA6387">
              <w:rPr>
                <w:b/>
                <w:bCs/>
                <w:color w:val="000000"/>
                <w:sz w:val="22"/>
                <w:szCs w:val="22"/>
              </w:rPr>
              <w:t xml:space="preserve">Видаковић, М. </w:t>
            </w:r>
            <w:r w:rsidRPr="00BA6387">
              <w:rPr>
                <w:color w:val="000000"/>
                <w:sz w:val="22"/>
                <w:szCs w:val="22"/>
                <w:lang w:val="sr-Latn-CS"/>
              </w:rPr>
              <w:t>(2018</w:t>
            </w:r>
            <w:r w:rsidRPr="00BA6387">
              <w:rPr>
                <w:color w:val="000000"/>
                <w:sz w:val="22"/>
                <w:szCs w:val="22"/>
              </w:rPr>
              <w:t xml:space="preserve">). </w:t>
            </w:r>
            <w:r w:rsidRPr="00BA6387">
              <w:rPr>
                <w:sz w:val="22"/>
                <w:szCs w:val="22"/>
              </w:rPr>
              <w:t>Социолошки аспекти улоге менаџмента при променама у образовању</w:t>
            </w:r>
            <w:r w:rsidRPr="00BA6387">
              <w:rPr>
                <w:caps/>
                <w:sz w:val="22"/>
                <w:szCs w:val="22"/>
              </w:rPr>
              <w:t xml:space="preserve">. У: </w:t>
            </w:r>
            <w:r w:rsidRPr="00BA6387">
              <w:rPr>
                <w:sz w:val="22"/>
                <w:szCs w:val="22"/>
              </w:rPr>
              <w:t>Економија, теорија и пракса, бр. IV, година XI. Издавач: Нови Сад: Факултет за Економију и Инжењерски менаџменту. стр. 47-65. ИССН: 2217-5458. УДК: 37.014.53:37.1</w:t>
            </w:r>
          </w:p>
        </w:tc>
        <w:tc>
          <w:tcPr>
            <w:tcW w:w="720" w:type="dxa"/>
            <w:vAlign w:val="center"/>
          </w:tcPr>
          <w:p w:rsidR="005C047E" w:rsidRPr="00BA6387" w:rsidRDefault="005C047E" w:rsidP="00FF5AF7">
            <w:pPr>
              <w:tabs>
                <w:tab w:val="left" w:pos="567"/>
              </w:tabs>
              <w:spacing w:after="60"/>
              <w:jc w:val="center"/>
              <w:rPr>
                <w:lang w:val="sr-Latn-CS"/>
              </w:rPr>
            </w:pPr>
            <w:r w:rsidRPr="00BA6387">
              <w:rPr>
                <w:sz w:val="22"/>
                <w:szCs w:val="22"/>
                <w:lang w:val="sr-Latn-CS"/>
              </w:rPr>
              <w:t>M52</w:t>
            </w:r>
          </w:p>
        </w:tc>
      </w:tr>
      <w:tr w:rsidR="005C047E" w:rsidRPr="00B20281">
        <w:trPr>
          <w:trHeight w:val="227"/>
        </w:trPr>
        <w:tc>
          <w:tcPr>
            <w:tcW w:w="567" w:type="dxa"/>
            <w:vAlign w:val="center"/>
          </w:tcPr>
          <w:p w:rsidR="005C047E" w:rsidRPr="005C047E" w:rsidRDefault="005C047E" w:rsidP="00E448D0">
            <w:pPr>
              <w:tabs>
                <w:tab w:val="left" w:pos="567"/>
              </w:tabs>
              <w:spacing w:after="60"/>
              <w:jc w:val="center"/>
            </w:pPr>
            <w:r>
              <w:rPr>
                <w:lang w:val="en-US"/>
              </w:rPr>
              <w:t>4</w:t>
            </w:r>
            <w:r>
              <w:t>.</w:t>
            </w:r>
          </w:p>
        </w:tc>
        <w:tc>
          <w:tcPr>
            <w:tcW w:w="8073" w:type="dxa"/>
            <w:vAlign w:val="center"/>
          </w:tcPr>
          <w:p w:rsidR="005C047E" w:rsidRPr="00BA6387" w:rsidRDefault="005C047E" w:rsidP="00FF5AF7">
            <w:pPr>
              <w:jc w:val="both"/>
              <w:rPr>
                <w:color w:val="000000"/>
              </w:rPr>
            </w:pPr>
            <w:r w:rsidRPr="00BA6387">
              <w:rPr>
                <w:color w:val="000000"/>
                <w:sz w:val="22"/>
                <w:szCs w:val="22"/>
              </w:rPr>
              <w:t xml:space="preserve">Popović, S., </w:t>
            </w:r>
            <w:r w:rsidRPr="00BA6387">
              <w:rPr>
                <w:b/>
                <w:bCs/>
                <w:color w:val="000000"/>
                <w:sz w:val="22"/>
                <w:szCs w:val="22"/>
              </w:rPr>
              <w:t>Vidaković, M.</w:t>
            </w:r>
            <w:r w:rsidRPr="00BA6387">
              <w:rPr>
                <w:color w:val="000000"/>
                <w:sz w:val="22"/>
                <w:szCs w:val="22"/>
              </w:rPr>
              <w:t xml:space="preserve">, Grublješić, Ž., Macura, R., Mijić, R., Majstorović, A., Siljanoska, S., Petrović, V. (2016), Socio-economic and environmental significance strategic management of processing waste of Serbian, for example in pellet, </w:t>
            </w:r>
            <w:r w:rsidRPr="00BA6387">
              <w:rPr>
                <w:i/>
                <w:iCs/>
                <w:color w:val="000000"/>
                <w:sz w:val="22"/>
                <w:szCs w:val="22"/>
              </w:rPr>
              <w:t>Annals of the ’’Constantin Brancusi’’</w:t>
            </w:r>
            <w:r w:rsidRPr="00BA6387">
              <w:rPr>
                <w:color w:val="000000"/>
                <w:sz w:val="22"/>
                <w:szCs w:val="22"/>
              </w:rPr>
              <w:t>, Vol.1, Br.6, str. 63-68. ISSN: 1844-7007</w:t>
            </w:r>
          </w:p>
        </w:tc>
        <w:tc>
          <w:tcPr>
            <w:tcW w:w="720" w:type="dxa"/>
            <w:vAlign w:val="center"/>
          </w:tcPr>
          <w:p w:rsidR="005C047E" w:rsidRPr="00BA6387" w:rsidRDefault="005C047E" w:rsidP="00FF5AF7">
            <w:pPr>
              <w:tabs>
                <w:tab w:val="left" w:pos="567"/>
              </w:tabs>
              <w:spacing w:after="60"/>
              <w:jc w:val="center"/>
            </w:pPr>
            <w:r w:rsidRPr="00BA6387">
              <w:rPr>
                <w:sz w:val="22"/>
                <w:szCs w:val="22"/>
              </w:rPr>
              <w:t>М51</w:t>
            </w:r>
          </w:p>
        </w:tc>
      </w:tr>
      <w:tr w:rsidR="005C047E" w:rsidRPr="00B20281">
        <w:trPr>
          <w:trHeight w:val="227"/>
        </w:trPr>
        <w:tc>
          <w:tcPr>
            <w:tcW w:w="567" w:type="dxa"/>
            <w:vAlign w:val="center"/>
          </w:tcPr>
          <w:p w:rsidR="005C047E" w:rsidRPr="005C047E" w:rsidRDefault="005C047E" w:rsidP="00E448D0">
            <w:pPr>
              <w:tabs>
                <w:tab w:val="left" w:pos="567"/>
              </w:tabs>
              <w:spacing w:after="60"/>
              <w:jc w:val="center"/>
            </w:pPr>
            <w:r>
              <w:rPr>
                <w:lang w:val="en-US"/>
              </w:rPr>
              <w:t>5</w:t>
            </w:r>
            <w:r>
              <w:t>.</w:t>
            </w:r>
          </w:p>
        </w:tc>
        <w:tc>
          <w:tcPr>
            <w:tcW w:w="8073" w:type="dxa"/>
            <w:vAlign w:val="center"/>
          </w:tcPr>
          <w:p w:rsidR="005C047E" w:rsidRPr="00BA6387" w:rsidRDefault="005C047E" w:rsidP="00FF5AF7">
            <w:pPr>
              <w:jc w:val="both"/>
            </w:pPr>
            <w:r w:rsidRPr="00BA6387">
              <w:rPr>
                <w:color w:val="000000"/>
                <w:sz w:val="22"/>
                <w:szCs w:val="22"/>
                <w:lang w:val="en-US"/>
              </w:rPr>
              <w:t>Popov</w:t>
            </w:r>
            <w:r w:rsidRPr="00BA6387">
              <w:rPr>
                <w:color w:val="000000"/>
                <w:sz w:val="22"/>
                <w:szCs w:val="22"/>
              </w:rPr>
              <w:t xml:space="preserve">ić, S., Tošković, J., </w:t>
            </w:r>
            <w:r w:rsidRPr="00BA6387">
              <w:rPr>
                <w:b/>
                <w:bCs/>
                <w:color w:val="000000"/>
                <w:sz w:val="22"/>
                <w:szCs w:val="22"/>
              </w:rPr>
              <w:t xml:space="preserve">Vidaković, M., </w:t>
            </w:r>
            <w:r w:rsidRPr="00BA6387">
              <w:rPr>
                <w:color w:val="000000"/>
                <w:sz w:val="22"/>
                <w:szCs w:val="22"/>
              </w:rPr>
              <w:t xml:space="preserve">Vidaković, D. (2016), Continuous Observation and Modelling Interval Risk Management as Part of the Improvements of the Company, </w:t>
            </w:r>
            <w:r w:rsidRPr="00BA6387">
              <w:rPr>
                <w:i/>
                <w:iCs/>
                <w:color w:val="000000"/>
                <w:sz w:val="22"/>
                <w:szCs w:val="22"/>
              </w:rPr>
              <w:t>Regional and Business Studies</w:t>
            </w:r>
            <w:r w:rsidRPr="00BA6387">
              <w:rPr>
                <w:color w:val="000000"/>
                <w:sz w:val="22"/>
                <w:szCs w:val="22"/>
              </w:rPr>
              <w:t>, Вол.8, Бр.1. ISSN: 2061-2311</w:t>
            </w:r>
          </w:p>
        </w:tc>
        <w:tc>
          <w:tcPr>
            <w:tcW w:w="720" w:type="dxa"/>
            <w:vAlign w:val="center"/>
          </w:tcPr>
          <w:p w:rsidR="005C047E" w:rsidRPr="00BA6387" w:rsidRDefault="005C047E" w:rsidP="00FF5AF7">
            <w:pPr>
              <w:tabs>
                <w:tab w:val="left" w:pos="567"/>
              </w:tabs>
              <w:spacing w:after="60"/>
              <w:jc w:val="center"/>
              <w:rPr>
                <w:lang w:val="sr-Latn-CS"/>
              </w:rPr>
            </w:pPr>
            <w:r w:rsidRPr="00BA6387">
              <w:rPr>
                <w:sz w:val="22"/>
                <w:szCs w:val="22"/>
                <w:lang w:val="sr-Latn-CS"/>
              </w:rPr>
              <w:t>M53</w:t>
            </w:r>
          </w:p>
        </w:tc>
      </w:tr>
    </w:tbl>
    <w:p w:rsidR="00F7041C" w:rsidRDefault="00F7041C" w:rsidP="009252E5">
      <w:pPr>
        <w:rPr>
          <w:b/>
          <w:bCs/>
          <w:sz w:val="22"/>
          <w:szCs w:val="22"/>
        </w:rPr>
      </w:pPr>
    </w:p>
    <w:p w:rsidR="00F7041C" w:rsidRPr="003A0936" w:rsidRDefault="00F7041C" w:rsidP="009252E5">
      <w:pPr>
        <w:rPr>
          <w:b/>
          <w:bCs/>
          <w:sz w:val="22"/>
          <w:szCs w:val="22"/>
        </w:rPr>
      </w:pPr>
    </w:p>
    <w:p w:rsidR="00F7041C" w:rsidRDefault="00F7041C" w:rsidP="009252E5">
      <w:pPr>
        <w:rPr>
          <w:b/>
          <w:bCs/>
          <w:sz w:val="22"/>
          <w:szCs w:val="22"/>
        </w:rPr>
      </w:pPr>
    </w:p>
    <w:p w:rsidR="00F7041C" w:rsidRPr="003E796B" w:rsidRDefault="00F7041C" w:rsidP="009252E5">
      <w:pPr>
        <w:rPr>
          <w:sz w:val="22"/>
          <w:szCs w:val="22"/>
          <w:lang w:val="ru-RU"/>
        </w:rPr>
      </w:pPr>
      <w:r>
        <w:rPr>
          <w:b/>
          <w:bCs/>
          <w:sz w:val="22"/>
          <w:szCs w:val="22"/>
        </w:rPr>
        <w:t xml:space="preserve">Табела 6.4.4. </w:t>
      </w:r>
      <w:r w:rsidRPr="003E796B">
        <w:rPr>
          <w:sz w:val="22"/>
          <w:szCs w:val="22"/>
        </w:rPr>
        <w:t xml:space="preserve"> Збирни преглед </w:t>
      </w:r>
      <w:r w:rsidRPr="003E796B">
        <w:rPr>
          <w:sz w:val="22"/>
          <w:szCs w:val="22"/>
          <w:lang w:val="ru-RU"/>
        </w:rPr>
        <w:t xml:space="preserve">СЦИ-индексираних радова по годинама </w:t>
      </w:r>
    </w:p>
    <w:p w:rsidR="00F7041C" w:rsidRPr="003E796B" w:rsidRDefault="00F7041C" w:rsidP="009252E5">
      <w:pPr>
        <w:rPr>
          <w:b/>
          <w:bCs/>
          <w:sz w:val="22"/>
          <w:szCs w:val="22"/>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1440"/>
        <w:gridCol w:w="1350"/>
        <w:gridCol w:w="1350"/>
        <w:gridCol w:w="1350"/>
        <w:gridCol w:w="1377"/>
      </w:tblGrid>
      <w:tr w:rsidR="00A22B4E" w:rsidRPr="003E796B" w:rsidTr="00A22B4E">
        <w:trPr>
          <w:jc w:val="center"/>
        </w:trPr>
        <w:tc>
          <w:tcPr>
            <w:tcW w:w="1548" w:type="dxa"/>
            <w:vAlign w:val="center"/>
          </w:tcPr>
          <w:p w:rsidR="00A22B4E" w:rsidRPr="003E796B" w:rsidRDefault="00A22B4E" w:rsidP="00E448D0">
            <w:pPr>
              <w:jc w:val="center"/>
              <w:rPr>
                <w:lang w:val="ru-RU"/>
              </w:rPr>
            </w:pPr>
          </w:p>
        </w:tc>
        <w:tc>
          <w:tcPr>
            <w:tcW w:w="1440" w:type="dxa"/>
          </w:tcPr>
          <w:p w:rsidR="00A22B4E" w:rsidRPr="003E796B" w:rsidRDefault="00A22B4E" w:rsidP="00E448D0">
            <w:pPr>
              <w:jc w:val="center"/>
              <w:rPr>
                <w:b/>
                <w:bCs/>
                <w:lang w:val="ru-RU"/>
              </w:rPr>
            </w:pPr>
            <w:r>
              <w:rPr>
                <w:b/>
                <w:bCs/>
                <w:sz w:val="22"/>
                <w:szCs w:val="22"/>
                <w:lang w:val="ru-RU"/>
              </w:rPr>
              <w:t>М21а</w:t>
            </w:r>
          </w:p>
        </w:tc>
        <w:tc>
          <w:tcPr>
            <w:tcW w:w="1440" w:type="dxa"/>
            <w:vAlign w:val="center"/>
          </w:tcPr>
          <w:p w:rsidR="00A22B4E" w:rsidRPr="003E796B" w:rsidRDefault="00A22B4E" w:rsidP="00E448D0">
            <w:pPr>
              <w:jc w:val="center"/>
              <w:rPr>
                <w:b/>
                <w:bCs/>
                <w:lang w:val="ru-RU"/>
              </w:rPr>
            </w:pPr>
            <w:r w:rsidRPr="003E796B">
              <w:rPr>
                <w:b/>
                <w:bCs/>
                <w:sz w:val="22"/>
                <w:szCs w:val="22"/>
                <w:lang w:val="ru-RU"/>
              </w:rPr>
              <w:t>М21</w:t>
            </w:r>
          </w:p>
        </w:tc>
        <w:tc>
          <w:tcPr>
            <w:tcW w:w="1350" w:type="dxa"/>
            <w:vAlign w:val="center"/>
          </w:tcPr>
          <w:p w:rsidR="00A22B4E" w:rsidRPr="003E796B" w:rsidRDefault="00A22B4E" w:rsidP="00E448D0">
            <w:pPr>
              <w:jc w:val="center"/>
              <w:rPr>
                <w:b/>
                <w:bCs/>
                <w:lang w:val="ru-RU"/>
              </w:rPr>
            </w:pPr>
            <w:r w:rsidRPr="003E796B">
              <w:rPr>
                <w:b/>
                <w:bCs/>
                <w:sz w:val="22"/>
                <w:szCs w:val="22"/>
                <w:lang w:val="ru-RU"/>
              </w:rPr>
              <w:t>М22</w:t>
            </w:r>
          </w:p>
        </w:tc>
        <w:tc>
          <w:tcPr>
            <w:tcW w:w="1350" w:type="dxa"/>
            <w:vAlign w:val="center"/>
          </w:tcPr>
          <w:p w:rsidR="00A22B4E" w:rsidRPr="003E796B" w:rsidRDefault="00A22B4E" w:rsidP="00E448D0">
            <w:pPr>
              <w:jc w:val="center"/>
              <w:rPr>
                <w:b/>
                <w:bCs/>
                <w:lang w:val="ru-RU"/>
              </w:rPr>
            </w:pPr>
            <w:r w:rsidRPr="003E796B">
              <w:rPr>
                <w:b/>
                <w:bCs/>
                <w:sz w:val="22"/>
                <w:szCs w:val="22"/>
                <w:lang w:val="ru-RU"/>
              </w:rPr>
              <w:t>М23</w:t>
            </w:r>
          </w:p>
        </w:tc>
        <w:tc>
          <w:tcPr>
            <w:tcW w:w="1350" w:type="dxa"/>
            <w:vAlign w:val="center"/>
          </w:tcPr>
          <w:p w:rsidR="00A22B4E" w:rsidRPr="003E796B" w:rsidRDefault="00A22B4E" w:rsidP="00E448D0">
            <w:pPr>
              <w:jc w:val="center"/>
              <w:rPr>
                <w:b/>
                <w:bCs/>
                <w:lang w:val="ru-RU"/>
              </w:rPr>
            </w:pPr>
            <w:r w:rsidRPr="003E796B">
              <w:rPr>
                <w:b/>
                <w:bCs/>
                <w:sz w:val="22"/>
                <w:szCs w:val="22"/>
                <w:lang w:val="ru-RU"/>
              </w:rPr>
              <w:t>М24</w:t>
            </w:r>
          </w:p>
        </w:tc>
        <w:tc>
          <w:tcPr>
            <w:tcW w:w="1377" w:type="dxa"/>
            <w:vAlign w:val="center"/>
          </w:tcPr>
          <w:p w:rsidR="00A22B4E" w:rsidRPr="003E796B" w:rsidRDefault="00A22B4E" w:rsidP="00E448D0">
            <w:pPr>
              <w:jc w:val="center"/>
              <w:rPr>
                <w:b/>
                <w:bCs/>
                <w:lang w:val="ru-RU"/>
              </w:rPr>
            </w:pPr>
            <w:r w:rsidRPr="003E796B">
              <w:rPr>
                <w:b/>
                <w:bCs/>
                <w:sz w:val="22"/>
                <w:szCs w:val="22"/>
                <w:lang w:val="ru-RU"/>
              </w:rPr>
              <w:t>УКУПНО</w:t>
            </w:r>
          </w:p>
        </w:tc>
      </w:tr>
      <w:tr w:rsidR="00A22B4E" w:rsidRPr="003E796B" w:rsidTr="00A22B4E">
        <w:trPr>
          <w:jc w:val="center"/>
        </w:trPr>
        <w:tc>
          <w:tcPr>
            <w:tcW w:w="1548" w:type="dxa"/>
            <w:vAlign w:val="center"/>
          </w:tcPr>
          <w:p w:rsidR="00A22B4E" w:rsidRPr="003E796B" w:rsidRDefault="00A22B4E" w:rsidP="00115B51">
            <w:pPr>
              <w:jc w:val="center"/>
              <w:rPr>
                <w:b/>
                <w:bCs/>
                <w:lang w:val="ru-RU"/>
              </w:rPr>
            </w:pPr>
            <w:r w:rsidRPr="003E796B">
              <w:rPr>
                <w:b/>
                <w:bCs/>
                <w:sz w:val="22"/>
                <w:szCs w:val="22"/>
                <w:lang w:val="ru-RU"/>
              </w:rPr>
              <w:t>201</w:t>
            </w:r>
            <w:r w:rsidR="00115B51">
              <w:rPr>
                <w:b/>
                <w:bCs/>
                <w:sz w:val="22"/>
                <w:szCs w:val="22"/>
                <w:lang w:val="ru-RU"/>
              </w:rPr>
              <w:t>6</w:t>
            </w:r>
          </w:p>
        </w:tc>
        <w:tc>
          <w:tcPr>
            <w:tcW w:w="1440" w:type="dxa"/>
          </w:tcPr>
          <w:p w:rsidR="00A22B4E" w:rsidRPr="003E796B" w:rsidRDefault="00115B51" w:rsidP="00E448D0">
            <w:pPr>
              <w:jc w:val="center"/>
              <w:rPr>
                <w:lang w:val="ru-RU"/>
              </w:rPr>
            </w:pPr>
            <w:r>
              <w:rPr>
                <w:lang w:val="ru-RU"/>
              </w:rPr>
              <w:t>1</w:t>
            </w:r>
          </w:p>
        </w:tc>
        <w:tc>
          <w:tcPr>
            <w:tcW w:w="1440" w:type="dxa"/>
            <w:vAlign w:val="center"/>
          </w:tcPr>
          <w:p w:rsidR="00A22B4E" w:rsidRPr="003E796B" w:rsidRDefault="005C047E" w:rsidP="00E448D0">
            <w:pPr>
              <w:jc w:val="center"/>
              <w:rPr>
                <w:lang w:val="ru-RU"/>
              </w:rPr>
            </w:pPr>
            <w:r>
              <w:rPr>
                <w:lang w:val="ru-RU"/>
              </w:rPr>
              <w:t>/</w:t>
            </w:r>
          </w:p>
        </w:tc>
        <w:tc>
          <w:tcPr>
            <w:tcW w:w="1350" w:type="dxa"/>
            <w:vAlign w:val="center"/>
          </w:tcPr>
          <w:p w:rsidR="00A22B4E" w:rsidRPr="003E796B" w:rsidRDefault="005C047E" w:rsidP="00E448D0">
            <w:pPr>
              <w:jc w:val="center"/>
              <w:rPr>
                <w:lang w:val="ru-RU"/>
              </w:rPr>
            </w:pPr>
            <w:r>
              <w:rPr>
                <w:lang w:val="ru-RU"/>
              </w:rPr>
              <w:t>/</w:t>
            </w:r>
          </w:p>
        </w:tc>
        <w:tc>
          <w:tcPr>
            <w:tcW w:w="1350" w:type="dxa"/>
            <w:vAlign w:val="center"/>
          </w:tcPr>
          <w:p w:rsidR="00A22B4E" w:rsidRPr="005C047E" w:rsidRDefault="005C047E" w:rsidP="00E448D0">
            <w:pPr>
              <w:jc w:val="center"/>
            </w:pPr>
            <w:r>
              <w:t>1</w:t>
            </w:r>
          </w:p>
        </w:tc>
        <w:tc>
          <w:tcPr>
            <w:tcW w:w="1350" w:type="dxa"/>
            <w:vAlign w:val="center"/>
          </w:tcPr>
          <w:p w:rsidR="00A22B4E" w:rsidRPr="003E796B" w:rsidRDefault="005C047E" w:rsidP="00E448D0">
            <w:pPr>
              <w:jc w:val="center"/>
              <w:rPr>
                <w:lang w:val="ru-RU"/>
              </w:rPr>
            </w:pPr>
            <w:r>
              <w:rPr>
                <w:lang w:val="ru-RU"/>
              </w:rPr>
              <w:t>/</w:t>
            </w:r>
          </w:p>
        </w:tc>
        <w:tc>
          <w:tcPr>
            <w:tcW w:w="1377" w:type="dxa"/>
            <w:vAlign w:val="center"/>
          </w:tcPr>
          <w:p w:rsidR="00A22B4E" w:rsidRPr="005C047E" w:rsidRDefault="005C047E" w:rsidP="00E448D0">
            <w:pPr>
              <w:jc w:val="center"/>
              <w:rPr>
                <w:b/>
                <w:bCs/>
              </w:rPr>
            </w:pPr>
            <w:r>
              <w:rPr>
                <w:b/>
                <w:bCs/>
              </w:rPr>
              <w:t>2</w:t>
            </w:r>
          </w:p>
        </w:tc>
      </w:tr>
      <w:tr w:rsidR="00A22B4E" w:rsidRPr="003E796B" w:rsidTr="00A22B4E">
        <w:trPr>
          <w:jc w:val="center"/>
        </w:trPr>
        <w:tc>
          <w:tcPr>
            <w:tcW w:w="1548" w:type="dxa"/>
            <w:vAlign w:val="center"/>
          </w:tcPr>
          <w:p w:rsidR="00A22B4E" w:rsidRPr="00115B51" w:rsidRDefault="00115B51" w:rsidP="00E448D0">
            <w:pPr>
              <w:jc w:val="center"/>
              <w:rPr>
                <w:b/>
                <w:bCs/>
                <w:lang w:val="ru-RU"/>
              </w:rPr>
            </w:pPr>
            <w:r w:rsidRPr="00115B51">
              <w:rPr>
                <w:b/>
                <w:bCs/>
                <w:sz w:val="22"/>
                <w:szCs w:val="22"/>
                <w:lang w:val="ru-RU"/>
              </w:rPr>
              <w:t>2017</w:t>
            </w:r>
          </w:p>
        </w:tc>
        <w:tc>
          <w:tcPr>
            <w:tcW w:w="1440" w:type="dxa"/>
          </w:tcPr>
          <w:p w:rsidR="00A22B4E" w:rsidRPr="003E796B" w:rsidRDefault="005C047E" w:rsidP="00E448D0">
            <w:pPr>
              <w:jc w:val="center"/>
              <w:rPr>
                <w:lang w:val="ru-RU"/>
              </w:rPr>
            </w:pPr>
            <w:r>
              <w:rPr>
                <w:lang w:val="ru-RU"/>
              </w:rPr>
              <w:t>/</w:t>
            </w:r>
          </w:p>
        </w:tc>
        <w:tc>
          <w:tcPr>
            <w:tcW w:w="1440" w:type="dxa"/>
            <w:vAlign w:val="center"/>
          </w:tcPr>
          <w:p w:rsidR="00A22B4E" w:rsidRPr="003E796B" w:rsidRDefault="005C047E" w:rsidP="00E448D0">
            <w:pPr>
              <w:jc w:val="center"/>
              <w:rPr>
                <w:lang w:val="ru-RU"/>
              </w:rPr>
            </w:pPr>
            <w:r>
              <w:rPr>
                <w:lang w:val="ru-RU"/>
              </w:rPr>
              <w:t>/</w:t>
            </w:r>
          </w:p>
        </w:tc>
        <w:tc>
          <w:tcPr>
            <w:tcW w:w="1350" w:type="dxa"/>
            <w:vAlign w:val="center"/>
          </w:tcPr>
          <w:p w:rsidR="00A22B4E" w:rsidRPr="003E796B" w:rsidRDefault="005C047E" w:rsidP="00E448D0">
            <w:pPr>
              <w:jc w:val="center"/>
              <w:rPr>
                <w:lang w:val="ru-RU"/>
              </w:rPr>
            </w:pPr>
            <w:r>
              <w:rPr>
                <w:lang w:val="ru-RU"/>
              </w:rPr>
              <w:t>/</w:t>
            </w:r>
          </w:p>
        </w:tc>
        <w:tc>
          <w:tcPr>
            <w:tcW w:w="1350" w:type="dxa"/>
            <w:vAlign w:val="center"/>
          </w:tcPr>
          <w:p w:rsidR="00A22B4E" w:rsidRPr="003E796B" w:rsidRDefault="005C047E" w:rsidP="00E448D0">
            <w:pPr>
              <w:jc w:val="center"/>
              <w:rPr>
                <w:lang w:val="ru-RU"/>
              </w:rPr>
            </w:pPr>
            <w:r>
              <w:rPr>
                <w:lang w:val="ru-RU"/>
              </w:rPr>
              <w:t>/</w:t>
            </w:r>
          </w:p>
        </w:tc>
        <w:tc>
          <w:tcPr>
            <w:tcW w:w="1350" w:type="dxa"/>
            <w:vAlign w:val="center"/>
          </w:tcPr>
          <w:p w:rsidR="00A22B4E" w:rsidRPr="003E796B" w:rsidRDefault="005C047E" w:rsidP="00E448D0">
            <w:pPr>
              <w:jc w:val="center"/>
              <w:rPr>
                <w:lang w:val="ru-RU"/>
              </w:rPr>
            </w:pPr>
            <w:r>
              <w:rPr>
                <w:lang w:val="ru-RU"/>
              </w:rPr>
              <w:t>/</w:t>
            </w:r>
          </w:p>
        </w:tc>
        <w:tc>
          <w:tcPr>
            <w:tcW w:w="1377" w:type="dxa"/>
            <w:vAlign w:val="center"/>
          </w:tcPr>
          <w:p w:rsidR="00A22B4E" w:rsidRPr="003E796B" w:rsidRDefault="005C047E" w:rsidP="00E448D0">
            <w:pPr>
              <w:jc w:val="center"/>
              <w:rPr>
                <w:b/>
                <w:bCs/>
                <w:lang w:val="ru-RU"/>
              </w:rPr>
            </w:pPr>
            <w:r>
              <w:rPr>
                <w:b/>
                <w:bCs/>
                <w:lang w:val="ru-RU"/>
              </w:rPr>
              <w:t>/</w:t>
            </w:r>
          </w:p>
        </w:tc>
      </w:tr>
      <w:tr w:rsidR="00A22B4E" w:rsidRPr="003E796B" w:rsidTr="00A22B4E">
        <w:trPr>
          <w:jc w:val="center"/>
        </w:trPr>
        <w:tc>
          <w:tcPr>
            <w:tcW w:w="1548" w:type="dxa"/>
            <w:vAlign w:val="center"/>
          </w:tcPr>
          <w:p w:rsidR="00A22B4E" w:rsidRPr="00115B51" w:rsidRDefault="00115B51" w:rsidP="00E448D0">
            <w:pPr>
              <w:jc w:val="center"/>
              <w:rPr>
                <w:b/>
                <w:bCs/>
                <w:lang w:val="ru-RU"/>
              </w:rPr>
            </w:pPr>
            <w:r w:rsidRPr="00115B51">
              <w:rPr>
                <w:b/>
                <w:bCs/>
                <w:sz w:val="22"/>
                <w:szCs w:val="22"/>
                <w:lang w:val="ru-RU"/>
              </w:rPr>
              <w:t>2018</w:t>
            </w:r>
          </w:p>
        </w:tc>
        <w:tc>
          <w:tcPr>
            <w:tcW w:w="1440" w:type="dxa"/>
          </w:tcPr>
          <w:p w:rsidR="00A22B4E" w:rsidRPr="003E796B" w:rsidRDefault="005C047E" w:rsidP="00E448D0">
            <w:pPr>
              <w:jc w:val="center"/>
              <w:rPr>
                <w:lang w:val="ru-RU"/>
              </w:rPr>
            </w:pPr>
            <w:r>
              <w:rPr>
                <w:lang w:val="ru-RU"/>
              </w:rPr>
              <w:t>/</w:t>
            </w:r>
          </w:p>
        </w:tc>
        <w:tc>
          <w:tcPr>
            <w:tcW w:w="1440" w:type="dxa"/>
            <w:vAlign w:val="center"/>
          </w:tcPr>
          <w:p w:rsidR="00A22B4E" w:rsidRPr="003E796B" w:rsidRDefault="005C047E" w:rsidP="00E448D0">
            <w:pPr>
              <w:jc w:val="center"/>
              <w:rPr>
                <w:lang w:val="ru-RU"/>
              </w:rPr>
            </w:pPr>
            <w:r>
              <w:rPr>
                <w:lang w:val="ru-RU"/>
              </w:rPr>
              <w:t>/</w:t>
            </w:r>
          </w:p>
        </w:tc>
        <w:tc>
          <w:tcPr>
            <w:tcW w:w="1350" w:type="dxa"/>
            <w:vAlign w:val="center"/>
          </w:tcPr>
          <w:p w:rsidR="00A22B4E" w:rsidRPr="003E796B" w:rsidRDefault="005C047E" w:rsidP="00E448D0">
            <w:pPr>
              <w:jc w:val="center"/>
              <w:rPr>
                <w:lang w:val="ru-RU"/>
              </w:rPr>
            </w:pPr>
            <w:r>
              <w:rPr>
                <w:lang w:val="ru-RU"/>
              </w:rPr>
              <w:t>/</w:t>
            </w:r>
          </w:p>
        </w:tc>
        <w:tc>
          <w:tcPr>
            <w:tcW w:w="1350" w:type="dxa"/>
            <w:vAlign w:val="center"/>
          </w:tcPr>
          <w:p w:rsidR="00A22B4E" w:rsidRPr="003E796B" w:rsidRDefault="005C047E" w:rsidP="00E448D0">
            <w:pPr>
              <w:jc w:val="center"/>
              <w:rPr>
                <w:lang w:val="ru-RU"/>
              </w:rPr>
            </w:pPr>
            <w:r>
              <w:rPr>
                <w:lang w:val="ru-RU"/>
              </w:rPr>
              <w:t>/</w:t>
            </w:r>
          </w:p>
        </w:tc>
        <w:tc>
          <w:tcPr>
            <w:tcW w:w="1350" w:type="dxa"/>
            <w:vAlign w:val="center"/>
          </w:tcPr>
          <w:p w:rsidR="00A22B4E" w:rsidRPr="003E796B" w:rsidRDefault="005C047E" w:rsidP="00E448D0">
            <w:pPr>
              <w:jc w:val="center"/>
              <w:rPr>
                <w:lang w:val="ru-RU"/>
              </w:rPr>
            </w:pPr>
            <w:r>
              <w:rPr>
                <w:lang w:val="ru-RU"/>
              </w:rPr>
              <w:t>3</w:t>
            </w:r>
          </w:p>
        </w:tc>
        <w:tc>
          <w:tcPr>
            <w:tcW w:w="1377" w:type="dxa"/>
            <w:vAlign w:val="center"/>
          </w:tcPr>
          <w:p w:rsidR="00A22B4E" w:rsidRPr="003E796B" w:rsidRDefault="005C047E" w:rsidP="00E448D0">
            <w:pPr>
              <w:jc w:val="center"/>
              <w:rPr>
                <w:b/>
                <w:bCs/>
                <w:lang w:val="ru-RU"/>
              </w:rPr>
            </w:pPr>
            <w:r>
              <w:rPr>
                <w:b/>
                <w:bCs/>
                <w:lang w:val="ru-RU"/>
              </w:rPr>
              <w:t>3</w:t>
            </w:r>
          </w:p>
        </w:tc>
      </w:tr>
      <w:tr w:rsidR="00115B51" w:rsidRPr="003E796B" w:rsidTr="00A22B4E">
        <w:trPr>
          <w:jc w:val="center"/>
        </w:trPr>
        <w:tc>
          <w:tcPr>
            <w:tcW w:w="1548" w:type="dxa"/>
            <w:vAlign w:val="center"/>
          </w:tcPr>
          <w:p w:rsidR="00115B51" w:rsidRPr="00115B51" w:rsidRDefault="00115B51" w:rsidP="00E448D0">
            <w:pPr>
              <w:jc w:val="center"/>
              <w:rPr>
                <w:b/>
                <w:bCs/>
                <w:lang w:val="ru-RU"/>
              </w:rPr>
            </w:pPr>
            <w:r w:rsidRPr="00115B51">
              <w:rPr>
                <w:b/>
                <w:bCs/>
                <w:sz w:val="22"/>
                <w:szCs w:val="22"/>
                <w:lang w:val="ru-RU"/>
              </w:rPr>
              <w:t>2019</w:t>
            </w:r>
          </w:p>
        </w:tc>
        <w:tc>
          <w:tcPr>
            <w:tcW w:w="1440" w:type="dxa"/>
          </w:tcPr>
          <w:p w:rsidR="00115B51" w:rsidRPr="003E796B" w:rsidRDefault="005C047E" w:rsidP="00E448D0">
            <w:pPr>
              <w:jc w:val="center"/>
              <w:rPr>
                <w:lang w:val="ru-RU"/>
              </w:rPr>
            </w:pPr>
            <w:r>
              <w:rPr>
                <w:lang w:val="ru-RU"/>
              </w:rPr>
              <w:t>/</w:t>
            </w:r>
          </w:p>
        </w:tc>
        <w:tc>
          <w:tcPr>
            <w:tcW w:w="1440" w:type="dxa"/>
            <w:vAlign w:val="center"/>
          </w:tcPr>
          <w:p w:rsidR="00115B51" w:rsidRPr="003E796B" w:rsidRDefault="005C047E" w:rsidP="00E448D0">
            <w:pPr>
              <w:jc w:val="center"/>
              <w:rPr>
                <w:lang w:val="ru-RU"/>
              </w:rPr>
            </w:pPr>
            <w:r>
              <w:rPr>
                <w:lang w:val="ru-RU"/>
              </w:rPr>
              <w:t>/</w:t>
            </w:r>
          </w:p>
        </w:tc>
        <w:tc>
          <w:tcPr>
            <w:tcW w:w="1350" w:type="dxa"/>
            <w:vAlign w:val="center"/>
          </w:tcPr>
          <w:p w:rsidR="00115B51" w:rsidRPr="003E796B" w:rsidRDefault="005C047E" w:rsidP="00E448D0">
            <w:pPr>
              <w:jc w:val="center"/>
              <w:rPr>
                <w:lang w:val="ru-RU"/>
              </w:rPr>
            </w:pPr>
            <w:r>
              <w:rPr>
                <w:lang w:val="ru-RU"/>
              </w:rPr>
              <w:t>/</w:t>
            </w:r>
          </w:p>
        </w:tc>
        <w:tc>
          <w:tcPr>
            <w:tcW w:w="1350" w:type="dxa"/>
            <w:vAlign w:val="center"/>
          </w:tcPr>
          <w:p w:rsidR="00115B51" w:rsidRPr="003E796B" w:rsidRDefault="005C047E" w:rsidP="00E448D0">
            <w:pPr>
              <w:jc w:val="center"/>
              <w:rPr>
                <w:lang w:val="ru-RU"/>
              </w:rPr>
            </w:pPr>
            <w:r>
              <w:rPr>
                <w:lang w:val="ru-RU"/>
              </w:rPr>
              <w:t>/</w:t>
            </w:r>
          </w:p>
        </w:tc>
        <w:tc>
          <w:tcPr>
            <w:tcW w:w="1350" w:type="dxa"/>
            <w:vAlign w:val="center"/>
          </w:tcPr>
          <w:p w:rsidR="00115B51" w:rsidRPr="003E796B" w:rsidRDefault="005C047E" w:rsidP="00E448D0">
            <w:pPr>
              <w:jc w:val="center"/>
              <w:rPr>
                <w:lang w:val="ru-RU"/>
              </w:rPr>
            </w:pPr>
            <w:r>
              <w:rPr>
                <w:lang w:val="ru-RU"/>
              </w:rPr>
              <w:t>/</w:t>
            </w:r>
          </w:p>
        </w:tc>
        <w:tc>
          <w:tcPr>
            <w:tcW w:w="1377" w:type="dxa"/>
            <w:vAlign w:val="center"/>
          </w:tcPr>
          <w:p w:rsidR="00115B51" w:rsidRPr="003E796B" w:rsidRDefault="005C047E" w:rsidP="00E448D0">
            <w:pPr>
              <w:jc w:val="center"/>
              <w:rPr>
                <w:b/>
                <w:bCs/>
                <w:lang w:val="ru-RU"/>
              </w:rPr>
            </w:pPr>
            <w:r>
              <w:rPr>
                <w:b/>
                <w:bCs/>
                <w:lang w:val="ru-RU"/>
              </w:rPr>
              <w:t>/</w:t>
            </w:r>
          </w:p>
        </w:tc>
      </w:tr>
      <w:tr w:rsidR="00A22B4E" w:rsidRPr="003E796B" w:rsidTr="00A22B4E">
        <w:trPr>
          <w:jc w:val="center"/>
        </w:trPr>
        <w:tc>
          <w:tcPr>
            <w:tcW w:w="1548" w:type="dxa"/>
            <w:vAlign w:val="center"/>
          </w:tcPr>
          <w:p w:rsidR="00A22B4E" w:rsidRPr="003E796B" w:rsidRDefault="00A22B4E" w:rsidP="00E448D0">
            <w:pPr>
              <w:jc w:val="center"/>
              <w:rPr>
                <w:b/>
                <w:bCs/>
                <w:lang w:val="ru-RU"/>
              </w:rPr>
            </w:pPr>
            <w:r w:rsidRPr="003E796B">
              <w:rPr>
                <w:b/>
                <w:bCs/>
                <w:sz w:val="22"/>
                <w:szCs w:val="22"/>
                <w:lang w:val="ru-RU"/>
              </w:rPr>
              <w:t>УКУПНО</w:t>
            </w:r>
          </w:p>
        </w:tc>
        <w:tc>
          <w:tcPr>
            <w:tcW w:w="1440" w:type="dxa"/>
          </w:tcPr>
          <w:p w:rsidR="00A22B4E" w:rsidRPr="003E796B" w:rsidRDefault="00115B51" w:rsidP="00E448D0">
            <w:pPr>
              <w:jc w:val="center"/>
              <w:rPr>
                <w:b/>
                <w:bCs/>
                <w:lang w:val="ru-RU"/>
              </w:rPr>
            </w:pPr>
            <w:r>
              <w:rPr>
                <w:b/>
                <w:bCs/>
                <w:lang w:val="ru-RU"/>
              </w:rPr>
              <w:t>1</w:t>
            </w:r>
          </w:p>
        </w:tc>
        <w:tc>
          <w:tcPr>
            <w:tcW w:w="1440" w:type="dxa"/>
            <w:vAlign w:val="center"/>
          </w:tcPr>
          <w:p w:rsidR="00A22B4E" w:rsidRPr="003E796B" w:rsidRDefault="005C047E" w:rsidP="00E448D0">
            <w:pPr>
              <w:jc w:val="center"/>
              <w:rPr>
                <w:b/>
                <w:bCs/>
                <w:lang w:val="ru-RU"/>
              </w:rPr>
            </w:pPr>
            <w:r>
              <w:rPr>
                <w:b/>
                <w:bCs/>
                <w:lang w:val="ru-RU"/>
              </w:rPr>
              <w:t>/</w:t>
            </w:r>
          </w:p>
        </w:tc>
        <w:tc>
          <w:tcPr>
            <w:tcW w:w="1350" w:type="dxa"/>
            <w:vAlign w:val="center"/>
          </w:tcPr>
          <w:p w:rsidR="00A22B4E" w:rsidRPr="003E796B" w:rsidRDefault="005C047E" w:rsidP="00E448D0">
            <w:pPr>
              <w:jc w:val="center"/>
              <w:rPr>
                <w:b/>
                <w:bCs/>
                <w:lang w:val="ru-RU"/>
              </w:rPr>
            </w:pPr>
            <w:r>
              <w:rPr>
                <w:b/>
                <w:bCs/>
                <w:lang w:val="ru-RU"/>
              </w:rPr>
              <w:t>/</w:t>
            </w:r>
          </w:p>
        </w:tc>
        <w:tc>
          <w:tcPr>
            <w:tcW w:w="1350" w:type="dxa"/>
            <w:vAlign w:val="center"/>
          </w:tcPr>
          <w:p w:rsidR="00A22B4E" w:rsidRPr="003E796B" w:rsidRDefault="005C047E" w:rsidP="00E448D0">
            <w:pPr>
              <w:jc w:val="center"/>
              <w:rPr>
                <w:b/>
                <w:bCs/>
                <w:lang w:val="ru-RU"/>
              </w:rPr>
            </w:pPr>
            <w:r>
              <w:rPr>
                <w:b/>
                <w:bCs/>
                <w:lang w:val="ru-RU"/>
              </w:rPr>
              <w:t>1</w:t>
            </w:r>
          </w:p>
        </w:tc>
        <w:tc>
          <w:tcPr>
            <w:tcW w:w="1350" w:type="dxa"/>
            <w:vAlign w:val="center"/>
          </w:tcPr>
          <w:p w:rsidR="00A22B4E" w:rsidRPr="003E796B" w:rsidRDefault="005C047E" w:rsidP="00E448D0">
            <w:pPr>
              <w:jc w:val="center"/>
              <w:rPr>
                <w:b/>
                <w:bCs/>
                <w:lang w:val="ru-RU"/>
              </w:rPr>
            </w:pPr>
            <w:r>
              <w:rPr>
                <w:b/>
                <w:bCs/>
                <w:lang w:val="ru-RU"/>
              </w:rPr>
              <w:t>3</w:t>
            </w:r>
          </w:p>
        </w:tc>
        <w:tc>
          <w:tcPr>
            <w:tcW w:w="1377" w:type="dxa"/>
            <w:vAlign w:val="center"/>
          </w:tcPr>
          <w:p w:rsidR="00A22B4E" w:rsidRPr="00115B51" w:rsidRDefault="005C047E" w:rsidP="00E448D0">
            <w:pPr>
              <w:jc w:val="center"/>
              <w:rPr>
                <w:b/>
                <w:bCs/>
              </w:rPr>
            </w:pPr>
            <w:r>
              <w:rPr>
                <w:b/>
                <w:bCs/>
              </w:rPr>
              <w:t>5</w:t>
            </w:r>
          </w:p>
        </w:tc>
      </w:tr>
    </w:tbl>
    <w:p w:rsidR="00F7041C" w:rsidRDefault="00F7041C" w:rsidP="009252E5">
      <w:pPr>
        <w:tabs>
          <w:tab w:val="left" w:pos="567"/>
        </w:tabs>
        <w:spacing w:before="90" w:after="90"/>
        <w:rPr>
          <w:sz w:val="22"/>
          <w:szCs w:val="22"/>
        </w:rPr>
      </w:pPr>
    </w:p>
    <w:p w:rsidR="00A22B4E" w:rsidRDefault="00A22B4E" w:rsidP="009252E5">
      <w:pPr>
        <w:tabs>
          <w:tab w:val="left" w:pos="567"/>
        </w:tabs>
        <w:spacing w:before="90" w:after="90"/>
        <w:jc w:val="both"/>
        <w:rPr>
          <w:b/>
          <w:bCs/>
          <w:sz w:val="22"/>
          <w:szCs w:val="22"/>
        </w:rPr>
      </w:pPr>
    </w:p>
    <w:p w:rsidR="00F7041C" w:rsidRPr="00B62E1E" w:rsidRDefault="00F7041C" w:rsidP="009252E5">
      <w:pPr>
        <w:tabs>
          <w:tab w:val="left" w:pos="567"/>
        </w:tabs>
        <w:spacing w:before="90" w:after="90"/>
        <w:jc w:val="both"/>
        <w:rPr>
          <w:sz w:val="22"/>
          <w:szCs w:val="22"/>
        </w:rPr>
      </w:pPr>
      <w:r w:rsidRPr="00A66C0C">
        <w:rPr>
          <w:b/>
          <w:bCs/>
          <w:sz w:val="22"/>
          <w:szCs w:val="22"/>
        </w:rPr>
        <w:t>Табела 6.5.</w:t>
      </w:r>
      <w:r w:rsidRPr="00A66C0C">
        <w:rPr>
          <w:b/>
          <w:bCs/>
          <w:color w:val="FF0000"/>
          <w:sz w:val="22"/>
          <w:szCs w:val="22"/>
        </w:rPr>
        <w:t xml:space="preserve"> </w:t>
      </w:r>
      <w:r w:rsidRPr="00A66C0C">
        <w:rPr>
          <w:sz w:val="22"/>
          <w:szCs w:val="22"/>
        </w:rPr>
        <w:t>Листа одбрањених докторских дисертација у установи у</w:t>
      </w:r>
      <w:r w:rsidRPr="00A66C0C">
        <w:rPr>
          <w:color w:val="FF0000"/>
          <w:sz w:val="22"/>
          <w:szCs w:val="22"/>
        </w:rPr>
        <w:t xml:space="preserve"> </w:t>
      </w:r>
      <w:r w:rsidRPr="00A66C0C">
        <w:rPr>
          <w:sz w:val="22"/>
          <w:szCs w:val="22"/>
        </w:rPr>
        <w:t xml:space="preserve">претходне </w:t>
      </w:r>
      <w:r w:rsidR="00816C04">
        <w:rPr>
          <w:sz w:val="22"/>
          <w:szCs w:val="22"/>
        </w:rPr>
        <w:t>четири</w:t>
      </w:r>
      <w:r w:rsidR="00816C04" w:rsidRPr="00A66C0C">
        <w:rPr>
          <w:sz w:val="22"/>
          <w:szCs w:val="22"/>
        </w:rPr>
        <w:t xml:space="preserve"> </w:t>
      </w:r>
      <w:r w:rsidRPr="00A66C0C">
        <w:rPr>
          <w:sz w:val="22"/>
          <w:szCs w:val="22"/>
        </w:rPr>
        <w:t>школске године са резултатима који су објављени или прихваћени за објављивање</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1610"/>
        <w:gridCol w:w="1910"/>
        <w:gridCol w:w="3248"/>
        <w:gridCol w:w="1766"/>
        <w:gridCol w:w="715"/>
      </w:tblGrid>
      <w:tr w:rsidR="00F7041C" w:rsidRPr="00A66C0C">
        <w:trPr>
          <w:trHeight w:val="397"/>
        </w:trPr>
        <w:tc>
          <w:tcPr>
            <w:tcW w:w="307" w:type="pct"/>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lastRenderedPageBreak/>
              <w:t>Р.б.</w:t>
            </w:r>
          </w:p>
        </w:tc>
        <w:tc>
          <w:tcPr>
            <w:tcW w:w="817" w:type="pct"/>
            <w:vAlign w:val="center"/>
          </w:tcPr>
          <w:p w:rsidR="00F7041C" w:rsidRPr="00A66C0C" w:rsidRDefault="00F7041C" w:rsidP="00E448D0">
            <w:pPr>
              <w:tabs>
                <w:tab w:val="left" w:pos="567"/>
              </w:tabs>
              <w:spacing w:before="90" w:after="90"/>
              <w:jc w:val="center"/>
              <w:rPr>
                <w:b/>
                <w:bCs/>
              </w:rPr>
            </w:pPr>
            <w:r w:rsidRPr="00A66C0C">
              <w:rPr>
                <w:b/>
                <w:bCs/>
                <w:sz w:val="22"/>
                <w:szCs w:val="22"/>
              </w:rPr>
              <w:t>Име кандидата</w:t>
            </w:r>
          </w:p>
        </w:tc>
        <w:tc>
          <w:tcPr>
            <w:tcW w:w="969" w:type="pct"/>
            <w:vAlign w:val="center"/>
          </w:tcPr>
          <w:p w:rsidR="00F7041C" w:rsidRPr="00A66C0C" w:rsidRDefault="00F7041C" w:rsidP="00E448D0">
            <w:pPr>
              <w:tabs>
                <w:tab w:val="left" w:pos="567"/>
              </w:tabs>
              <w:spacing w:before="90" w:after="90"/>
              <w:jc w:val="center"/>
              <w:rPr>
                <w:b/>
                <w:bCs/>
              </w:rPr>
            </w:pPr>
            <w:r w:rsidRPr="00A66C0C">
              <w:rPr>
                <w:b/>
                <w:bCs/>
                <w:sz w:val="22"/>
                <w:szCs w:val="22"/>
              </w:rPr>
              <w:t>Име ментора</w:t>
            </w:r>
          </w:p>
        </w:tc>
        <w:tc>
          <w:tcPr>
            <w:tcW w:w="1648" w:type="pct"/>
            <w:vAlign w:val="center"/>
          </w:tcPr>
          <w:p w:rsidR="00F7041C" w:rsidRPr="00A66C0C" w:rsidRDefault="00F7041C" w:rsidP="00E448D0">
            <w:pPr>
              <w:tabs>
                <w:tab w:val="left" w:pos="567"/>
              </w:tabs>
              <w:spacing w:before="90" w:after="90"/>
              <w:jc w:val="center"/>
              <w:rPr>
                <w:b/>
                <w:bCs/>
              </w:rPr>
            </w:pPr>
            <w:r w:rsidRPr="00A66C0C">
              <w:rPr>
                <w:b/>
                <w:bCs/>
                <w:sz w:val="22"/>
                <w:szCs w:val="22"/>
              </w:rPr>
              <w:t>Назив дисертације / година одбране</w:t>
            </w:r>
          </w:p>
        </w:tc>
        <w:tc>
          <w:tcPr>
            <w:tcW w:w="896" w:type="pct"/>
            <w:vAlign w:val="center"/>
          </w:tcPr>
          <w:p w:rsidR="00F7041C" w:rsidRPr="00A66C0C" w:rsidRDefault="00F7041C" w:rsidP="00E448D0">
            <w:pPr>
              <w:tabs>
                <w:tab w:val="left" w:pos="567"/>
              </w:tabs>
              <w:spacing w:before="90" w:after="90"/>
              <w:jc w:val="center"/>
              <w:rPr>
                <w:b/>
                <w:bCs/>
              </w:rPr>
            </w:pPr>
            <w:r w:rsidRPr="00A66C0C">
              <w:rPr>
                <w:b/>
                <w:bCs/>
                <w:sz w:val="22"/>
                <w:szCs w:val="22"/>
              </w:rPr>
              <w:t>Публиковани резултати (аутори, назив рада, часопис, година)</w:t>
            </w:r>
          </w:p>
        </w:tc>
        <w:tc>
          <w:tcPr>
            <w:tcW w:w="363" w:type="pct"/>
            <w:vAlign w:val="center"/>
          </w:tcPr>
          <w:p w:rsidR="00F7041C" w:rsidRPr="00A66C0C" w:rsidRDefault="00F7041C" w:rsidP="00E448D0">
            <w:pPr>
              <w:tabs>
                <w:tab w:val="left" w:pos="567"/>
              </w:tabs>
              <w:spacing w:before="90" w:after="90"/>
              <w:jc w:val="center"/>
              <w:rPr>
                <w:b/>
                <w:bCs/>
              </w:rPr>
            </w:pPr>
            <w:r w:rsidRPr="00A66C0C">
              <w:rPr>
                <w:b/>
                <w:bCs/>
                <w:sz w:val="22"/>
                <w:szCs w:val="22"/>
              </w:rPr>
              <w:t>*М</w:t>
            </w:r>
          </w:p>
        </w:tc>
      </w:tr>
      <w:tr w:rsidR="0089733E" w:rsidRPr="00A66C0C">
        <w:trPr>
          <w:trHeight w:val="397"/>
        </w:trPr>
        <w:tc>
          <w:tcPr>
            <w:tcW w:w="307" w:type="pct"/>
            <w:vAlign w:val="center"/>
          </w:tcPr>
          <w:p w:rsidR="0089733E" w:rsidRPr="00A66C0C" w:rsidRDefault="0089733E" w:rsidP="00E448D0">
            <w:pPr>
              <w:tabs>
                <w:tab w:val="left" w:pos="567"/>
              </w:tabs>
              <w:spacing w:before="90" w:after="90"/>
              <w:jc w:val="center"/>
            </w:pPr>
          </w:p>
        </w:tc>
        <w:tc>
          <w:tcPr>
            <w:tcW w:w="817" w:type="pct"/>
            <w:vAlign w:val="center"/>
          </w:tcPr>
          <w:p w:rsidR="0089733E" w:rsidRPr="00112540" w:rsidRDefault="0089733E" w:rsidP="00964283">
            <w:pPr>
              <w:tabs>
                <w:tab w:val="left" w:pos="567"/>
              </w:tabs>
              <w:spacing w:before="90" w:after="90"/>
            </w:pPr>
            <w:r>
              <w:rPr>
                <w:sz w:val="22"/>
              </w:rPr>
              <w:t>Петар Т. Гајић</w:t>
            </w:r>
          </w:p>
        </w:tc>
        <w:tc>
          <w:tcPr>
            <w:tcW w:w="969" w:type="pct"/>
            <w:vAlign w:val="center"/>
          </w:tcPr>
          <w:p w:rsidR="0089733E" w:rsidRPr="00112540" w:rsidRDefault="0089733E" w:rsidP="00964283">
            <w:pPr>
              <w:tabs>
                <w:tab w:val="left" w:pos="567"/>
              </w:tabs>
              <w:spacing w:before="90" w:after="90"/>
            </w:pPr>
            <w:r>
              <w:rPr>
                <w:sz w:val="22"/>
              </w:rPr>
              <w:t>Миливој З. Павловић</w:t>
            </w:r>
          </w:p>
        </w:tc>
        <w:tc>
          <w:tcPr>
            <w:tcW w:w="1648" w:type="pct"/>
            <w:vAlign w:val="center"/>
          </w:tcPr>
          <w:p w:rsidR="0089733E" w:rsidRPr="00112540" w:rsidRDefault="0089733E" w:rsidP="00964283">
            <w:pPr>
              <w:tabs>
                <w:tab w:val="left" w:pos="567"/>
              </w:tabs>
              <w:spacing w:before="90" w:after="90"/>
            </w:pPr>
            <w:r>
              <w:rPr>
                <w:sz w:val="22"/>
              </w:rPr>
              <w:t>„Просторне слике са играчкама у огледалу ауторефлексије“, 2018.</w:t>
            </w:r>
          </w:p>
        </w:tc>
        <w:tc>
          <w:tcPr>
            <w:tcW w:w="896" w:type="pct"/>
            <w:vAlign w:val="center"/>
          </w:tcPr>
          <w:p w:rsidR="0089733E" w:rsidRPr="00112540" w:rsidRDefault="0089733E" w:rsidP="00964283">
            <w:pPr>
              <w:tabs>
                <w:tab w:val="left" w:pos="567"/>
              </w:tabs>
              <w:spacing w:before="90" w:after="90"/>
            </w:pPr>
          </w:p>
        </w:tc>
        <w:tc>
          <w:tcPr>
            <w:tcW w:w="363" w:type="pct"/>
            <w:vAlign w:val="center"/>
          </w:tcPr>
          <w:p w:rsidR="0089733E" w:rsidRPr="00E0732C" w:rsidRDefault="0089733E" w:rsidP="00964283">
            <w:pPr>
              <w:tabs>
                <w:tab w:val="left" w:pos="567"/>
              </w:tabs>
              <w:spacing w:before="90" w:after="90"/>
              <w:rPr>
                <w:lang w:val="en-US"/>
              </w:rPr>
            </w:pPr>
            <w:r>
              <w:rPr>
                <w:sz w:val="22"/>
                <w:lang w:val="en-US"/>
              </w:rPr>
              <w:t>M70</w:t>
            </w:r>
          </w:p>
        </w:tc>
      </w:tr>
      <w:tr w:rsidR="0089733E" w:rsidRPr="00A66C0C">
        <w:trPr>
          <w:trHeight w:val="397"/>
        </w:trPr>
        <w:tc>
          <w:tcPr>
            <w:tcW w:w="307" w:type="pct"/>
            <w:vAlign w:val="center"/>
          </w:tcPr>
          <w:p w:rsidR="0089733E" w:rsidRPr="00A66C0C" w:rsidRDefault="0089733E" w:rsidP="00E448D0">
            <w:pPr>
              <w:tabs>
                <w:tab w:val="left" w:pos="567"/>
              </w:tabs>
              <w:spacing w:before="90" w:after="90"/>
              <w:jc w:val="center"/>
            </w:pPr>
          </w:p>
        </w:tc>
        <w:tc>
          <w:tcPr>
            <w:tcW w:w="817" w:type="pct"/>
            <w:vAlign w:val="center"/>
          </w:tcPr>
          <w:p w:rsidR="0089733E" w:rsidRPr="0089733E" w:rsidRDefault="0089733E" w:rsidP="00964283">
            <w:pPr>
              <w:tabs>
                <w:tab w:val="left" w:pos="567"/>
              </w:tabs>
              <w:spacing w:before="90" w:after="90"/>
            </w:pPr>
            <w:r w:rsidRPr="0089733E">
              <w:rPr>
                <w:sz w:val="22"/>
                <w:szCs w:val="22"/>
              </w:rPr>
              <w:t>Ивана Јелић</w:t>
            </w:r>
          </w:p>
        </w:tc>
        <w:tc>
          <w:tcPr>
            <w:tcW w:w="969" w:type="pct"/>
            <w:vAlign w:val="center"/>
          </w:tcPr>
          <w:p w:rsidR="0089733E" w:rsidRPr="0089733E" w:rsidRDefault="0089733E" w:rsidP="00964283">
            <w:pPr>
              <w:tabs>
                <w:tab w:val="left" w:pos="567"/>
              </w:tabs>
              <w:spacing w:before="90" w:after="90"/>
            </w:pPr>
            <w:r w:rsidRPr="0089733E">
              <w:rPr>
                <w:sz w:val="22"/>
                <w:szCs w:val="22"/>
              </w:rPr>
              <w:t>Милка Вујовић Стојановић</w:t>
            </w:r>
          </w:p>
        </w:tc>
        <w:tc>
          <w:tcPr>
            <w:tcW w:w="1648" w:type="pct"/>
            <w:vAlign w:val="center"/>
          </w:tcPr>
          <w:p w:rsidR="0089733E" w:rsidRPr="00433EE2" w:rsidRDefault="0089733E" w:rsidP="00964283">
            <w:pPr>
              <w:tabs>
                <w:tab w:val="left" w:pos="567"/>
              </w:tabs>
              <w:spacing w:before="90" w:after="90"/>
            </w:pPr>
            <w:r w:rsidRPr="0089733E">
              <w:rPr>
                <w:sz w:val="22"/>
                <w:szCs w:val="22"/>
              </w:rPr>
              <w:t>„Структуре човека – ликовно истраживање ирационалног“</w:t>
            </w:r>
            <w:r w:rsidR="00433EE2">
              <w:rPr>
                <w:sz w:val="22"/>
                <w:szCs w:val="22"/>
              </w:rPr>
              <w:t xml:space="preserve"> 2019.</w:t>
            </w:r>
          </w:p>
        </w:tc>
        <w:tc>
          <w:tcPr>
            <w:tcW w:w="896" w:type="pct"/>
            <w:vAlign w:val="center"/>
          </w:tcPr>
          <w:p w:rsidR="0089733E" w:rsidRPr="0089733E" w:rsidRDefault="0089733E" w:rsidP="00964283">
            <w:pPr>
              <w:tabs>
                <w:tab w:val="left" w:pos="567"/>
              </w:tabs>
              <w:spacing w:before="90" w:after="90"/>
            </w:pPr>
          </w:p>
        </w:tc>
        <w:tc>
          <w:tcPr>
            <w:tcW w:w="363" w:type="pct"/>
            <w:vAlign w:val="center"/>
          </w:tcPr>
          <w:p w:rsidR="0089733E" w:rsidRPr="0089733E" w:rsidRDefault="0089733E" w:rsidP="00964283">
            <w:pPr>
              <w:tabs>
                <w:tab w:val="left" w:pos="567"/>
              </w:tabs>
              <w:spacing w:before="90" w:after="90"/>
            </w:pPr>
            <w:r w:rsidRPr="0089733E">
              <w:rPr>
                <w:sz w:val="22"/>
                <w:szCs w:val="22"/>
              </w:rPr>
              <w:t>М70</w:t>
            </w:r>
          </w:p>
        </w:tc>
      </w:tr>
      <w:tr w:rsidR="00427E32" w:rsidRPr="00A66C0C">
        <w:trPr>
          <w:trHeight w:val="397"/>
        </w:trPr>
        <w:tc>
          <w:tcPr>
            <w:tcW w:w="307" w:type="pct"/>
            <w:vAlign w:val="center"/>
          </w:tcPr>
          <w:p w:rsidR="00427E32" w:rsidRPr="00A66C0C" w:rsidRDefault="00427E32" w:rsidP="00E448D0">
            <w:pPr>
              <w:tabs>
                <w:tab w:val="left" w:pos="567"/>
              </w:tabs>
              <w:spacing w:before="90" w:after="90"/>
              <w:jc w:val="center"/>
            </w:pPr>
          </w:p>
        </w:tc>
        <w:tc>
          <w:tcPr>
            <w:tcW w:w="817" w:type="pct"/>
            <w:vAlign w:val="center"/>
          </w:tcPr>
          <w:p w:rsidR="00427E32" w:rsidRPr="00427E32" w:rsidRDefault="00427E32" w:rsidP="00964283">
            <w:pPr>
              <w:tabs>
                <w:tab w:val="left" w:pos="567"/>
              </w:tabs>
              <w:spacing w:before="90" w:after="90"/>
            </w:pPr>
            <w:r w:rsidRPr="00427E32">
              <w:rPr>
                <w:sz w:val="22"/>
                <w:szCs w:val="22"/>
              </w:rPr>
              <w:t>Драгиша Маринковић</w:t>
            </w:r>
          </w:p>
        </w:tc>
        <w:tc>
          <w:tcPr>
            <w:tcW w:w="969" w:type="pct"/>
            <w:vAlign w:val="center"/>
          </w:tcPr>
          <w:p w:rsidR="00427E32" w:rsidRPr="00427E32" w:rsidRDefault="00427E32" w:rsidP="00964283">
            <w:pPr>
              <w:tabs>
                <w:tab w:val="left" w:pos="567"/>
              </w:tabs>
              <w:spacing w:before="90" w:after="90"/>
            </w:pPr>
            <w:r w:rsidRPr="00427E32">
              <w:rPr>
                <w:sz w:val="22"/>
                <w:szCs w:val="22"/>
              </w:rPr>
              <w:t>Радомир Кнежевић</w:t>
            </w:r>
          </w:p>
        </w:tc>
        <w:tc>
          <w:tcPr>
            <w:tcW w:w="1648" w:type="pct"/>
            <w:vAlign w:val="center"/>
          </w:tcPr>
          <w:p w:rsidR="00427E32" w:rsidRPr="00427E32" w:rsidRDefault="00427E32" w:rsidP="00964283">
            <w:pPr>
              <w:tabs>
                <w:tab w:val="left" w:pos="567"/>
              </w:tabs>
              <w:spacing w:before="90" w:after="90"/>
            </w:pPr>
            <w:r w:rsidRPr="00427E32">
              <w:rPr>
                <w:sz w:val="22"/>
                <w:szCs w:val="22"/>
              </w:rPr>
              <w:t>„Токови –контекст органско-геометријског грађења инсталације (просторног цртежа)“ / 2019.</w:t>
            </w:r>
          </w:p>
        </w:tc>
        <w:tc>
          <w:tcPr>
            <w:tcW w:w="896" w:type="pct"/>
            <w:vAlign w:val="center"/>
          </w:tcPr>
          <w:p w:rsidR="00427E32" w:rsidRPr="00F149C1" w:rsidRDefault="00427E32" w:rsidP="00964283">
            <w:pPr>
              <w:tabs>
                <w:tab w:val="left" w:pos="567"/>
              </w:tabs>
              <w:spacing w:before="90" w:after="90"/>
            </w:pPr>
          </w:p>
        </w:tc>
        <w:tc>
          <w:tcPr>
            <w:tcW w:w="363" w:type="pct"/>
            <w:vAlign w:val="center"/>
          </w:tcPr>
          <w:p w:rsidR="00427E32" w:rsidRPr="00427E32" w:rsidRDefault="00427E32" w:rsidP="00964283">
            <w:pPr>
              <w:tabs>
                <w:tab w:val="left" w:pos="567"/>
              </w:tabs>
              <w:spacing w:before="90" w:after="90"/>
            </w:pPr>
            <w:r w:rsidRPr="00427E32">
              <w:rPr>
                <w:sz w:val="22"/>
                <w:szCs w:val="22"/>
              </w:rPr>
              <w:t>М70</w:t>
            </w:r>
          </w:p>
        </w:tc>
      </w:tr>
      <w:tr w:rsidR="00F149C1" w:rsidRPr="00A66C0C">
        <w:trPr>
          <w:trHeight w:val="397"/>
        </w:trPr>
        <w:tc>
          <w:tcPr>
            <w:tcW w:w="307" w:type="pct"/>
            <w:vAlign w:val="center"/>
          </w:tcPr>
          <w:p w:rsidR="00F149C1" w:rsidRPr="00A66C0C" w:rsidRDefault="00F149C1" w:rsidP="00E448D0">
            <w:pPr>
              <w:tabs>
                <w:tab w:val="left" w:pos="567"/>
              </w:tabs>
              <w:spacing w:before="90" w:after="90"/>
              <w:jc w:val="center"/>
            </w:pPr>
          </w:p>
        </w:tc>
        <w:tc>
          <w:tcPr>
            <w:tcW w:w="817" w:type="pct"/>
            <w:vAlign w:val="center"/>
          </w:tcPr>
          <w:p w:rsidR="00F149C1" w:rsidRPr="0089733E" w:rsidRDefault="00F149C1" w:rsidP="00964283">
            <w:pPr>
              <w:tabs>
                <w:tab w:val="left" w:pos="567"/>
              </w:tabs>
              <w:spacing w:before="90" w:after="90"/>
            </w:pPr>
            <w:r w:rsidRPr="0089733E">
              <w:rPr>
                <w:sz w:val="22"/>
                <w:szCs w:val="22"/>
              </w:rPr>
              <w:t>Кристина Крстић</w:t>
            </w:r>
          </w:p>
        </w:tc>
        <w:tc>
          <w:tcPr>
            <w:tcW w:w="969" w:type="pct"/>
            <w:vAlign w:val="center"/>
          </w:tcPr>
          <w:p w:rsidR="00F149C1" w:rsidRPr="0089733E" w:rsidRDefault="00F149C1" w:rsidP="00F149C1">
            <w:pPr>
              <w:tabs>
                <w:tab w:val="left" w:pos="567"/>
              </w:tabs>
              <w:spacing w:before="90" w:after="90"/>
            </w:pPr>
            <w:r w:rsidRPr="0089733E">
              <w:rPr>
                <w:noProof/>
                <w:sz w:val="22"/>
                <w:szCs w:val="22"/>
              </w:rPr>
              <w:t>др Слађана Зуковић</w:t>
            </w:r>
          </w:p>
        </w:tc>
        <w:tc>
          <w:tcPr>
            <w:tcW w:w="1648" w:type="pct"/>
            <w:vAlign w:val="center"/>
          </w:tcPr>
          <w:p w:rsidR="00F149C1" w:rsidRPr="0089733E" w:rsidRDefault="00F149C1" w:rsidP="00964283">
            <w:pPr>
              <w:tabs>
                <w:tab w:val="left" w:pos="567"/>
              </w:tabs>
              <w:spacing w:before="90" w:after="90"/>
            </w:pPr>
            <w:r w:rsidRPr="0089733E">
              <w:rPr>
                <w:i/>
                <w:sz w:val="22"/>
                <w:szCs w:val="22"/>
              </w:rPr>
              <w:t xml:space="preserve">Улога родитеља током преласка детета из предшколске установе у школу / </w:t>
            </w:r>
            <w:r w:rsidRPr="0089733E">
              <w:rPr>
                <w:sz w:val="22"/>
                <w:szCs w:val="22"/>
              </w:rPr>
              <w:t>2020. година</w:t>
            </w:r>
          </w:p>
        </w:tc>
        <w:tc>
          <w:tcPr>
            <w:tcW w:w="896" w:type="pct"/>
            <w:vAlign w:val="center"/>
          </w:tcPr>
          <w:p w:rsidR="00F149C1" w:rsidRPr="0089733E" w:rsidRDefault="00F149C1" w:rsidP="00964283">
            <w:pPr>
              <w:tabs>
                <w:tab w:val="left" w:pos="567"/>
              </w:tabs>
              <w:spacing w:before="90" w:after="90"/>
              <w:jc w:val="center"/>
            </w:pPr>
          </w:p>
        </w:tc>
        <w:tc>
          <w:tcPr>
            <w:tcW w:w="363" w:type="pct"/>
            <w:vAlign w:val="center"/>
          </w:tcPr>
          <w:p w:rsidR="00F149C1" w:rsidRPr="0089733E" w:rsidRDefault="00F149C1" w:rsidP="00964283">
            <w:pPr>
              <w:tabs>
                <w:tab w:val="left" w:pos="567"/>
              </w:tabs>
              <w:spacing w:before="90" w:after="90"/>
              <w:jc w:val="center"/>
            </w:pPr>
            <w:r w:rsidRPr="0089733E">
              <w:rPr>
                <w:sz w:val="22"/>
                <w:szCs w:val="22"/>
              </w:rPr>
              <w:t>М70</w:t>
            </w:r>
          </w:p>
        </w:tc>
      </w:tr>
      <w:tr w:rsidR="00F7041C" w:rsidRPr="00A66C0C">
        <w:trPr>
          <w:trHeight w:val="397"/>
        </w:trPr>
        <w:tc>
          <w:tcPr>
            <w:tcW w:w="5000" w:type="pct"/>
            <w:gridSpan w:val="6"/>
            <w:vAlign w:val="center"/>
          </w:tcPr>
          <w:p w:rsidR="00F7041C" w:rsidRPr="00A66C0C" w:rsidRDefault="00F7041C" w:rsidP="00E448D0">
            <w:pPr>
              <w:tabs>
                <w:tab w:val="left" w:pos="567"/>
              </w:tabs>
              <w:spacing w:before="90" w:after="90"/>
            </w:pPr>
            <w:r w:rsidRPr="00A66C0C">
              <w:rPr>
                <w:sz w:val="22"/>
                <w:szCs w:val="22"/>
              </w:rPr>
              <w:t>*Категоризација публикације према класификацији ресорног Министарства .</w:t>
            </w:r>
          </w:p>
          <w:p w:rsidR="00F7041C" w:rsidRPr="00A66C0C" w:rsidRDefault="00F7041C" w:rsidP="00E448D0">
            <w:pPr>
              <w:tabs>
                <w:tab w:val="left" w:pos="567"/>
              </w:tabs>
              <w:spacing w:before="90" w:after="90"/>
            </w:pPr>
            <w:r w:rsidRPr="00A66C0C">
              <w:rPr>
                <w:rFonts w:eastAsia="MS Mincho"/>
                <w:b/>
                <w:bCs/>
                <w:i/>
                <w:iCs/>
                <w:sz w:val="22"/>
                <w:szCs w:val="22"/>
              </w:rPr>
              <w:t>Напомена</w:t>
            </w:r>
            <w:r>
              <w:rPr>
                <w:rFonts w:eastAsia="MS Mincho"/>
                <w:sz w:val="22"/>
                <w:szCs w:val="22"/>
              </w:rPr>
              <w:t>: Пот</w:t>
            </w:r>
            <w:r w:rsidRPr="00A66C0C">
              <w:rPr>
                <w:rFonts w:eastAsia="MS Mincho"/>
                <w:sz w:val="22"/>
                <w:szCs w:val="22"/>
              </w:rPr>
              <w:t>комисија ће, случајним избором, проверити докторску дисертацију и  наведене публиковане резултате</w:t>
            </w:r>
          </w:p>
        </w:tc>
      </w:tr>
    </w:tbl>
    <w:p w:rsidR="00F7041C" w:rsidRPr="009D1C55" w:rsidRDefault="00F7041C" w:rsidP="009252E5">
      <w:pPr>
        <w:tabs>
          <w:tab w:val="left" w:pos="567"/>
        </w:tabs>
        <w:spacing w:before="90" w:after="90"/>
        <w:jc w:val="both"/>
        <w:rPr>
          <w:b/>
          <w:bCs/>
          <w:sz w:val="22"/>
          <w:szCs w:val="22"/>
        </w:rPr>
      </w:pPr>
    </w:p>
    <w:p w:rsidR="00F7041C" w:rsidRPr="00B62E1E" w:rsidRDefault="00F7041C" w:rsidP="009252E5">
      <w:pPr>
        <w:tabs>
          <w:tab w:val="left" w:pos="567"/>
        </w:tabs>
        <w:spacing w:before="90" w:after="90"/>
        <w:jc w:val="both"/>
        <w:rPr>
          <w:sz w:val="22"/>
          <w:szCs w:val="22"/>
        </w:rPr>
      </w:pPr>
      <w:r w:rsidRPr="00A66C0C">
        <w:rPr>
          <w:b/>
          <w:bCs/>
          <w:sz w:val="22"/>
          <w:szCs w:val="22"/>
        </w:rPr>
        <w:t xml:space="preserve">Табела 6.6. </w:t>
      </w:r>
      <w:r>
        <w:rPr>
          <w:sz w:val="22"/>
          <w:szCs w:val="22"/>
        </w:rPr>
        <w:t>Назив и број</w:t>
      </w:r>
      <w:r w:rsidRPr="00A66C0C">
        <w:rPr>
          <w:sz w:val="22"/>
          <w:szCs w:val="22"/>
        </w:rPr>
        <w:t xml:space="preserve"> текућих стручних и уметничких пројеката који се тренутно реализују у установи чији су руководиоци  наставници  стално запослени у високошколској установи.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3538"/>
        <w:gridCol w:w="1601"/>
        <w:gridCol w:w="2308"/>
        <w:gridCol w:w="1378"/>
      </w:tblGrid>
      <w:tr w:rsidR="00F7041C" w:rsidRPr="00A66C0C">
        <w:trPr>
          <w:trHeight w:val="397"/>
        </w:trPr>
        <w:tc>
          <w:tcPr>
            <w:tcW w:w="643"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Р.б.</w:t>
            </w:r>
          </w:p>
        </w:tc>
        <w:tc>
          <w:tcPr>
            <w:tcW w:w="3538"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Назив и евиденциони број пројекта</w:t>
            </w:r>
          </w:p>
        </w:tc>
        <w:tc>
          <w:tcPr>
            <w:tcW w:w="1601"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Домаћи (Д) и међународни (М)</w:t>
            </w:r>
          </w:p>
        </w:tc>
        <w:tc>
          <w:tcPr>
            <w:tcW w:w="2308"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Назив финансијера</w:t>
            </w:r>
          </w:p>
        </w:tc>
        <w:tc>
          <w:tcPr>
            <w:tcW w:w="1378"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Број учесника на пројекту</w:t>
            </w:r>
          </w:p>
        </w:tc>
      </w:tr>
      <w:tr w:rsidR="00F7041C" w:rsidRPr="00A66C0C">
        <w:trPr>
          <w:trHeight w:val="397"/>
        </w:trPr>
        <w:tc>
          <w:tcPr>
            <w:tcW w:w="643" w:type="dxa"/>
            <w:vAlign w:val="center"/>
          </w:tcPr>
          <w:p w:rsidR="00F7041C" w:rsidRPr="00A66C0C" w:rsidRDefault="00F7041C" w:rsidP="00E448D0">
            <w:pPr>
              <w:tabs>
                <w:tab w:val="left" w:pos="567"/>
              </w:tabs>
              <w:spacing w:before="90" w:after="90"/>
              <w:jc w:val="center"/>
              <w:rPr>
                <w:rFonts w:eastAsia="MS Mincho"/>
              </w:rPr>
            </w:pPr>
            <w:r w:rsidRPr="00A66C0C">
              <w:rPr>
                <w:rFonts w:eastAsia="MS Mincho"/>
                <w:sz w:val="22"/>
                <w:szCs w:val="22"/>
              </w:rPr>
              <w:t>1.</w:t>
            </w:r>
          </w:p>
        </w:tc>
        <w:tc>
          <w:tcPr>
            <w:tcW w:w="3538" w:type="dxa"/>
            <w:vAlign w:val="center"/>
          </w:tcPr>
          <w:p w:rsidR="00F7041C" w:rsidRPr="00A66C0C" w:rsidRDefault="00F7041C" w:rsidP="00E448D0">
            <w:pPr>
              <w:tabs>
                <w:tab w:val="left" w:pos="567"/>
              </w:tabs>
              <w:spacing w:before="90" w:after="90"/>
              <w:jc w:val="center"/>
              <w:rPr>
                <w:rFonts w:eastAsia="MS Mincho"/>
              </w:rPr>
            </w:pPr>
            <w:r>
              <w:rPr>
                <w:rStyle w:val="Strong"/>
                <w:b w:val="0"/>
                <w:bCs w:val="0"/>
                <w:sz w:val="22"/>
                <w:szCs w:val="22"/>
                <w:shd w:val="clear" w:color="auto" w:fill="FFFFFF"/>
              </w:rPr>
              <w:t>З</w:t>
            </w:r>
            <w:r w:rsidRPr="009B3776">
              <w:rPr>
                <w:rStyle w:val="Strong"/>
                <w:b w:val="0"/>
                <w:bCs w:val="0"/>
                <w:sz w:val="22"/>
                <w:szCs w:val="22"/>
                <w:shd w:val="clear" w:color="auto" w:fill="FFFFFF"/>
              </w:rPr>
              <w:t>ав</w:t>
            </w:r>
            <w:r>
              <w:rPr>
                <w:rStyle w:val="Strong"/>
                <w:b w:val="0"/>
                <w:bCs w:val="0"/>
                <w:sz w:val="22"/>
                <w:szCs w:val="22"/>
                <w:shd w:val="clear" w:color="auto" w:fill="FFFFFF"/>
              </w:rPr>
              <w:t xml:space="preserve">ршетак недовршених приповедака </w:t>
            </w:r>
            <w:r w:rsidRPr="009B3776">
              <w:rPr>
                <w:rStyle w:val="Strong"/>
                <w:b w:val="0"/>
                <w:bCs w:val="0"/>
                <w:sz w:val="22"/>
                <w:szCs w:val="22"/>
                <w:shd w:val="clear" w:color="auto" w:fill="FFFFFF"/>
              </w:rPr>
              <w:t>Лазе  К. Лазаревића</w:t>
            </w:r>
          </w:p>
        </w:tc>
        <w:tc>
          <w:tcPr>
            <w:tcW w:w="1601" w:type="dxa"/>
            <w:vAlign w:val="center"/>
          </w:tcPr>
          <w:p w:rsidR="00F7041C" w:rsidRPr="00A66C0C" w:rsidRDefault="00F7041C" w:rsidP="00E448D0">
            <w:pPr>
              <w:tabs>
                <w:tab w:val="left" w:pos="567"/>
              </w:tabs>
              <w:spacing w:before="90" w:after="90"/>
              <w:jc w:val="center"/>
              <w:rPr>
                <w:rFonts w:eastAsia="MS Mincho"/>
              </w:rPr>
            </w:pPr>
            <w:r>
              <w:rPr>
                <w:rFonts w:eastAsia="MS Mincho"/>
                <w:sz w:val="22"/>
                <w:szCs w:val="22"/>
              </w:rPr>
              <w:t>Д</w:t>
            </w:r>
          </w:p>
        </w:tc>
        <w:tc>
          <w:tcPr>
            <w:tcW w:w="2308" w:type="dxa"/>
            <w:vAlign w:val="center"/>
          </w:tcPr>
          <w:p w:rsidR="00F7041C" w:rsidRPr="00A66C0C" w:rsidRDefault="00F7041C" w:rsidP="00E448D0">
            <w:pPr>
              <w:tabs>
                <w:tab w:val="left" w:pos="567"/>
              </w:tabs>
              <w:spacing w:before="90" w:after="90"/>
              <w:jc w:val="center"/>
              <w:rPr>
                <w:rFonts w:eastAsia="MS Mincho"/>
              </w:rPr>
            </w:pPr>
            <w:r>
              <w:rPr>
                <w:rFonts w:eastAsia="MS Mincho"/>
                <w:sz w:val="22"/>
                <w:szCs w:val="22"/>
              </w:rPr>
              <w:t>Висока школа струковних студија за васитаче у Шапцу</w:t>
            </w:r>
          </w:p>
        </w:tc>
        <w:tc>
          <w:tcPr>
            <w:tcW w:w="1378" w:type="dxa"/>
            <w:vAlign w:val="center"/>
          </w:tcPr>
          <w:p w:rsidR="00F7041C" w:rsidRPr="00A66C0C" w:rsidRDefault="00F7041C" w:rsidP="00E448D0">
            <w:pPr>
              <w:tabs>
                <w:tab w:val="left" w:pos="567"/>
              </w:tabs>
              <w:spacing w:before="90" w:after="90"/>
              <w:jc w:val="center"/>
              <w:rPr>
                <w:rFonts w:eastAsia="MS Mincho"/>
              </w:rPr>
            </w:pPr>
            <w:r>
              <w:rPr>
                <w:rFonts w:eastAsia="MS Mincho"/>
                <w:sz w:val="22"/>
                <w:szCs w:val="22"/>
              </w:rPr>
              <w:t>15</w:t>
            </w:r>
          </w:p>
        </w:tc>
      </w:tr>
      <w:tr w:rsidR="00F7041C" w:rsidRPr="00A66C0C">
        <w:trPr>
          <w:trHeight w:val="397"/>
        </w:trPr>
        <w:tc>
          <w:tcPr>
            <w:tcW w:w="9468" w:type="dxa"/>
            <w:gridSpan w:val="5"/>
            <w:vAlign w:val="center"/>
          </w:tcPr>
          <w:p w:rsidR="00F7041C" w:rsidRPr="00A66C0C" w:rsidRDefault="00F7041C" w:rsidP="00E448D0">
            <w:pPr>
              <w:tabs>
                <w:tab w:val="left" w:pos="567"/>
              </w:tabs>
              <w:spacing w:before="90" w:after="90"/>
              <w:rPr>
                <w:rFonts w:eastAsia="MS Mincho"/>
              </w:rPr>
            </w:pPr>
            <w:r w:rsidRPr="00A66C0C">
              <w:rPr>
                <w:rFonts w:eastAsia="MS Mincho"/>
                <w:b/>
                <w:bCs/>
                <w:i/>
                <w:iCs/>
                <w:sz w:val="22"/>
                <w:szCs w:val="22"/>
              </w:rPr>
              <w:t>Напомена</w:t>
            </w:r>
            <w:r w:rsidRPr="00A66C0C">
              <w:rPr>
                <w:rFonts w:eastAsia="MS Mincho"/>
                <w:sz w:val="22"/>
                <w:szCs w:val="22"/>
              </w:rPr>
              <w:t>: Поткомисија ће, случајним избором, проверити уговоре</w:t>
            </w:r>
          </w:p>
        </w:tc>
      </w:tr>
    </w:tbl>
    <w:p w:rsidR="00F7041C" w:rsidRPr="003A0936" w:rsidRDefault="00F7041C" w:rsidP="009252E5">
      <w:pPr>
        <w:tabs>
          <w:tab w:val="left" w:pos="567"/>
        </w:tabs>
        <w:spacing w:before="90" w:after="90"/>
        <w:rPr>
          <w:sz w:val="22"/>
          <w:szCs w:val="22"/>
        </w:rPr>
      </w:pPr>
    </w:p>
    <w:p w:rsidR="00F7041C" w:rsidRPr="00B62E1E" w:rsidRDefault="00F7041C" w:rsidP="009252E5">
      <w:pPr>
        <w:tabs>
          <w:tab w:val="left" w:pos="567"/>
        </w:tabs>
        <w:spacing w:before="90" w:after="90"/>
        <w:jc w:val="both"/>
        <w:rPr>
          <w:sz w:val="22"/>
          <w:szCs w:val="22"/>
        </w:rPr>
      </w:pPr>
      <w:r w:rsidRPr="00A66C0C">
        <w:rPr>
          <w:b/>
          <w:bCs/>
          <w:sz w:val="22"/>
          <w:szCs w:val="22"/>
        </w:rPr>
        <w:t xml:space="preserve">Табела 6.7. </w:t>
      </w:r>
      <w:r w:rsidRPr="00A66C0C">
        <w:rPr>
          <w:sz w:val="22"/>
          <w:szCs w:val="22"/>
        </w:rPr>
        <w:t>Листа ментора према тренутно важећим стандардима који се односи на испуњеност услова за менторе у оквиру образовно-научног, односно образовно-уметничког поља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2059"/>
        <w:gridCol w:w="2548"/>
        <w:gridCol w:w="2422"/>
        <w:gridCol w:w="1626"/>
      </w:tblGrid>
      <w:tr w:rsidR="00F7041C" w:rsidRPr="00A66C0C">
        <w:trPr>
          <w:trHeight w:val="397"/>
        </w:trPr>
        <w:tc>
          <w:tcPr>
            <w:tcW w:w="813" w:type="dxa"/>
            <w:vAlign w:val="center"/>
          </w:tcPr>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Редни</w:t>
            </w:r>
          </w:p>
          <w:p w:rsidR="00F7041C" w:rsidRPr="00A66C0C" w:rsidRDefault="00F7041C" w:rsidP="00E448D0">
            <w:pPr>
              <w:tabs>
                <w:tab w:val="left" w:pos="567"/>
              </w:tabs>
              <w:spacing w:before="90" w:after="90"/>
              <w:jc w:val="center"/>
              <w:rPr>
                <w:rFonts w:eastAsia="MS Mincho"/>
                <w:b/>
                <w:bCs/>
              </w:rPr>
            </w:pPr>
            <w:r w:rsidRPr="00A66C0C">
              <w:rPr>
                <w:rFonts w:eastAsia="MS Mincho"/>
                <w:b/>
                <w:bCs/>
                <w:sz w:val="22"/>
                <w:szCs w:val="22"/>
              </w:rPr>
              <w:t>број</w:t>
            </w:r>
          </w:p>
        </w:tc>
        <w:tc>
          <w:tcPr>
            <w:tcW w:w="2059" w:type="dxa"/>
            <w:vAlign w:val="center"/>
          </w:tcPr>
          <w:p w:rsidR="00F7041C" w:rsidRPr="00A66C0C" w:rsidRDefault="00F7041C" w:rsidP="00E448D0">
            <w:pPr>
              <w:tabs>
                <w:tab w:val="left" w:pos="567"/>
              </w:tabs>
              <w:spacing w:before="90" w:after="90"/>
              <w:jc w:val="center"/>
              <w:rPr>
                <w:rFonts w:eastAsia="MS Mincho"/>
                <w:b/>
                <w:bCs/>
              </w:rPr>
            </w:pPr>
            <w:r w:rsidRPr="00A66C0C">
              <w:rPr>
                <w:b/>
                <w:bCs/>
                <w:sz w:val="22"/>
                <w:szCs w:val="22"/>
              </w:rPr>
              <w:t>Матични број</w:t>
            </w:r>
          </w:p>
        </w:tc>
        <w:tc>
          <w:tcPr>
            <w:tcW w:w="2548" w:type="dxa"/>
            <w:vAlign w:val="center"/>
          </w:tcPr>
          <w:p w:rsidR="00F7041C" w:rsidRPr="00A66C0C" w:rsidRDefault="00F7041C" w:rsidP="00E448D0">
            <w:pPr>
              <w:tabs>
                <w:tab w:val="left" w:pos="567"/>
              </w:tabs>
              <w:spacing w:before="90" w:after="90"/>
              <w:jc w:val="center"/>
              <w:rPr>
                <w:rFonts w:eastAsia="MS Mincho"/>
                <w:b/>
                <w:bCs/>
              </w:rPr>
            </w:pPr>
            <w:r w:rsidRPr="00A66C0C">
              <w:rPr>
                <w:b/>
                <w:bCs/>
                <w:sz w:val="22"/>
                <w:szCs w:val="22"/>
              </w:rPr>
              <w:t>Име презиме</w:t>
            </w:r>
          </w:p>
        </w:tc>
        <w:tc>
          <w:tcPr>
            <w:tcW w:w="2422" w:type="dxa"/>
            <w:vAlign w:val="center"/>
          </w:tcPr>
          <w:p w:rsidR="00F7041C" w:rsidRPr="00A66C0C" w:rsidRDefault="00F7041C" w:rsidP="00E448D0">
            <w:pPr>
              <w:tabs>
                <w:tab w:val="left" w:pos="567"/>
              </w:tabs>
              <w:spacing w:before="90" w:after="90"/>
              <w:jc w:val="center"/>
              <w:rPr>
                <w:rFonts w:eastAsia="MS Mincho"/>
                <w:b/>
                <w:bCs/>
              </w:rPr>
            </w:pPr>
            <w:r w:rsidRPr="00A66C0C">
              <w:rPr>
                <w:b/>
                <w:bCs/>
                <w:sz w:val="22"/>
                <w:szCs w:val="22"/>
              </w:rPr>
              <w:t>Назив установе у којој је ментор  запослен са пуним радним временом</w:t>
            </w:r>
          </w:p>
        </w:tc>
        <w:tc>
          <w:tcPr>
            <w:tcW w:w="1626" w:type="dxa"/>
            <w:vAlign w:val="center"/>
          </w:tcPr>
          <w:p w:rsidR="00F7041C" w:rsidRPr="00A66C0C" w:rsidRDefault="00F7041C" w:rsidP="00E448D0">
            <w:pPr>
              <w:tabs>
                <w:tab w:val="left" w:pos="567"/>
              </w:tabs>
              <w:spacing w:before="90" w:after="90"/>
              <w:jc w:val="center"/>
              <w:rPr>
                <w:rFonts w:eastAsia="MS Mincho"/>
                <w:b/>
                <w:bCs/>
              </w:rPr>
            </w:pPr>
            <w:r w:rsidRPr="00A66C0C">
              <w:rPr>
                <w:b/>
                <w:bCs/>
                <w:sz w:val="22"/>
                <w:szCs w:val="22"/>
              </w:rPr>
              <w:t>Број  СЦИ/ ССЦИ индексираних радова</w:t>
            </w:r>
          </w:p>
        </w:tc>
      </w:tr>
      <w:tr w:rsidR="00F7041C" w:rsidRPr="00A66C0C">
        <w:trPr>
          <w:trHeight w:val="397"/>
        </w:trPr>
        <w:tc>
          <w:tcPr>
            <w:tcW w:w="813" w:type="dxa"/>
            <w:vAlign w:val="center"/>
          </w:tcPr>
          <w:p w:rsidR="00F7041C" w:rsidRPr="00A66C0C" w:rsidRDefault="00F7041C" w:rsidP="00E448D0">
            <w:pPr>
              <w:tabs>
                <w:tab w:val="left" w:pos="567"/>
              </w:tabs>
              <w:spacing w:before="90" w:after="90"/>
              <w:jc w:val="center"/>
              <w:rPr>
                <w:rFonts w:eastAsia="MS Mincho"/>
              </w:rPr>
            </w:pPr>
            <w:r w:rsidRPr="00A66C0C">
              <w:rPr>
                <w:rFonts w:eastAsia="MS Mincho"/>
                <w:sz w:val="22"/>
                <w:szCs w:val="22"/>
              </w:rPr>
              <w:t>1.</w:t>
            </w:r>
          </w:p>
        </w:tc>
        <w:tc>
          <w:tcPr>
            <w:tcW w:w="2059" w:type="dxa"/>
            <w:vAlign w:val="center"/>
          </w:tcPr>
          <w:p w:rsidR="00F7041C" w:rsidRPr="00A66C0C" w:rsidRDefault="00F7041C" w:rsidP="00E448D0">
            <w:pPr>
              <w:tabs>
                <w:tab w:val="left" w:pos="567"/>
              </w:tabs>
              <w:spacing w:before="90" w:after="90"/>
              <w:jc w:val="center"/>
              <w:rPr>
                <w:rFonts w:eastAsia="MS Mincho"/>
              </w:rPr>
            </w:pPr>
            <w:r w:rsidRPr="00A66C0C">
              <w:rPr>
                <w:rFonts w:eastAsia="MS Mincho"/>
                <w:sz w:val="22"/>
                <w:szCs w:val="22"/>
              </w:rPr>
              <w:t>/</w:t>
            </w:r>
          </w:p>
        </w:tc>
        <w:tc>
          <w:tcPr>
            <w:tcW w:w="2548" w:type="dxa"/>
            <w:vAlign w:val="center"/>
          </w:tcPr>
          <w:p w:rsidR="00F7041C" w:rsidRPr="00A66C0C" w:rsidRDefault="00F7041C" w:rsidP="00E448D0">
            <w:pPr>
              <w:tabs>
                <w:tab w:val="left" w:pos="567"/>
              </w:tabs>
              <w:spacing w:before="90" w:after="90"/>
              <w:jc w:val="center"/>
              <w:rPr>
                <w:rFonts w:eastAsia="MS Mincho"/>
              </w:rPr>
            </w:pPr>
            <w:r w:rsidRPr="00A66C0C">
              <w:rPr>
                <w:rFonts w:eastAsia="MS Mincho"/>
                <w:sz w:val="22"/>
                <w:szCs w:val="22"/>
              </w:rPr>
              <w:t>/</w:t>
            </w:r>
          </w:p>
        </w:tc>
        <w:tc>
          <w:tcPr>
            <w:tcW w:w="2422" w:type="dxa"/>
            <w:vAlign w:val="center"/>
          </w:tcPr>
          <w:p w:rsidR="00F7041C" w:rsidRPr="00A66C0C" w:rsidRDefault="00F7041C" w:rsidP="00E448D0">
            <w:pPr>
              <w:tabs>
                <w:tab w:val="left" w:pos="567"/>
              </w:tabs>
              <w:spacing w:before="90" w:after="90"/>
              <w:jc w:val="center"/>
              <w:rPr>
                <w:rFonts w:eastAsia="MS Mincho"/>
              </w:rPr>
            </w:pPr>
            <w:r w:rsidRPr="00A66C0C">
              <w:rPr>
                <w:rFonts w:eastAsia="MS Mincho"/>
                <w:sz w:val="22"/>
                <w:szCs w:val="22"/>
              </w:rPr>
              <w:t>/</w:t>
            </w:r>
          </w:p>
        </w:tc>
        <w:tc>
          <w:tcPr>
            <w:tcW w:w="1626" w:type="dxa"/>
            <w:vAlign w:val="center"/>
          </w:tcPr>
          <w:p w:rsidR="00F7041C" w:rsidRPr="00A66C0C" w:rsidRDefault="00F7041C" w:rsidP="00E448D0">
            <w:pPr>
              <w:tabs>
                <w:tab w:val="left" w:pos="567"/>
              </w:tabs>
              <w:spacing w:before="90" w:after="90"/>
              <w:jc w:val="center"/>
              <w:rPr>
                <w:rFonts w:eastAsia="MS Mincho"/>
              </w:rPr>
            </w:pPr>
            <w:r w:rsidRPr="00A66C0C">
              <w:rPr>
                <w:rFonts w:eastAsia="MS Mincho"/>
                <w:sz w:val="22"/>
                <w:szCs w:val="22"/>
              </w:rPr>
              <w:t>/</w:t>
            </w:r>
          </w:p>
        </w:tc>
      </w:tr>
      <w:tr w:rsidR="00F7041C" w:rsidRPr="00A66C0C">
        <w:trPr>
          <w:trHeight w:val="397"/>
        </w:trPr>
        <w:tc>
          <w:tcPr>
            <w:tcW w:w="9468" w:type="dxa"/>
            <w:gridSpan w:val="5"/>
            <w:vAlign w:val="center"/>
          </w:tcPr>
          <w:p w:rsidR="00F7041C" w:rsidRPr="00A66C0C" w:rsidRDefault="00F7041C" w:rsidP="00E448D0">
            <w:pPr>
              <w:tabs>
                <w:tab w:val="left" w:pos="567"/>
              </w:tabs>
              <w:spacing w:before="90" w:after="90"/>
              <w:rPr>
                <w:rFonts w:eastAsia="MS Mincho"/>
              </w:rPr>
            </w:pPr>
            <w:r w:rsidRPr="00A66C0C">
              <w:rPr>
                <w:rFonts w:eastAsia="MS Mincho"/>
                <w:b/>
                <w:bCs/>
                <w:i/>
                <w:iCs/>
                <w:sz w:val="22"/>
                <w:szCs w:val="22"/>
              </w:rPr>
              <w:t>Напомена</w:t>
            </w:r>
            <w:r w:rsidRPr="00A66C0C">
              <w:rPr>
                <w:rFonts w:eastAsia="MS Mincho"/>
                <w:sz w:val="22"/>
                <w:szCs w:val="22"/>
              </w:rPr>
              <w:t>: Поткомисија ће, случајним избором, проверити компетентност ментора</w:t>
            </w:r>
          </w:p>
        </w:tc>
      </w:tr>
    </w:tbl>
    <w:p w:rsidR="00F7041C" w:rsidRPr="00A66C0C" w:rsidRDefault="00F7041C" w:rsidP="009252E5">
      <w:pPr>
        <w:tabs>
          <w:tab w:val="left" w:pos="567"/>
        </w:tabs>
        <w:spacing w:before="90" w:after="90"/>
        <w:jc w:val="both"/>
        <w:rPr>
          <w:sz w:val="22"/>
          <w:szCs w:val="22"/>
        </w:rPr>
      </w:pPr>
    </w:p>
    <w:p w:rsidR="00F7041C" w:rsidRDefault="00F7041C" w:rsidP="007469BF">
      <w:pPr>
        <w:spacing w:line="276" w:lineRule="auto"/>
        <w:rPr>
          <w:b/>
          <w:bCs/>
        </w:rPr>
        <w:sectPr w:rsidR="00F7041C" w:rsidSect="004C21A1">
          <w:pgSz w:w="11907" w:h="16840" w:code="9"/>
          <w:pgMar w:top="1134" w:right="1134" w:bottom="1134" w:left="1134" w:header="0" w:footer="0" w:gutter="0"/>
          <w:cols w:space="708"/>
          <w:docGrid w:linePitch="360"/>
        </w:sectPr>
      </w:pPr>
    </w:p>
    <w:p w:rsidR="00F7041C" w:rsidRPr="009D1C55" w:rsidRDefault="00F7041C" w:rsidP="007469BF">
      <w:pPr>
        <w:spacing w:line="276" w:lineRule="auto"/>
      </w:pPr>
      <w:r w:rsidRPr="002E1419">
        <w:rPr>
          <w:b/>
          <w:bCs/>
        </w:rPr>
        <w:lastRenderedPageBreak/>
        <w:t>Прилози</w:t>
      </w:r>
      <w:r>
        <w:rPr>
          <w:b/>
          <w:bCs/>
        </w:rPr>
        <w:t xml:space="preserve"> </w:t>
      </w:r>
    </w:p>
    <w:p w:rsidR="00F7041C" w:rsidRPr="00333B95" w:rsidRDefault="00F7041C" w:rsidP="007469BF">
      <w:pPr>
        <w:spacing w:line="276" w:lineRule="auto"/>
        <w:rPr>
          <w:b/>
          <w:bCs/>
        </w:rPr>
      </w:pPr>
    </w:p>
    <w:p w:rsidR="00F7041C" w:rsidRPr="006B13F3" w:rsidRDefault="00270549" w:rsidP="007469BF">
      <w:pPr>
        <w:spacing w:line="276" w:lineRule="auto"/>
        <w:rPr>
          <w:lang w:val="ru-RU"/>
        </w:rPr>
      </w:pPr>
      <w:hyperlink r:id="rId69" w:history="1">
        <w:r w:rsidR="00F7041C" w:rsidRPr="001C1620">
          <w:rPr>
            <w:rStyle w:val="Hyperlink"/>
            <w:b/>
            <w:bCs/>
          </w:rPr>
          <w:t>Прилог  6.1.</w:t>
        </w:r>
      </w:hyperlink>
      <w:r w:rsidR="00F7041C" w:rsidRPr="005F4214">
        <w:t xml:space="preserve"> Списак  на</w:t>
      </w:r>
      <w:r w:rsidR="00227034">
        <w:t xml:space="preserve">града  и признања  наставника, </w:t>
      </w:r>
      <w:r w:rsidR="00F7041C" w:rsidRPr="005F4214">
        <w:t>са</w:t>
      </w:r>
      <w:r w:rsidR="00227034">
        <w:t xml:space="preserve">радника и студената </w:t>
      </w:r>
      <w:r w:rsidR="00F7041C" w:rsidRPr="005F4214">
        <w:t>за остварене р</w:t>
      </w:r>
      <w:r w:rsidR="00227034">
        <w:t xml:space="preserve">езултате у научноистраживачком </w:t>
      </w:r>
      <w:r w:rsidR="00F7041C" w:rsidRPr="005F4214">
        <w:t>раду.</w:t>
      </w:r>
    </w:p>
    <w:p w:rsidR="00F7041C" w:rsidRPr="006B13F3" w:rsidRDefault="00270549" w:rsidP="007469BF">
      <w:pPr>
        <w:spacing w:line="276" w:lineRule="auto"/>
        <w:rPr>
          <w:lang w:val="ru-RU"/>
        </w:rPr>
      </w:pPr>
      <w:hyperlink r:id="rId70" w:history="1">
        <w:r w:rsidR="00F7041C" w:rsidRPr="001C1620">
          <w:rPr>
            <w:rStyle w:val="Hyperlink"/>
            <w:b/>
            <w:bCs/>
          </w:rPr>
          <w:t>Прилог  6.2.</w:t>
        </w:r>
      </w:hyperlink>
      <w:r w:rsidR="00F7041C" w:rsidRPr="005F4214">
        <w:t xml:space="preserve"> Однос наставника и сарадника укључених у пројекте у односу на укупан број наставника и сарадника на високошколској установи. </w:t>
      </w:r>
    </w:p>
    <w:p w:rsidR="00F7041C" w:rsidRPr="005F4214" w:rsidRDefault="00270549" w:rsidP="007469BF">
      <w:pPr>
        <w:spacing w:line="276" w:lineRule="auto"/>
      </w:pPr>
      <w:hyperlink r:id="rId71" w:history="1">
        <w:r w:rsidR="00F7041C" w:rsidRPr="001C1620">
          <w:rPr>
            <w:rStyle w:val="Hyperlink"/>
            <w:b/>
            <w:bCs/>
          </w:rPr>
          <w:t>Прилог  6.3.</w:t>
        </w:r>
      </w:hyperlink>
      <w:r w:rsidR="00F7041C" w:rsidRPr="005F4214">
        <w:t xml:space="preserve">  Од</w:t>
      </w:r>
      <w:r w:rsidR="00227034">
        <w:t xml:space="preserve">нос  броја  SCI-индексираних радова у односу на укупан </w:t>
      </w:r>
      <w:r w:rsidR="00F7041C" w:rsidRPr="005F4214">
        <w:t>број наставника и сарадника на високошколској установи.</w:t>
      </w:r>
    </w:p>
    <w:p w:rsidR="00F7041C" w:rsidRPr="005F4214" w:rsidRDefault="00F7041C" w:rsidP="007469BF">
      <w:pPr>
        <w:spacing w:line="276" w:lineRule="auto"/>
      </w:pPr>
    </w:p>
    <w:p w:rsidR="00F7041C" w:rsidRPr="005F4214" w:rsidRDefault="00F7041C" w:rsidP="007469BF">
      <w:pPr>
        <w:spacing w:line="276" w:lineRule="auto"/>
      </w:pPr>
    </w:p>
    <w:p w:rsidR="00F7041C" w:rsidRDefault="00F7041C" w:rsidP="007469BF">
      <w:pPr>
        <w:spacing w:line="276" w:lineRule="auto"/>
        <w:sectPr w:rsidR="00F7041C" w:rsidSect="004C21A1">
          <w:pgSz w:w="11907" w:h="16840" w:code="9"/>
          <w:pgMar w:top="1134" w:right="1134" w:bottom="1134" w:left="1134" w:header="0" w:footer="0" w:gutter="0"/>
          <w:cols w:space="708"/>
          <w:docGrid w:linePitch="360"/>
        </w:sectPr>
      </w:pPr>
    </w:p>
    <w:p w:rsidR="00F7041C" w:rsidRDefault="00F7041C" w:rsidP="007469BF">
      <w:pPr>
        <w:pStyle w:val="2"/>
        <w:pageBreakBefore/>
        <w:spacing w:before="0" w:beforeAutospacing="0" w:after="0" w:afterAutospacing="0" w:line="276" w:lineRule="auto"/>
        <w:outlineLvl w:val="2"/>
      </w:pPr>
      <w:bookmarkStart w:id="59" w:name="_Toc286066217"/>
      <w:bookmarkStart w:id="60" w:name="_Toc286066547"/>
      <w:bookmarkStart w:id="61" w:name="_Toc286066666"/>
      <w:bookmarkStart w:id="62" w:name="_Toc286066757"/>
      <w:bookmarkStart w:id="63" w:name="_Toc50808254"/>
      <w:r w:rsidRPr="00236B2D">
        <w:lastRenderedPageBreak/>
        <w:t>Стандард 7:</w:t>
      </w:r>
      <w:r w:rsidRPr="00F06E65">
        <w:t xml:space="preserve"> Квалитет наставника и сарадника</w:t>
      </w:r>
      <w:bookmarkEnd w:id="59"/>
      <w:bookmarkEnd w:id="60"/>
      <w:bookmarkEnd w:id="61"/>
      <w:bookmarkEnd w:id="62"/>
      <w:bookmarkEnd w:id="63"/>
    </w:p>
    <w:p w:rsidR="00F7041C" w:rsidRPr="006B13F3" w:rsidRDefault="00F7041C" w:rsidP="007469BF">
      <w:pPr>
        <w:pStyle w:val="Default"/>
        <w:spacing w:line="276" w:lineRule="auto"/>
        <w:jc w:val="both"/>
        <w:outlineLvl w:val="3"/>
        <w:rPr>
          <w:lang w:val="ru-RU"/>
        </w:rPr>
      </w:pPr>
    </w:p>
    <w:p w:rsidR="00F7041C" w:rsidRPr="006B13F3" w:rsidRDefault="00F7041C" w:rsidP="007469BF">
      <w:pPr>
        <w:pStyle w:val="Default"/>
        <w:spacing w:line="276" w:lineRule="auto"/>
        <w:jc w:val="both"/>
        <w:outlineLvl w:val="3"/>
        <w:rPr>
          <w:b/>
          <w:bCs/>
          <w:lang w:val="ru-RU"/>
        </w:rPr>
      </w:pPr>
      <w:r w:rsidRPr="00DF57A3">
        <w:rPr>
          <w:b/>
          <w:bCs/>
          <w:lang w:val="ru-RU"/>
        </w:rPr>
        <w:t xml:space="preserve">а) Опис стања, анализа и процена стандарда 7 </w:t>
      </w:r>
    </w:p>
    <w:p w:rsidR="00F7041C" w:rsidRPr="006B13F3" w:rsidRDefault="00F7041C" w:rsidP="007469BF">
      <w:pPr>
        <w:pStyle w:val="Default"/>
        <w:spacing w:line="276" w:lineRule="auto"/>
        <w:jc w:val="both"/>
        <w:outlineLvl w:val="3"/>
        <w:rPr>
          <w:b/>
          <w:bCs/>
          <w:lang w:val="ru-RU"/>
        </w:rPr>
      </w:pPr>
    </w:p>
    <w:p w:rsidR="00F7041C" w:rsidRDefault="00227034" w:rsidP="00E97898">
      <w:pPr>
        <w:autoSpaceDE w:val="0"/>
        <w:autoSpaceDN w:val="0"/>
        <w:adjustRightInd w:val="0"/>
        <w:spacing w:line="276" w:lineRule="auto"/>
        <w:ind w:firstLine="720"/>
        <w:jc w:val="both"/>
        <w:rPr>
          <w:rFonts w:eastAsia="TimesNewRoman"/>
          <w:lang w:eastAsia="en-US"/>
        </w:rPr>
      </w:pPr>
      <w:r>
        <w:t xml:space="preserve">Висока школа струковних </w:t>
      </w:r>
      <w:r w:rsidR="00F7041C" w:rsidRPr="00E97898">
        <w:t xml:space="preserve">студија за васпитаче у Шапцу је обезбедила да наставу обавља квалитетно и компетентно наставно особље. Школа је </w:t>
      </w:r>
      <w:r w:rsidR="00F7041C" w:rsidRPr="00E97898">
        <w:rPr>
          <w:lang w:val="ru-RU"/>
        </w:rPr>
        <w:t>утврди</w:t>
      </w:r>
      <w:r w:rsidR="00F7041C" w:rsidRPr="00E97898">
        <w:t>ла</w:t>
      </w:r>
      <w:r w:rsidR="00F7041C" w:rsidRPr="00E97898">
        <w:rPr>
          <w:lang w:val="ru-RU"/>
        </w:rPr>
        <w:t xml:space="preserve"> јасне услове за избор у звања наставника и сарадника у складу са Законом о високом образовању. Поступак и услови за избор наставника и сарадника на </w:t>
      </w:r>
      <w:r w:rsidR="00F7041C" w:rsidRPr="0019728D">
        <w:t xml:space="preserve">Високој струковној школи за васпитаче у Шапцу </w:t>
      </w:r>
      <w:r w:rsidR="00F7041C" w:rsidRPr="0019728D">
        <w:rPr>
          <w:lang w:val="ru-RU"/>
        </w:rPr>
        <w:t>утврђени су Статутом и Правилником о</w:t>
      </w:r>
      <w:r w:rsidR="00F7041C" w:rsidRPr="0019728D">
        <w:t xml:space="preserve"> условима, начину и поступку </w:t>
      </w:r>
      <w:r w:rsidR="00F7041C" w:rsidRPr="0019728D">
        <w:rPr>
          <w:lang w:val="ru-RU"/>
        </w:rPr>
        <w:t>избора у звања наставника и сарадника (</w:t>
      </w:r>
      <w:r w:rsidR="00F7041C" w:rsidRPr="0019728D">
        <w:t>Прилог</w:t>
      </w:r>
      <w:r w:rsidR="00F7041C" w:rsidRPr="0019728D">
        <w:rPr>
          <w:lang w:val="ru-RU"/>
        </w:rPr>
        <w:t xml:space="preserve"> 7.1, </w:t>
      </w:r>
      <w:r w:rsidR="00F7041C" w:rsidRPr="0019728D">
        <w:t>Прилог 7.1.1, и Прилог 7.1.2)</w:t>
      </w:r>
      <w:r w:rsidR="00F7041C" w:rsidRPr="0019728D">
        <w:rPr>
          <w:lang w:val="ru-RU"/>
        </w:rPr>
        <w:t xml:space="preserve">. </w:t>
      </w:r>
      <w:r w:rsidR="00F7041C" w:rsidRPr="00E97898">
        <w:t xml:space="preserve">Наставно особље Школе чине наставници и сарадници. </w:t>
      </w:r>
      <w:r w:rsidR="00F7041C" w:rsidRPr="006B13F3">
        <w:rPr>
          <w:rFonts w:eastAsia="TimesNewRoman"/>
          <w:lang w:val="ru-RU" w:eastAsia="en-US"/>
        </w:rPr>
        <w:t>Звања наставника у</w:t>
      </w:r>
      <w:r w:rsidR="00F7041C">
        <w:rPr>
          <w:rFonts w:eastAsia="TimesNewRoman"/>
          <w:lang w:eastAsia="en-US"/>
        </w:rPr>
        <w:t xml:space="preserve"> </w:t>
      </w:r>
      <w:r w:rsidR="00F7041C" w:rsidRPr="006B13F3">
        <w:rPr>
          <w:rFonts w:eastAsia="TimesNewRoman"/>
          <w:lang w:val="ru-RU" w:eastAsia="en-US"/>
        </w:rPr>
        <w:t>Школи су:</w:t>
      </w:r>
      <w:r w:rsidR="00F7041C">
        <w:rPr>
          <w:rFonts w:eastAsia="TimesNewRoman"/>
          <w:lang w:eastAsia="en-US"/>
        </w:rPr>
        <w:t xml:space="preserve"> </w:t>
      </w:r>
      <w:r w:rsidR="00F7041C" w:rsidRPr="006B13F3">
        <w:rPr>
          <w:rFonts w:eastAsia="TimesNewRoman"/>
          <w:i/>
          <w:iCs/>
          <w:lang w:val="ru-RU" w:eastAsia="en-US"/>
        </w:rPr>
        <w:t>професор струковних студија</w:t>
      </w:r>
      <w:r w:rsidR="00F7041C" w:rsidRPr="00E97898">
        <w:rPr>
          <w:rFonts w:eastAsia="TimesNewRoman"/>
          <w:lang w:eastAsia="en-US"/>
        </w:rPr>
        <w:t xml:space="preserve">; </w:t>
      </w:r>
      <w:r w:rsidR="00107D85" w:rsidRPr="00107D85">
        <w:rPr>
          <w:rFonts w:eastAsia="TimesNewRoman"/>
          <w:i/>
          <w:lang w:eastAsia="en-US"/>
        </w:rPr>
        <w:t>виши предавач;</w:t>
      </w:r>
      <w:r w:rsidR="00107D85">
        <w:rPr>
          <w:rFonts w:eastAsia="TimesNewRoman"/>
          <w:lang w:eastAsia="en-US"/>
        </w:rPr>
        <w:t xml:space="preserve"> </w:t>
      </w:r>
      <w:r w:rsidR="00F7041C" w:rsidRPr="006B13F3">
        <w:rPr>
          <w:rFonts w:eastAsia="TimesNewRoman"/>
          <w:i/>
          <w:iCs/>
          <w:lang w:val="ru-RU" w:eastAsia="en-US"/>
        </w:rPr>
        <w:t>предавач</w:t>
      </w:r>
      <w:r w:rsidR="00F7041C" w:rsidRPr="00E97898">
        <w:rPr>
          <w:rFonts w:eastAsia="TimesNewRoman"/>
          <w:lang w:eastAsia="en-US"/>
        </w:rPr>
        <w:t xml:space="preserve">; </w:t>
      </w:r>
      <w:r w:rsidR="00F7041C" w:rsidRPr="006B13F3">
        <w:rPr>
          <w:rFonts w:eastAsia="TimesNewRoman"/>
          <w:i/>
          <w:iCs/>
          <w:lang w:val="ru-RU" w:eastAsia="en-US"/>
        </w:rPr>
        <w:t xml:space="preserve">наставник </w:t>
      </w:r>
      <w:r w:rsidR="00107D85">
        <w:rPr>
          <w:rFonts w:eastAsia="TimesNewRoman"/>
          <w:i/>
          <w:iCs/>
          <w:lang w:val="ru-RU" w:eastAsia="en-US"/>
        </w:rPr>
        <w:t>страног језика</w:t>
      </w:r>
      <w:r w:rsidR="00F7041C" w:rsidRPr="00E97898">
        <w:rPr>
          <w:rFonts w:eastAsia="TimesNewRoman"/>
          <w:lang w:eastAsia="en-US"/>
        </w:rPr>
        <w:t xml:space="preserve"> и </w:t>
      </w:r>
      <w:r w:rsidR="00F7041C" w:rsidRPr="006B13F3">
        <w:rPr>
          <w:rFonts w:eastAsia="TimesNewRoman"/>
          <w:i/>
          <w:iCs/>
          <w:lang w:val="ru-RU" w:eastAsia="en-US"/>
        </w:rPr>
        <w:t>наставник вештина</w:t>
      </w:r>
      <w:r w:rsidR="00F7041C" w:rsidRPr="006B13F3">
        <w:rPr>
          <w:rFonts w:eastAsia="TimesNewRoman"/>
          <w:lang w:val="ru-RU" w:eastAsia="en-US"/>
        </w:rPr>
        <w:t>.</w:t>
      </w:r>
      <w:r w:rsidR="00F7041C" w:rsidRPr="00E97898">
        <w:rPr>
          <w:rFonts w:eastAsia="TimesNewRoman"/>
          <w:lang w:eastAsia="en-US"/>
        </w:rPr>
        <w:t xml:space="preserve"> </w:t>
      </w:r>
      <w:r w:rsidR="00F7041C" w:rsidRPr="006B13F3">
        <w:rPr>
          <w:rFonts w:eastAsia="TimesNewRoman"/>
          <w:lang w:val="ru-RU" w:eastAsia="en-US"/>
        </w:rPr>
        <w:t>Наставник се бира у звање за једну или више ужих области.</w:t>
      </w:r>
      <w:r w:rsidR="00F7041C" w:rsidRPr="00E97898">
        <w:rPr>
          <w:rFonts w:eastAsia="TimesNewRoman"/>
          <w:lang w:eastAsia="en-US"/>
        </w:rPr>
        <w:t xml:space="preserve"> </w:t>
      </w:r>
      <w:r w:rsidR="00F7041C" w:rsidRPr="006B13F3">
        <w:rPr>
          <w:rFonts w:eastAsia="TimesNewRoman"/>
          <w:lang w:val="ru-RU" w:eastAsia="en-US"/>
        </w:rPr>
        <w:t>Уже области обухватају више сродних наставних предмета.</w:t>
      </w:r>
      <w:r w:rsidR="00F7041C" w:rsidRPr="00E97898">
        <w:rPr>
          <w:rFonts w:eastAsia="TimesNewRoman"/>
          <w:lang w:eastAsia="en-US"/>
        </w:rPr>
        <w:t xml:space="preserve"> </w:t>
      </w:r>
      <w:r w:rsidR="00F7041C" w:rsidRPr="006B13F3">
        <w:rPr>
          <w:rFonts w:eastAsia="TimesNewRoman"/>
          <w:lang w:val="ru-RU" w:eastAsia="en-US"/>
        </w:rPr>
        <w:t xml:space="preserve">Одлуку о ужим областима доноси Наставно веће. </w:t>
      </w:r>
      <w:r w:rsidR="00107D85" w:rsidRPr="00107D85">
        <w:rPr>
          <w:rFonts w:eastAsia="TimesNewRoman"/>
          <w:lang w:val="ru-RU" w:eastAsia="en-US"/>
        </w:rPr>
        <w:t>У звање наставника може бити изабрано лице које има одговарајући стручни, академски, научни, односно уметнички назив стечен на акредитованом студијском програму и акредитованој високошколској установи, способност за наставни рад и које испуњава услове прописане Законом о високом образовању, статутом Школе, овим Правилником и Правилником о организацији и  систематизацији послова у Школи.</w:t>
      </w:r>
    </w:p>
    <w:p w:rsidR="00F7041C" w:rsidRPr="006B13F3" w:rsidRDefault="00F7041C" w:rsidP="00E97898">
      <w:pPr>
        <w:autoSpaceDE w:val="0"/>
        <w:autoSpaceDN w:val="0"/>
        <w:adjustRightInd w:val="0"/>
        <w:spacing w:line="276" w:lineRule="auto"/>
        <w:ind w:firstLine="720"/>
        <w:jc w:val="both"/>
        <w:rPr>
          <w:rFonts w:eastAsia="TimesNewRoman"/>
          <w:lang w:val="ru-RU" w:eastAsia="en-US"/>
        </w:rPr>
      </w:pPr>
      <w:r w:rsidRPr="006B13F3">
        <w:rPr>
          <w:rFonts w:eastAsia="TimesNewRoman"/>
          <w:lang w:val="ru-RU" w:eastAsia="en-US"/>
        </w:rPr>
        <w:t>Стицање наставног звања заснива се на оствареним и мерљивим резултатима</w:t>
      </w:r>
      <w:r w:rsidRPr="00E97898">
        <w:rPr>
          <w:rFonts w:eastAsia="TimesNewRoman"/>
          <w:lang w:eastAsia="en-US"/>
        </w:rPr>
        <w:t xml:space="preserve"> </w:t>
      </w:r>
      <w:r w:rsidRPr="006B13F3">
        <w:rPr>
          <w:rFonts w:eastAsia="TimesNewRoman"/>
          <w:lang w:val="ru-RU" w:eastAsia="en-US"/>
        </w:rPr>
        <w:t>целокупног рада појединца у следећим областима:</w:t>
      </w:r>
    </w:p>
    <w:p w:rsidR="00086ACD" w:rsidRDefault="00086ACD" w:rsidP="003A1F44">
      <w:pPr>
        <w:autoSpaceDE w:val="0"/>
        <w:autoSpaceDN w:val="0"/>
        <w:adjustRightInd w:val="0"/>
        <w:spacing w:line="276" w:lineRule="auto"/>
        <w:ind w:firstLine="720"/>
        <w:jc w:val="both"/>
        <w:rPr>
          <w:rFonts w:eastAsia="TimesNewRoman"/>
          <w:lang w:val="ru-RU" w:eastAsia="en-US"/>
        </w:rPr>
      </w:pPr>
      <w:r w:rsidRPr="00086ACD">
        <w:rPr>
          <w:rFonts w:eastAsia="TimesNewRoman"/>
          <w:lang w:val="ru-RU" w:eastAsia="en-US"/>
        </w:rPr>
        <w:t xml:space="preserve">1. Oбразовног, научног, истраживачког, односно уметничког рада; </w:t>
      </w:r>
    </w:p>
    <w:p w:rsidR="00086ACD" w:rsidRDefault="00086ACD" w:rsidP="003A1F44">
      <w:pPr>
        <w:autoSpaceDE w:val="0"/>
        <w:autoSpaceDN w:val="0"/>
        <w:adjustRightInd w:val="0"/>
        <w:spacing w:line="276" w:lineRule="auto"/>
        <w:ind w:firstLine="720"/>
        <w:jc w:val="both"/>
        <w:rPr>
          <w:rFonts w:eastAsia="TimesNewRoman"/>
          <w:lang w:val="ru-RU" w:eastAsia="en-US"/>
        </w:rPr>
      </w:pPr>
      <w:r w:rsidRPr="00086ACD">
        <w:rPr>
          <w:rFonts w:eastAsia="TimesNewRoman"/>
          <w:lang w:val="ru-RU" w:eastAsia="en-US"/>
        </w:rPr>
        <w:t xml:space="preserve">2. Ангажовања у развоју наставе и развоју других делатности Школе; </w:t>
      </w:r>
    </w:p>
    <w:p w:rsidR="00086ACD" w:rsidRDefault="00086ACD" w:rsidP="003A1F44">
      <w:pPr>
        <w:autoSpaceDE w:val="0"/>
        <w:autoSpaceDN w:val="0"/>
        <w:adjustRightInd w:val="0"/>
        <w:spacing w:line="276" w:lineRule="auto"/>
        <w:ind w:firstLine="720"/>
        <w:jc w:val="both"/>
        <w:rPr>
          <w:rFonts w:eastAsia="TimesNewRoman"/>
          <w:lang w:val="ru-RU" w:eastAsia="en-US"/>
        </w:rPr>
      </w:pPr>
      <w:r w:rsidRPr="00086ACD">
        <w:rPr>
          <w:rFonts w:eastAsia="TimesNewRoman"/>
          <w:lang w:val="ru-RU" w:eastAsia="en-US"/>
        </w:rPr>
        <w:t xml:space="preserve">3. Педагошког рада кандидата; </w:t>
      </w:r>
    </w:p>
    <w:p w:rsidR="00086ACD" w:rsidRDefault="00086ACD" w:rsidP="003A1F44">
      <w:pPr>
        <w:autoSpaceDE w:val="0"/>
        <w:autoSpaceDN w:val="0"/>
        <w:adjustRightInd w:val="0"/>
        <w:spacing w:line="276" w:lineRule="auto"/>
        <w:ind w:firstLine="720"/>
        <w:jc w:val="both"/>
        <w:rPr>
          <w:rFonts w:eastAsia="TimesNewRoman"/>
          <w:lang w:val="ru-RU" w:eastAsia="en-US"/>
        </w:rPr>
      </w:pPr>
      <w:r w:rsidRPr="00086ACD">
        <w:rPr>
          <w:rFonts w:eastAsia="TimesNewRoman"/>
          <w:lang w:val="ru-RU" w:eastAsia="en-US"/>
        </w:rPr>
        <w:t xml:space="preserve">4. Обезбеђивања научно-наставног подмлатка. </w:t>
      </w:r>
    </w:p>
    <w:p w:rsidR="00F7041C" w:rsidRPr="006B13F3" w:rsidRDefault="00F7041C" w:rsidP="003A1F44">
      <w:pPr>
        <w:autoSpaceDE w:val="0"/>
        <w:autoSpaceDN w:val="0"/>
        <w:adjustRightInd w:val="0"/>
        <w:spacing w:line="276" w:lineRule="auto"/>
        <w:ind w:firstLine="720"/>
        <w:jc w:val="both"/>
        <w:rPr>
          <w:rFonts w:eastAsia="TimesNewRoman"/>
          <w:lang w:val="ru-RU" w:eastAsia="en-US"/>
        </w:rPr>
      </w:pPr>
      <w:r w:rsidRPr="006B13F3">
        <w:rPr>
          <w:rFonts w:eastAsia="TimesNewRoman"/>
          <w:lang w:val="ru-RU" w:eastAsia="en-US"/>
        </w:rPr>
        <w:t>Рад у настави оцењује се на основу: (1) евиденционих података који води Школа,</w:t>
      </w:r>
      <w:r>
        <w:rPr>
          <w:rFonts w:eastAsia="TimesNewRoman"/>
          <w:lang w:eastAsia="en-US"/>
        </w:rPr>
        <w:t xml:space="preserve"> </w:t>
      </w:r>
      <w:r w:rsidRPr="006B13F3">
        <w:rPr>
          <w:rFonts w:eastAsia="TimesNewRoman"/>
          <w:lang w:val="ru-RU" w:eastAsia="en-US"/>
        </w:rPr>
        <w:t>односно на основу документованих бројчаних показатеља о учешћу наставника у настави;</w:t>
      </w:r>
      <w:r w:rsidRPr="00E97898">
        <w:rPr>
          <w:rFonts w:eastAsia="TimesNewRoman"/>
          <w:lang w:eastAsia="en-US"/>
        </w:rPr>
        <w:t xml:space="preserve"> </w:t>
      </w:r>
      <w:r w:rsidRPr="006B13F3">
        <w:rPr>
          <w:rFonts w:eastAsia="TimesNewRoman"/>
          <w:lang w:val="ru-RU" w:eastAsia="en-US"/>
        </w:rPr>
        <w:t>(2) годишњег извештаја о раду наставника (самоевалуација); (3) збирне самоевалуације</w:t>
      </w:r>
      <w:r w:rsidRPr="00E97898">
        <w:rPr>
          <w:rFonts w:eastAsia="TimesNewRoman"/>
          <w:lang w:eastAsia="en-US"/>
        </w:rPr>
        <w:t xml:space="preserve"> </w:t>
      </w:r>
      <w:r w:rsidRPr="006B13F3">
        <w:rPr>
          <w:rFonts w:eastAsia="TimesNewRoman"/>
          <w:lang w:val="ru-RU" w:eastAsia="en-US"/>
        </w:rPr>
        <w:t>наставе у Школи; (4) оцене педагошког рада наставника коју дају студенти путем</w:t>
      </w:r>
      <w:r w:rsidRPr="00E97898">
        <w:rPr>
          <w:rFonts w:eastAsia="TimesNewRoman"/>
          <w:lang w:eastAsia="en-US"/>
        </w:rPr>
        <w:t xml:space="preserve"> </w:t>
      </w:r>
      <w:r w:rsidRPr="006B13F3">
        <w:rPr>
          <w:rFonts w:eastAsia="TimesNewRoman"/>
          <w:lang w:val="ru-RU" w:eastAsia="en-US"/>
        </w:rPr>
        <w:t>студентске анкете; (5) рецензија (извештаја) једнаких у рангу у ужој области.</w:t>
      </w:r>
    </w:p>
    <w:p w:rsidR="00F7041C" w:rsidRDefault="00F7041C" w:rsidP="003A1F44">
      <w:pPr>
        <w:autoSpaceDE w:val="0"/>
        <w:autoSpaceDN w:val="0"/>
        <w:adjustRightInd w:val="0"/>
        <w:spacing w:line="276" w:lineRule="auto"/>
        <w:jc w:val="center"/>
        <w:rPr>
          <w:rFonts w:eastAsia="TimesNewRoman"/>
          <w:lang w:eastAsia="en-US"/>
        </w:rPr>
      </w:pPr>
      <w:r>
        <w:rPr>
          <w:rFonts w:eastAsia="TimesNewRoman"/>
          <w:lang w:eastAsia="en-US"/>
        </w:rPr>
        <w:t>Е</w:t>
      </w:r>
      <w:r w:rsidRPr="006B13F3">
        <w:rPr>
          <w:rFonts w:eastAsia="TimesNewRoman"/>
          <w:lang w:val="ru-RU" w:eastAsia="en-US"/>
        </w:rPr>
        <w:t>лементи и оцене за вредновање доприноса у настави и извођења наставе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566"/>
      </w:tblGrid>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w:t>
            </w:r>
          </w:p>
        </w:tc>
        <w:tc>
          <w:tcPr>
            <w:tcW w:w="8568" w:type="dxa"/>
          </w:tcPr>
          <w:p w:rsidR="00F7041C" w:rsidRPr="00D524F4" w:rsidRDefault="00F7041C" w:rsidP="00D524F4">
            <w:pPr>
              <w:autoSpaceDE w:val="0"/>
              <w:autoSpaceDN w:val="0"/>
              <w:adjustRightInd w:val="0"/>
              <w:spacing w:line="276" w:lineRule="auto"/>
              <w:rPr>
                <w:rFonts w:eastAsia="TimesNewRoman"/>
                <w:lang w:eastAsia="en-US"/>
              </w:rPr>
            </w:pPr>
            <w:r w:rsidRPr="006B13F3">
              <w:rPr>
                <w:rFonts w:eastAsia="TimesNewRoman"/>
                <w:sz w:val="22"/>
                <w:szCs w:val="22"/>
                <w:lang w:val="ru-RU" w:eastAsia="en-US"/>
              </w:rPr>
              <w:t>Степен познавања области коју предаје</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2.</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Степен доприноса стручног рада наставника квалитету наставе коју обавља,</w:t>
            </w:r>
          </w:p>
          <w:p w:rsidR="00F7041C" w:rsidRPr="00D524F4" w:rsidRDefault="00F7041C" w:rsidP="00D524F4">
            <w:pPr>
              <w:autoSpaceDE w:val="0"/>
              <w:autoSpaceDN w:val="0"/>
              <w:adjustRightInd w:val="0"/>
              <w:spacing w:line="276" w:lineRule="auto"/>
              <w:jc w:val="both"/>
              <w:rPr>
                <w:rFonts w:eastAsia="TimesNewRoman"/>
                <w:lang w:eastAsia="en-US"/>
              </w:rPr>
            </w:pPr>
            <w:r w:rsidRPr="006B13F3">
              <w:rPr>
                <w:rFonts w:eastAsia="TimesNewRoman"/>
                <w:sz w:val="22"/>
                <w:szCs w:val="22"/>
                <w:lang w:val="ru-RU" w:eastAsia="en-US"/>
              </w:rPr>
              <w:t>излаже материју на јасан и разумљив начин</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3.</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Степен у ком користи нова знања и нове резултате истраживања у својој области</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4.</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Степен у ком су предавања наставника јасна и разумљива</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5.</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Степен иновирања програма наставних предмета, наставног материјал</w:t>
            </w:r>
            <w:r>
              <w:rPr>
                <w:rFonts w:eastAsia="TimesNewRoman"/>
                <w:sz w:val="22"/>
                <w:szCs w:val="22"/>
                <w:lang w:val="ru-RU" w:eastAsia="en-US"/>
              </w:rPr>
              <w:t>а</w:t>
            </w:r>
            <w:r w:rsidRPr="006B13F3">
              <w:rPr>
                <w:rFonts w:eastAsia="TimesNewRoman"/>
                <w:sz w:val="22"/>
                <w:szCs w:val="22"/>
                <w:lang w:val="ru-RU" w:eastAsia="en-US"/>
              </w:rPr>
              <w:t xml:space="preserve"> и коришћења савремених наставних и дидактичких метода</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6.</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Степен актив</w:t>
            </w:r>
            <w:r w:rsidR="00227034">
              <w:rPr>
                <w:rFonts w:eastAsia="TimesNewRoman"/>
                <w:sz w:val="22"/>
                <w:szCs w:val="22"/>
                <w:lang w:val="ru-RU" w:eastAsia="en-US"/>
              </w:rPr>
              <w:t>ирања</w:t>
            </w:r>
            <w:r w:rsidRPr="006B13F3">
              <w:rPr>
                <w:rFonts w:eastAsia="TimesNewRoman"/>
                <w:sz w:val="22"/>
                <w:szCs w:val="22"/>
                <w:lang w:val="ru-RU" w:eastAsia="en-US"/>
              </w:rPr>
              <w:t xml:space="preserve"> студената у току наставе</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7.</w:t>
            </w:r>
          </w:p>
        </w:tc>
        <w:tc>
          <w:tcPr>
            <w:tcW w:w="8568" w:type="dxa"/>
          </w:tcPr>
          <w:p w:rsidR="00F7041C" w:rsidRPr="00984C9D"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Степен у ком је наставник доступан студентима за консултације, објашњења и</w:t>
            </w:r>
            <w:r>
              <w:rPr>
                <w:rFonts w:eastAsia="TimesNewRoman"/>
                <w:lang w:val="ru-RU" w:eastAsia="en-US"/>
              </w:rPr>
              <w:t xml:space="preserve"> </w:t>
            </w:r>
            <w:r>
              <w:rPr>
                <w:rFonts w:eastAsia="TimesNewRoman"/>
                <w:sz w:val="22"/>
                <w:szCs w:val="22"/>
                <w:lang w:eastAsia="en-US"/>
              </w:rPr>
              <w:t>с</w:t>
            </w:r>
            <w:r w:rsidRPr="00984C9D">
              <w:rPr>
                <w:rFonts w:eastAsia="TimesNewRoman"/>
                <w:sz w:val="22"/>
                <w:szCs w:val="22"/>
                <w:lang w:val="ru-RU" w:eastAsia="en-US"/>
              </w:rPr>
              <w:t>авете</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8.</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Припремање студенте за више нивое студија и за учење</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9.</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Фонд часова предавања и вежби у односу на норму</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lastRenderedPageBreak/>
              <w:t>10.</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 xml:space="preserve">Фонд часова предавања и вежби у односу </w:t>
            </w:r>
            <w:r>
              <w:rPr>
                <w:rFonts w:eastAsia="TimesNewRoman"/>
                <w:sz w:val="22"/>
                <w:szCs w:val="22"/>
                <w:lang w:val="ru-RU" w:eastAsia="en-US"/>
              </w:rPr>
              <w:t xml:space="preserve">на </w:t>
            </w:r>
            <w:r w:rsidRPr="006B13F3">
              <w:rPr>
                <w:rFonts w:eastAsia="TimesNewRoman"/>
                <w:sz w:val="22"/>
                <w:szCs w:val="22"/>
                <w:lang w:val="ru-RU" w:eastAsia="en-US"/>
              </w:rPr>
              <w:t>сличне предмете на смеру и у односу на</w:t>
            </w:r>
            <w:r w:rsidRPr="00D524F4">
              <w:rPr>
                <w:rFonts w:eastAsia="TimesNewRoman"/>
                <w:sz w:val="22"/>
                <w:szCs w:val="22"/>
                <w:lang w:eastAsia="en-US"/>
              </w:rPr>
              <w:t xml:space="preserve"> </w:t>
            </w:r>
            <w:r w:rsidRPr="006B13F3">
              <w:rPr>
                <w:rFonts w:eastAsia="TimesNewRoman"/>
                <w:sz w:val="22"/>
                <w:szCs w:val="22"/>
                <w:lang w:val="ru-RU" w:eastAsia="en-US"/>
              </w:rPr>
              <w:t>установу као целину</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11.</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Уредност у долажењу на предавања и вежбе</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12.</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Припремање и предавање више различитих предмета</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13.</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Pr>
                <w:rFonts w:eastAsia="TimesNewRoman"/>
                <w:sz w:val="22"/>
                <w:szCs w:val="22"/>
                <w:lang w:val="ru-RU" w:eastAsia="en-US"/>
              </w:rPr>
              <w:t>Степен прихватања</w:t>
            </w:r>
            <w:r w:rsidRPr="006B13F3">
              <w:rPr>
                <w:rFonts w:eastAsia="TimesNewRoman"/>
                <w:sz w:val="22"/>
                <w:szCs w:val="22"/>
                <w:lang w:val="ru-RU" w:eastAsia="en-US"/>
              </w:rPr>
              <w:t xml:space="preserve"> нових наставних обавеза које су у интересу установе</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14.</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Степен учешћа у размени стручних мишљења о настави са колегама</w:t>
            </w:r>
          </w:p>
        </w:tc>
      </w:tr>
      <w:tr w:rsidR="00F7041C">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15.</w:t>
            </w:r>
          </w:p>
        </w:tc>
        <w:tc>
          <w:tcPr>
            <w:tcW w:w="8568" w:type="dxa"/>
          </w:tcPr>
          <w:p w:rsidR="00F7041C" w:rsidRPr="00D524F4" w:rsidRDefault="00F7041C" w:rsidP="00D524F4">
            <w:pPr>
              <w:autoSpaceDE w:val="0"/>
              <w:autoSpaceDN w:val="0"/>
              <w:adjustRightInd w:val="0"/>
              <w:spacing w:line="276" w:lineRule="auto"/>
              <w:jc w:val="both"/>
              <w:rPr>
                <w:rFonts w:eastAsia="TimesNewRoman"/>
                <w:lang w:eastAsia="en-US"/>
              </w:rPr>
            </w:pPr>
            <w:r w:rsidRPr="006B13F3">
              <w:rPr>
                <w:rFonts w:eastAsia="TimesNewRoman"/>
                <w:sz w:val="22"/>
                <w:szCs w:val="22"/>
                <w:lang w:val="ru-RU" w:eastAsia="en-US"/>
              </w:rPr>
              <w:t>Степен у ком се ангажује као ментор или члан комисије у задужењима различите</w:t>
            </w:r>
            <w:r w:rsidRPr="00D524F4">
              <w:rPr>
                <w:rFonts w:eastAsia="TimesNewRoman"/>
                <w:sz w:val="22"/>
                <w:szCs w:val="22"/>
                <w:lang w:eastAsia="en-US"/>
              </w:rPr>
              <w:t xml:space="preserve"> </w:t>
            </w:r>
            <w:r w:rsidRPr="006B13F3">
              <w:rPr>
                <w:rFonts w:eastAsia="TimesNewRoman"/>
                <w:sz w:val="22"/>
                <w:szCs w:val="22"/>
                <w:lang w:val="ru-RU" w:eastAsia="en-US"/>
              </w:rPr>
              <w:t>природе, и</w:t>
            </w:r>
            <w:r w:rsidRPr="00D524F4">
              <w:rPr>
                <w:rFonts w:eastAsia="TimesNewRoman"/>
                <w:sz w:val="22"/>
                <w:szCs w:val="22"/>
              </w:rPr>
              <w:t xml:space="preserve"> други индикатори који се могу користити за давање валидних оцена</w:t>
            </w:r>
          </w:p>
        </w:tc>
      </w:tr>
    </w:tbl>
    <w:p w:rsidR="00F7041C" w:rsidRPr="003A1F44" w:rsidRDefault="00F7041C" w:rsidP="00E97898">
      <w:pPr>
        <w:autoSpaceDE w:val="0"/>
        <w:autoSpaceDN w:val="0"/>
        <w:adjustRightInd w:val="0"/>
        <w:spacing w:line="276" w:lineRule="auto"/>
        <w:jc w:val="both"/>
        <w:rPr>
          <w:rFonts w:eastAsia="TimesNewRoman"/>
          <w:lang w:eastAsia="en-US"/>
        </w:rPr>
      </w:pPr>
    </w:p>
    <w:p w:rsidR="00F7041C" w:rsidRDefault="00F7041C" w:rsidP="00E67688">
      <w:pPr>
        <w:autoSpaceDE w:val="0"/>
        <w:autoSpaceDN w:val="0"/>
        <w:adjustRightInd w:val="0"/>
        <w:spacing w:line="276" w:lineRule="auto"/>
        <w:jc w:val="center"/>
        <w:rPr>
          <w:rFonts w:eastAsia="TimesNewRoman"/>
          <w:lang w:eastAsia="en-US"/>
        </w:rPr>
      </w:pPr>
      <w:r>
        <w:rPr>
          <w:rFonts w:eastAsia="TimesNewRoman"/>
          <w:lang w:eastAsia="en-US"/>
        </w:rPr>
        <w:t>Извори з</w:t>
      </w:r>
      <w:r w:rsidRPr="006B13F3">
        <w:rPr>
          <w:rFonts w:eastAsia="TimesNewRoman"/>
          <w:lang w:val="ru-RU" w:eastAsia="en-US"/>
        </w:rPr>
        <w:t>а вредновање квалитета рада наставника у настави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566"/>
      </w:tblGrid>
      <w:tr w:rsidR="00F7041C" w:rsidRPr="003A1F44">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w:t>
            </w:r>
          </w:p>
        </w:tc>
        <w:tc>
          <w:tcPr>
            <w:tcW w:w="8568" w:type="dxa"/>
          </w:tcPr>
          <w:p w:rsidR="00F7041C" w:rsidRPr="00D524F4" w:rsidRDefault="00F7041C" w:rsidP="00D524F4">
            <w:pPr>
              <w:autoSpaceDE w:val="0"/>
              <w:autoSpaceDN w:val="0"/>
              <w:adjustRightInd w:val="0"/>
              <w:spacing w:line="276" w:lineRule="auto"/>
              <w:rPr>
                <w:rFonts w:eastAsia="TimesNewRoman"/>
                <w:lang w:eastAsia="en-US"/>
              </w:rPr>
            </w:pPr>
            <w:r w:rsidRPr="006B13F3">
              <w:rPr>
                <w:rFonts w:eastAsia="TimesNewRoman"/>
                <w:sz w:val="22"/>
                <w:szCs w:val="22"/>
                <w:lang w:val="ru-RU" w:eastAsia="en-US"/>
              </w:rPr>
              <w:t>Програми предмета и библиографија које је наставник припремио за наставу</w:t>
            </w:r>
          </w:p>
        </w:tc>
      </w:tr>
      <w:tr w:rsidR="00F7041C" w:rsidRPr="003A1F44">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2.</w:t>
            </w:r>
          </w:p>
        </w:tc>
        <w:tc>
          <w:tcPr>
            <w:tcW w:w="8568" w:type="dxa"/>
          </w:tcPr>
          <w:p w:rsidR="00F7041C" w:rsidRPr="006B13F3" w:rsidRDefault="00F7041C" w:rsidP="00D524F4">
            <w:pPr>
              <w:autoSpaceDE w:val="0"/>
              <w:autoSpaceDN w:val="0"/>
              <w:adjustRightInd w:val="0"/>
              <w:spacing w:line="276" w:lineRule="auto"/>
              <w:rPr>
                <w:rFonts w:eastAsia="TimesNewRoman"/>
                <w:lang w:val="ru-RU" w:eastAsia="en-US"/>
              </w:rPr>
            </w:pPr>
            <w:r w:rsidRPr="006B13F3">
              <w:rPr>
                <w:rFonts w:eastAsia="TimesNewRoman"/>
                <w:sz w:val="22"/>
                <w:szCs w:val="22"/>
                <w:lang w:val="ru-RU" w:eastAsia="en-US"/>
              </w:rPr>
              <w:t>Детаљни планови наставе на предмету по часовима</w:t>
            </w:r>
          </w:p>
        </w:tc>
      </w:tr>
      <w:tr w:rsidR="00F7041C" w:rsidRPr="003A1F44">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3.</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Оригинална и иновативна припрема материјала за наставу и методику извођења</w:t>
            </w:r>
          </w:p>
          <w:p w:rsidR="00F7041C" w:rsidRPr="00D524F4" w:rsidRDefault="000E7CD6" w:rsidP="00D524F4">
            <w:pPr>
              <w:autoSpaceDE w:val="0"/>
              <w:autoSpaceDN w:val="0"/>
              <w:adjustRightInd w:val="0"/>
              <w:spacing w:line="276" w:lineRule="auto"/>
              <w:rPr>
                <w:rFonts w:eastAsia="TimesNewRoman"/>
                <w:lang w:val="en-US" w:eastAsia="en-US"/>
              </w:rPr>
            </w:pPr>
            <w:r>
              <w:rPr>
                <w:rFonts w:eastAsia="TimesNewRoman"/>
                <w:sz w:val="22"/>
                <w:szCs w:val="22"/>
                <w:lang w:eastAsia="en-US"/>
              </w:rPr>
              <w:t>Н</w:t>
            </w:r>
            <w:r w:rsidR="00F7041C" w:rsidRPr="00D524F4">
              <w:rPr>
                <w:rFonts w:eastAsia="TimesNewRoman"/>
                <w:sz w:val="22"/>
                <w:szCs w:val="22"/>
                <w:lang w:val="en-US" w:eastAsia="en-US"/>
              </w:rPr>
              <w:t>аставе</w:t>
            </w:r>
          </w:p>
        </w:tc>
      </w:tr>
      <w:tr w:rsidR="00F7041C" w:rsidRPr="003A1F44">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4.</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Вођење студената на старијим годинама студија и специјалистичким струковним</w:t>
            </w:r>
          </w:p>
          <w:p w:rsidR="00F7041C" w:rsidRPr="00D524F4" w:rsidRDefault="000E7CD6" w:rsidP="00D524F4">
            <w:pPr>
              <w:autoSpaceDE w:val="0"/>
              <w:autoSpaceDN w:val="0"/>
              <w:adjustRightInd w:val="0"/>
              <w:spacing w:line="276" w:lineRule="auto"/>
              <w:jc w:val="both"/>
              <w:rPr>
                <w:rFonts w:eastAsia="TimesNewRoman"/>
                <w:lang w:val="en-US" w:eastAsia="en-US"/>
              </w:rPr>
            </w:pPr>
            <w:r>
              <w:rPr>
                <w:rFonts w:eastAsia="TimesNewRoman"/>
                <w:sz w:val="22"/>
                <w:szCs w:val="22"/>
                <w:lang w:eastAsia="en-US"/>
              </w:rPr>
              <w:t>С</w:t>
            </w:r>
            <w:r w:rsidR="00F7041C" w:rsidRPr="00D524F4">
              <w:rPr>
                <w:rFonts w:eastAsia="TimesNewRoman"/>
                <w:sz w:val="22"/>
                <w:szCs w:val="22"/>
                <w:lang w:val="en-US" w:eastAsia="en-US"/>
              </w:rPr>
              <w:t>тудијама</w:t>
            </w:r>
          </w:p>
        </w:tc>
      </w:tr>
      <w:tr w:rsidR="00F7041C" w:rsidRPr="003A1F44">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5.</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Менторство у завршним радовима и учешће у комисијама за одбрану завршних</w:t>
            </w:r>
          </w:p>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радова на специјалистичким струковним студијама</w:t>
            </w:r>
          </w:p>
        </w:tc>
      </w:tr>
      <w:tr w:rsidR="00F7041C" w:rsidRPr="003A1F44">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6.</w:t>
            </w:r>
          </w:p>
        </w:tc>
        <w:tc>
          <w:tcPr>
            <w:tcW w:w="8568" w:type="dxa"/>
          </w:tcPr>
          <w:p w:rsidR="00F7041C" w:rsidRPr="00D524F4" w:rsidRDefault="00F7041C" w:rsidP="00D524F4">
            <w:pPr>
              <w:autoSpaceDE w:val="0"/>
              <w:autoSpaceDN w:val="0"/>
              <w:adjustRightInd w:val="0"/>
              <w:spacing w:line="276" w:lineRule="auto"/>
              <w:jc w:val="both"/>
              <w:rPr>
                <w:rFonts w:eastAsia="TimesNewRoman"/>
                <w:lang w:val="en-US" w:eastAsia="en-US"/>
              </w:rPr>
            </w:pPr>
            <w:r w:rsidRPr="00D524F4">
              <w:rPr>
                <w:rFonts w:eastAsia="TimesNewRoman"/>
                <w:sz w:val="22"/>
                <w:szCs w:val="22"/>
                <w:lang w:val="en-US" w:eastAsia="en-US"/>
              </w:rPr>
              <w:t>Вођење рада сарадника</w:t>
            </w:r>
          </w:p>
        </w:tc>
      </w:tr>
      <w:tr w:rsidR="00F7041C" w:rsidRPr="003A1F44">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7.</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Развијени материјали за употребу у настави</w:t>
            </w:r>
          </w:p>
        </w:tc>
      </w:tr>
      <w:tr w:rsidR="00F7041C" w:rsidRPr="003A1F44">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8.</w:t>
            </w:r>
          </w:p>
        </w:tc>
        <w:tc>
          <w:tcPr>
            <w:tcW w:w="8568" w:type="dxa"/>
          </w:tcPr>
          <w:p w:rsidR="00F7041C" w:rsidRPr="00D524F4" w:rsidRDefault="00F7041C" w:rsidP="00D524F4">
            <w:pPr>
              <w:autoSpaceDE w:val="0"/>
              <w:autoSpaceDN w:val="0"/>
              <w:adjustRightInd w:val="0"/>
              <w:spacing w:line="276" w:lineRule="auto"/>
              <w:jc w:val="both"/>
              <w:rPr>
                <w:rFonts w:eastAsia="TimesNewRoman"/>
                <w:lang w:val="en-US" w:eastAsia="en-US"/>
              </w:rPr>
            </w:pPr>
            <w:r w:rsidRPr="00D524F4">
              <w:rPr>
                <w:rFonts w:eastAsia="TimesNewRoman"/>
                <w:sz w:val="22"/>
                <w:szCs w:val="22"/>
                <w:lang w:val="en-US" w:eastAsia="en-US"/>
              </w:rPr>
              <w:t>Припремљени наставни планови</w:t>
            </w:r>
          </w:p>
        </w:tc>
      </w:tr>
      <w:tr w:rsidR="00F7041C" w:rsidRPr="003A1F44">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9.</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Подаци о добијеним наградама и признањима за рад у настави</w:t>
            </w:r>
          </w:p>
        </w:tc>
      </w:tr>
      <w:tr w:rsidR="00F7041C" w:rsidRPr="003A1F44">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10.</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Подаци о доприносу настави и педагогији учешћем на међународним, регионалним</w:t>
            </w:r>
            <w:r w:rsidRPr="00D524F4">
              <w:rPr>
                <w:rFonts w:eastAsia="TimesNewRoman"/>
                <w:sz w:val="22"/>
                <w:szCs w:val="22"/>
                <w:lang w:eastAsia="en-US"/>
              </w:rPr>
              <w:t xml:space="preserve"> </w:t>
            </w:r>
            <w:r w:rsidRPr="006B13F3">
              <w:rPr>
                <w:rFonts w:eastAsia="TimesNewRoman"/>
                <w:sz w:val="22"/>
                <w:szCs w:val="22"/>
                <w:lang w:val="ru-RU" w:eastAsia="en-US"/>
              </w:rPr>
              <w:t>и националним научним и стручним скуповима</w:t>
            </w:r>
          </w:p>
        </w:tc>
      </w:tr>
      <w:tr w:rsidR="00F7041C" w:rsidRPr="003A1F44">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11.</w:t>
            </w:r>
          </w:p>
        </w:tc>
        <w:tc>
          <w:tcPr>
            <w:tcW w:w="8568"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Оцене пред</w:t>
            </w:r>
            <w:r w:rsidRPr="00D524F4">
              <w:rPr>
                <w:rFonts w:eastAsia="TimesNewRoman"/>
                <w:sz w:val="22"/>
                <w:szCs w:val="22"/>
                <w:lang w:eastAsia="en-US"/>
              </w:rPr>
              <w:t>а</w:t>
            </w:r>
            <w:r w:rsidRPr="006B13F3">
              <w:rPr>
                <w:rFonts w:eastAsia="TimesNewRoman"/>
                <w:sz w:val="22"/>
                <w:szCs w:val="22"/>
                <w:lang w:val="ru-RU" w:eastAsia="en-US"/>
              </w:rPr>
              <w:t>гошког рада наставника од стране студената</w:t>
            </w:r>
          </w:p>
        </w:tc>
      </w:tr>
    </w:tbl>
    <w:p w:rsidR="00F7041C" w:rsidRPr="00E67688" w:rsidRDefault="00F7041C" w:rsidP="00E67688">
      <w:pPr>
        <w:autoSpaceDE w:val="0"/>
        <w:autoSpaceDN w:val="0"/>
        <w:adjustRightInd w:val="0"/>
        <w:spacing w:line="276" w:lineRule="auto"/>
        <w:jc w:val="center"/>
        <w:rPr>
          <w:rFonts w:eastAsia="TimesNewRoman"/>
          <w:lang w:eastAsia="en-US"/>
        </w:rPr>
      </w:pPr>
    </w:p>
    <w:p w:rsidR="00F7041C" w:rsidRPr="006B13F3" w:rsidRDefault="00F7041C" w:rsidP="00E97898">
      <w:pPr>
        <w:pStyle w:val="Default"/>
        <w:spacing w:line="276" w:lineRule="auto"/>
        <w:jc w:val="both"/>
        <w:rPr>
          <w:rFonts w:eastAsia="TimesNewRoman"/>
          <w:lang w:val="ru-RU"/>
        </w:rPr>
      </w:pPr>
      <w:r w:rsidRPr="006B13F3">
        <w:rPr>
          <w:rFonts w:eastAsia="TimesNewRoman"/>
          <w:lang w:val="ru-RU"/>
        </w:rPr>
        <w:t>Елементи за оцењивање научноистраживачког</w:t>
      </w:r>
      <w:r w:rsidRPr="006B13F3">
        <w:rPr>
          <w:rFonts w:eastAsia="TimesNewRoman"/>
          <w:i/>
          <w:iCs/>
          <w:lang w:val="ru-RU"/>
        </w:rPr>
        <w:t xml:space="preserve">, </w:t>
      </w:r>
      <w:r w:rsidRPr="006B13F3">
        <w:rPr>
          <w:rFonts w:eastAsia="TimesNewRoman"/>
          <w:lang w:val="ru-RU"/>
        </w:rPr>
        <w:t>стручног и професионалног доприноса наставника су представљени у оквиру стандарда 6:</w:t>
      </w:r>
    </w:p>
    <w:p w:rsidR="00F7041C" w:rsidRPr="006B13F3" w:rsidRDefault="00F7041C" w:rsidP="00E97898">
      <w:pPr>
        <w:pStyle w:val="Default"/>
        <w:spacing w:line="276" w:lineRule="auto"/>
        <w:jc w:val="both"/>
        <w:rPr>
          <w:rFonts w:eastAsia="TimesNewRoman"/>
          <w:lang w:val="ru-RU"/>
        </w:rPr>
      </w:pPr>
    </w:p>
    <w:p w:rsidR="00F7041C" w:rsidRDefault="00F7041C" w:rsidP="002F3D4E">
      <w:pPr>
        <w:autoSpaceDE w:val="0"/>
        <w:autoSpaceDN w:val="0"/>
        <w:adjustRightInd w:val="0"/>
        <w:spacing w:line="276" w:lineRule="auto"/>
        <w:jc w:val="center"/>
        <w:rPr>
          <w:rFonts w:eastAsia="TimesNewRoman"/>
          <w:lang w:eastAsia="en-US"/>
        </w:rPr>
      </w:pPr>
      <w:r w:rsidRPr="006B13F3">
        <w:rPr>
          <w:rFonts w:eastAsia="TimesNewRoman"/>
          <w:lang w:val="ru-RU" w:eastAsia="en-US"/>
        </w:rPr>
        <w:t>Елементи за оцењивање ангажовања у развоју наставе и других делатности</w:t>
      </w:r>
      <w:r>
        <w:rPr>
          <w:rFonts w:eastAsia="TimesNewRoman"/>
          <w:lang w:eastAsia="en-US"/>
        </w:rPr>
        <w:t xml:space="preserve"> Школе</w:t>
      </w:r>
      <w:r w:rsidRPr="006B13F3">
        <w:rPr>
          <w:rFonts w:eastAsia="TimesNewRoman"/>
          <w:lang w:val="ru-RU" w:eastAsia="en-US"/>
        </w:rPr>
        <w:t xml:space="preserve"> и доприноса локалној и широј заједници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566"/>
      </w:tblGrid>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w:t>
            </w:r>
          </w:p>
        </w:tc>
        <w:tc>
          <w:tcPr>
            <w:tcW w:w="8566" w:type="dxa"/>
          </w:tcPr>
          <w:p w:rsidR="00F7041C" w:rsidRPr="00D524F4" w:rsidRDefault="00F7041C" w:rsidP="00D524F4">
            <w:pPr>
              <w:autoSpaceDE w:val="0"/>
              <w:autoSpaceDN w:val="0"/>
              <w:adjustRightInd w:val="0"/>
              <w:spacing w:line="276" w:lineRule="auto"/>
              <w:rPr>
                <w:rFonts w:eastAsia="TimesNewRoman"/>
                <w:lang w:eastAsia="en-US"/>
              </w:rPr>
            </w:pPr>
            <w:r w:rsidRPr="00D524F4">
              <w:rPr>
                <w:rFonts w:eastAsia="TimesNewRoman"/>
                <w:sz w:val="22"/>
                <w:szCs w:val="22"/>
                <w:lang w:val="en-US" w:eastAsia="en-US"/>
              </w:rPr>
              <w:t>Подржавање ваннаставних активности студената</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2.</w:t>
            </w:r>
          </w:p>
        </w:tc>
        <w:tc>
          <w:tcPr>
            <w:tcW w:w="8566" w:type="dxa"/>
          </w:tcPr>
          <w:p w:rsidR="00F7041C" w:rsidRPr="006B13F3" w:rsidRDefault="00F7041C" w:rsidP="00D524F4">
            <w:pPr>
              <w:autoSpaceDE w:val="0"/>
              <w:autoSpaceDN w:val="0"/>
              <w:adjustRightInd w:val="0"/>
              <w:spacing w:line="276" w:lineRule="auto"/>
              <w:rPr>
                <w:rFonts w:eastAsia="TimesNewRoman"/>
                <w:lang w:val="ru-RU" w:eastAsia="en-US"/>
              </w:rPr>
            </w:pPr>
            <w:r w:rsidRPr="006B13F3">
              <w:rPr>
                <w:rFonts w:eastAsia="TimesNewRoman"/>
                <w:sz w:val="22"/>
                <w:szCs w:val="22"/>
                <w:lang w:val="ru-RU" w:eastAsia="en-US"/>
              </w:rPr>
              <w:t>Учешће у наставним активностима које не носе ЕСПБ бодове</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3.</w:t>
            </w:r>
          </w:p>
        </w:tc>
        <w:tc>
          <w:tcPr>
            <w:tcW w:w="8566" w:type="dxa"/>
          </w:tcPr>
          <w:p w:rsidR="00F7041C" w:rsidRPr="006B13F3" w:rsidRDefault="00F7041C" w:rsidP="00D524F4">
            <w:pPr>
              <w:autoSpaceDE w:val="0"/>
              <w:autoSpaceDN w:val="0"/>
              <w:adjustRightInd w:val="0"/>
              <w:spacing w:line="276" w:lineRule="auto"/>
              <w:rPr>
                <w:rFonts w:eastAsia="TimesNewRoman"/>
                <w:lang w:val="ru-RU" w:eastAsia="en-US"/>
              </w:rPr>
            </w:pPr>
            <w:r w:rsidRPr="006B13F3">
              <w:rPr>
                <w:rFonts w:eastAsia="TimesNewRoman"/>
                <w:sz w:val="22"/>
                <w:szCs w:val="22"/>
                <w:lang w:val="ru-RU" w:eastAsia="en-US"/>
              </w:rPr>
              <w:t>Учешће у раду тела установе</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4.</w:t>
            </w:r>
          </w:p>
        </w:tc>
        <w:tc>
          <w:tcPr>
            <w:tcW w:w="8566" w:type="dxa"/>
          </w:tcPr>
          <w:p w:rsidR="00F7041C" w:rsidRPr="006B13F3" w:rsidRDefault="00F7041C" w:rsidP="00D524F4">
            <w:pPr>
              <w:autoSpaceDE w:val="0"/>
              <w:autoSpaceDN w:val="0"/>
              <w:adjustRightInd w:val="0"/>
              <w:spacing w:line="276" w:lineRule="auto"/>
              <w:rPr>
                <w:rFonts w:eastAsia="TimesNewRoman"/>
                <w:lang w:val="ru-RU" w:eastAsia="en-US"/>
              </w:rPr>
            </w:pPr>
            <w:r w:rsidRPr="006B13F3">
              <w:rPr>
                <w:rFonts w:eastAsia="TimesNewRoman"/>
                <w:sz w:val="22"/>
                <w:szCs w:val="22"/>
                <w:lang w:val="ru-RU" w:eastAsia="en-US"/>
              </w:rPr>
              <w:t>Учешће у раду асоцијација високошколских установа</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5.</w:t>
            </w:r>
          </w:p>
        </w:tc>
        <w:tc>
          <w:tcPr>
            <w:tcW w:w="8566" w:type="dxa"/>
          </w:tcPr>
          <w:p w:rsidR="00F7041C" w:rsidRPr="006B13F3" w:rsidRDefault="00F7041C" w:rsidP="00D524F4">
            <w:pPr>
              <w:autoSpaceDE w:val="0"/>
              <w:autoSpaceDN w:val="0"/>
              <w:adjustRightInd w:val="0"/>
              <w:spacing w:line="276" w:lineRule="auto"/>
              <w:rPr>
                <w:rFonts w:eastAsia="TimesNewRoman"/>
                <w:lang w:val="ru-RU" w:eastAsia="en-US"/>
              </w:rPr>
            </w:pPr>
            <w:r w:rsidRPr="006B13F3">
              <w:rPr>
                <w:rFonts w:eastAsia="TimesNewRoman"/>
                <w:sz w:val="22"/>
                <w:szCs w:val="22"/>
                <w:lang w:val="ru-RU" w:eastAsia="en-US"/>
              </w:rPr>
              <w:t>Руковођење активностима у високошколској установи и шире</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6.</w:t>
            </w:r>
          </w:p>
        </w:tc>
        <w:tc>
          <w:tcPr>
            <w:tcW w:w="8566" w:type="dxa"/>
          </w:tcPr>
          <w:p w:rsidR="00F7041C" w:rsidRPr="006B13F3" w:rsidRDefault="00F7041C" w:rsidP="00D524F4">
            <w:pPr>
              <w:autoSpaceDE w:val="0"/>
              <w:autoSpaceDN w:val="0"/>
              <w:adjustRightInd w:val="0"/>
              <w:spacing w:line="276" w:lineRule="auto"/>
              <w:rPr>
                <w:rFonts w:eastAsia="TimesNewRoman"/>
                <w:lang w:val="ru-RU" w:eastAsia="en-US"/>
              </w:rPr>
            </w:pPr>
            <w:r w:rsidRPr="006B13F3">
              <w:rPr>
                <w:rFonts w:eastAsia="TimesNewRoman"/>
                <w:sz w:val="22"/>
                <w:szCs w:val="22"/>
                <w:lang w:val="ru-RU" w:eastAsia="en-US"/>
              </w:rPr>
              <w:t>Допринос активностима које побољшавају углед и статус високошколске установе</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7.</w:t>
            </w:r>
          </w:p>
        </w:tc>
        <w:tc>
          <w:tcPr>
            <w:tcW w:w="8566" w:type="dxa"/>
          </w:tcPr>
          <w:p w:rsidR="00F7041C" w:rsidRPr="006B13F3" w:rsidRDefault="00F7041C" w:rsidP="00D524F4">
            <w:pPr>
              <w:autoSpaceDE w:val="0"/>
              <w:autoSpaceDN w:val="0"/>
              <w:adjustRightInd w:val="0"/>
              <w:spacing w:line="276" w:lineRule="auto"/>
              <w:rPr>
                <w:rFonts w:eastAsia="TimesNewRoman"/>
                <w:lang w:val="ru-RU" w:eastAsia="en-US"/>
              </w:rPr>
            </w:pPr>
            <w:r w:rsidRPr="006B13F3">
              <w:rPr>
                <w:rFonts w:eastAsia="TimesNewRoman"/>
                <w:sz w:val="22"/>
                <w:szCs w:val="22"/>
                <w:lang w:val="ru-RU" w:eastAsia="en-US"/>
              </w:rPr>
              <w:t>Успешно извршавање специјалних задужења везаних за наставу</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8.</w:t>
            </w:r>
          </w:p>
        </w:tc>
        <w:tc>
          <w:tcPr>
            <w:tcW w:w="8566"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Менторство, професионалне активности намењене као допринос локалној или</w:t>
            </w:r>
          </w:p>
          <w:p w:rsidR="00F7041C" w:rsidRPr="00D524F4" w:rsidRDefault="00F7041C" w:rsidP="00D524F4">
            <w:pPr>
              <w:autoSpaceDE w:val="0"/>
              <w:autoSpaceDN w:val="0"/>
              <w:adjustRightInd w:val="0"/>
              <w:spacing w:line="276" w:lineRule="auto"/>
              <w:rPr>
                <w:rFonts w:eastAsia="TimesNewRoman"/>
                <w:lang w:val="en-US" w:eastAsia="en-US"/>
              </w:rPr>
            </w:pPr>
            <w:r w:rsidRPr="00D524F4">
              <w:rPr>
                <w:rFonts w:eastAsia="TimesNewRoman"/>
                <w:sz w:val="22"/>
                <w:szCs w:val="22"/>
                <w:lang w:val="en-US" w:eastAsia="en-US"/>
              </w:rPr>
              <w:t>широј заједници</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9.</w:t>
            </w:r>
          </w:p>
        </w:tc>
        <w:tc>
          <w:tcPr>
            <w:tcW w:w="8566" w:type="dxa"/>
          </w:tcPr>
          <w:p w:rsidR="00F7041C" w:rsidRPr="00D524F4" w:rsidRDefault="00F7041C" w:rsidP="00D524F4">
            <w:pPr>
              <w:autoSpaceDE w:val="0"/>
              <w:autoSpaceDN w:val="0"/>
              <w:adjustRightInd w:val="0"/>
              <w:spacing w:line="276" w:lineRule="auto"/>
              <w:jc w:val="both"/>
              <w:rPr>
                <w:rFonts w:eastAsia="TimesNewRoman"/>
                <w:lang w:val="en-US" w:eastAsia="en-US"/>
              </w:rPr>
            </w:pPr>
            <w:r w:rsidRPr="00D524F4">
              <w:rPr>
                <w:rFonts w:eastAsia="TimesNewRoman"/>
                <w:sz w:val="22"/>
                <w:szCs w:val="22"/>
                <w:lang w:val="en-US" w:eastAsia="en-US"/>
              </w:rPr>
              <w:t>Вођење професионалних (струковних) организација</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10.</w:t>
            </w:r>
          </w:p>
        </w:tc>
        <w:tc>
          <w:tcPr>
            <w:tcW w:w="8566"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Рецензирање радова и оцењивање радова и пројеката (по захтевима других</w:t>
            </w:r>
          </w:p>
          <w:p w:rsidR="00F7041C" w:rsidRPr="00D524F4" w:rsidRDefault="00F7041C" w:rsidP="00D524F4">
            <w:pPr>
              <w:autoSpaceDE w:val="0"/>
              <w:autoSpaceDN w:val="0"/>
              <w:adjustRightInd w:val="0"/>
              <w:spacing w:line="276" w:lineRule="auto"/>
              <w:jc w:val="both"/>
              <w:rPr>
                <w:rFonts w:eastAsia="TimesNewRoman"/>
                <w:lang w:val="en-US" w:eastAsia="en-US"/>
              </w:rPr>
            </w:pPr>
            <w:r w:rsidRPr="00D524F4">
              <w:rPr>
                <w:rFonts w:eastAsia="TimesNewRoman"/>
                <w:sz w:val="22"/>
                <w:szCs w:val="22"/>
                <w:lang w:val="en-US" w:eastAsia="en-US"/>
              </w:rPr>
              <w:t>институција)</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11.</w:t>
            </w:r>
          </w:p>
        </w:tc>
        <w:tc>
          <w:tcPr>
            <w:tcW w:w="8566"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Организација и вођење локалних, регионалних, националних и међународних</w:t>
            </w:r>
          </w:p>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стручних и научних конференција и скупова</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12.</w:t>
            </w:r>
          </w:p>
        </w:tc>
        <w:tc>
          <w:tcPr>
            <w:tcW w:w="8566"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Организација и вођење локалних, регионалних, националних или</w:t>
            </w:r>
          </w:p>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lastRenderedPageBreak/>
              <w:t>интернационалних уметничких манифестација (изложбе, фестивали, уметнички</w:t>
            </w:r>
          </w:p>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конкурси и сл.)</w:t>
            </w:r>
            <w:r w:rsidR="000E7CD6">
              <w:rPr>
                <w:rFonts w:eastAsia="TimesNewRoman"/>
                <w:sz w:val="22"/>
                <w:szCs w:val="22"/>
                <w:lang w:val="ru-RU" w:eastAsia="en-US"/>
              </w:rPr>
              <w:t>,</w:t>
            </w:r>
            <w:r w:rsidRPr="006B13F3">
              <w:rPr>
                <w:rFonts w:eastAsia="TimesNewRoman"/>
                <w:sz w:val="22"/>
                <w:szCs w:val="22"/>
                <w:lang w:val="ru-RU" w:eastAsia="en-US"/>
              </w:rPr>
              <w:t xml:space="preserve"> конференција и скупова</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lastRenderedPageBreak/>
              <w:t>13.</w:t>
            </w:r>
          </w:p>
        </w:tc>
        <w:tc>
          <w:tcPr>
            <w:tcW w:w="8566"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Учешће на локалним, регионалним, националним или интернационалним</w:t>
            </w:r>
          </w:p>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уметничким манифестацијама (изложбе, фестивали, уметнички конкурси и сл.)</w:t>
            </w:r>
            <w:r w:rsidR="000E7CD6">
              <w:rPr>
                <w:rFonts w:eastAsia="TimesNewRoman"/>
                <w:sz w:val="22"/>
                <w:szCs w:val="22"/>
                <w:lang w:val="ru-RU" w:eastAsia="en-US"/>
              </w:rPr>
              <w:t>,</w:t>
            </w:r>
          </w:p>
          <w:p w:rsidR="00F7041C" w:rsidRPr="00D524F4" w:rsidRDefault="00F7041C" w:rsidP="00D524F4">
            <w:pPr>
              <w:autoSpaceDE w:val="0"/>
              <w:autoSpaceDN w:val="0"/>
              <w:adjustRightInd w:val="0"/>
              <w:spacing w:line="276" w:lineRule="auto"/>
              <w:jc w:val="both"/>
              <w:rPr>
                <w:rFonts w:eastAsia="TimesNewRoman"/>
                <w:lang w:val="en-US" w:eastAsia="en-US"/>
              </w:rPr>
            </w:pPr>
            <w:r w:rsidRPr="00D524F4">
              <w:rPr>
                <w:rFonts w:eastAsia="TimesNewRoman"/>
                <w:sz w:val="22"/>
                <w:szCs w:val="22"/>
              </w:rPr>
              <w:t>конференцијама и скуповима</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14.</w:t>
            </w:r>
          </w:p>
        </w:tc>
        <w:tc>
          <w:tcPr>
            <w:tcW w:w="8566"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Репутација исказана позивима за оцену наступа на јавним професионалним</w:t>
            </w:r>
          </w:p>
          <w:p w:rsidR="00F7041C" w:rsidRPr="00D524F4" w:rsidRDefault="000E7CD6" w:rsidP="00D524F4">
            <w:pPr>
              <w:autoSpaceDE w:val="0"/>
              <w:autoSpaceDN w:val="0"/>
              <w:adjustRightInd w:val="0"/>
              <w:spacing w:line="276" w:lineRule="auto"/>
              <w:jc w:val="both"/>
              <w:rPr>
                <w:rFonts w:eastAsia="TimesNewRoman"/>
                <w:lang w:val="en-US" w:eastAsia="en-US"/>
              </w:rPr>
            </w:pPr>
            <w:r>
              <w:rPr>
                <w:rFonts w:eastAsia="TimesNewRoman"/>
                <w:sz w:val="22"/>
                <w:szCs w:val="22"/>
                <w:lang w:eastAsia="en-US"/>
              </w:rPr>
              <w:t>С</w:t>
            </w:r>
            <w:r w:rsidR="00F7041C" w:rsidRPr="00D524F4">
              <w:rPr>
                <w:rFonts w:eastAsia="TimesNewRoman"/>
                <w:sz w:val="22"/>
                <w:szCs w:val="22"/>
                <w:lang w:val="en-US" w:eastAsia="en-US"/>
              </w:rPr>
              <w:t>куповима</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15.</w:t>
            </w:r>
          </w:p>
        </w:tc>
        <w:tc>
          <w:tcPr>
            <w:tcW w:w="8566" w:type="dxa"/>
          </w:tcPr>
          <w:p w:rsidR="00F7041C" w:rsidRPr="00D524F4" w:rsidRDefault="00F7041C" w:rsidP="00D524F4">
            <w:pPr>
              <w:autoSpaceDE w:val="0"/>
              <w:autoSpaceDN w:val="0"/>
              <w:adjustRightInd w:val="0"/>
              <w:spacing w:line="276" w:lineRule="auto"/>
              <w:jc w:val="both"/>
              <w:rPr>
                <w:rFonts w:eastAsia="TimesNewRoman"/>
                <w:lang w:val="en-US" w:eastAsia="en-US"/>
              </w:rPr>
            </w:pPr>
            <w:r w:rsidRPr="00D524F4">
              <w:rPr>
                <w:rFonts w:eastAsia="TimesNewRoman"/>
                <w:sz w:val="22"/>
                <w:szCs w:val="22"/>
                <w:lang w:val="en-US" w:eastAsia="en-US"/>
              </w:rPr>
              <w:t>Пружање консултантских услуга заједници</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16.</w:t>
            </w:r>
          </w:p>
        </w:tc>
        <w:tc>
          <w:tcPr>
            <w:tcW w:w="8566"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Вођење или учествовање у ваннаставним активностима које доприносе угледу и</w:t>
            </w:r>
          </w:p>
          <w:p w:rsidR="00F7041C" w:rsidRPr="00D524F4" w:rsidRDefault="00F7041C" w:rsidP="00D524F4">
            <w:pPr>
              <w:autoSpaceDE w:val="0"/>
              <w:autoSpaceDN w:val="0"/>
              <w:adjustRightInd w:val="0"/>
              <w:spacing w:line="276" w:lineRule="auto"/>
              <w:jc w:val="both"/>
              <w:rPr>
                <w:rFonts w:eastAsia="TimesNewRoman"/>
                <w:lang w:val="en-US" w:eastAsia="en-US"/>
              </w:rPr>
            </w:pPr>
            <w:r w:rsidRPr="00D524F4">
              <w:rPr>
                <w:rFonts w:eastAsia="TimesNewRoman"/>
                <w:sz w:val="22"/>
                <w:szCs w:val="22"/>
                <w:lang w:val="en-US" w:eastAsia="en-US"/>
              </w:rPr>
              <w:t>статусу високошколске установе</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17.</w:t>
            </w:r>
          </w:p>
        </w:tc>
        <w:tc>
          <w:tcPr>
            <w:tcW w:w="8566"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Учешће у значајним телима заједнице и професионалних организација</w:t>
            </w:r>
          </w:p>
        </w:tc>
      </w:tr>
      <w:tr w:rsidR="00F7041C" w:rsidRPr="00E67688" w:rsidTr="00A71E46">
        <w:tc>
          <w:tcPr>
            <w:tcW w:w="675" w:type="dxa"/>
          </w:tcPr>
          <w:p w:rsidR="00F7041C" w:rsidRPr="00D524F4" w:rsidRDefault="00F7041C" w:rsidP="00D524F4">
            <w:pPr>
              <w:autoSpaceDE w:val="0"/>
              <w:autoSpaceDN w:val="0"/>
              <w:adjustRightInd w:val="0"/>
              <w:spacing w:line="276" w:lineRule="auto"/>
              <w:jc w:val="center"/>
              <w:rPr>
                <w:rFonts w:eastAsia="TimesNewRoman"/>
                <w:lang w:eastAsia="en-US"/>
              </w:rPr>
            </w:pPr>
            <w:r w:rsidRPr="00D524F4">
              <w:rPr>
                <w:rFonts w:eastAsia="TimesNewRoman"/>
                <w:sz w:val="22"/>
                <w:szCs w:val="22"/>
                <w:lang w:eastAsia="en-US"/>
              </w:rPr>
              <w:t>18.</w:t>
            </w:r>
          </w:p>
        </w:tc>
        <w:tc>
          <w:tcPr>
            <w:tcW w:w="8566" w:type="dxa"/>
          </w:tcPr>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Креативне активности које показују професионална достигнућа наставника и</w:t>
            </w:r>
          </w:p>
          <w:p w:rsidR="00F7041C" w:rsidRPr="006B13F3" w:rsidRDefault="00F7041C" w:rsidP="00D524F4">
            <w:pPr>
              <w:autoSpaceDE w:val="0"/>
              <w:autoSpaceDN w:val="0"/>
              <w:adjustRightInd w:val="0"/>
              <w:spacing w:line="276" w:lineRule="auto"/>
              <w:jc w:val="both"/>
              <w:rPr>
                <w:rFonts w:eastAsia="TimesNewRoman"/>
                <w:lang w:val="ru-RU" w:eastAsia="en-US"/>
              </w:rPr>
            </w:pPr>
            <w:r w:rsidRPr="006B13F3">
              <w:rPr>
                <w:rFonts w:eastAsia="TimesNewRoman"/>
                <w:sz w:val="22"/>
                <w:szCs w:val="22"/>
                <w:lang w:val="ru-RU" w:eastAsia="en-US"/>
              </w:rPr>
              <w:t>доприносе унапређењу асоцијација високошколских установа</w:t>
            </w:r>
          </w:p>
        </w:tc>
      </w:tr>
    </w:tbl>
    <w:p w:rsidR="00F7041C" w:rsidRPr="008D51DB" w:rsidRDefault="00A71E46" w:rsidP="00A71E46">
      <w:pPr>
        <w:autoSpaceDE w:val="0"/>
        <w:autoSpaceDN w:val="0"/>
        <w:adjustRightInd w:val="0"/>
        <w:spacing w:line="276" w:lineRule="auto"/>
        <w:jc w:val="both"/>
        <w:rPr>
          <w:rFonts w:eastAsia="TimesNewRoman"/>
          <w:lang w:eastAsia="en-US"/>
        </w:rPr>
      </w:pPr>
      <w:r w:rsidRPr="00A71E46">
        <w:rPr>
          <w:rFonts w:eastAsia="TimesNewRoman"/>
          <w:lang w:eastAsia="en-US"/>
        </w:rPr>
        <w:t>.</w:t>
      </w:r>
    </w:p>
    <w:p w:rsidR="00F7041C" w:rsidRPr="006B13F3" w:rsidRDefault="00F7041C" w:rsidP="00E97898">
      <w:pPr>
        <w:autoSpaceDE w:val="0"/>
        <w:autoSpaceDN w:val="0"/>
        <w:adjustRightInd w:val="0"/>
        <w:spacing w:line="276" w:lineRule="auto"/>
        <w:jc w:val="both"/>
        <w:rPr>
          <w:rFonts w:eastAsia="TimesNewRoman"/>
          <w:lang w:val="ru-RU" w:eastAsia="en-US"/>
        </w:rPr>
      </w:pPr>
      <w:r w:rsidRPr="006B13F3">
        <w:rPr>
          <w:rFonts w:eastAsia="TimesNewRoman"/>
          <w:lang w:val="ru-RU" w:eastAsia="en-US"/>
        </w:rPr>
        <w:t>Ангажовање наставника у развоју наставе и других делатности високошколске</w:t>
      </w:r>
    </w:p>
    <w:p w:rsidR="00F7041C" w:rsidRPr="006B13F3" w:rsidRDefault="00F7041C" w:rsidP="00E97898">
      <w:pPr>
        <w:autoSpaceDE w:val="0"/>
        <w:autoSpaceDN w:val="0"/>
        <w:adjustRightInd w:val="0"/>
        <w:spacing w:line="276" w:lineRule="auto"/>
        <w:jc w:val="both"/>
        <w:rPr>
          <w:lang w:val="ru-RU" w:eastAsia="en-US"/>
        </w:rPr>
      </w:pPr>
      <w:r w:rsidRPr="006B13F3">
        <w:rPr>
          <w:rFonts w:eastAsia="TimesNewRoman"/>
          <w:lang w:val="ru-RU" w:eastAsia="en-US"/>
        </w:rPr>
        <w:t>установе оцењује се на основу</w:t>
      </w:r>
      <w:r w:rsidRPr="006B13F3">
        <w:rPr>
          <w:lang w:val="ru-RU" w:eastAsia="en-US"/>
        </w:rPr>
        <w:t>:</w:t>
      </w:r>
    </w:p>
    <w:p w:rsidR="005A6E3F" w:rsidRDefault="00F7041C" w:rsidP="009230D8">
      <w:pPr>
        <w:pStyle w:val="ListParagraph"/>
        <w:numPr>
          <w:ilvl w:val="0"/>
          <w:numId w:val="21"/>
        </w:numPr>
        <w:autoSpaceDE w:val="0"/>
        <w:autoSpaceDN w:val="0"/>
        <w:adjustRightInd w:val="0"/>
        <w:spacing w:after="0"/>
        <w:jc w:val="both"/>
        <w:rPr>
          <w:rFonts w:ascii="Times New Roman" w:hAnsi="Times New Roman" w:cs="Times New Roman"/>
          <w:sz w:val="24"/>
          <w:szCs w:val="24"/>
        </w:rPr>
      </w:pPr>
      <w:r w:rsidRPr="002D2829">
        <w:rPr>
          <w:rFonts w:ascii="Times New Roman" w:eastAsia="TimesNewRoman" w:hAnsi="Times New Roman" w:cs="Times New Roman"/>
          <w:sz w:val="24"/>
          <w:szCs w:val="24"/>
        </w:rPr>
        <w:t xml:space="preserve">Годишњег извештаја </w:t>
      </w:r>
      <w:r w:rsidRPr="002D2829">
        <w:rPr>
          <w:rFonts w:ascii="Times New Roman" w:hAnsi="Times New Roman" w:cs="Times New Roman"/>
          <w:sz w:val="24"/>
          <w:szCs w:val="24"/>
        </w:rPr>
        <w:t>(</w:t>
      </w:r>
      <w:r w:rsidRPr="002D2829">
        <w:rPr>
          <w:rFonts w:ascii="Times New Roman" w:eastAsia="TimesNewRoman" w:hAnsi="Times New Roman" w:cs="Times New Roman"/>
          <w:sz w:val="24"/>
          <w:szCs w:val="24"/>
        </w:rPr>
        <w:t>самоевалуација</w:t>
      </w:r>
      <w:r w:rsidRPr="002D2829">
        <w:rPr>
          <w:rFonts w:ascii="Times New Roman" w:hAnsi="Times New Roman" w:cs="Times New Roman"/>
          <w:sz w:val="24"/>
          <w:szCs w:val="24"/>
        </w:rPr>
        <w:t xml:space="preserve">) </w:t>
      </w:r>
      <w:r w:rsidRPr="002D2829">
        <w:rPr>
          <w:rFonts w:ascii="Times New Roman" w:eastAsia="TimesNewRoman" w:hAnsi="Times New Roman" w:cs="Times New Roman"/>
          <w:sz w:val="24"/>
          <w:szCs w:val="24"/>
        </w:rPr>
        <w:t>наставника</w:t>
      </w:r>
      <w:r>
        <w:rPr>
          <w:rFonts w:ascii="Times New Roman" w:hAnsi="Times New Roman" w:cs="Times New Roman"/>
          <w:sz w:val="24"/>
          <w:szCs w:val="24"/>
        </w:rPr>
        <w:t>;</w:t>
      </w:r>
    </w:p>
    <w:p w:rsidR="005A6E3F" w:rsidRDefault="00F7041C" w:rsidP="009230D8">
      <w:pPr>
        <w:pStyle w:val="ListParagraph"/>
        <w:numPr>
          <w:ilvl w:val="0"/>
          <w:numId w:val="21"/>
        </w:numPr>
        <w:autoSpaceDE w:val="0"/>
        <w:autoSpaceDN w:val="0"/>
        <w:adjustRightInd w:val="0"/>
        <w:spacing w:after="0"/>
        <w:jc w:val="both"/>
        <w:rPr>
          <w:rFonts w:ascii="Times New Roman" w:hAnsi="Times New Roman" w:cs="Times New Roman"/>
          <w:sz w:val="24"/>
          <w:szCs w:val="24"/>
          <w:lang w:val="ru-RU"/>
        </w:rPr>
      </w:pPr>
      <w:r w:rsidRPr="006B13F3">
        <w:rPr>
          <w:rFonts w:ascii="Times New Roman" w:eastAsia="TimesNewRoman" w:hAnsi="Times New Roman" w:cs="Times New Roman"/>
          <w:sz w:val="24"/>
          <w:szCs w:val="24"/>
          <w:lang w:val="ru-RU"/>
        </w:rPr>
        <w:t>Збирне самоевалуације делатности у високошколској установи</w:t>
      </w:r>
      <w:r w:rsidRPr="006B13F3">
        <w:rPr>
          <w:rFonts w:ascii="Times New Roman" w:hAnsi="Times New Roman" w:cs="Times New Roman"/>
          <w:sz w:val="24"/>
          <w:szCs w:val="24"/>
          <w:lang w:val="ru-RU"/>
        </w:rPr>
        <w:t>.</w:t>
      </w:r>
    </w:p>
    <w:p w:rsidR="00F7041C" w:rsidRPr="00E97845" w:rsidRDefault="005F4DF6" w:rsidP="007469BF">
      <w:pPr>
        <w:pStyle w:val="Default"/>
        <w:spacing w:line="276" w:lineRule="auto"/>
        <w:ind w:firstLine="720"/>
        <w:jc w:val="both"/>
        <w:rPr>
          <w:lang w:val="ru-RU"/>
        </w:rPr>
      </w:pPr>
      <w:r>
        <w:rPr>
          <w:lang w:val="ru-RU"/>
        </w:rPr>
        <w:t xml:space="preserve">У свом досадашњем раду Школа се </w:t>
      </w:r>
      <w:r w:rsidR="00F7041C" w:rsidRPr="00E97845">
        <w:rPr>
          <w:lang w:val="ru-RU"/>
        </w:rPr>
        <w:t xml:space="preserve">строго придржавала прописаних критеријума и процедура приликом избора наставника. Сви избори </w:t>
      </w:r>
      <w:r w:rsidR="00F7041C" w:rsidRPr="006B13F3">
        <w:rPr>
          <w:lang w:val="ru-RU"/>
        </w:rPr>
        <w:t xml:space="preserve">се </w:t>
      </w:r>
      <w:r w:rsidR="00F7041C" w:rsidRPr="00E97845">
        <w:rPr>
          <w:lang w:val="ru-RU"/>
        </w:rPr>
        <w:t>врше јавним конкурсом, а написани извештаји се излажу јавности на сајту Школе, тако да је поступак у потпуности транспарентан. Квалитет наставника и сарадника обезбеђује се пажљивим планирањем и избором на основу јавног поступка, стварањем услова за перманентну едукацију и развој наставника и сарадника и провером квалитета њиховог рада у настави.</w:t>
      </w:r>
    </w:p>
    <w:p w:rsidR="00CE35E8" w:rsidRDefault="00CE35E8" w:rsidP="00CE35E8">
      <w:pPr>
        <w:spacing w:line="276" w:lineRule="auto"/>
        <w:ind w:firstLine="720"/>
        <w:jc w:val="both"/>
        <w:rPr>
          <w:lang w:val="ru-RU"/>
        </w:rPr>
      </w:pPr>
      <w:r>
        <w:rPr>
          <w:lang w:val="ru-RU"/>
        </w:rPr>
        <w:t>У школској 2018/2019. години у Високој школи струковних студија за васпитаче радно је ангажовано 32 наставника и сарадника. Од тог броја у радном односу са 100% радног ангажовања је 17 наставника и 4 сарадника-асистента, 1 наставник је у радном односу са 50% радног времена.</w:t>
      </w:r>
      <w:r w:rsidRPr="00CE35E8">
        <w:rPr>
          <w:lang w:val="ru-RU"/>
        </w:rPr>
        <w:t xml:space="preserve"> </w:t>
      </w:r>
      <w:r>
        <w:rPr>
          <w:lang w:val="ru-RU"/>
        </w:rPr>
        <w:t>У допунском раду су 5 наставника,  један наставник је гостујући професор а два су наставника предавачи ван радног однос</w:t>
      </w:r>
      <w:r w:rsidRPr="00EB5437">
        <w:rPr>
          <w:lang w:val="ru-RU"/>
        </w:rPr>
        <w:t>а.</w:t>
      </w:r>
      <w:r>
        <w:rPr>
          <w:lang w:val="ru-RU"/>
        </w:rPr>
        <w:t xml:space="preserve"> </w:t>
      </w:r>
      <w:r w:rsidRPr="00EB5437">
        <w:rPr>
          <w:lang w:val="ru-RU"/>
        </w:rPr>
        <w:t>Школа је уговорно ангажовала два сарадника практичара</w:t>
      </w:r>
      <w:r>
        <w:rPr>
          <w:lang w:val="ru-RU"/>
        </w:rPr>
        <w:t>. (Детаљи су приказани у табели 7.1. и табели 7.2.)</w:t>
      </w:r>
    </w:p>
    <w:p w:rsidR="00F7041C" w:rsidRPr="006B13F3" w:rsidRDefault="00CE35E8" w:rsidP="00CE35E8">
      <w:pPr>
        <w:pStyle w:val="Default"/>
        <w:spacing w:line="276" w:lineRule="auto"/>
        <w:ind w:firstLine="720"/>
        <w:jc w:val="both"/>
        <w:rPr>
          <w:lang w:val="ru-RU"/>
        </w:rPr>
      </w:pPr>
      <w:r>
        <w:rPr>
          <w:lang w:val="ru-RU"/>
        </w:rPr>
        <w:t>У допунском раду су 5 наставника,  један наставник је гостујући професор а два су наставника предавачи ван радног однос</w:t>
      </w:r>
      <w:r w:rsidRPr="00EB5437">
        <w:rPr>
          <w:lang w:val="ru-RU"/>
        </w:rPr>
        <w:t>а.</w:t>
      </w:r>
      <w:r w:rsidR="00B17D48">
        <w:rPr>
          <w:lang w:val="ru-RU"/>
        </w:rPr>
        <w:t xml:space="preserve"> </w:t>
      </w:r>
      <w:r w:rsidRPr="00EB5437">
        <w:rPr>
          <w:lang w:val="ru-RU"/>
        </w:rPr>
        <w:t>Школа је уговорно ангажовала два сарадника практичара</w:t>
      </w:r>
      <w:r w:rsidR="00B17D48">
        <w:rPr>
          <w:lang w:val="ru-RU"/>
        </w:rPr>
        <w:t xml:space="preserve">. </w:t>
      </w:r>
      <w:r w:rsidR="00F7041C" w:rsidRPr="006B13F3">
        <w:rPr>
          <w:lang w:val="ru-RU"/>
        </w:rPr>
        <w:t xml:space="preserve">У циљу одређивања </w:t>
      </w:r>
      <w:r w:rsidR="00F7041C" w:rsidRPr="00E97845">
        <w:rPr>
          <w:lang w:val="ru-RU"/>
        </w:rPr>
        <w:t>броја студената по наставнику</w:t>
      </w:r>
      <w:r w:rsidR="00F7041C">
        <w:rPr>
          <w:lang w:val="ru-RU"/>
        </w:rPr>
        <w:t>,</w:t>
      </w:r>
      <w:r w:rsidR="00F7041C" w:rsidRPr="00E97845">
        <w:rPr>
          <w:lang w:val="ru-RU"/>
        </w:rPr>
        <w:t xml:space="preserve"> </w:t>
      </w:r>
      <w:r w:rsidR="00F7041C" w:rsidRPr="006B13F3">
        <w:rPr>
          <w:lang w:val="ru-RU"/>
        </w:rPr>
        <w:t xml:space="preserve">узети су у обзир студенти оба студијска програма основних струковних студија који се изводе у Школи и студенти специјалистичких струковних студија свих смерова. Из података (Прилог 7.2) може се уочити да је однос броја студената по наставнику на студијском програму </w:t>
      </w:r>
      <w:r w:rsidR="00F7041C" w:rsidRPr="00984C9D">
        <w:rPr>
          <w:i/>
          <w:iCs/>
          <w:lang w:val="ru-RU"/>
        </w:rPr>
        <w:t>Образовање струковних васпитача предшколске деце</w:t>
      </w:r>
      <w:r w:rsidR="00F7041C" w:rsidRPr="006B13F3">
        <w:rPr>
          <w:lang w:val="ru-RU"/>
        </w:rPr>
        <w:t xml:space="preserve"> </w:t>
      </w:r>
      <w:r w:rsidR="00F7041C" w:rsidRPr="00E97845">
        <w:rPr>
          <w:lang w:val="ru-RU"/>
        </w:rPr>
        <w:t xml:space="preserve">(16:1), </w:t>
      </w:r>
      <w:r w:rsidR="00F7041C" w:rsidRPr="003849E8">
        <w:t>a</w:t>
      </w:r>
      <w:r w:rsidR="00F7041C" w:rsidRPr="00E97845">
        <w:rPr>
          <w:lang w:val="ru-RU"/>
        </w:rPr>
        <w:t xml:space="preserve"> </w:t>
      </w:r>
      <w:r w:rsidR="00F7041C" w:rsidRPr="006B13F3">
        <w:rPr>
          <w:lang w:val="ru-RU"/>
        </w:rPr>
        <w:t>н</w:t>
      </w:r>
      <w:r w:rsidR="00F7041C">
        <w:t>a</w:t>
      </w:r>
      <w:r w:rsidR="00F7041C" w:rsidRPr="00E97845">
        <w:rPr>
          <w:lang w:val="ru-RU"/>
        </w:rPr>
        <w:t xml:space="preserve"> </w:t>
      </w:r>
      <w:r w:rsidR="00F7041C" w:rsidRPr="006B13F3">
        <w:rPr>
          <w:lang w:val="ru-RU"/>
        </w:rPr>
        <w:t>студијском програму</w:t>
      </w:r>
      <w:r w:rsidR="00F7041C" w:rsidRPr="00E97845">
        <w:rPr>
          <w:lang w:val="ru-RU"/>
        </w:rPr>
        <w:t xml:space="preserve"> </w:t>
      </w:r>
      <w:r w:rsidR="00F7041C" w:rsidRPr="00781309">
        <w:rPr>
          <w:i/>
          <w:iCs/>
          <w:lang w:val="ru-RU"/>
        </w:rPr>
        <w:t>Струковни васпитач деце јасленог узраста</w:t>
      </w:r>
      <w:r w:rsidR="00F7041C" w:rsidRPr="006B13F3">
        <w:rPr>
          <w:lang w:val="ru-RU"/>
        </w:rPr>
        <w:t xml:space="preserve"> </w:t>
      </w:r>
      <w:r w:rsidR="00F7041C" w:rsidRPr="00E97845">
        <w:rPr>
          <w:lang w:val="ru-RU"/>
        </w:rPr>
        <w:t>(</w:t>
      </w:r>
      <w:r w:rsidR="00F7041C" w:rsidRPr="006B13F3">
        <w:rPr>
          <w:lang w:val="ru-RU"/>
        </w:rPr>
        <w:t>4</w:t>
      </w:r>
      <w:r w:rsidR="00F7041C" w:rsidRPr="00E97845">
        <w:rPr>
          <w:lang w:val="ru-RU"/>
        </w:rPr>
        <w:t>:1)</w:t>
      </w:r>
      <w:r w:rsidR="00F7041C" w:rsidRPr="006B13F3">
        <w:rPr>
          <w:lang w:val="ru-RU"/>
        </w:rPr>
        <w:t>. Кад су у питању специјалистичке студије однос броја студената према наст</w:t>
      </w:r>
      <w:r w:rsidR="00F7041C">
        <w:t>a</w:t>
      </w:r>
      <w:r w:rsidR="00F7041C" w:rsidRPr="006B13F3">
        <w:rPr>
          <w:lang w:val="ru-RU"/>
        </w:rPr>
        <w:t>внику</w:t>
      </w:r>
      <w:r w:rsidR="00F7041C" w:rsidRPr="00E97845">
        <w:rPr>
          <w:lang w:val="ru-RU"/>
        </w:rPr>
        <w:t xml:space="preserve"> </w:t>
      </w:r>
      <w:r w:rsidR="00F7041C" w:rsidRPr="006B13F3">
        <w:rPr>
          <w:lang w:val="ru-RU"/>
        </w:rPr>
        <w:t>по смеровима је следећи</w:t>
      </w:r>
      <w:r w:rsidR="00F7041C" w:rsidRPr="00E97845">
        <w:rPr>
          <w:lang w:val="ru-RU"/>
        </w:rPr>
        <w:t>:</w:t>
      </w:r>
      <w:r w:rsidR="00F7041C" w:rsidRPr="006B13F3">
        <w:rPr>
          <w:lang w:val="ru-RU"/>
        </w:rPr>
        <w:t xml:space="preserve"> </w:t>
      </w:r>
      <w:r w:rsidR="00F7041C" w:rsidRPr="00E97845">
        <w:rPr>
          <w:lang w:val="ru-RU"/>
        </w:rPr>
        <w:t>Специјалиста за физичко васпитање</w:t>
      </w:r>
      <w:r w:rsidR="00F7041C" w:rsidRPr="006B13F3">
        <w:rPr>
          <w:lang w:val="ru-RU"/>
        </w:rPr>
        <w:t xml:space="preserve"> </w:t>
      </w:r>
      <w:r w:rsidR="00F7041C" w:rsidRPr="00E97845">
        <w:rPr>
          <w:lang w:val="ru-RU"/>
        </w:rPr>
        <w:t>(</w:t>
      </w:r>
      <w:r w:rsidR="00F7041C" w:rsidRPr="006B13F3">
        <w:rPr>
          <w:lang w:val="ru-RU"/>
        </w:rPr>
        <w:t>1</w:t>
      </w:r>
      <w:r w:rsidR="00F7041C" w:rsidRPr="00E97845">
        <w:rPr>
          <w:lang w:val="ru-RU"/>
        </w:rPr>
        <w:t>:1)</w:t>
      </w:r>
      <w:r w:rsidR="00F7041C" w:rsidRPr="006B13F3">
        <w:rPr>
          <w:lang w:val="ru-RU"/>
        </w:rPr>
        <w:t xml:space="preserve">, </w:t>
      </w:r>
      <w:r w:rsidR="00F7041C" w:rsidRPr="00E97845">
        <w:rPr>
          <w:lang w:val="ru-RU"/>
        </w:rPr>
        <w:t>Специјалиста за методику реализације припремног предшколског програма</w:t>
      </w:r>
      <w:r w:rsidR="00F7041C" w:rsidRPr="006B13F3">
        <w:rPr>
          <w:lang w:val="ru-RU"/>
        </w:rPr>
        <w:t xml:space="preserve"> </w:t>
      </w:r>
      <w:r w:rsidR="00F7041C" w:rsidRPr="00E97845">
        <w:rPr>
          <w:lang w:val="ru-RU"/>
        </w:rPr>
        <w:t>(</w:t>
      </w:r>
      <w:r w:rsidR="00F7041C" w:rsidRPr="006B13F3">
        <w:rPr>
          <w:lang w:val="ru-RU"/>
        </w:rPr>
        <w:t>2</w:t>
      </w:r>
      <w:r w:rsidR="00F7041C" w:rsidRPr="00E97845">
        <w:rPr>
          <w:lang w:val="ru-RU"/>
        </w:rPr>
        <w:t>:1)</w:t>
      </w:r>
      <w:r w:rsidR="00F7041C" w:rsidRPr="006B13F3">
        <w:rPr>
          <w:lang w:val="ru-RU"/>
        </w:rPr>
        <w:t xml:space="preserve">, </w:t>
      </w:r>
      <w:r w:rsidR="00F7041C" w:rsidRPr="00E97845">
        <w:rPr>
          <w:lang w:val="ru-RU"/>
        </w:rPr>
        <w:t>Специјалиста за музичко-</w:t>
      </w:r>
      <w:r w:rsidR="00F7041C" w:rsidRPr="00E97845">
        <w:rPr>
          <w:lang w:val="ru-RU"/>
        </w:rPr>
        <w:lastRenderedPageBreak/>
        <w:t>сценски израз</w:t>
      </w:r>
      <w:r w:rsidR="00F7041C" w:rsidRPr="006B13F3">
        <w:rPr>
          <w:lang w:val="ru-RU"/>
        </w:rPr>
        <w:t xml:space="preserve"> </w:t>
      </w:r>
      <w:r w:rsidR="00F7041C" w:rsidRPr="00E97845">
        <w:rPr>
          <w:lang w:val="ru-RU"/>
        </w:rPr>
        <w:t>(</w:t>
      </w:r>
      <w:r w:rsidR="00F7041C" w:rsidRPr="006B13F3">
        <w:rPr>
          <w:lang w:val="ru-RU"/>
        </w:rPr>
        <w:t>1</w:t>
      </w:r>
      <w:r w:rsidR="00F7041C" w:rsidRPr="00E97845">
        <w:rPr>
          <w:lang w:val="ru-RU"/>
        </w:rPr>
        <w:t>:1)</w:t>
      </w:r>
      <w:r w:rsidR="00F7041C" w:rsidRPr="006B13F3">
        <w:rPr>
          <w:lang w:val="ru-RU"/>
        </w:rPr>
        <w:t xml:space="preserve">, </w:t>
      </w:r>
      <w:r w:rsidR="00F7041C" w:rsidRPr="00E97845">
        <w:rPr>
          <w:lang w:val="ru-RU"/>
        </w:rPr>
        <w:t>Специјалиста за ликовно васпитање</w:t>
      </w:r>
      <w:r w:rsidR="00F7041C" w:rsidRPr="006B13F3">
        <w:rPr>
          <w:lang w:val="ru-RU"/>
        </w:rPr>
        <w:t xml:space="preserve"> </w:t>
      </w:r>
      <w:r w:rsidR="00F7041C" w:rsidRPr="00E97845">
        <w:rPr>
          <w:lang w:val="ru-RU"/>
        </w:rPr>
        <w:t>(</w:t>
      </w:r>
      <w:r w:rsidR="00F7041C" w:rsidRPr="006B13F3">
        <w:rPr>
          <w:lang w:val="ru-RU"/>
        </w:rPr>
        <w:t>1</w:t>
      </w:r>
      <w:r w:rsidR="00F7041C" w:rsidRPr="00E97845">
        <w:rPr>
          <w:lang w:val="ru-RU"/>
        </w:rPr>
        <w:t>:1)</w:t>
      </w:r>
      <w:r w:rsidR="00F7041C" w:rsidRPr="006B13F3">
        <w:rPr>
          <w:lang w:val="ru-RU"/>
        </w:rPr>
        <w:t xml:space="preserve"> и </w:t>
      </w:r>
      <w:r w:rsidR="00F7041C" w:rsidRPr="00E97845">
        <w:rPr>
          <w:lang w:val="ru-RU"/>
        </w:rPr>
        <w:t>Специјалиста за рад са децом раног узраста</w:t>
      </w:r>
      <w:r w:rsidR="00F7041C" w:rsidRPr="006B13F3">
        <w:rPr>
          <w:b/>
          <w:bCs/>
          <w:lang w:val="ru-RU"/>
        </w:rPr>
        <w:t xml:space="preserve"> </w:t>
      </w:r>
      <w:r w:rsidR="00F7041C" w:rsidRPr="00E97845">
        <w:rPr>
          <w:lang w:val="ru-RU"/>
        </w:rPr>
        <w:t>(</w:t>
      </w:r>
      <w:r w:rsidR="00F7041C" w:rsidRPr="006B13F3">
        <w:rPr>
          <w:lang w:val="ru-RU"/>
        </w:rPr>
        <w:t>1</w:t>
      </w:r>
      <w:r w:rsidR="00F7041C" w:rsidRPr="00E97845">
        <w:rPr>
          <w:lang w:val="ru-RU"/>
        </w:rPr>
        <w:t>:1)</w:t>
      </w:r>
      <w:r w:rsidR="00F7041C" w:rsidRPr="006B13F3">
        <w:rPr>
          <w:lang w:val="ru-RU"/>
        </w:rPr>
        <w:t>.</w:t>
      </w:r>
      <w:r w:rsidR="00C81CE3">
        <w:rPr>
          <w:lang w:val="ru-RU"/>
        </w:rPr>
        <w:t xml:space="preserve"> Мастер студије</w:t>
      </w:r>
    </w:p>
    <w:p w:rsidR="00F7041C" w:rsidRPr="006B13F3" w:rsidRDefault="00F7041C" w:rsidP="007469BF">
      <w:pPr>
        <w:pStyle w:val="Default"/>
        <w:spacing w:line="276" w:lineRule="auto"/>
        <w:ind w:firstLine="720"/>
        <w:jc w:val="both"/>
        <w:rPr>
          <w:lang w:val="ru-RU"/>
        </w:rPr>
      </w:pPr>
      <w:r w:rsidRPr="006B13F3">
        <w:rPr>
          <w:lang w:val="ru-RU"/>
        </w:rPr>
        <w:t xml:space="preserve">Дакле, </w:t>
      </w:r>
      <w:r w:rsidRPr="00E97845">
        <w:rPr>
          <w:lang w:val="ru-RU"/>
        </w:rPr>
        <w:t>Школа</w:t>
      </w:r>
      <w:r w:rsidRPr="006B13F3">
        <w:rPr>
          <w:lang w:val="ru-RU"/>
        </w:rPr>
        <w:t xml:space="preserve"> се налази унутар дозвољених граница односа броја студената и наставника чиме је осигуран квалитет наставе, </w:t>
      </w:r>
      <w:r>
        <w:rPr>
          <w:lang w:val="ru-RU"/>
        </w:rPr>
        <w:t xml:space="preserve">с </w:t>
      </w:r>
      <w:r w:rsidRPr="006B13F3">
        <w:rPr>
          <w:lang w:val="ru-RU"/>
        </w:rPr>
        <w:t>обзиром да се наведени однос узима као квантитативни показатељ квалитета наставне компоненте високих школа и универзитета у свету.</w:t>
      </w:r>
    </w:p>
    <w:p w:rsidR="00F7041C" w:rsidRPr="006B13F3" w:rsidRDefault="00F7041C" w:rsidP="007469BF">
      <w:pPr>
        <w:pStyle w:val="Default"/>
        <w:spacing w:line="276" w:lineRule="auto"/>
        <w:ind w:firstLine="720"/>
        <w:jc w:val="both"/>
        <w:rPr>
          <w:lang w:val="ru-RU"/>
        </w:rPr>
      </w:pPr>
      <w:r>
        <w:rPr>
          <w:lang w:val="ru-RU"/>
        </w:rPr>
        <w:t>Висок</w:t>
      </w:r>
      <w:r w:rsidRPr="00E97845">
        <w:rPr>
          <w:lang w:val="ru-RU"/>
        </w:rPr>
        <w:t xml:space="preserve"> ниво квалитета наставника и сарадника постиже се и перманентним праћењем и подстицањем </w:t>
      </w:r>
      <w:r>
        <w:rPr>
          <w:lang w:val="ru-RU"/>
        </w:rPr>
        <w:t xml:space="preserve">њихове </w:t>
      </w:r>
      <w:r w:rsidRPr="00E97845">
        <w:rPr>
          <w:lang w:val="ru-RU"/>
        </w:rPr>
        <w:t>наставне, научно</w:t>
      </w:r>
      <w:r w:rsidRPr="006B13F3">
        <w:rPr>
          <w:lang w:val="ru-RU"/>
        </w:rPr>
        <w:t xml:space="preserve">истраживачке, </w:t>
      </w:r>
      <w:r>
        <w:rPr>
          <w:lang w:val="ru-RU"/>
        </w:rPr>
        <w:t>уметничке</w:t>
      </w:r>
      <w:r w:rsidRPr="00E97845">
        <w:rPr>
          <w:lang w:val="ru-RU"/>
        </w:rPr>
        <w:t xml:space="preserve"> и стручне активности и подизањем нивоа </w:t>
      </w:r>
      <w:r>
        <w:rPr>
          <w:lang w:val="ru-RU"/>
        </w:rPr>
        <w:t xml:space="preserve">њихових </w:t>
      </w:r>
      <w:r w:rsidRPr="00E97845">
        <w:rPr>
          <w:lang w:val="ru-RU"/>
        </w:rPr>
        <w:t xml:space="preserve">педагошких компетентности наставника и сарадника. На </w:t>
      </w:r>
      <w:r>
        <w:rPr>
          <w:lang w:val="ru-RU"/>
        </w:rPr>
        <w:t>интернет страници</w:t>
      </w:r>
      <w:r w:rsidRPr="00E97845">
        <w:rPr>
          <w:lang w:val="ru-RU"/>
        </w:rPr>
        <w:t xml:space="preserve"> </w:t>
      </w:r>
      <w:r w:rsidRPr="006B13F3">
        <w:rPr>
          <w:lang w:val="ru-RU"/>
        </w:rPr>
        <w:t>Школе</w:t>
      </w:r>
      <w:r w:rsidRPr="00E97845">
        <w:rPr>
          <w:lang w:val="ru-RU"/>
        </w:rPr>
        <w:t xml:space="preserve"> </w:t>
      </w:r>
      <w:r w:rsidRPr="006B13F3">
        <w:rPr>
          <w:lang w:val="ru-RU"/>
        </w:rPr>
        <w:t>дат је списак</w:t>
      </w:r>
      <w:r w:rsidRPr="00E97845">
        <w:rPr>
          <w:lang w:val="ru-RU"/>
        </w:rPr>
        <w:t xml:space="preserve"> наставника</w:t>
      </w:r>
      <w:r w:rsidR="002011FB">
        <w:rPr>
          <w:lang w:val="ru-RU"/>
        </w:rPr>
        <w:t xml:space="preserve"> (</w:t>
      </w:r>
      <w:hyperlink r:id="rId72" w:history="1">
        <w:r w:rsidR="002011FB">
          <w:rPr>
            <w:rStyle w:val="Hyperlink"/>
          </w:rPr>
          <w:t>http</w:t>
        </w:r>
        <w:r w:rsidR="002011FB" w:rsidRPr="004C325F">
          <w:rPr>
            <w:rStyle w:val="Hyperlink"/>
            <w:lang w:val="ru-RU"/>
          </w:rPr>
          <w:t>://</w:t>
        </w:r>
        <w:r w:rsidR="002011FB">
          <w:rPr>
            <w:rStyle w:val="Hyperlink"/>
          </w:rPr>
          <w:t>www</w:t>
        </w:r>
        <w:r w:rsidR="002011FB" w:rsidRPr="004C325F">
          <w:rPr>
            <w:rStyle w:val="Hyperlink"/>
            <w:lang w:val="ru-RU"/>
          </w:rPr>
          <w:t>.</w:t>
        </w:r>
        <w:r w:rsidR="002011FB">
          <w:rPr>
            <w:rStyle w:val="Hyperlink"/>
          </w:rPr>
          <w:t>vivasabac</w:t>
        </w:r>
        <w:r w:rsidR="002011FB" w:rsidRPr="004C325F">
          <w:rPr>
            <w:rStyle w:val="Hyperlink"/>
            <w:lang w:val="ru-RU"/>
          </w:rPr>
          <w:t>.</w:t>
        </w:r>
        <w:r w:rsidR="002011FB">
          <w:rPr>
            <w:rStyle w:val="Hyperlink"/>
          </w:rPr>
          <w:t>edu</w:t>
        </w:r>
        <w:r w:rsidR="002011FB" w:rsidRPr="004C325F">
          <w:rPr>
            <w:rStyle w:val="Hyperlink"/>
            <w:lang w:val="ru-RU"/>
          </w:rPr>
          <w:t>.</w:t>
        </w:r>
        <w:r w:rsidR="002011FB">
          <w:rPr>
            <w:rStyle w:val="Hyperlink"/>
          </w:rPr>
          <w:t>rs</w:t>
        </w:r>
        <w:r w:rsidR="002011FB" w:rsidRPr="004C325F">
          <w:rPr>
            <w:rStyle w:val="Hyperlink"/>
            <w:lang w:val="ru-RU"/>
          </w:rPr>
          <w:t>/</w:t>
        </w:r>
        <w:r w:rsidR="002011FB">
          <w:rPr>
            <w:rStyle w:val="Hyperlink"/>
          </w:rPr>
          <w:t>nastavnici</w:t>
        </w:r>
        <w:r w:rsidR="002011FB" w:rsidRPr="004C325F">
          <w:rPr>
            <w:rStyle w:val="Hyperlink"/>
            <w:lang w:val="ru-RU"/>
          </w:rPr>
          <w:t>.</w:t>
        </w:r>
        <w:r w:rsidR="002011FB">
          <w:rPr>
            <w:rStyle w:val="Hyperlink"/>
          </w:rPr>
          <w:t>html</w:t>
        </w:r>
      </w:hyperlink>
      <w:r w:rsidR="005F4DF6">
        <w:rPr>
          <w:lang w:val="ru-RU"/>
        </w:rPr>
        <w:t xml:space="preserve">) и </w:t>
      </w:r>
      <w:r w:rsidR="002011FB">
        <w:rPr>
          <w:lang w:val="ru-RU"/>
        </w:rPr>
        <w:t>сарадника (</w:t>
      </w:r>
      <w:hyperlink r:id="rId73" w:history="1">
        <w:r w:rsidR="002011FB">
          <w:rPr>
            <w:rStyle w:val="Hyperlink"/>
          </w:rPr>
          <w:t>http</w:t>
        </w:r>
        <w:r w:rsidR="002011FB" w:rsidRPr="004C325F">
          <w:rPr>
            <w:rStyle w:val="Hyperlink"/>
            <w:lang w:val="ru-RU"/>
          </w:rPr>
          <w:t>://</w:t>
        </w:r>
        <w:r w:rsidR="002011FB">
          <w:rPr>
            <w:rStyle w:val="Hyperlink"/>
          </w:rPr>
          <w:t>www</w:t>
        </w:r>
        <w:r w:rsidR="002011FB" w:rsidRPr="004C325F">
          <w:rPr>
            <w:rStyle w:val="Hyperlink"/>
            <w:lang w:val="ru-RU"/>
          </w:rPr>
          <w:t>.</w:t>
        </w:r>
        <w:r w:rsidR="002011FB">
          <w:rPr>
            <w:rStyle w:val="Hyperlink"/>
          </w:rPr>
          <w:t>vivasabac</w:t>
        </w:r>
        <w:r w:rsidR="002011FB" w:rsidRPr="004C325F">
          <w:rPr>
            <w:rStyle w:val="Hyperlink"/>
            <w:lang w:val="ru-RU"/>
          </w:rPr>
          <w:t>.</w:t>
        </w:r>
        <w:r w:rsidR="002011FB">
          <w:rPr>
            <w:rStyle w:val="Hyperlink"/>
          </w:rPr>
          <w:t>edu</w:t>
        </w:r>
        <w:r w:rsidR="002011FB" w:rsidRPr="004C325F">
          <w:rPr>
            <w:rStyle w:val="Hyperlink"/>
            <w:lang w:val="ru-RU"/>
          </w:rPr>
          <w:t>.</w:t>
        </w:r>
        <w:r w:rsidR="002011FB">
          <w:rPr>
            <w:rStyle w:val="Hyperlink"/>
          </w:rPr>
          <w:t>rs</w:t>
        </w:r>
        <w:r w:rsidR="002011FB" w:rsidRPr="004C325F">
          <w:rPr>
            <w:rStyle w:val="Hyperlink"/>
            <w:lang w:val="ru-RU"/>
          </w:rPr>
          <w:t>/</w:t>
        </w:r>
        <w:r w:rsidR="002011FB">
          <w:rPr>
            <w:rStyle w:val="Hyperlink"/>
          </w:rPr>
          <w:t>saradnici</w:t>
        </w:r>
        <w:r w:rsidR="002011FB" w:rsidRPr="004C325F">
          <w:rPr>
            <w:rStyle w:val="Hyperlink"/>
            <w:lang w:val="ru-RU"/>
          </w:rPr>
          <w:t>.</w:t>
        </w:r>
        <w:r w:rsidR="002011FB">
          <w:rPr>
            <w:rStyle w:val="Hyperlink"/>
          </w:rPr>
          <w:t>html</w:t>
        </w:r>
      </w:hyperlink>
      <w:r w:rsidR="002011FB">
        <w:rPr>
          <w:lang w:val="ru-RU"/>
        </w:rPr>
        <w:t>).</w:t>
      </w:r>
      <w:r w:rsidRPr="00E97845">
        <w:rPr>
          <w:lang w:val="ru-RU"/>
        </w:rPr>
        <w:t xml:space="preserve"> </w:t>
      </w:r>
      <w:r w:rsidRPr="006B13F3">
        <w:rPr>
          <w:lang w:val="ru-RU"/>
        </w:rPr>
        <w:t>На крају сваке школске године, наставници и сарадници у настави су у обавези да предају Извештај о свом педагошком, научноистраживачком, стручном и уметничком раду у претходној школској години који је доступан на увид и анализу Наставном већу, Савету Школе, директору и секретару Школе (Прилог 7.4). Про</w:t>
      </w:r>
      <w:r w:rsidRPr="00E97845">
        <w:rPr>
          <w:lang w:val="ru-RU"/>
        </w:rPr>
        <w:t>цена квалитета научне</w:t>
      </w:r>
      <w:r>
        <w:rPr>
          <w:lang w:val="ru-RU"/>
        </w:rPr>
        <w:t>, уметничке и стручне</w:t>
      </w:r>
      <w:r w:rsidRPr="00E97845">
        <w:rPr>
          <w:lang w:val="ru-RU"/>
        </w:rPr>
        <w:t xml:space="preserve"> активности наставника и сарадника </w:t>
      </w:r>
      <w:r w:rsidRPr="006B13F3">
        <w:rPr>
          <w:lang w:val="ru-RU"/>
        </w:rPr>
        <w:t xml:space="preserve">Високе школе струковних студија за васпитаче у Шапцу </w:t>
      </w:r>
      <w:r w:rsidRPr="00E97845">
        <w:rPr>
          <w:lang w:val="ru-RU"/>
        </w:rPr>
        <w:t xml:space="preserve">може се донети на основу </w:t>
      </w:r>
      <w:r>
        <w:rPr>
          <w:lang w:val="ru-RU"/>
        </w:rPr>
        <w:t xml:space="preserve">картона наставника – кратке професионалне </w:t>
      </w:r>
      <w:r w:rsidRPr="00E97845">
        <w:rPr>
          <w:lang w:val="ru-RU"/>
        </w:rPr>
        <w:t xml:space="preserve">биографије која се налази на сајту </w:t>
      </w:r>
      <w:r w:rsidRPr="006B13F3">
        <w:rPr>
          <w:lang w:val="ru-RU"/>
        </w:rPr>
        <w:t>Школе</w:t>
      </w:r>
      <w:r w:rsidRPr="00E97845">
        <w:rPr>
          <w:lang w:val="ru-RU"/>
        </w:rPr>
        <w:t xml:space="preserve"> за све наставнике </w:t>
      </w:r>
      <w:r w:rsidRPr="006B13F3">
        <w:rPr>
          <w:rFonts w:ascii="Arial-BoldItalicMT" w:hAnsi="Arial-BoldItalicMT" w:cs="Arial-BoldItalicMT"/>
          <w:lang w:val="ru-RU"/>
        </w:rPr>
        <w:t>(</w:t>
      </w:r>
      <w:hyperlink r:id="rId74" w:history="1">
        <w:r w:rsidRPr="006113C3">
          <w:rPr>
            <w:rStyle w:val="Hyperlink"/>
            <w:rFonts w:ascii="Arial-BoldItalicMT" w:hAnsi="Arial-BoldItalicMT" w:cs="Arial-BoldItalicMT"/>
          </w:rPr>
          <w:t>http</w:t>
        </w:r>
        <w:r w:rsidRPr="006B13F3">
          <w:rPr>
            <w:rStyle w:val="Hyperlink"/>
            <w:rFonts w:ascii="Arial-BoldItalicMT" w:hAnsi="Arial-BoldItalicMT" w:cs="Arial-BoldItalicMT"/>
            <w:lang w:val="ru-RU"/>
          </w:rPr>
          <w:t>://</w:t>
        </w:r>
        <w:r w:rsidRPr="006113C3">
          <w:rPr>
            <w:rStyle w:val="Hyperlink"/>
            <w:rFonts w:ascii="Arial-BoldItalicMT" w:hAnsi="Arial-BoldItalicMT" w:cs="Arial-BoldItalicMT"/>
          </w:rPr>
          <w:t>www</w:t>
        </w:r>
        <w:r w:rsidRPr="006B13F3">
          <w:rPr>
            <w:rStyle w:val="Hyperlink"/>
            <w:rFonts w:ascii="Arial-BoldItalicMT" w:hAnsi="Arial-BoldItalicMT" w:cs="Arial-BoldItalicMT"/>
            <w:lang w:val="ru-RU"/>
          </w:rPr>
          <w:t>.</w:t>
        </w:r>
        <w:r w:rsidRPr="006113C3">
          <w:rPr>
            <w:rStyle w:val="Hyperlink"/>
            <w:rFonts w:ascii="Arial-BoldItalicMT" w:hAnsi="Arial-BoldItalicMT" w:cs="Arial-BoldItalicMT"/>
          </w:rPr>
          <w:t>vivasabac</w:t>
        </w:r>
        <w:r w:rsidRPr="006B13F3">
          <w:rPr>
            <w:rStyle w:val="Hyperlink"/>
            <w:rFonts w:ascii="Arial-BoldItalicMT" w:hAnsi="Arial-BoldItalicMT" w:cs="Arial-BoldItalicMT"/>
            <w:lang w:val="ru-RU"/>
          </w:rPr>
          <w:t>.</w:t>
        </w:r>
        <w:r w:rsidRPr="006113C3">
          <w:rPr>
            <w:rStyle w:val="Hyperlink"/>
            <w:rFonts w:ascii="Arial-BoldItalicMT" w:hAnsi="Arial-BoldItalicMT" w:cs="Arial-BoldItalicMT"/>
          </w:rPr>
          <w:t>edu</w:t>
        </w:r>
        <w:r w:rsidRPr="006B13F3">
          <w:rPr>
            <w:rStyle w:val="Hyperlink"/>
            <w:rFonts w:ascii="Arial-BoldItalicMT" w:hAnsi="Arial-BoldItalicMT" w:cs="Arial-BoldItalicMT"/>
            <w:lang w:val="ru-RU"/>
          </w:rPr>
          <w:t>.</w:t>
        </w:r>
        <w:r w:rsidRPr="006113C3">
          <w:rPr>
            <w:rStyle w:val="Hyperlink"/>
            <w:rFonts w:ascii="Arial-BoldItalicMT" w:hAnsi="Arial-BoldItalicMT" w:cs="Arial-BoldItalicMT"/>
          </w:rPr>
          <w:t>rs</w:t>
        </w:r>
        <w:r w:rsidRPr="006B13F3">
          <w:rPr>
            <w:rStyle w:val="Hyperlink"/>
            <w:rFonts w:ascii="Arial-BoldItalicMT" w:hAnsi="Arial-BoldItalicMT" w:cs="Arial-BoldItalicMT"/>
            <w:lang w:val="ru-RU"/>
          </w:rPr>
          <w:t>/</w:t>
        </w:r>
        <w:r w:rsidRPr="006113C3">
          <w:rPr>
            <w:rStyle w:val="Hyperlink"/>
            <w:rFonts w:ascii="Arial-BoldItalicMT" w:hAnsi="Arial-BoldItalicMT" w:cs="Arial-BoldItalicMT"/>
          </w:rPr>
          <w:t>nastavnici</w:t>
        </w:r>
        <w:r w:rsidRPr="006B13F3">
          <w:rPr>
            <w:rStyle w:val="Hyperlink"/>
            <w:rFonts w:ascii="Arial-BoldItalicMT" w:hAnsi="Arial-BoldItalicMT" w:cs="Arial-BoldItalicMT"/>
            <w:lang w:val="ru-RU"/>
          </w:rPr>
          <w:t>.</w:t>
        </w:r>
        <w:r w:rsidRPr="006113C3">
          <w:rPr>
            <w:rStyle w:val="Hyperlink"/>
            <w:rFonts w:ascii="Arial-BoldItalicMT" w:hAnsi="Arial-BoldItalicMT" w:cs="Arial-BoldItalicMT"/>
          </w:rPr>
          <w:t>html</w:t>
        </w:r>
      </w:hyperlink>
      <w:r w:rsidRPr="006B13F3">
        <w:rPr>
          <w:rFonts w:ascii="Arial-BoldItalicMT" w:hAnsi="Arial-BoldItalicMT" w:cs="Arial-BoldItalicMT"/>
          <w:lang w:val="ru-RU"/>
        </w:rPr>
        <w:t xml:space="preserve">) </w:t>
      </w:r>
      <w:r w:rsidRPr="00E97845">
        <w:rPr>
          <w:lang w:val="ru-RU"/>
        </w:rPr>
        <w:t>и сарадник</w:t>
      </w:r>
      <w:r>
        <w:rPr>
          <w:lang w:val="ru-RU"/>
        </w:rPr>
        <w:t>е</w:t>
      </w:r>
      <w:r w:rsidRPr="006B13F3">
        <w:rPr>
          <w:rFonts w:ascii="Arial-BoldItalicMT" w:hAnsi="Arial-BoldItalicMT" w:cs="Arial-BoldItalicMT"/>
          <w:lang w:val="ru-RU"/>
        </w:rPr>
        <w:t xml:space="preserve"> (</w:t>
      </w:r>
      <w:hyperlink r:id="rId75" w:history="1">
        <w:r w:rsidRPr="000E2B13">
          <w:rPr>
            <w:rStyle w:val="Hyperlink"/>
            <w:rFonts w:ascii="Arial-BoldItalicMT" w:hAnsi="Arial-BoldItalicMT" w:cs="Arial-BoldItalicMT"/>
          </w:rPr>
          <w:t>http</w:t>
        </w:r>
        <w:r w:rsidRPr="006B13F3">
          <w:rPr>
            <w:rStyle w:val="Hyperlink"/>
            <w:rFonts w:ascii="Arial-BoldItalicMT" w:hAnsi="Arial-BoldItalicMT" w:cs="Arial-BoldItalicMT"/>
            <w:lang w:val="ru-RU"/>
          </w:rPr>
          <w:t>://</w:t>
        </w:r>
        <w:r w:rsidRPr="000E2B13">
          <w:rPr>
            <w:rStyle w:val="Hyperlink"/>
            <w:rFonts w:ascii="Arial-BoldItalicMT" w:hAnsi="Arial-BoldItalicMT" w:cs="Arial-BoldItalicMT"/>
          </w:rPr>
          <w:t>www</w:t>
        </w:r>
        <w:r w:rsidRPr="006B13F3">
          <w:rPr>
            <w:rStyle w:val="Hyperlink"/>
            <w:rFonts w:ascii="Arial-BoldItalicMT" w:hAnsi="Arial-BoldItalicMT" w:cs="Arial-BoldItalicMT"/>
            <w:lang w:val="ru-RU"/>
          </w:rPr>
          <w:t>.</w:t>
        </w:r>
        <w:r w:rsidRPr="000E2B13">
          <w:rPr>
            <w:rStyle w:val="Hyperlink"/>
            <w:rFonts w:ascii="Arial-BoldItalicMT" w:hAnsi="Arial-BoldItalicMT" w:cs="Arial-BoldItalicMT"/>
          </w:rPr>
          <w:t>vivasabac</w:t>
        </w:r>
        <w:r w:rsidRPr="006B13F3">
          <w:rPr>
            <w:rStyle w:val="Hyperlink"/>
            <w:rFonts w:ascii="Arial-BoldItalicMT" w:hAnsi="Arial-BoldItalicMT" w:cs="Arial-BoldItalicMT"/>
            <w:lang w:val="ru-RU"/>
          </w:rPr>
          <w:t>.</w:t>
        </w:r>
        <w:r w:rsidRPr="000E2B13">
          <w:rPr>
            <w:rStyle w:val="Hyperlink"/>
            <w:rFonts w:ascii="Arial-BoldItalicMT" w:hAnsi="Arial-BoldItalicMT" w:cs="Arial-BoldItalicMT"/>
          </w:rPr>
          <w:t>edu</w:t>
        </w:r>
        <w:r w:rsidRPr="006B13F3">
          <w:rPr>
            <w:rStyle w:val="Hyperlink"/>
            <w:rFonts w:ascii="Arial-BoldItalicMT" w:hAnsi="Arial-BoldItalicMT" w:cs="Arial-BoldItalicMT"/>
            <w:lang w:val="ru-RU"/>
          </w:rPr>
          <w:t>.</w:t>
        </w:r>
        <w:r w:rsidRPr="000E2B13">
          <w:rPr>
            <w:rStyle w:val="Hyperlink"/>
            <w:rFonts w:ascii="Arial-BoldItalicMT" w:hAnsi="Arial-BoldItalicMT" w:cs="Arial-BoldItalicMT"/>
          </w:rPr>
          <w:t>rs</w:t>
        </w:r>
        <w:r w:rsidRPr="006B13F3">
          <w:rPr>
            <w:rStyle w:val="Hyperlink"/>
            <w:rFonts w:ascii="Arial-BoldItalicMT" w:hAnsi="Arial-BoldItalicMT" w:cs="Arial-BoldItalicMT"/>
            <w:lang w:val="ru-RU"/>
          </w:rPr>
          <w:t>/</w:t>
        </w:r>
        <w:r w:rsidRPr="000E2B13">
          <w:rPr>
            <w:rStyle w:val="Hyperlink"/>
            <w:rFonts w:ascii="Arial-BoldItalicMT" w:hAnsi="Arial-BoldItalicMT" w:cs="Arial-BoldItalicMT"/>
          </w:rPr>
          <w:t>saradnici</w:t>
        </w:r>
        <w:r w:rsidRPr="006B13F3">
          <w:rPr>
            <w:rStyle w:val="Hyperlink"/>
            <w:rFonts w:ascii="Arial-BoldItalicMT" w:hAnsi="Arial-BoldItalicMT" w:cs="Arial-BoldItalicMT"/>
            <w:lang w:val="ru-RU"/>
          </w:rPr>
          <w:t>.</w:t>
        </w:r>
        <w:r w:rsidRPr="000E2B13">
          <w:rPr>
            <w:rStyle w:val="Hyperlink"/>
            <w:rFonts w:ascii="Arial-BoldItalicMT" w:hAnsi="Arial-BoldItalicMT" w:cs="Arial-BoldItalicMT"/>
          </w:rPr>
          <w:t>html</w:t>
        </w:r>
      </w:hyperlink>
      <w:r w:rsidRPr="006B13F3">
        <w:rPr>
          <w:rFonts w:ascii="Arial-BoldItalicMT" w:hAnsi="Arial-BoldItalicMT" w:cs="Arial-BoldItalicMT"/>
          <w:lang w:val="ru-RU"/>
        </w:rPr>
        <w:t>)</w:t>
      </w:r>
      <w:r w:rsidRPr="00E97845">
        <w:rPr>
          <w:lang w:val="ru-RU"/>
        </w:rPr>
        <w:t xml:space="preserve">. </w:t>
      </w:r>
    </w:p>
    <w:p w:rsidR="00F7041C" w:rsidRPr="006B13F3" w:rsidRDefault="00F7041C" w:rsidP="007469BF">
      <w:pPr>
        <w:pStyle w:val="Default"/>
        <w:spacing w:line="276" w:lineRule="auto"/>
        <w:ind w:firstLine="720"/>
        <w:jc w:val="both"/>
        <w:rPr>
          <w:lang w:val="ru-RU"/>
        </w:rPr>
      </w:pPr>
      <w:r w:rsidRPr="006B13F3">
        <w:rPr>
          <w:lang w:val="ru-RU"/>
        </w:rPr>
        <w:t xml:space="preserve">Висока школа струковних студија за васпитаче у Шапцу </w:t>
      </w:r>
      <w:r w:rsidRPr="00E97845">
        <w:rPr>
          <w:lang w:val="ru-RU"/>
        </w:rPr>
        <w:t>спроводи дугорочну политику квалитетне селекције</w:t>
      </w:r>
      <w:r w:rsidR="005F4DF6">
        <w:rPr>
          <w:lang w:val="ru-RU"/>
        </w:rPr>
        <w:t xml:space="preserve"> младих кадрова и њиховог даљег </w:t>
      </w:r>
      <w:r>
        <w:rPr>
          <w:lang w:val="ru-RU"/>
        </w:rPr>
        <w:t>професионалног развоја</w:t>
      </w:r>
      <w:r w:rsidRPr="00E97845">
        <w:rPr>
          <w:lang w:val="ru-RU"/>
        </w:rPr>
        <w:t xml:space="preserve">. </w:t>
      </w:r>
      <w:r w:rsidRPr="006B13F3">
        <w:rPr>
          <w:lang w:val="ru-RU"/>
        </w:rPr>
        <w:t>У протеклих пет школских година, изабрана су три сарадника, два наставника практичне наставе и један наставник вештина.</w:t>
      </w:r>
    </w:p>
    <w:p w:rsidR="00F7041C" w:rsidRPr="00E97845" w:rsidRDefault="00F7041C" w:rsidP="007469BF">
      <w:pPr>
        <w:pStyle w:val="Default"/>
        <w:spacing w:line="276" w:lineRule="auto"/>
        <w:ind w:firstLine="720"/>
        <w:jc w:val="both"/>
        <w:rPr>
          <w:color w:val="auto"/>
          <w:lang w:val="ru-RU"/>
        </w:rPr>
      </w:pPr>
      <w:r w:rsidRPr="006B13F3">
        <w:rPr>
          <w:color w:val="auto"/>
          <w:lang w:val="ru-RU"/>
        </w:rPr>
        <w:t>Школа</w:t>
      </w:r>
      <w:r w:rsidRPr="00E97845">
        <w:rPr>
          <w:color w:val="auto"/>
          <w:lang w:val="ru-RU"/>
        </w:rPr>
        <w:t xml:space="preserve"> </w:t>
      </w:r>
      <w:r w:rsidRPr="006B13F3">
        <w:rPr>
          <w:color w:val="auto"/>
          <w:lang w:val="ru-RU"/>
        </w:rPr>
        <w:t>о</w:t>
      </w:r>
      <w:r w:rsidRPr="00E97845">
        <w:rPr>
          <w:color w:val="auto"/>
          <w:lang w:val="ru-RU"/>
        </w:rPr>
        <w:t>безбеђује наставницима и сарадницима могућност за перманентно научно</w:t>
      </w:r>
      <w:r w:rsidRPr="006B13F3">
        <w:rPr>
          <w:color w:val="auto"/>
          <w:lang w:val="ru-RU"/>
        </w:rPr>
        <w:t>истраживачко, уметничко</w:t>
      </w:r>
      <w:r w:rsidRPr="00E97845">
        <w:rPr>
          <w:color w:val="auto"/>
          <w:lang w:val="ru-RU"/>
        </w:rPr>
        <w:t xml:space="preserve"> и стручно усавршавање и напредовање путем информисања о конкурсима за међународне и домаће </w:t>
      </w:r>
      <w:r w:rsidRPr="006B13F3">
        <w:rPr>
          <w:color w:val="auto"/>
          <w:lang w:val="ru-RU"/>
        </w:rPr>
        <w:t xml:space="preserve">стручне, </w:t>
      </w:r>
      <w:r w:rsidRPr="00E97845">
        <w:rPr>
          <w:color w:val="auto"/>
          <w:lang w:val="ru-RU"/>
        </w:rPr>
        <w:t>научн</w:t>
      </w:r>
      <w:r w:rsidRPr="006B13F3">
        <w:rPr>
          <w:color w:val="auto"/>
          <w:lang w:val="ru-RU"/>
        </w:rPr>
        <w:t xml:space="preserve">е, односно уметничке и </w:t>
      </w:r>
      <w:r w:rsidRPr="00E97845">
        <w:rPr>
          <w:color w:val="auto"/>
          <w:lang w:val="ru-RU"/>
        </w:rPr>
        <w:t xml:space="preserve">истраживачке пројекте и стипендије, обезбеђивања литературе, приступа базама података, библиотечким ресурсима на Интернету и другој научној </w:t>
      </w:r>
      <w:r w:rsidRPr="006B13F3">
        <w:rPr>
          <w:color w:val="auto"/>
          <w:lang w:val="ru-RU"/>
        </w:rPr>
        <w:t xml:space="preserve">и стручној </w:t>
      </w:r>
      <w:r w:rsidRPr="00E97845">
        <w:rPr>
          <w:color w:val="auto"/>
          <w:lang w:val="ru-RU"/>
        </w:rPr>
        <w:t>инфраструктури, одобравања плаћених одсуст</w:t>
      </w:r>
      <w:r>
        <w:rPr>
          <w:color w:val="auto"/>
          <w:lang w:val="ru-RU"/>
        </w:rPr>
        <w:t>а</w:t>
      </w:r>
      <w:r w:rsidRPr="00E97845">
        <w:rPr>
          <w:color w:val="auto"/>
          <w:lang w:val="ru-RU"/>
        </w:rPr>
        <w:t>ва ради учешћа на научним</w:t>
      </w:r>
      <w:r>
        <w:rPr>
          <w:color w:val="auto"/>
          <w:lang w:val="ru-RU"/>
        </w:rPr>
        <w:t xml:space="preserve">, </w:t>
      </w:r>
      <w:r w:rsidRPr="006B13F3">
        <w:rPr>
          <w:color w:val="auto"/>
          <w:lang w:val="ru-RU"/>
        </w:rPr>
        <w:t>истраживачким, уметничким</w:t>
      </w:r>
      <w:r w:rsidRPr="00E97845">
        <w:rPr>
          <w:color w:val="auto"/>
          <w:lang w:val="ru-RU"/>
        </w:rPr>
        <w:t xml:space="preserve"> и стручним скуповима у земљи и у иностранству.</w:t>
      </w:r>
    </w:p>
    <w:p w:rsidR="00F7041C" w:rsidRDefault="00F7041C" w:rsidP="007469BF">
      <w:pPr>
        <w:pStyle w:val="Default"/>
        <w:spacing w:line="276" w:lineRule="auto"/>
        <w:ind w:firstLine="720"/>
        <w:jc w:val="both"/>
        <w:rPr>
          <w:lang w:val="ru-RU"/>
        </w:rPr>
      </w:pPr>
      <w:r w:rsidRPr="006B13F3">
        <w:rPr>
          <w:color w:val="auto"/>
          <w:lang w:val="ru-RU"/>
        </w:rPr>
        <w:t>Школа</w:t>
      </w:r>
      <w:r w:rsidRPr="00E97845">
        <w:rPr>
          <w:color w:val="auto"/>
          <w:lang w:val="ru-RU"/>
        </w:rPr>
        <w:t xml:space="preserve"> при избору и унапређењу наставно-научног кадра посебно вреднује повезаност рада у настави са радом на пројектима и стручним радом у</w:t>
      </w:r>
      <w:r w:rsidRPr="006B13F3">
        <w:rPr>
          <w:color w:val="auto"/>
          <w:lang w:val="ru-RU"/>
        </w:rPr>
        <w:t xml:space="preserve"> васпитно-образовним установама.</w:t>
      </w:r>
      <w:r w:rsidRPr="00E97845">
        <w:rPr>
          <w:color w:val="auto"/>
          <w:lang w:val="ru-RU"/>
        </w:rPr>
        <w:t xml:space="preserve"> За избор наставника постоје </w:t>
      </w:r>
      <w:r>
        <w:rPr>
          <w:color w:val="auto"/>
          <w:lang w:val="ru-RU"/>
        </w:rPr>
        <w:t xml:space="preserve">дефинисани </w:t>
      </w:r>
      <w:r w:rsidRPr="00E97845">
        <w:rPr>
          <w:color w:val="auto"/>
          <w:lang w:val="ru-RU"/>
        </w:rPr>
        <w:t xml:space="preserve">критеријуми, </w:t>
      </w:r>
      <w:r>
        <w:rPr>
          <w:color w:val="auto"/>
          <w:lang w:val="ru-RU"/>
        </w:rPr>
        <w:t xml:space="preserve">као на пример, </w:t>
      </w:r>
      <w:r w:rsidRPr="00E97845">
        <w:rPr>
          <w:color w:val="auto"/>
          <w:lang w:val="ru-RU"/>
        </w:rPr>
        <w:t xml:space="preserve">број </w:t>
      </w:r>
      <w:r>
        <w:rPr>
          <w:color w:val="auto"/>
          <w:lang w:val="ru-RU"/>
        </w:rPr>
        <w:t xml:space="preserve">публикованих </w:t>
      </w:r>
      <w:r w:rsidRPr="006B13F3">
        <w:rPr>
          <w:color w:val="auto"/>
          <w:lang w:val="ru-RU"/>
        </w:rPr>
        <w:t xml:space="preserve">научних и стручних </w:t>
      </w:r>
      <w:r w:rsidRPr="00E97845">
        <w:rPr>
          <w:color w:val="auto"/>
          <w:lang w:val="ru-RU"/>
        </w:rPr>
        <w:t>радова</w:t>
      </w:r>
      <w:r>
        <w:rPr>
          <w:color w:val="auto"/>
          <w:lang w:val="ru-RU"/>
        </w:rPr>
        <w:t>,</w:t>
      </w:r>
      <w:r w:rsidRPr="00E97845">
        <w:rPr>
          <w:color w:val="auto"/>
          <w:lang w:val="ru-RU"/>
        </w:rPr>
        <w:t xml:space="preserve"> </w:t>
      </w:r>
      <w:r w:rsidRPr="006B13F3">
        <w:rPr>
          <w:color w:val="auto"/>
          <w:lang w:val="ru-RU"/>
        </w:rPr>
        <w:t>број</w:t>
      </w:r>
      <w:r w:rsidRPr="00E97845">
        <w:rPr>
          <w:color w:val="auto"/>
          <w:lang w:val="ru-RU"/>
        </w:rPr>
        <w:t xml:space="preserve"> </w:t>
      </w:r>
      <w:r>
        <w:rPr>
          <w:color w:val="auto"/>
          <w:lang w:val="ru-RU"/>
        </w:rPr>
        <w:t xml:space="preserve">публикованих </w:t>
      </w:r>
      <w:r w:rsidRPr="00E97845">
        <w:rPr>
          <w:color w:val="auto"/>
          <w:lang w:val="ru-RU"/>
        </w:rPr>
        <w:t>стручни</w:t>
      </w:r>
      <w:r w:rsidRPr="006B13F3">
        <w:rPr>
          <w:color w:val="auto"/>
          <w:lang w:val="ru-RU"/>
        </w:rPr>
        <w:t>х</w:t>
      </w:r>
      <w:r w:rsidRPr="00E97845">
        <w:rPr>
          <w:color w:val="auto"/>
          <w:lang w:val="ru-RU"/>
        </w:rPr>
        <w:t xml:space="preserve"> публикација,</w:t>
      </w:r>
      <w:r w:rsidRPr="006B13F3">
        <w:rPr>
          <w:color w:val="auto"/>
          <w:lang w:val="ru-RU"/>
        </w:rPr>
        <w:t xml:space="preserve"> уметнички резултати итд</w:t>
      </w:r>
      <w:r>
        <w:rPr>
          <w:color w:val="auto"/>
          <w:lang w:val="ru-RU"/>
        </w:rPr>
        <w:t xml:space="preserve">. </w:t>
      </w:r>
    </w:p>
    <w:p w:rsidR="00F7041C" w:rsidRPr="006B13F3" w:rsidRDefault="00F7041C" w:rsidP="00B36102">
      <w:pPr>
        <w:pStyle w:val="Default"/>
        <w:spacing w:line="276" w:lineRule="auto"/>
        <w:ind w:firstLine="720"/>
        <w:jc w:val="both"/>
        <w:rPr>
          <w:lang w:val="ru-RU"/>
        </w:rPr>
      </w:pPr>
      <w:r w:rsidRPr="00E97845">
        <w:rPr>
          <w:lang w:val="ru-RU"/>
        </w:rPr>
        <w:t xml:space="preserve">Школа је финансирала и на друге начине </w:t>
      </w:r>
      <w:r w:rsidRPr="00E97845">
        <w:rPr>
          <w:color w:val="auto"/>
          <w:lang w:val="ru-RU"/>
        </w:rPr>
        <w:t>помагала</w:t>
      </w:r>
      <w:r w:rsidRPr="00E97845">
        <w:rPr>
          <w:lang w:val="ru-RU"/>
        </w:rPr>
        <w:t xml:space="preserve"> докторске студије, учешће на </w:t>
      </w:r>
      <w:r w:rsidRPr="006B13F3">
        <w:rPr>
          <w:lang w:val="ru-RU"/>
        </w:rPr>
        <w:t>научноистраживачким, уметничким</w:t>
      </w:r>
      <w:r w:rsidRPr="00E97845">
        <w:rPr>
          <w:lang w:val="ru-RU"/>
        </w:rPr>
        <w:t xml:space="preserve"> и стручним скуповима, издавање уџбеника, монографија и других публикација, посете сродним </w:t>
      </w:r>
      <w:r>
        <w:rPr>
          <w:lang w:val="ru-RU"/>
        </w:rPr>
        <w:t xml:space="preserve">високим </w:t>
      </w:r>
      <w:r w:rsidRPr="00E97845">
        <w:rPr>
          <w:lang w:val="ru-RU"/>
        </w:rPr>
        <w:t>школама и</w:t>
      </w:r>
      <w:r>
        <w:rPr>
          <w:lang w:val="ru-RU"/>
        </w:rPr>
        <w:t xml:space="preserve">тд. </w:t>
      </w:r>
      <w:r>
        <w:t>O</w:t>
      </w:r>
      <w:r w:rsidRPr="006B13F3">
        <w:rPr>
          <w:lang w:val="ru-RU"/>
        </w:rPr>
        <w:t>блици стручног усавршавања, услови и процедура за одлазак</w:t>
      </w:r>
      <w:r w:rsidR="005F4DF6">
        <w:rPr>
          <w:lang w:val="ru-RU"/>
        </w:rPr>
        <w:t xml:space="preserve"> запосленог на научни/уметнички </w:t>
      </w:r>
      <w:r w:rsidRPr="006B13F3">
        <w:rPr>
          <w:lang w:val="ru-RU"/>
        </w:rPr>
        <w:t>скуп, конференцију, семинар, облике стручног усавршавања у организацији школе</w:t>
      </w:r>
      <w:r w:rsidR="005F4DF6">
        <w:rPr>
          <w:lang w:val="ru-RU"/>
        </w:rPr>
        <w:t>,</w:t>
      </w:r>
      <w:r w:rsidRPr="006B13F3">
        <w:rPr>
          <w:lang w:val="ru-RU"/>
        </w:rPr>
        <w:t xml:space="preserve"> као и стручну сарадњу у земљи и иностранству, утврђени су </w:t>
      </w:r>
      <w:r w:rsidRPr="00B17D48">
        <w:rPr>
          <w:i/>
          <w:lang w:val="ru-RU"/>
        </w:rPr>
        <w:t>Правилником о стручном оспосбљавању и усавршавању запослених</w:t>
      </w:r>
      <w:r w:rsidRPr="006B13F3">
        <w:rPr>
          <w:lang w:val="ru-RU"/>
        </w:rPr>
        <w:t xml:space="preserve"> (Прилог 7.3).</w:t>
      </w:r>
    </w:p>
    <w:p w:rsidR="00F7041C" w:rsidRPr="006B13F3" w:rsidRDefault="00F7041C" w:rsidP="00BA5EC2">
      <w:pPr>
        <w:pStyle w:val="Default"/>
        <w:spacing w:line="276" w:lineRule="auto"/>
        <w:ind w:firstLine="720"/>
        <w:jc w:val="both"/>
        <w:rPr>
          <w:lang w:val="ru-RU"/>
        </w:rPr>
      </w:pPr>
      <w:r w:rsidRPr="006B13F3">
        <w:rPr>
          <w:lang w:val="ru-RU"/>
        </w:rPr>
        <w:lastRenderedPageBreak/>
        <w:t xml:space="preserve">У складу са овим Правилником, Школа финансира као облике научног и стручног усавршавања наставника и сарадника учешће на научном/стручном скупу, односно конференцији са одговарајућим радовима из њихове научне/стручне/уметничке области. За учешће на научном/стручном скупу, односно </w:t>
      </w:r>
      <w:r>
        <w:rPr>
          <w:lang w:val="ru-RU"/>
        </w:rPr>
        <w:t>конференцији, наставник или</w:t>
      </w:r>
      <w:r w:rsidRPr="006B13F3">
        <w:rPr>
          <w:lang w:val="ru-RU"/>
        </w:rPr>
        <w:t xml:space="preserve"> сарадник подноси захтев директору Школе уз који прилаже  позив организатора са програмом и временом одржавања скупа, потврду организатора да је рад прихваћен за излагање.</w:t>
      </w:r>
    </w:p>
    <w:p w:rsidR="00F7041C" w:rsidRPr="006B13F3" w:rsidRDefault="00F7041C" w:rsidP="00BA5EC2">
      <w:pPr>
        <w:autoSpaceDE w:val="0"/>
        <w:autoSpaceDN w:val="0"/>
        <w:adjustRightInd w:val="0"/>
        <w:spacing w:line="276" w:lineRule="auto"/>
        <w:ind w:firstLine="720"/>
        <w:jc w:val="both"/>
        <w:rPr>
          <w:lang w:val="ru-RU" w:eastAsia="en-US"/>
        </w:rPr>
      </w:pPr>
      <w:r w:rsidRPr="006B13F3">
        <w:rPr>
          <w:lang w:val="ru-RU" w:eastAsia="en-US"/>
        </w:rPr>
        <w:t>За учешће наставника и сарадника на скуповима у земљи морају бити испуњени</w:t>
      </w:r>
      <w:r w:rsidRPr="008D083B">
        <w:rPr>
          <w:lang w:eastAsia="en-US"/>
        </w:rPr>
        <w:t xml:space="preserve"> </w:t>
      </w:r>
      <w:r w:rsidRPr="006B13F3">
        <w:rPr>
          <w:lang w:val="ru-RU" w:eastAsia="en-US"/>
        </w:rPr>
        <w:t>следећи услови:</w:t>
      </w:r>
      <w:r>
        <w:rPr>
          <w:lang w:eastAsia="en-US"/>
        </w:rPr>
        <w:t xml:space="preserve"> </w:t>
      </w:r>
      <w:r w:rsidRPr="006B13F3">
        <w:rPr>
          <w:lang w:val="ru-RU" w:eastAsia="en-US"/>
        </w:rPr>
        <w:t>да је рад прихваћен за излагање;</w:t>
      </w:r>
      <w:r>
        <w:rPr>
          <w:lang w:eastAsia="en-US"/>
        </w:rPr>
        <w:t xml:space="preserve"> </w:t>
      </w:r>
      <w:r w:rsidRPr="006B13F3">
        <w:rPr>
          <w:lang w:val="ru-RU" w:eastAsia="en-US"/>
        </w:rPr>
        <w:t>да је тема рада из уже научне области за коју наставник, односно сарадник има избор</w:t>
      </w:r>
      <w:r>
        <w:rPr>
          <w:lang w:eastAsia="en-US"/>
        </w:rPr>
        <w:t xml:space="preserve"> </w:t>
      </w:r>
      <w:r w:rsidRPr="006B13F3">
        <w:rPr>
          <w:lang w:val="ru-RU" w:eastAsia="en-US"/>
        </w:rPr>
        <w:t>у звање</w:t>
      </w:r>
      <w:r>
        <w:rPr>
          <w:lang w:eastAsia="en-US"/>
        </w:rPr>
        <w:t>, као и одређени финасијски и технички услови</w:t>
      </w:r>
      <w:r w:rsidRPr="006B13F3">
        <w:rPr>
          <w:lang w:val="ru-RU" w:eastAsia="en-US"/>
        </w:rPr>
        <w:t>.</w:t>
      </w:r>
      <w:r>
        <w:rPr>
          <w:lang w:val="ru-RU" w:eastAsia="en-US"/>
        </w:rPr>
        <w:t xml:space="preserve"> </w:t>
      </w:r>
      <w:r w:rsidRPr="006B13F3">
        <w:rPr>
          <w:lang w:val="ru-RU" w:eastAsia="en-US"/>
        </w:rPr>
        <w:t xml:space="preserve">За учешће </w:t>
      </w:r>
      <w:r>
        <w:rPr>
          <w:lang w:eastAsia="en-US"/>
        </w:rPr>
        <w:t>наставника и сарадника</w:t>
      </w:r>
      <w:r w:rsidRPr="006B13F3">
        <w:rPr>
          <w:lang w:val="ru-RU" w:eastAsia="en-US"/>
        </w:rPr>
        <w:t xml:space="preserve"> на скуповима у иностранству </w:t>
      </w:r>
      <w:r>
        <w:rPr>
          <w:lang w:eastAsia="en-US"/>
        </w:rPr>
        <w:t>неопходно је</w:t>
      </w:r>
      <w:r w:rsidRPr="006B13F3">
        <w:rPr>
          <w:lang w:val="ru-RU" w:eastAsia="en-US"/>
        </w:rPr>
        <w:t>:</w:t>
      </w:r>
      <w:r>
        <w:rPr>
          <w:lang w:eastAsia="en-US"/>
        </w:rPr>
        <w:t xml:space="preserve"> </w:t>
      </w:r>
      <w:r w:rsidRPr="006B13F3">
        <w:rPr>
          <w:lang w:val="ru-RU" w:eastAsia="en-US"/>
        </w:rPr>
        <w:t>да је учешће на међународном научном скупу или конференцији у иностранству у</w:t>
      </w:r>
      <w:r>
        <w:rPr>
          <w:lang w:eastAsia="en-US"/>
        </w:rPr>
        <w:t xml:space="preserve"> </w:t>
      </w:r>
      <w:r w:rsidRPr="006B13F3">
        <w:rPr>
          <w:lang w:val="ru-RU" w:eastAsia="en-US"/>
        </w:rPr>
        <w:t>функцији остваривања и унапређивања развоја Школе и успостављања</w:t>
      </w:r>
      <w:r>
        <w:rPr>
          <w:lang w:eastAsia="en-US"/>
        </w:rPr>
        <w:t xml:space="preserve"> </w:t>
      </w:r>
      <w:r w:rsidRPr="006B13F3">
        <w:rPr>
          <w:lang w:val="ru-RU" w:eastAsia="en-US"/>
        </w:rPr>
        <w:t>међурегионалне и међународне сарадње;</w:t>
      </w:r>
      <w:r>
        <w:rPr>
          <w:lang w:eastAsia="en-US"/>
        </w:rPr>
        <w:t xml:space="preserve"> </w:t>
      </w:r>
      <w:r w:rsidRPr="006B13F3">
        <w:rPr>
          <w:lang w:val="ru-RU" w:eastAsia="en-US"/>
        </w:rPr>
        <w:t xml:space="preserve">да </w:t>
      </w:r>
      <w:r>
        <w:rPr>
          <w:lang w:eastAsia="en-US"/>
        </w:rPr>
        <w:t>наставник или сарадник</w:t>
      </w:r>
      <w:r w:rsidRPr="006B13F3">
        <w:rPr>
          <w:lang w:val="ru-RU" w:eastAsia="en-US"/>
        </w:rPr>
        <w:t xml:space="preserve"> има рад прихваћен за излагање, а уколико није излагач да је његово</w:t>
      </w:r>
      <w:r>
        <w:rPr>
          <w:lang w:eastAsia="en-US"/>
        </w:rPr>
        <w:t xml:space="preserve"> </w:t>
      </w:r>
      <w:r w:rsidRPr="006B13F3">
        <w:rPr>
          <w:lang w:val="ru-RU" w:eastAsia="en-US"/>
        </w:rPr>
        <w:t>присуство на међународном научном скупу или конференцији у иностранству у</w:t>
      </w:r>
      <w:r>
        <w:rPr>
          <w:lang w:eastAsia="en-US"/>
        </w:rPr>
        <w:t xml:space="preserve"> </w:t>
      </w:r>
      <w:r w:rsidRPr="006B13F3">
        <w:rPr>
          <w:lang w:val="ru-RU" w:eastAsia="en-US"/>
        </w:rPr>
        <w:t>функцији афирмације Школе;</w:t>
      </w:r>
      <w:r>
        <w:rPr>
          <w:lang w:eastAsia="en-US"/>
        </w:rPr>
        <w:t xml:space="preserve"> </w:t>
      </w:r>
      <w:r w:rsidRPr="006B13F3">
        <w:rPr>
          <w:lang w:val="ru-RU" w:eastAsia="en-US"/>
        </w:rPr>
        <w:t>да има позив да присуствује међународном научном скупу или конференцији у</w:t>
      </w:r>
      <w:r w:rsidRPr="008D083B">
        <w:rPr>
          <w:lang w:eastAsia="en-US"/>
        </w:rPr>
        <w:t xml:space="preserve"> </w:t>
      </w:r>
      <w:r w:rsidRPr="006B13F3">
        <w:rPr>
          <w:lang w:val="ru-RU" w:eastAsia="en-US"/>
        </w:rPr>
        <w:t>иностранству.</w:t>
      </w:r>
    </w:p>
    <w:p w:rsidR="00F7041C" w:rsidRPr="006B13F3" w:rsidDel="002B3F1F" w:rsidRDefault="00F7041C" w:rsidP="002B3F1F">
      <w:pPr>
        <w:pStyle w:val="Default"/>
        <w:spacing w:line="276" w:lineRule="auto"/>
        <w:ind w:firstLine="720"/>
        <w:jc w:val="both"/>
        <w:rPr>
          <w:lang w:val="ru-RU"/>
        </w:rPr>
      </w:pPr>
      <w:r w:rsidRPr="00E97845">
        <w:rPr>
          <w:lang w:val="ru-RU"/>
        </w:rPr>
        <w:t>Педагошк</w:t>
      </w:r>
      <w:r>
        <w:rPr>
          <w:lang w:val="ru-RU"/>
        </w:rPr>
        <w:t>и</w:t>
      </w:r>
      <w:r w:rsidRPr="00E97845">
        <w:rPr>
          <w:lang w:val="ru-RU"/>
        </w:rPr>
        <w:t xml:space="preserve"> </w:t>
      </w:r>
      <w:r>
        <w:rPr>
          <w:lang w:val="ru-RU"/>
        </w:rPr>
        <w:t>рад</w:t>
      </w:r>
      <w:r w:rsidRPr="00E97845">
        <w:rPr>
          <w:lang w:val="ru-RU"/>
        </w:rPr>
        <w:t xml:space="preserve"> наставника и сарадника процењује се </w:t>
      </w:r>
      <w:r w:rsidRPr="006B13F3">
        <w:rPr>
          <w:lang w:val="ru-RU"/>
        </w:rPr>
        <w:t xml:space="preserve">сваке године и анкетирањем студената о вредновању педагошког рада наставника и сарадника </w:t>
      </w:r>
      <w:r w:rsidRPr="00E97845">
        <w:rPr>
          <w:lang w:val="ru-RU"/>
        </w:rPr>
        <w:t xml:space="preserve">на </w:t>
      </w:r>
      <w:r w:rsidRPr="006B13F3">
        <w:rPr>
          <w:lang w:val="ru-RU"/>
        </w:rPr>
        <w:t>основним и специјалистичким студијама, као што је то описано у тексту стандарда 5</w:t>
      </w:r>
      <w:r w:rsidRPr="00E97845">
        <w:rPr>
          <w:lang w:val="ru-RU"/>
        </w:rPr>
        <w:t>.</w:t>
      </w:r>
      <w:r w:rsidRPr="006B13F3">
        <w:rPr>
          <w:lang w:val="ru-RU"/>
        </w:rPr>
        <w:t xml:space="preserve"> </w:t>
      </w:r>
    </w:p>
    <w:p w:rsidR="00F7041C" w:rsidRDefault="00F7041C" w:rsidP="007469BF">
      <w:pPr>
        <w:pStyle w:val="kurac"/>
        <w:spacing w:before="0" w:beforeAutospacing="0" w:after="0" w:afterAutospacing="0" w:line="276" w:lineRule="auto"/>
        <w:outlineLvl w:val="3"/>
        <w:rPr>
          <w:rFonts w:eastAsia="TimesNewRoman"/>
          <w:b w:val="0"/>
          <w:bCs w:val="0"/>
          <w:color w:val="000000"/>
          <w:lang w:eastAsia="en-US"/>
        </w:rPr>
      </w:pPr>
    </w:p>
    <w:p w:rsidR="00F7041C" w:rsidRPr="00F1500C" w:rsidRDefault="00F7041C" w:rsidP="007469BF">
      <w:pPr>
        <w:pStyle w:val="kurac"/>
        <w:spacing w:before="0" w:beforeAutospacing="0" w:after="0" w:afterAutospacing="0" w:line="276" w:lineRule="auto"/>
        <w:outlineLvl w:val="3"/>
      </w:pPr>
    </w:p>
    <w:p w:rsidR="00F7041C" w:rsidRDefault="00F7041C" w:rsidP="007469BF">
      <w:pPr>
        <w:pStyle w:val="kurac"/>
        <w:spacing w:before="0" w:beforeAutospacing="0" w:after="0" w:afterAutospacing="0" w:line="276" w:lineRule="auto"/>
        <w:outlineLvl w:val="3"/>
        <w:rPr>
          <w:lang w:val="en-US"/>
        </w:rPr>
      </w:pPr>
      <w:r>
        <w:t>б) SWOT анализа</w:t>
      </w:r>
    </w:p>
    <w:p w:rsidR="00F7041C" w:rsidRDefault="00F7041C" w:rsidP="007469BF">
      <w:pPr>
        <w:pStyle w:val="kurac"/>
        <w:spacing w:before="0" w:beforeAutospacing="0" w:after="0" w:afterAutospacing="0" w:line="276" w:lineRule="auto"/>
        <w:outlineLvl w:val="3"/>
      </w:pPr>
    </w:p>
    <w:p w:rsidR="00F7041C" w:rsidRPr="004D612A" w:rsidRDefault="00F7041C" w:rsidP="007469BF">
      <w:pPr>
        <w:pStyle w:val="kurac"/>
        <w:spacing w:before="0" w:beforeAutospacing="0" w:after="0" w:afterAutospacing="0" w:line="276" w:lineRule="auto"/>
        <w:outlineLvl w:val="3"/>
        <w:rPr>
          <w:i/>
          <w:iCs/>
        </w:rPr>
      </w:pPr>
      <w:r>
        <w:rPr>
          <w:i/>
          <w:iCs/>
        </w:rPr>
        <w:t>Општи приказ</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8028"/>
      </w:tblGrid>
      <w:tr w:rsidR="00F7041C" w:rsidRPr="002B3F1F">
        <w:tc>
          <w:tcPr>
            <w:tcW w:w="592" w:type="dxa"/>
            <w:vAlign w:val="center"/>
          </w:tcPr>
          <w:p w:rsidR="00F7041C" w:rsidRPr="002B3F1F" w:rsidRDefault="00F7041C" w:rsidP="007469BF">
            <w:pPr>
              <w:spacing w:line="276" w:lineRule="auto"/>
              <w:jc w:val="center"/>
              <w:rPr>
                <w:lang w:val="en-US"/>
              </w:rPr>
            </w:pPr>
            <w:r w:rsidRPr="002B3F1F">
              <w:rPr>
                <w:lang w:val="en-US"/>
              </w:rPr>
              <w:t>S</w:t>
            </w:r>
          </w:p>
        </w:tc>
        <w:tc>
          <w:tcPr>
            <w:tcW w:w="8028" w:type="dxa"/>
          </w:tcPr>
          <w:p w:rsidR="005A6E3F" w:rsidRDefault="00F7041C">
            <w:pPr>
              <w:pStyle w:val="ListParagraph"/>
              <w:numPr>
                <w:ilvl w:val="0"/>
                <w:numId w:val="22"/>
              </w:numPr>
              <w:rPr>
                <w:rFonts w:ascii="Times New Roman" w:hAnsi="Times New Roman" w:cs="Times New Roman"/>
                <w:sz w:val="24"/>
                <w:szCs w:val="24"/>
                <w:lang w:val="ru-RU"/>
              </w:rPr>
            </w:pPr>
            <w:r w:rsidRPr="006B13F3">
              <w:rPr>
                <w:rFonts w:ascii="Times New Roman" w:hAnsi="Times New Roman" w:cs="Times New Roman"/>
                <w:sz w:val="24"/>
                <w:szCs w:val="24"/>
                <w:lang w:val="ru-RU"/>
              </w:rPr>
              <w:t>Процедура и критеријуми за избор наставника и сарадника су утврђени у складу са Законом</w:t>
            </w:r>
          </w:p>
          <w:p w:rsidR="005A6E3F" w:rsidRDefault="00F7041C">
            <w:pPr>
              <w:pStyle w:val="ListParagraph"/>
              <w:numPr>
                <w:ilvl w:val="0"/>
                <w:numId w:val="22"/>
              </w:numPr>
              <w:autoSpaceDE w:val="0"/>
              <w:autoSpaceDN w:val="0"/>
              <w:adjustRightInd w:val="0"/>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З</w:t>
            </w:r>
            <w:r w:rsidRPr="00A409B2">
              <w:rPr>
                <w:rFonts w:ascii="Times New Roman" w:eastAsia="TimesNewRoman" w:hAnsi="Times New Roman" w:cs="Times New Roman"/>
                <w:sz w:val="24"/>
                <w:szCs w:val="24"/>
                <w:lang w:val="ru-RU"/>
              </w:rPr>
              <w:t>апажени резултати у научно</w:t>
            </w:r>
            <w:r w:rsidRPr="006B13F3">
              <w:rPr>
                <w:rFonts w:ascii="Times New Roman" w:eastAsia="TimesNewRoman" w:hAnsi="Times New Roman" w:cs="Times New Roman"/>
                <w:sz w:val="24"/>
                <w:szCs w:val="24"/>
                <w:lang w:val="ru-RU"/>
              </w:rPr>
              <w:t xml:space="preserve">истраживачком, уметничком </w:t>
            </w:r>
            <w:r w:rsidRPr="00A409B2">
              <w:rPr>
                <w:rFonts w:ascii="Times New Roman" w:eastAsia="TimesNewRoman" w:hAnsi="Times New Roman" w:cs="Times New Roman"/>
                <w:sz w:val="24"/>
                <w:szCs w:val="24"/>
                <w:lang w:val="ru-RU"/>
              </w:rPr>
              <w:t>и</w:t>
            </w:r>
            <w:r w:rsidRPr="006B13F3">
              <w:rPr>
                <w:rFonts w:ascii="Times New Roman" w:eastAsia="TimesNewRoman" w:hAnsi="Times New Roman" w:cs="Times New Roman"/>
                <w:sz w:val="24"/>
                <w:szCs w:val="24"/>
                <w:lang w:val="ru-RU"/>
              </w:rPr>
              <w:t xml:space="preserve"> </w:t>
            </w:r>
            <w:r w:rsidRPr="00A409B2">
              <w:rPr>
                <w:rFonts w:ascii="Times New Roman" w:eastAsia="TimesNewRoman" w:hAnsi="Times New Roman" w:cs="Times New Roman"/>
                <w:sz w:val="24"/>
                <w:szCs w:val="24"/>
                <w:lang w:val="ru-RU"/>
              </w:rPr>
              <w:t>стручном раду већине наставника</w:t>
            </w:r>
          </w:p>
          <w:p w:rsidR="005A6E3F" w:rsidRDefault="00F7041C">
            <w:pPr>
              <w:pStyle w:val="ListParagraph"/>
              <w:numPr>
                <w:ilvl w:val="0"/>
                <w:numId w:val="22"/>
              </w:numPr>
              <w:rPr>
                <w:rFonts w:cs="Times New Roman"/>
                <w:lang w:val="ru-RU"/>
              </w:rPr>
            </w:pPr>
            <w:r w:rsidRPr="006B13F3">
              <w:rPr>
                <w:rFonts w:ascii="Times New Roman" w:eastAsia="TimesNewRoman" w:hAnsi="Times New Roman" w:cs="Times New Roman"/>
                <w:sz w:val="24"/>
                <w:szCs w:val="24"/>
                <w:lang w:val="ru-RU"/>
              </w:rPr>
              <w:t xml:space="preserve">Успостављени континуални механизми самовредновања кроз </w:t>
            </w:r>
            <w:r w:rsidRPr="006B13F3">
              <w:rPr>
                <w:rFonts w:ascii="Times New Roman" w:hAnsi="Times New Roman" w:cs="Times New Roman"/>
                <w:sz w:val="24"/>
                <w:szCs w:val="24"/>
                <w:lang w:val="ru-RU"/>
              </w:rPr>
              <w:t>студентско вредновање квалитета педагошког рада наставника и сарадника</w:t>
            </w:r>
          </w:p>
        </w:tc>
      </w:tr>
      <w:tr w:rsidR="00F7041C" w:rsidRPr="002B3F1F">
        <w:tc>
          <w:tcPr>
            <w:tcW w:w="592" w:type="dxa"/>
            <w:vAlign w:val="center"/>
          </w:tcPr>
          <w:p w:rsidR="00F7041C" w:rsidRPr="002B3F1F" w:rsidRDefault="00F7041C" w:rsidP="007469BF">
            <w:pPr>
              <w:spacing w:line="276" w:lineRule="auto"/>
              <w:jc w:val="center"/>
              <w:rPr>
                <w:lang w:val="en-US"/>
              </w:rPr>
            </w:pPr>
            <w:r w:rsidRPr="002B3F1F">
              <w:rPr>
                <w:lang w:val="en-US"/>
              </w:rPr>
              <w:t>W</w:t>
            </w:r>
          </w:p>
        </w:tc>
        <w:tc>
          <w:tcPr>
            <w:tcW w:w="8028" w:type="dxa"/>
          </w:tcPr>
          <w:p w:rsidR="00F7041C" w:rsidRPr="002B3F1F" w:rsidRDefault="005F4DF6" w:rsidP="00014E6E">
            <w:pPr>
              <w:autoSpaceDE w:val="0"/>
              <w:autoSpaceDN w:val="0"/>
              <w:adjustRightInd w:val="0"/>
              <w:spacing w:line="276" w:lineRule="auto"/>
              <w:jc w:val="both"/>
              <w:rPr>
                <w:rFonts w:eastAsia="TimesNewRoman"/>
                <w:lang w:eastAsia="en-US"/>
              </w:rPr>
            </w:pPr>
            <w:r>
              <w:rPr>
                <w:rFonts w:eastAsia="TimesNewRoman"/>
                <w:lang w:eastAsia="en-US"/>
              </w:rPr>
              <w:t xml:space="preserve">Тек су </w:t>
            </w:r>
            <w:r w:rsidR="00F7041C">
              <w:rPr>
                <w:rFonts w:eastAsia="TimesNewRoman"/>
                <w:lang w:eastAsia="en-US"/>
              </w:rPr>
              <w:t xml:space="preserve">2015. почеле припреме сопственог научно-стручног скупа (у организацији </w:t>
            </w:r>
            <w:r w:rsidR="00F7041C">
              <w:rPr>
                <w:rFonts w:eastAsia="TimesNewRoman"/>
                <w:lang w:val="ru-RU" w:eastAsia="en-US"/>
              </w:rPr>
              <w:t>Високе школе струковних студија за васпитаче у Шапцу)</w:t>
            </w:r>
          </w:p>
        </w:tc>
      </w:tr>
      <w:tr w:rsidR="00F7041C" w:rsidRPr="002B3F1F">
        <w:trPr>
          <w:trHeight w:val="700"/>
        </w:trPr>
        <w:tc>
          <w:tcPr>
            <w:tcW w:w="592" w:type="dxa"/>
            <w:vAlign w:val="center"/>
          </w:tcPr>
          <w:p w:rsidR="00F7041C" w:rsidRPr="00773ADE" w:rsidRDefault="00F7041C" w:rsidP="007469BF">
            <w:pPr>
              <w:spacing w:line="276" w:lineRule="auto"/>
              <w:jc w:val="center"/>
              <w:rPr>
                <w:lang w:val="ru-RU"/>
              </w:rPr>
            </w:pPr>
            <w:r w:rsidRPr="002B3F1F">
              <w:rPr>
                <w:lang w:val="en-US"/>
              </w:rPr>
              <w:t>O</w:t>
            </w:r>
          </w:p>
        </w:tc>
        <w:tc>
          <w:tcPr>
            <w:tcW w:w="8028" w:type="dxa"/>
          </w:tcPr>
          <w:p w:rsidR="00F7041C" w:rsidRPr="00B8427E" w:rsidRDefault="00F7041C" w:rsidP="007469BF">
            <w:pPr>
              <w:autoSpaceDE w:val="0"/>
              <w:autoSpaceDN w:val="0"/>
              <w:adjustRightInd w:val="0"/>
              <w:spacing w:line="276" w:lineRule="auto"/>
              <w:rPr>
                <w:rFonts w:eastAsia="TimesNewRoman"/>
                <w:lang w:eastAsia="en-US"/>
              </w:rPr>
            </w:pPr>
            <w:r>
              <w:t>Различити научни, уметнички и стручни скупови у земљи и региону на којима наставници и сарадници Школе могу да учествују</w:t>
            </w:r>
          </w:p>
        </w:tc>
      </w:tr>
      <w:tr w:rsidR="00F7041C" w:rsidRPr="002B3F1F">
        <w:tc>
          <w:tcPr>
            <w:tcW w:w="592" w:type="dxa"/>
            <w:vAlign w:val="center"/>
          </w:tcPr>
          <w:p w:rsidR="00F7041C" w:rsidRPr="00773ADE" w:rsidRDefault="00F7041C" w:rsidP="007469BF">
            <w:pPr>
              <w:spacing w:line="276" w:lineRule="auto"/>
              <w:jc w:val="center"/>
              <w:rPr>
                <w:lang w:val="ru-RU"/>
              </w:rPr>
            </w:pPr>
            <w:r w:rsidRPr="002B3F1F">
              <w:rPr>
                <w:lang w:val="en-US"/>
              </w:rPr>
              <w:t>T</w:t>
            </w:r>
          </w:p>
        </w:tc>
        <w:tc>
          <w:tcPr>
            <w:tcW w:w="8028" w:type="dxa"/>
          </w:tcPr>
          <w:p w:rsidR="005A6E3F" w:rsidRDefault="00F7041C">
            <w:pPr>
              <w:pStyle w:val="ListParagraph"/>
              <w:numPr>
                <w:ilvl w:val="0"/>
                <w:numId w:val="23"/>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Недостатак финансијске подршке за реализацију пројеката, студијских боравака у иностранству и усавршавање наставника и сарадника.</w:t>
            </w:r>
          </w:p>
          <w:p w:rsidR="005A6E3F" w:rsidRDefault="00F7041C">
            <w:pPr>
              <w:pStyle w:val="ListParagraph"/>
              <w:numPr>
                <w:ilvl w:val="0"/>
                <w:numId w:val="23"/>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Недостатак подстицаја од стране званичне образовне политике  за сарадњу високих струковних школа и академских институција (факултета) која би укључивала и међусобну размену наставника и </w:t>
            </w:r>
            <w:r w:rsidRPr="006B13F3">
              <w:rPr>
                <w:rFonts w:ascii="Times New Roman" w:hAnsi="Times New Roman" w:cs="Times New Roman"/>
                <w:sz w:val="24"/>
                <w:szCs w:val="24"/>
                <w:lang w:val="ru-RU"/>
              </w:rPr>
              <w:lastRenderedPageBreak/>
              <w:t>сарадника</w:t>
            </w:r>
          </w:p>
        </w:tc>
      </w:tr>
    </w:tbl>
    <w:p w:rsidR="00F7041C" w:rsidRDefault="00F7041C" w:rsidP="007469BF">
      <w:pPr>
        <w:pStyle w:val="kurac"/>
        <w:spacing w:before="0" w:beforeAutospacing="0" w:after="0" w:afterAutospacing="0" w:line="276" w:lineRule="auto"/>
        <w:rPr>
          <w:b w:val="0"/>
          <w:bCs w:val="0"/>
        </w:rPr>
      </w:pPr>
    </w:p>
    <w:p w:rsidR="00F7041C" w:rsidRPr="004D612A" w:rsidRDefault="00F7041C" w:rsidP="007469BF">
      <w:pPr>
        <w:pStyle w:val="kurac"/>
        <w:spacing w:before="0" w:beforeAutospacing="0" w:after="0" w:afterAutospacing="0" w:line="276" w:lineRule="auto"/>
        <w:rPr>
          <w:i/>
          <w:iCs/>
        </w:rPr>
      </w:pPr>
      <w:r>
        <w:rPr>
          <w:i/>
          <w:iCs/>
        </w:rPr>
        <w:t>Анализа појединачних елемената</w:t>
      </w: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567"/>
        <w:gridCol w:w="5386"/>
        <w:gridCol w:w="1134"/>
      </w:tblGrid>
      <w:tr w:rsidR="00F7041C">
        <w:tc>
          <w:tcPr>
            <w:tcW w:w="2093" w:type="dxa"/>
          </w:tcPr>
          <w:p w:rsidR="00F7041C" w:rsidRPr="00BD01BF" w:rsidRDefault="00F7041C" w:rsidP="007469BF">
            <w:pPr>
              <w:spacing w:line="276" w:lineRule="auto"/>
              <w:jc w:val="center"/>
              <w:rPr>
                <w:sz w:val="20"/>
                <w:szCs w:val="20"/>
              </w:rPr>
            </w:pPr>
            <w:r w:rsidRPr="00BD01BF">
              <w:br w:type="page"/>
            </w:r>
            <w:r w:rsidRPr="00BD01BF">
              <w:br w:type="page"/>
            </w:r>
            <w:r w:rsidRPr="00BD01BF">
              <w:rPr>
                <w:sz w:val="20"/>
                <w:szCs w:val="20"/>
              </w:rPr>
              <w:t>Елементи анализе</w:t>
            </w:r>
          </w:p>
        </w:tc>
        <w:tc>
          <w:tcPr>
            <w:tcW w:w="567" w:type="dxa"/>
          </w:tcPr>
          <w:p w:rsidR="00F7041C" w:rsidRDefault="00F7041C" w:rsidP="007469BF">
            <w:pPr>
              <w:spacing w:line="276" w:lineRule="auto"/>
              <w:jc w:val="center"/>
            </w:pPr>
          </w:p>
        </w:tc>
        <w:tc>
          <w:tcPr>
            <w:tcW w:w="5386" w:type="dxa"/>
          </w:tcPr>
          <w:p w:rsidR="00F7041C" w:rsidRDefault="00F7041C" w:rsidP="007469BF">
            <w:pPr>
              <w:spacing w:line="276" w:lineRule="auto"/>
              <w:jc w:val="both"/>
            </w:pPr>
          </w:p>
        </w:tc>
        <w:tc>
          <w:tcPr>
            <w:tcW w:w="1134" w:type="dxa"/>
          </w:tcPr>
          <w:p w:rsidR="00F7041C" w:rsidRPr="00BD01BF" w:rsidRDefault="00F7041C" w:rsidP="007469BF">
            <w:pPr>
              <w:spacing w:line="276" w:lineRule="auto"/>
              <w:jc w:val="both"/>
              <w:rPr>
                <w:sz w:val="20"/>
                <w:szCs w:val="20"/>
              </w:rPr>
            </w:pPr>
            <w:r w:rsidRPr="00BD01BF">
              <w:rPr>
                <w:sz w:val="20"/>
                <w:szCs w:val="20"/>
              </w:rPr>
              <w:t>Вредност</w:t>
            </w:r>
          </w:p>
        </w:tc>
      </w:tr>
      <w:tr w:rsidR="00F7041C">
        <w:tc>
          <w:tcPr>
            <w:tcW w:w="2093" w:type="dxa"/>
            <w:vMerge w:val="restart"/>
            <w:vAlign w:val="center"/>
          </w:tcPr>
          <w:p w:rsidR="00F7041C" w:rsidRPr="00194E74" w:rsidRDefault="00F7041C" w:rsidP="007469BF">
            <w:pPr>
              <w:spacing w:line="276" w:lineRule="auto"/>
              <w:jc w:val="center"/>
              <w:rPr>
                <w:b/>
                <w:bCs/>
              </w:rPr>
            </w:pPr>
            <w:r w:rsidRPr="00194E74">
              <w:rPr>
                <w:b/>
                <w:bCs/>
              </w:rPr>
              <w:t xml:space="preserve">Јавност </w:t>
            </w:r>
          </w:p>
          <w:p w:rsidR="00F7041C" w:rsidRPr="00194E74" w:rsidRDefault="00F7041C" w:rsidP="007469BF">
            <w:pPr>
              <w:spacing w:line="276" w:lineRule="auto"/>
              <w:jc w:val="center"/>
              <w:rPr>
                <w:b/>
                <w:bCs/>
              </w:rPr>
            </w:pPr>
            <w:r w:rsidRPr="00194E74">
              <w:rPr>
                <w:b/>
                <w:bCs/>
              </w:rPr>
              <w:t xml:space="preserve">поступка </w:t>
            </w:r>
          </w:p>
          <w:p w:rsidR="00F7041C" w:rsidRPr="00194E74" w:rsidRDefault="00F7041C" w:rsidP="007469BF">
            <w:pPr>
              <w:spacing w:line="276" w:lineRule="auto"/>
              <w:jc w:val="center"/>
              <w:rPr>
                <w:b/>
                <w:bCs/>
              </w:rPr>
            </w:pPr>
            <w:r w:rsidRPr="00194E74">
              <w:rPr>
                <w:b/>
                <w:bCs/>
              </w:rPr>
              <w:t xml:space="preserve">и услова </w:t>
            </w:r>
          </w:p>
          <w:p w:rsidR="00F7041C" w:rsidRPr="00194E74" w:rsidRDefault="00F7041C" w:rsidP="007469BF">
            <w:pPr>
              <w:spacing w:line="276" w:lineRule="auto"/>
              <w:jc w:val="center"/>
              <w:rPr>
                <w:b/>
                <w:bCs/>
              </w:rPr>
            </w:pPr>
            <w:r w:rsidRPr="00194E74">
              <w:rPr>
                <w:b/>
                <w:bCs/>
              </w:rPr>
              <w:t xml:space="preserve">за избор </w:t>
            </w:r>
          </w:p>
          <w:p w:rsidR="00F7041C" w:rsidRPr="002D66A4" w:rsidRDefault="00F7041C" w:rsidP="007469BF">
            <w:pPr>
              <w:spacing w:line="276" w:lineRule="auto"/>
              <w:jc w:val="center"/>
              <w:rPr>
                <w:b/>
                <w:bCs/>
                <w:sz w:val="20"/>
                <w:szCs w:val="20"/>
              </w:rPr>
            </w:pPr>
            <w:r w:rsidRPr="00194E74">
              <w:rPr>
                <w:b/>
                <w:bCs/>
              </w:rPr>
              <w:t>наставника и сарадника</w:t>
            </w:r>
          </w:p>
        </w:tc>
        <w:tc>
          <w:tcPr>
            <w:tcW w:w="567" w:type="dxa"/>
            <w:vAlign w:val="center"/>
          </w:tcPr>
          <w:p w:rsidR="00F7041C" w:rsidRPr="00DC3152" w:rsidRDefault="00F7041C" w:rsidP="007469BF">
            <w:pPr>
              <w:spacing w:line="276" w:lineRule="auto"/>
              <w:jc w:val="center"/>
              <w:rPr>
                <w:lang w:val="sr-Latn-CS"/>
              </w:rPr>
            </w:pPr>
            <w:r w:rsidRPr="00DC3152">
              <w:rPr>
                <w:lang w:val="sr-Latn-CS"/>
              </w:rPr>
              <w:t>S</w:t>
            </w:r>
          </w:p>
        </w:tc>
        <w:tc>
          <w:tcPr>
            <w:tcW w:w="5386" w:type="dxa"/>
          </w:tcPr>
          <w:p w:rsidR="00F7041C" w:rsidRPr="008A19E1" w:rsidRDefault="00F7041C" w:rsidP="008A19E1">
            <w:pPr>
              <w:spacing w:line="276" w:lineRule="auto"/>
              <w:jc w:val="both"/>
              <w:rPr>
                <w:sz w:val="20"/>
                <w:szCs w:val="20"/>
              </w:rPr>
            </w:pPr>
            <w:r w:rsidRPr="00DC3152">
              <w:rPr>
                <w:sz w:val="20"/>
                <w:szCs w:val="20"/>
              </w:rPr>
              <w:t>Поступак је транспарентан</w:t>
            </w:r>
            <w:r>
              <w:rPr>
                <w:sz w:val="20"/>
                <w:szCs w:val="20"/>
              </w:rPr>
              <w:t>,</w:t>
            </w:r>
            <w:r w:rsidRPr="00DC3152">
              <w:rPr>
                <w:sz w:val="20"/>
                <w:szCs w:val="20"/>
              </w:rPr>
              <w:t xml:space="preserve"> а извештај се излаже</w:t>
            </w:r>
            <w:r>
              <w:rPr>
                <w:sz w:val="20"/>
                <w:szCs w:val="20"/>
              </w:rPr>
              <w:t xml:space="preserve"> на увид </w:t>
            </w:r>
            <w:r w:rsidRPr="00DC3152">
              <w:rPr>
                <w:sz w:val="20"/>
                <w:szCs w:val="20"/>
              </w:rPr>
              <w:t>јавности</w:t>
            </w:r>
            <w:r>
              <w:rPr>
                <w:sz w:val="20"/>
                <w:szCs w:val="20"/>
              </w:rPr>
              <w:t xml:space="preserve"> на интернет страници и огласној табли Школе</w:t>
            </w:r>
          </w:p>
        </w:tc>
        <w:tc>
          <w:tcPr>
            <w:tcW w:w="1134" w:type="dxa"/>
          </w:tcPr>
          <w:p w:rsidR="00F7041C"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W</w:t>
            </w:r>
          </w:p>
        </w:tc>
        <w:tc>
          <w:tcPr>
            <w:tcW w:w="5386" w:type="dxa"/>
          </w:tcPr>
          <w:p w:rsidR="00F7041C" w:rsidRDefault="00F7041C" w:rsidP="007469BF">
            <w:pPr>
              <w:spacing w:line="276" w:lineRule="auto"/>
              <w:jc w:val="both"/>
              <w:rPr>
                <w:sz w:val="20"/>
                <w:szCs w:val="20"/>
              </w:rPr>
            </w:pPr>
          </w:p>
          <w:p w:rsidR="00F7041C" w:rsidRPr="00474A82" w:rsidRDefault="00F7041C" w:rsidP="00474A82">
            <w:pPr>
              <w:spacing w:line="276" w:lineRule="auto"/>
              <w:jc w:val="both"/>
              <w:rPr>
                <w:sz w:val="20"/>
                <w:szCs w:val="20"/>
              </w:rPr>
            </w:pPr>
            <w:r>
              <w:rPr>
                <w:sz w:val="20"/>
                <w:szCs w:val="20"/>
              </w:rPr>
              <w:t>Недовољно разумевање од стране студената важности поступка избора наставника и сарадника за квалитет наставе – низак ниво пропраћености презентованих информација</w:t>
            </w:r>
          </w:p>
        </w:tc>
        <w:tc>
          <w:tcPr>
            <w:tcW w:w="1134" w:type="dxa"/>
          </w:tcPr>
          <w:p w:rsidR="00F7041C" w:rsidRDefault="00F7041C" w:rsidP="008A19E1">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O</w:t>
            </w:r>
          </w:p>
        </w:tc>
        <w:tc>
          <w:tcPr>
            <w:tcW w:w="5386" w:type="dxa"/>
          </w:tcPr>
          <w:p w:rsidR="00F7041C" w:rsidRPr="00474A82" w:rsidRDefault="00F7041C" w:rsidP="007469BF">
            <w:pPr>
              <w:spacing w:line="276" w:lineRule="auto"/>
              <w:jc w:val="both"/>
              <w:rPr>
                <w:sz w:val="20"/>
                <w:szCs w:val="20"/>
              </w:rPr>
            </w:pPr>
            <w:r>
              <w:rPr>
                <w:sz w:val="20"/>
                <w:szCs w:val="20"/>
              </w:rPr>
              <w:t>Бројне и разноврсне могућности за стручно усваршавање наставника и сарадника у земљи и иностранству</w:t>
            </w:r>
          </w:p>
        </w:tc>
        <w:tc>
          <w:tcPr>
            <w:tcW w:w="1134" w:type="dxa"/>
          </w:tcPr>
          <w:p w:rsidR="00F7041C" w:rsidRPr="00474A82"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T</w:t>
            </w:r>
          </w:p>
        </w:tc>
        <w:tc>
          <w:tcPr>
            <w:tcW w:w="5386" w:type="dxa"/>
          </w:tcPr>
          <w:p w:rsidR="00F7041C" w:rsidRPr="00732B86" w:rsidRDefault="00F7041C" w:rsidP="00474A82">
            <w:pPr>
              <w:autoSpaceDE w:val="0"/>
              <w:autoSpaceDN w:val="0"/>
              <w:adjustRightInd w:val="0"/>
              <w:spacing w:line="276" w:lineRule="auto"/>
              <w:rPr>
                <w:rFonts w:eastAsia="TimesNewRoman"/>
                <w:sz w:val="20"/>
                <w:szCs w:val="20"/>
                <w:lang w:eastAsia="en-US"/>
              </w:rPr>
            </w:pPr>
            <w:r w:rsidRPr="00E97845">
              <w:rPr>
                <w:rFonts w:eastAsia="TimesNewRoman"/>
                <w:sz w:val="20"/>
                <w:szCs w:val="20"/>
                <w:lang w:val="ru-RU" w:eastAsia="en-US"/>
              </w:rPr>
              <w:t>Неусаглашеност избора за звања</w:t>
            </w:r>
            <w:r>
              <w:rPr>
                <w:rFonts w:eastAsia="TimesNewRoman"/>
                <w:sz w:val="20"/>
                <w:szCs w:val="20"/>
                <w:lang w:eastAsia="en-US"/>
              </w:rPr>
              <w:t xml:space="preserve"> наставника и сарадника</w:t>
            </w:r>
            <w:r w:rsidRPr="00B578D7">
              <w:rPr>
                <w:rFonts w:eastAsia="TimesNewRoman"/>
                <w:sz w:val="20"/>
                <w:szCs w:val="20"/>
                <w:lang w:eastAsia="en-US"/>
              </w:rPr>
              <w:t xml:space="preserve"> </w:t>
            </w:r>
            <w:r>
              <w:rPr>
                <w:rFonts w:eastAsia="TimesNewRoman"/>
                <w:sz w:val="20"/>
                <w:szCs w:val="20"/>
                <w:lang w:eastAsia="en-US"/>
              </w:rPr>
              <w:t>на</w:t>
            </w:r>
            <w:r w:rsidRPr="00E97845">
              <w:rPr>
                <w:rFonts w:eastAsia="TimesNewRoman"/>
                <w:sz w:val="20"/>
                <w:szCs w:val="20"/>
                <w:lang w:val="ru-RU" w:eastAsia="en-US"/>
              </w:rPr>
              <w:t xml:space="preserve"> </w:t>
            </w:r>
            <w:r>
              <w:rPr>
                <w:rFonts w:eastAsia="TimesNewRoman"/>
                <w:sz w:val="20"/>
                <w:szCs w:val="20"/>
                <w:lang w:val="ru-RU" w:eastAsia="en-US"/>
              </w:rPr>
              <w:t>с</w:t>
            </w:r>
            <w:r w:rsidRPr="00E97845">
              <w:rPr>
                <w:rFonts w:eastAsia="TimesNewRoman"/>
                <w:sz w:val="20"/>
                <w:szCs w:val="20"/>
                <w:lang w:val="ru-RU" w:eastAsia="en-US"/>
              </w:rPr>
              <w:t>труковним и</w:t>
            </w:r>
            <w:r w:rsidRPr="00B578D7">
              <w:rPr>
                <w:rFonts w:eastAsia="TimesNewRoman"/>
                <w:sz w:val="20"/>
                <w:szCs w:val="20"/>
                <w:lang w:eastAsia="en-US"/>
              </w:rPr>
              <w:t xml:space="preserve"> </w:t>
            </w:r>
            <w:r>
              <w:rPr>
                <w:rFonts w:eastAsia="TimesNewRoman"/>
                <w:sz w:val="20"/>
                <w:szCs w:val="20"/>
                <w:lang w:val="ru-RU" w:eastAsia="en-US"/>
              </w:rPr>
              <w:t>а</w:t>
            </w:r>
            <w:r w:rsidRPr="00E97845">
              <w:rPr>
                <w:rFonts w:eastAsia="TimesNewRoman"/>
                <w:sz w:val="20"/>
                <w:szCs w:val="20"/>
                <w:lang w:val="ru-RU" w:eastAsia="en-US"/>
              </w:rPr>
              <w:t>кадемским</w:t>
            </w:r>
            <w:r w:rsidRPr="00B578D7">
              <w:rPr>
                <w:rFonts w:eastAsia="TimesNewRoman"/>
                <w:sz w:val="20"/>
                <w:szCs w:val="20"/>
                <w:lang w:eastAsia="en-US"/>
              </w:rPr>
              <w:t xml:space="preserve"> </w:t>
            </w:r>
            <w:r w:rsidRPr="00E97845">
              <w:rPr>
                <w:rFonts w:eastAsia="TimesNewRoman"/>
                <w:sz w:val="20"/>
                <w:szCs w:val="20"/>
                <w:lang w:val="ru-RU" w:eastAsia="en-US"/>
              </w:rPr>
              <w:t>студијама</w:t>
            </w:r>
          </w:p>
        </w:tc>
        <w:tc>
          <w:tcPr>
            <w:tcW w:w="1134" w:type="dxa"/>
          </w:tcPr>
          <w:p w:rsidR="00F7041C" w:rsidRPr="00732B86" w:rsidRDefault="00F7041C" w:rsidP="00474A82">
            <w:pPr>
              <w:spacing w:line="276" w:lineRule="auto"/>
              <w:jc w:val="both"/>
            </w:pPr>
            <w:r>
              <w:t>++</w:t>
            </w:r>
          </w:p>
        </w:tc>
      </w:tr>
      <w:tr w:rsidR="00F7041C">
        <w:tc>
          <w:tcPr>
            <w:tcW w:w="2093" w:type="dxa"/>
            <w:vMerge w:val="restart"/>
            <w:vAlign w:val="center"/>
          </w:tcPr>
          <w:p w:rsidR="00F7041C" w:rsidRPr="00194E74" w:rsidRDefault="00F7041C" w:rsidP="007469BF">
            <w:pPr>
              <w:spacing w:line="276" w:lineRule="auto"/>
              <w:jc w:val="center"/>
              <w:rPr>
                <w:b/>
                <w:bCs/>
              </w:rPr>
            </w:pPr>
            <w:r w:rsidRPr="00194E74">
              <w:rPr>
                <w:b/>
                <w:bCs/>
              </w:rPr>
              <w:t xml:space="preserve">Усаглашеност поступка </w:t>
            </w:r>
          </w:p>
          <w:p w:rsidR="00F7041C" w:rsidRPr="00194E74" w:rsidRDefault="00F7041C" w:rsidP="007469BF">
            <w:pPr>
              <w:spacing w:line="276" w:lineRule="auto"/>
              <w:jc w:val="center"/>
              <w:rPr>
                <w:b/>
                <w:bCs/>
              </w:rPr>
            </w:pPr>
            <w:r w:rsidRPr="00194E74">
              <w:rPr>
                <w:b/>
                <w:bCs/>
              </w:rPr>
              <w:t xml:space="preserve">избора са </w:t>
            </w:r>
          </w:p>
          <w:p w:rsidR="00F7041C" w:rsidRPr="00194E74" w:rsidRDefault="00F7041C" w:rsidP="007469BF">
            <w:pPr>
              <w:spacing w:line="276" w:lineRule="auto"/>
              <w:jc w:val="center"/>
              <w:rPr>
                <w:b/>
                <w:bCs/>
              </w:rPr>
            </w:pPr>
            <w:r w:rsidRPr="00194E74">
              <w:rPr>
                <w:b/>
                <w:bCs/>
              </w:rPr>
              <w:t xml:space="preserve">предлогом критеријума Националног </w:t>
            </w:r>
          </w:p>
          <w:p w:rsidR="00F7041C" w:rsidRPr="002D66A4" w:rsidRDefault="00F7041C" w:rsidP="007469BF">
            <w:pPr>
              <w:spacing w:line="276" w:lineRule="auto"/>
              <w:jc w:val="center"/>
              <w:rPr>
                <w:b/>
                <w:bCs/>
                <w:sz w:val="20"/>
                <w:szCs w:val="20"/>
              </w:rPr>
            </w:pPr>
            <w:r w:rsidRPr="00194E74">
              <w:rPr>
                <w:b/>
                <w:bCs/>
              </w:rPr>
              <w:t>савета за високо образовање</w:t>
            </w:r>
          </w:p>
        </w:tc>
        <w:tc>
          <w:tcPr>
            <w:tcW w:w="567" w:type="dxa"/>
          </w:tcPr>
          <w:p w:rsidR="00F7041C" w:rsidRPr="00DC3152" w:rsidRDefault="00F7041C" w:rsidP="007469BF">
            <w:pPr>
              <w:spacing w:line="276" w:lineRule="auto"/>
              <w:jc w:val="center"/>
              <w:rPr>
                <w:lang w:val="sr-Latn-CS"/>
              </w:rPr>
            </w:pPr>
            <w:r w:rsidRPr="00DC3152">
              <w:rPr>
                <w:lang w:val="sr-Latn-CS"/>
              </w:rPr>
              <w:t>S</w:t>
            </w:r>
          </w:p>
        </w:tc>
        <w:tc>
          <w:tcPr>
            <w:tcW w:w="5386" w:type="dxa"/>
          </w:tcPr>
          <w:p w:rsidR="00F7041C" w:rsidRPr="00092838" w:rsidRDefault="00F7041C" w:rsidP="007469BF">
            <w:pPr>
              <w:spacing w:line="276" w:lineRule="auto"/>
              <w:jc w:val="both"/>
              <w:rPr>
                <w:sz w:val="20"/>
                <w:szCs w:val="20"/>
              </w:rPr>
            </w:pPr>
            <w:r w:rsidRPr="00DC3152">
              <w:rPr>
                <w:sz w:val="20"/>
                <w:szCs w:val="20"/>
              </w:rPr>
              <w:t>Јасно дефинисана процедура</w:t>
            </w:r>
            <w:r>
              <w:rPr>
                <w:sz w:val="20"/>
                <w:szCs w:val="20"/>
              </w:rPr>
              <w:t xml:space="preserve"> избора наставника и сарадника Школе у складу са </w:t>
            </w:r>
            <w:r w:rsidRPr="004D35FF">
              <w:rPr>
                <w:sz w:val="20"/>
                <w:szCs w:val="20"/>
              </w:rPr>
              <w:t>предлогом критеријума Националног савета за високо образовање</w:t>
            </w:r>
            <w:r>
              <w:rPr>
                <w:sz w:val="20"/>
                <w:szCs w:val="20"/>
              </w:rPr>
              <w:t xml:space="preserve"> (Правилник о условима, начину и поступку избора у звање наставника и сарадника)</w:t>
            </w:r>
          </w:p>
        </w:tc>
        <w:tc>
          <w:tcPr>
            <w:tcW w:w="1134" w:type="dxa"/>
          </w:tcPr>
          <w:p w:rsidR="00F7041C"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W</w:t>
            </w:r>
          </w:p>
        </w:tc>
        <w:tc>
          <w:tcPr>
            <w:tcW w:w="5386" w:type="dxa"/>
          </w:tcPr>
          <w:p w:rsidR="00F7041C" w:rsidRPr="00092838" w:rsidRDefault="00F7041C" w:rsidP="007469BF">
            <w:pPr>
              <w:spacing w:line="276" w:lineRule="auto"/>
              <w:jc w:val="both"/>
              <w:rPr>
                <w:sz w:val="20"/>
                <w:szCs w:val="20"/>
              </w:rPr>
            </w:pPr>
            <w:r>
              <w:rPr>
                <w:sz w:val="20"/>
                <w:szCs w:val="20"/>
              </w:rPr>
              <w:t>Нема слабости које се односе на усаглашеност поступка</w:t>
            </w:r>
          </w:p>
        </w:tc>
        <w:tc>
          <w:tcPr>
            <w:tcW w:w="1134" w:type="dxa"/>
          </w:tcPr>
          <w:p w:rsidR="00F7041C" w:rsidRDefault="00F7041C" w:rsidP="00092838">
            <w:pPr>
              <w:spacing w:line="276" w:lineRule="auto"/>
              <w:jc w:val="both"/>
            </w:pP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O</w:t>
            </w:r>
          </w:p>
        </w:tc>
        <w:tc>
          <w:tcPr>
            <w:tcW w:w="5386" w:type="dxa"/>
          </w:tcPr>
          <w:p w:rsidR="00F7041C" w:rsidRPr="00092838" w:rsidRDefault="00F7041C" w:rsidP="00092838">
            <w:pPr>
              <w:spacing w:line="276" w:lineRule="auto"/>
              <w:jc w:val="both"/>
              <w:rPr>
                <w:sz w:val="20"/>
                <w:szCs w:val="20"/>
              </w:rPr>
            </w:pPr>
            <w:r>
              <w:rPr>
                <w:sz w:val="20"/>
                <w:szCs w:val="20"/>
              </w:rPr>
              <w:t xml:space="preserve">Могућности за подношење приговора и жалби учесника незадовољних резултатима избора </w:t>
            </w:r>
          </w:p>
        </w:tc>
        <w:tc>
          <w:tcPr>
            <w:tcW w:w="1134" w:type="dxa"/>
          </w:tcPr>
          <w:p w:rsidR="00F7041C" w:rsidRPr="00092838"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tcPr>
          <w:p w:rsidR="00F7041C" w:rsidRPr="00DC3152" w:rsidRDefault="00F7041C" w:rsidP="007469BF">
            <w:pPr>
              <w:spacing w:line="276" w:lineRule="auto"/>
              <w:jc w:val="center"/>
              <w:rPr>
                <w:lang w:val="sr-Latn-CS"/>
              </w:rPr>
            </w:pPr>
            <w:r w:rsidRPr="00DC3152">
              <w:rPr>
                <w:lang w:val="sr-Latn-CS"/>
              </w:rPr>
              <w:t>T</w:t>
            </w:r>
          </w:p>
        </w:tc>
        <w:tc>
          <w:tcPr>
            <w:tcW w:w="5386" w:type="dxa"/>
          </w:tcPr>
          <w:p w:rsidR="00F7041C" w:rsidRPr="00092838" w:rsidRDefault="00F7041C" w:rsidP="007469BF">
            <w:pPr>
              <w:spacing w:line="276" w:lineRule="auto"/>
              <w:jc w:val="both"/>
              <w:rPr>
                <w:sz w:val="20"/>
                <w:szCs w:val="20"/>
              </w:rPr>
            </w:pPr>
            <w:r>
              <w:rPr>
                <w:sz w:val="20"/>
                <w:szCs w:val="20"/>
              </w:rPr>
              <w:t>Могућност злоупотребе процедура приговора и жалби тако да се неоправдано пролонгира поступак избора</w:t>
            </w:r>
          </w:p>
        </w:tc>
        <w:tc>
          <w:tcPr>
            <w:tcW w:w="1134" w:type="dxa"/>
          </w:tcPr>
          <w:p w:rsidR="00F7041C" w:rsidRDefault="00F7041C" w:rsidP="00092838">
            <w:pPr>
              <w:spacing w:line="276" w:lineRule="auto"/>
              <w:jc w:val="both"/>
            </w:pPr>
            <w:r>
              <w:t>+</w:t>
            </w:r>
          </w:p>
        </w:tc>
      </w:tr>
      <w:tr w:rsidR="00F7041C">
        <w:tc>
          <w:tcPr>
            <w:tcW w:w="2093" w:type="dxa"/>
            <w:vMerge w:val="restart"/>
          </w:tcPr>
          <w:p w:rsidR="00F7041C" w:rsidRPr="00194E74" w:rsidRDefault="00F7041C" w:rsidP="007469BF">
            <w:pPr>
              <w:spacing w:line="276" w:lineRule="auto"/>
              <w:jc w:val="center"/>
              <w:rPr>
                <w:b/>
                <w:bCs/>
              </w:rPr>
            </w:pPr>
            <w:r w:rsidRPr="00194E74">
              <w:rPr>
                <w:b/>
                <w:bCs/>
              </w:rPr>
              <w:t xml:space="preserve">Системско </w:t>
            </w:r>
          </w:p>
          <w:p w:rsidR="00F7041C" w:rsidRPr="00194E74" w:rsidRDefault="00F7041C" w:rsidP="007469BF">
            <w:pPr>
              <w:spacing w:line="276" w:lineRule="auto"/>
              <w:jc w:val="center"/>
              <w:rPr>
                <w:b/>
                <w:bCs/>
              </w:rPr>
            </w:pPr>
            <w:r w:rsidRPr="00194E74">
              <w:rPr>
                <w:b/>
                <w:bCs/>
              </w:rPr>
              <w:t xml:space="preserve">праћење и </w:t>
            </w:r>
          </w:p>
          <w:p w:rsidR="00F7041C" w:rsidRPr="002D66A4" w:rsidRDefault="00F7041C" w:rsidP="007469BF">
            <w:pPr>
              <w:spacing w:line="276" w:lineRule="auto"/>
              <w:jc w:val="center"/>
              <w:rPr>
                <w:b/>
                <w:bCs/>
                <w:sz w:val="20"/>
                <w:szCs w:val="20"/>
              </w:rPr>
            </w:pPr>
            <w:r w:rsidRPr="00194E74">
              <w:rPr>
                <w:b/>
                <w:bCs/>
              </w:rPr>
              <w:t>подстицање педагошких, истраживачких и стручних активности наставника и сарадника</w:t>
            </w:r>
          </w:p>
        </w:tc>
        <w:tc>
          <w:tcPr>
            <w:tcW w:w="567" w:type="dxa"/>
          </w:tcPr>
          <w:p w:rsidR="00F7041C" w:rsidRPr="00DC3152" w:rsidRDefault="00F7041C" w:rsidP="007469BF">
            <w:pPr>
              <w:spacing w:line="276" w:lineRule="auto"/>
              <w:jc w:val="center"/>
              <w:rPr>
                <w:lang w:val="sr-Latn-CS"/>
              </w:rPr>
            </w:pPr>
            <w:r w:rsidRPr="00DC3152">
              <w:rPr>
                <w:lang w:val="sr-Latn-CS"/>
              </w:rPr>
              <w:t>S</w:t>
            </w:r>
          </w:p>
        </w:tc>
        <w:tc>
          <w:tcPr>
            <w:tcW w:w="5386" w:type="dxa"/>
          </w:tcPr>
          <w:p w:rsidR="00F7041C" w:rsidRPr="00FB2975" w:rsidRDefault="00F7041C" w:rsidP="007469BF">
            <w:pPr>
              <w:spacing w:line="276" w:lineRule="auto"/>
              <w:jc w:val="both"/>
              <w:rPr>
                <w:sz w:val="20"/>
                <w:szCs w:val="20"/>
              </w:rPr>
            </w:pPr>
            <w:r>
              <w:rPr>
                <w:sz w:val="20"/>
                <w:szCs w:val="20"/>
              </w:rPr>
              <w:t>Обавезан годишњи Извештај о раду наставника и сарадника, вредновање педагошког рада наставника и сарадника од стране с</w:t>
            </w:r>
            <w:r w:rsidR="00221D7E">
              <w:rPr>
                <w:sz w:val="20"/>
                <w:szCs w:val="20"/>
                <w:lang w:val="sr-Cyrl-RS"/>
              </w:rPr>
              <w:t>т</w:t>
            </w:r>
            <w:r>
              <w:rPr>
                <w:sz w:val="20"/>
                <w:szCs w:val="20"/>
              </w:rPr>
              <w:t xml:space="preserve">удената </w:t>
            </w:r>
          </w:p>
        </w:tc>
        <w:tc>
          <w:tcPr>
            <w:tcW w:w="1134" w:type="dxa"/>
          </w:tcPr>
          <w:p w:rsidR="00F7041C"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tcPr>
          <w:p w:rsidR="00F7041C" w:rsidRPr="00DC3152" w:rsidRDefault="00F7041C" w:rsidP="007469BF">
            <w:pPr>
              <w:spacing w:line="276" w:lineRule="auto"/>
              <w:jc w:val="center"/>
              <w:rPr>
                <w:lang w:val="sr-Latn-CS"/>
              </w:rPr>
            </w:pPr>
            <w:r w:rsidRPr="00DC3152">
              <w:rPr>
                <w:lang w:val="sr-Latn-CS"/>
              </w:rPr>
              <w:t>W</w:t>
            </w:r>
          </w:p>
        </w:tc>
        <w:tc>
          <w:tcPr>
            <w:tcW w:w="5386" w:type="dxa"/>
          </w:tcPr>
          <w:p w:rsidR="00F7041C" w:rsidRPr="00FB2975" w:rsidRDefault="00F7041C" w:rsidP="00FB2975">
            <w:pPr>
              <w:spacing w:line="276" w:lineRule="auto"/>
              <w:jc w:val="both"/>
              <w:rPr>
                <w:sz w:val="20"/>
                <w:szCs w:val="20"/>
              </w:rPr>
            </w:pPr>
            <w:r>
              <w:rPr>
                <w:sz w:val="20"/>
                <w:szCs w:val="20"/>
              </w:rPr>
              <w:t xml:space="preserve">Потреба за снажнијом интерном (унутар Школе) промоцијом постигнућа наставника и сарадника у педагошким, научноистраживачким, уметничким и стручним активностима </w:t>
            </w:r>
          </w:p>
        </w:tc>
        <w:tc>
          <w:tcPr>
            <w:tcW w:w="1134" w:type="dxa"/>
          </w:tcPr>
          <w:p w:rsidR="00F7041C" w:rsidRDefault="00F7041C" w:rsidP="00FB2975">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tcPr>
          <w:p w:rsidR="00F7041C" w:rsidRPr="00DC3152" w:rsidRDefault="00F7041C" w:rsidP="007469BF">
            <w:pPr>
              <w:spacing w:line="276" w:lineRule="auto"/>
              <w:jc w:val="center"/>
              <w:rPr>
                <w:lang w:val="sr-Latn-CS"/>
              </w:rPr>
            </w:pPr>
            <w:r w:rsidRPr="00DC3152">
              <w:rPr>
                <w:lang w:val="sr-Latn-CS"/>
              </w:rPr>
              <w:t>O</w:t>
            </w:r>
          </w:p>
        </w:tc>
        <w:tc>
          <w:tcPr>
            <w:tcW w:w="5386" w:type="dxa"/>
          </w:tcPr>
          <w:p w:rsidR="00F7041C" w:rsidRPr="00FB2975" w:rsidRDefault="00F7041C" w:rsidP="00FB2975">
            <w:pPr>
              <w:spacing w:line="276" w:lineRule="auto"/>
              <w:jc w:val="both"/>
              <w:rPr>
                <w:sz w:val="20"/>
                <w:szCs w:val="20"/>
              </w:rPr>
            </w:pPr>
            <w:r>
              <w:rPr>
                <w:sz w:val="20"/>
                <w:szCs w:val="20"/>
              </w:rPr>
              <w:t>Јасни захтеви на националном нивоу за постизањем квалитета у овој области</w:t>
            </w:r>
          </w:p>
        </w:tc>
        <w:tc>
          <w:tcPr>
            <w:tcW w:w="1134" w:type="dxa"/>
          </w:tcPr>
          <w:p w:rsidR="00F7041C" w:rsidRPr="00FB2975"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tcPr>
          <w:p w:rsidR="00F7041C" w:rsidRPr="00DC3152" w:rsidRDefault="00F7041C" w:rsidP="007469BF">
            <w:pPr>
              <w:spacing w:line="276" w:lineRule="auto"/>
              <w:jc w:val="center"/>
              <w:rPr>
                <w:lang w:val="sr-Latn-CS"/>
              </w:rPr>
            </w:pPr>
            <w:r w:rsidRPr="00DC3152">
              <w:rPr>
                <w:lang w:val="sr-Latn-CS"/>
              </w:rPr>
              <w:t>T</w:t>
            </w:r>
          </w:p>
        </w:tc>
        <w:tc>
          <w:tcPr>
            <w:tcW w:w="5386" w:type="dxa"/>
          </w:tcPr>
          <w:p w:rsidR="00F7041C" w:rsidRPr="00DC3152" w:rsidRDefault="00F7041C" w:rsidP="007469BF">
            <w:pPr>
              <w:spacing w:line="276" w:lineRule="auto"/>
              <w:jc w:val="both"/>
              <w:rPr>
                <w:sz w:val="20"/>
                <w:szCs w:val="20"/>
              </w:rPr>
            </w:pPr>
            <w:r>
              <w:rPr>
                <w:sz w:val="20"/>
                <w:szCs w:val="20"/>
              </w:rPr>
              <w:t>Неусклађеност вредновања научноистраживачких и стручних активности на националном нивоу у зависности од стручно-научне области.</w:t>
            </w:r>
            <w:r w:rsidRPr="00DC3152">
              <w:rPr>
                <w:sz w:val="20"/>
                <w:szCs w:val="20"/>
              </w:rPr>
              <w:t xml:space="preserve"> </w:t>
            </w:r>
          </w:p>
        </w:tc>
        <w:tc>
          <w:tcPr>
            <w:tcW w:w="1134" w:type="dxa"/>
          </w:tcPr>
          <w:p w:rsidR="00F7041C" w:rsidRDefault="00F7041C" w:rsidP="00FB2975">
            <w:pPr>
              <w:spacing w:line="276" w:lineRule="auto"/>
              <w:jc w:val="both"/>
            </w:pPr>
            <w:r>
              <w:t>++</w:t>
            </w:r>
          </w:p>
        </w:tc>
      </w:tr>
      <w:tr w:rsidR="00F7041C">
        <w:tc>
          <w:tcPr>
            <w:tcW w:w="2093" w:type="dxa"/>
            <w:vMerge w:val="restart"/>
            <w:vAlign w:val="center"/>
          </w:tcPr>
          <w:p w:rsidR="00F7041C" w:rsidRPr="00194E74" w:rsidRDefault="00F7041C" w:rsidP="007469BF">
            <w:pPr>
              <w:spacing w:line="276" w:lineRule="auto"/>
              <w:jc w:val="center"/>
              <w:rPr>
                <w:b/>
                <w:bCs/>
              </w:rPr>
            </w:pPr>
            <w:r w:rsidRPr="00194E74">
              <w:rPr>
                <w:b/>
                <w:bCs/>
              </w:rPr>
              <w:t xml:space="preserve">Дугорочна </w:t>
            </w:r>
          </w:p>
          <w:p w:rsidR="00F7041C" w:rsidRPr="002D66A4" w:rsidRDefault="00F7041C" w:rsidP="007469BF">
            <w:pPr>
              <w:spacing w:line="276" w:lineRule="auto"/>
              <w:jc w:val="center"/>
              <w:rPr>
                <w:b/>
                <w:bCs/>
                <w:sz w:val="20"/>
                <w:szCs w:val="20"/>
              </w:rPr>
            </w:pPr>
            <w:r w:rsidRPr="00194E74">
              <w:rPr>
                <w:b/>
                <w:bCs/>
              </w:rPr>
              <w:t>политика наставничког и истраживачког подмлатка</w:t>
            </w:r>
          </w:p>
        </w:tc>
        <w:tc>
          <w:tcPr>
            <w:tcW w:w="567" w:type="dxa"/>
            <w:vAlign w:val="center"/>
          </w:tcPr>
          <w:p w:rsidR="00F7041C" w:rsidRPr="00DC3152" w:rsidRDefault="00F7041C" w:rsidP="007469BF">
            <w:pPr>
              <w:spacing w:line="276" w:lineRule="auto"/>
              <w:jc w:val="center"/>
              <w:rPr>
                <w:lang w:val="sr-Latn-CS"/>
              </w:rPr>
            </w:pPr>
            <w:r w:rsidRPr="00DC3152">
              <w:rPr>
                <w:lang w:val="sr-Latn-CS"/>
              </w:rPr>
              <w:t>S</w:t>
            </w:r>
          </w:p>
        </w:tc>
        <w:tc>
          <w:tcPr>
            <w:tcW w:w="5386" w:type="dxa"/>
          </w:tcPr>
          <w:p w:rsidR="00F7041C" w:rsidRPr="00FB2975" w:rsidRDefault="00F7041C" w:rsidP="007469BF">
            <w:pPr>
              <w:autoSpaceDE w:val="0"/>
              <w:autoSpaceDN w:val="0"/>
              <w:adjustRightInd w:val="0"/>
              <w:spacing w:line="276" w:lineRule="auto"/>
              <w:rPr>
                <w:rFonts w:eastAsia="TimesNewRoman"/>
                <w:sz w:val="20"/>
                <w:szCs w:val="20"/>
                <w:lang w:eastAsia="en-US"/>
              </w:rPr>
            </w:pPr>
            <w:r w:rsidRPr="00E97845">
              <w:rPr>
                <w:rFonts w:eastAsia="TimesNewRoman"/>
                <w:sz w:val="20"/>
                <w:szCs w:val="20"/>
                <w:lang w:val="ru-RU" w:eastAsia="en-US"/>
              </w:rPr>
              <w:t xml:space="preserve">Подршка учешћа </w:t>
            </w:r>
            <w:r>
              <w:rPr>
                <w:rFonts w:eastAsia="TimesNewRoman"/>
                <w:sz w:val="20"/>
                <w:szCs w:val="20"/>
                <w:lang w:eastAsia="en-US"/>
              </w:rPr>
              <w:t>сарадника</w:t>
            </w:r>
            <w:r w:rsidRPr="00E97845">
              <w:rPr>
                <w:rFonts w:eastAsia="TimesNewRoman"/>
                <w:sz w:val="20"/>
                <w:szCs w:val="20"/>
                <w:lang w:val="ru-RU" w:eastAsia="en-US"/>
              </w:rPr>
              <w:t xml:space="preserve"> на</w:t>
            </w:r>
            <w:r>
              <w:rPr>
                <w:rFonts w:eastAsia="TimesNewRoman"/>
                <w:sz w:val="20"/>
                <w:szCs w:val="20"/>
                <w:lang w:eastAsia="en-US"/>
              </w:rPr>
              <w:t xml:space="preserve"> </w:t>
            </w:r>
            <w:r w:rsidRPr="00E97845">
              <w:rPr>
                <w:rFonts w:eastAsia="TimesNewRoman"/>
                <w:sz w:val="20"/>
                <w:szCs w:val="20"/>
                <w:lang w:val="ru-RU" w:eastAsia="en-US"/>
              </w:rPr>
              <w:t>научним скуповима у земљи и</w:t>
            </w:r>
            <w:r>
              <w:rPr>
                <w:rFonts w:eastAsia="TimesNewRoman"/>
                <w:sz w:val="20"/>
                <w:szCs w:val="20"/>
                <w:lang w:eastAsia="en-US"/>
              </w:rPr>
              <w:t xml:space="preserve"> </w:t>
            </w:r>
            <w:r w:rsidRPr="00E97845">
              <w:rPr>
                <w:rFonts w:eastAsia="TimesNewRoman"/>
                <w:sz w:val="20"/>
                <w:szCs w:val="20"/>
                <w:lang w:val="ru-RU" w:eastAsia="en-US"/>
              </w:rPr>
              <w:t>иностранству</w:t>
            </w:r>
          </w:p>
        </w:tc>
        <w:tc>
          <w:tcPr>
            <w:tcW w:w="1134" w:type="dxa"/>
          </w:tcPr>
          <w:p w:rsidR="00F7041C"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W</w:t>
            </w:r>
          </w:p>
        </w:tc>
        <w:tc>
          <w:tcPr>
            <w:tcW w:w="5386" w:type="dxa"/>
          </w:tcPr>
          <w:p w:rsidR="00F7041C" w:rsidRPr="00E97845" w:rsidRDefault="00F7041C" w:rsidP="007469BF">
            <w:pPr>
              <w:autoSpaceDE w:val="0"/>
              <w:autoSpaceDN w:val="0"/>
              <w:adjustRightInd w:val="0"/>
              <w:spacing w:line="276" w:lineRule="auto"/>
              <w:rPr>
                <w:rFonts w:eastAsia="TimesNewRoman"/>
                <w:sz w:val="20"/>
                <w:szCs w:val="20"/>
                <w:lang w:val="ru-RU" w:eastAsia="en-US"/>
              </w:rPr>
            </w:pPr>
            <w:r>
              <w:rPr>
                <w:rFonts w:eastAsia="TimesNewRoman"/>
                <w:sz w:val="20"/>
                <w:szCs w:val="20"/>
                <w:lang w:val="ru-RU" w:eastAsia="en-US"/>
              </w:rPr>
              <w:t>Скромна партиципација младих сарадника у креирању дугорочне и већа усмереност на краткорочну политику подршке њиховом развоју</w:t>
            </w:r>
          </w:p>
        </w:tc>
        <w:tc>
          <w:tcPr>
            <w:tcW w:w="1134" w:type="dxa"/>
          </w:tcPr>
          <w:p w:rsidR="00F7041C" w:rsidRDefault="00F7041C" w:rsidP="00FB2975">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O</w:t>
            </w:r>
          </w:p>
        </w:tc>
        <w:tc>
          <w:tcPr>
            <w:tcW w:w="5386" w:type="dxa"/>
          </w:tcPr>
          <w:p w:rsidR="00F7041C" w:rsidRPr="00B07AF9" w:rsidRDefault="00F7041C" w:rsidP="007469BF">
            <w:pPr>
              <w:autoSpaceDE w:val="0"/>
              <w:autoSpaceDN w:val="0"/>
              <w:adjustRightInd w:val="0"/>
              <w:spacing w:line="276" w:lineRule="auto"/>
              <w:rPr>
                <w:rFonts w:eastAsia="TimesNewRoman"/>
                <w:sz w:val="20"/>
                <w:szCs w:val="20"/>
                <w:lang w:eastAsia="en-US"/>
              </w:rPr>
            </w:pPr>
            <w:r w:rsidRPr="00E97845">
              <w:rPr>
                <w:rFonts w:eastAsia="TimesNewRoman"/>
                <w:sz w:val="20"/>
                <w:szCs w:val="20"/>
                <w:lang w:val="ru-RU" w:eastAsia="en-US"/>
              </w:rPr>
              <w:t>Могућност успостављања сарадње</w:t>
            </w:r>
            <w:r w:rsidRPr="00B07AF9">
              <w:rPr>
                <w:rFonts w:eastAsia="TimesNewRoman"/>
                <w:sz w:val="20"/>
                <w:szCs w:val="20"/>
                <w:lang w:eastAsia="en-US"/>
              </w:rPr>
              <w:t xml:space="preserve"> </w:t>
            </w:r>
            <w:r>
              <w:rPr>
                <w:rFonts w:eastAsia="TimesNewRoman"/>
                <w:sz w:val="20"/>
                <w:szCs w:val="20"/>
                <w:lang w:val="ru-RU" w:eastAsia="en-US"/>
              </w:rPr>
              <w:t>са у</w:t>
            </w:r>
            <w:r w:rsidRPr="00E97845">
              <w:rPr>
                <w:rFonts w:eastAsia="TimesNewRoman"/>
                <w:sz w:val="20"/>
                <w:szCs w:val="20"/>
                <w:lang w:val="ru-RU" w:eastAsia="en-US"/>
              </w:rPr>
              <w:t>ниверзитетима</w:t>
            </w:r>
          </w:p>
        </w:tc>
        <w:tc>
          <w:tcPr>
            <w:tcW w:w="1134" w:type="dxa"/>
          </w:tcPr>
          <w:p w:rsidR="00F7041C" w:rsidRPr="00EA1FB5" w:rsidRDefault="00F7041C" w:rsidP="00FB2975">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T</w:t>
            </w:r>
          </w:p>
        </w:tc>
        <w:tc>
          <w:tcPr>
            <w:tcW w:w="5386" w:type="dxa"/>
          </w:tcPr>
          <w:p w:rsidR="00F7041C" w:rsidRPr="00E97845" w:rsidRDefault="00F7041C" w:rsidP="007469BF">
            <w:pPr>
              <w:autoSpaceDE w:val="0"/>
              <w:autoSpaceDN w:val="0"/>
              <w:adjustRightInd w:val="0"/>
              <w:spacing w:line="276" w:lineRule="auto"/>
              <w:rPr>
                <w:rFonts w:eastAsia="TimesNewRoman"/>
                <w:sz w:val="20"/>
                <w:szCs w:val="20"/>
                <w:lang w:val="ru-RU" w:eastAsia="en-US"/>
              </w:rPr>
            </w:pPr>
            <w:r>
              <w:rPr>
                <w:rFonts w:eastAsia="TimesNewRoman"/>
                <w:sz w:val="20"/>
                <w:szCs w:val="20"/>
                <w:lang w:val="ru-RU" w:eastAsia="en-US"/>
              </w:rPr>
              <w:t>Школа не добија аде</w:t>
            </w:r>
            <w:r w:rsidR="00221D7E">
              <w:rPr>
                <w:rFonts w:eastAsia="TimesNewRoman"/>
                <w:sz w:val="20"/>
                <w:szCs w:val="20"/>
                <w:lang w:val="ru-RU" w:eastAsia="en-US"/>
              </w:rPr>
              <w:t>кватна буџетска средства од стра</w:t>
            </w:r>
            <w:r>
              <w:rPr>
                <w:rFonts w:eastAsia="TimesNewRoman"/>
                <w:sz w:val="20"/>
                <w:szCs w:val="20"/>
                <w:lang w:val="ru-RU" w:eastAsia="en-US"/>
              </w:rPr>
              <w:t>не ресорног министарства за дугорочну политику наставничког и истраживачког подмлатка</w:t>
            </w:r>
          </w:p>
        </w:tc>
        <w:tc>
          <w:tcPr>
            <w:tcW w:w="1134" w:type="dxa"/>
          </w:tcPr>
          <w:p w:rsidR="00F7041C" w:rsidRPr="00FB2975" w:rsidRDefault="00F7041C" w:rsidP="007469BF">
            <w:pPr>
              <w:spacing w:line="276" w:lineRule="auto"/>
              <w:jc w:val="both"/>
            </w:pPr>
            <w:r>
              <w:t>++</w:t>
            </w:r>
          </w:p>
        </w:tc>
      </w:tr>
      <w:tr w:rsidR="00F7041C">
        <w:tc>
          <w:tcPr>
            <w:tcW w:w="2093" w:type="dxa"/>
            <w:vMerge w:val="restart"/>
            <w:vAlign w:val="center"/>
          </w:tcPr>
          <w:p w:rsidR="00F7041C" w:rsidRPr="00194E74" w:rsidRDefault="00F7041C" w:rsidP="007469BF">
            <w:pPr>
              <w:spacing w:line="276" w:lineRule="auto"/>
              <w:jc w:val="center"/>
              <w:rPr>
                <w:b/>
                <w:bCs/>
              </w:rPr>
            </w:pPr>
            <w:r w:rsidRPr="00194E74">
              <w:rPr>
                <w:b/>
                <w:bCs/>
              </w:rPr>
              <w:t xml:space="preserve">Обезбеђење перманентне </w:t>
            </w:r>
          </w:p>
          <w:p w:rsidR="00F7041C" w:rsidRPr="002D66A4" w:rsidRDefault="00F7041C" w:rsidP="007469BF">
            <w:pPr>
              <w:spacing w:line="276" w:lineRule="auto"/>
              <w:jc w:val="center"/>
              <w:rPr>
                <w:b/>
                <w:bCs/>
                <w:sz w:val="20"/>
                <w:szCs w:val="20"/>
              </w:rPr>
            </w:pPr>
            <w:r w:rsidRPr="00194E74">
              <w:rPr>
                <w:b/>
                <w:bCs/>
              </w:rPr>
              <w:t xml:space="preserve">едукације и </w:t>
            </w:r>
            <w:r w:rsidRPr="00194E74">
              <w:rPr>
                <w:b/>
                <w:bCs/>
              </w:rPr>
              <w:lastRenderedPageBreak/>
              <w:t>усавршавања</w:t>
            </w:r>
          </w:p>
        </w:tc>
        <w:tc>
          <w:tcPr>
            <w:tcW w:w="567" w:type="dxa"/>
          </w:tcPr>
          <w:p w:rsidR="00F7041C" w:rsidRPr="00DC3152" w:rsidRDefault="00F7041C" w:rsidP="007469BF">
            <w:pPr>
              <w:spacing w:line="276" w:lineRule="auto"/>
              <w:jc w:val="center"/>
              <w:rPr>
                <w:lang w:val="sr-Latn-CS"/>
              </w:rPr>
            </w:pPr>
            <w:r w:rsidRPr="00DC3152">
              <w:rPr>
                <w:lang w:val="sr-Latn-CS"/>
              </w:rPr>
              <w:lastRenderedPageBreak/>
              <w:t>S</w:t>
            </w:r>
          </w:p>
        </w:tc>
        <w:tc>
          <w:tcPr>
            <w:tcW w:w="5386" w:type="dxa"/>
          </w:tcPr>
          <w:p w:rsidR="00F7041C" w:rsidRPr="00C7097B" w:rsidRDefault="00F7041C" w:rsidP="007469BF">
            <w:pPr>
              <w:spacing w:line="276" w:lineRule="auto"/>
              <w:jc w:val="both"/>
              <w:rPr>
                <w:sz w:val="20"/>
                <w:szCs w:val="20"/>
              </w:rPr>
            </w:pPr>
            <w:r>
              <w:rPr>
                <w:sz w:val="20"/>
                <w:szCs w:val="20"/>
              </w:rPr>
              <w:t>Стручно усавршавање подржано Правилником о стручном оспособљавању и усавршавању запослених</w:t>
            </w:r>
          </w:p>
        </w:tc>
        <w:tc>
          <w:tcPr>
            <w:tcW w:w="1134" w:type="dxa"/>
          </w:tcPr>
          <w:p w:rsidR="00F7041C" w:rsidRPr="00C7097B"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tcPr>
          <w:p w:rsidR="00F7041C" w:rsidRPr="00DC3152" w:rsidRDefault="00F7041C" w:rsidP="007469BF">
            <w:pPr>
              <w:spacing w:line="276" w:lineRule="auto"/>
              <w:jc w:val="center"/>
              <w:rPr>
                <w:lang w:val="sr-Latn-CS"/>
              </w:rPr>
            </w:pPr>
            <w:r w:rsidRPr="00DC3152">
              <w:rPr>
                <w:lang w:val="sr-Latn-CS"/>
              </w:rPr>
              <w:t>W</w:t>
            </w:r>
          </w:p>
        </w:tc>
        <w:tc>
          <w:tcPr>
            <w:tcW w:w="5386" w:type="dxa"/>
          </w:tcPr>
          <w:p w:rsidR="00F7041C" w:rsidRPr="00C7097B" w:rsidRDefault="00F7041C" w:rsidP="00C7097B">
            <w:pPr>
              <w:spacing w:line="276" w:lineRule="auto"/>
              <w:jc w:val="both"/>
              <w:rPr>
                <w:sz w:val="20"/>
                <w:szCs w:val="20"/>
              </w:rPr>
            </w:pPr>
            <w:r>
              <w:rPr>
                <w:sz w:val="20"/>
                <w:szCs w:val="20"/>
              </w:rPr>
              <w:t xml:space="preserve"> Наставници и сарадници још нису у потпуности ангажовали своје капаците за стратешки приступ </w:t>
            </w:r>
            <w:r>
              <w:rPr>
                <w:sz w:val="20"/>
                <w:szCs w:val="20"/>
              </w:rPr>
              <w:lastRenderedPageBreak/>
              <w:t xml:space="preserve">целоживотном учењу </w:t>
            </w:r>
          </w:p>
        </w:tc>
        <w:tc>
          <w:tcPr>
            <w:tcW w:w="1134" w:type="dxa"/>
          </w:tcPr>
          <w:p w:rsidR="00F7041C" w:rsidRDefault="00F7041C" w:rsidP="00C7097B">
            <w:pPr>
              <w:spacing w:line="276" w:lineRule="auto"/>
              <w:jc w:val="both"/>
            </w:pPr>
            <w:r>
              <w:lastRenderedPageBreak/>
              <w:t>+</w:t>
            </w:r>
          </w:p>
        </w:tc>
      </w:tr>
      <w:tr w:rsidR="00F7041C">
        <w:tc>
          <w:tcPr>
            <w:tcW w:w="2093" w:type="dxa"/>
            <w:vMerge/>
          </w:tcPr>
          <w:p w:rsidR="00F7041C" w:rsidRDefault="00F7041C" w:rsidP="007469BF">
            <w:pPr>
              <w:spacing w:line="276" w:lineRule="auto"/>
              <w:jc w:val="center"/>
            </w:pPr>
          </w:p>
        </w:tc>
        <w:tc>
          <w:tcPr>
            <w:tcW w:w="567" w:type="dxa"/>
          </w:tcPr>
          <w:p w:rsidR="00F7041C" w:rsidRPr="00DC3152" w:rsidRDefault="00F7041C" w:rsidP="007469BF">
            <w:pPr>
              <w:spacing w:line="276" w:lineRule="auto"/>
              <w:jc w:val="center"/>
              <w:rPr>
                <w:lang w:val="sr-Latn-CS"/>
              </w:rPr>
            </w:pPr>
            <w:r w:rsidRPr="00DC3152">
              <w:rPr>
                <w:lang w:val="sr-Latn-CS"/>
              </w:rPr>
              <w:t>O</w:t>
            </w:r>
          </w:p>
        </w:tc>
        <w:tc>
          <w:tcPr>
            <w:tcW w:w="5386" w:type="dxa"/>
          </w:tcPr>
          <w:p w:rsidR="00F7041C" w:rsidRPr="00C7097B" w:rsidRDefault="00F7041C" w:rsidP="00C7097B">
            <w:pPr>
              <w:spacing w:line="276" w:lineRule="auto"/>
              <w:jc w:val="both"/>
              <w:rPr>
                <w:sz w:val="20"/>
                <w:szCs w:val="20"/>
              </w:rPr>
            </w:pPr>
            <w:r>
              <w:rPr>
                <w:sz w:val="20"/>
                <w:szCs w:val="20"/>
              </w:rPr>
              <w:t xml:space="preserve">Могућност/понуда </w:t>
            </w:r>
            <w:r w:rsidRPr="00DC3152">
              <w:rPr>
                <w:sz w:val="20"/>
                <w:szCs w:val="20"/>
              </w:rPr>
              <w:t xml:space="preserve"> разн</w:t>
            </w:r>
            <w:r>
              <w:rPr>
                <w:sz w:val="20"/>
                <w:szCs w:val="20"/>
              </w:rPr>
              <w:t>их</w:t>
            </w:r>
            <w:r w:rsidRPr="00DC3152">
              <w:rPr>
                <w:sz w:val="20"/>
                <w:szCs w:val="20"/>
              </w:rPr>
              <w:t xml:space="preserve"> видов</w:t>
            </w:r>
            <w:r>
              <w:rPr>
                <w:sz w:val="20"/>
                <w:szCs w:val="20"/>
              </w:rPr>
              <w:t>а</w:t>
            </w:r>
            <w:r w:rsidRPr="00DC3152">
              <w:rPr>
                <w:sz w:val="20"/>
                <w:szCs w:val="20"/>
              </w:rPr>
              <w:t xml:space="preserve"> </w:t>
            </w:r>
            <w:r>
              <w:rPr>
                <w:sz w:val="20"/>
                <w:szCs w:val="20"/>
              </w:rPr>
              <w:t xml:space="preserve">едукације и усваршавања </w:t>
            </w:r>
          </w:p>
        </w:tc>
        <w:tc>
          <w:tcPr>
            <w:tcW w:w="1134" w:type="dxa"/>
          </w:tcPr>
          <w:p w:rsidR="00F7041C"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tcPr>
          <w:p w:rsidR="00F7041C" w:rsidRPr="00DC3152" w:rsidRDefault="00F7041C" w:rsidP="007469BF">
            <w:pPr>
              <w:spacing w:line="276" w:lineRule="auto"/>
              <w:jc w:val="center"/>
              <w:rPr>
                <w:lang w:val="sr-Latn-CS"/>
              </w:rPr>
            </w:pPr>
            <w:r w:rsidRPr="00DC3152">
              <w:rPr>
                <w:lang w:val="sr-Latn-CS"/>
              </w:rPr>
              <w:t>T</w:t>
            </w:r>
          </w:p>
        </w:tc>
        <w:tc>
          <w:tcPr>
            <w:tcW w:w="5386" w:type="dxa"/>
          </w:tcPr>
          <w:p w:rsidR="00F7041C" w:rsidRPr="00C7097B" w:rsidRDefault="00F7041C" w:rsidP="007469BF">
            <w:pPr>
              <w:spacing w:line="276" w:lineRule="auto"/>
              <w:jc w:val="both"/>
              <w:rPr>
                <w:sz w:val="20"/>
                <w:szCs w:val="20"/>
              </w:rPr>
            </w:pPr>
            <w:r>
              <w:rPr>
                <w:rFonts w:eastAsia="TimesNewRoman"/>
                <w:sz w:val="20"/>
                <w:szCs w:val="20"/>
                <w:lang w:val="ru-RU" w:eastAsia="en-US"/>
              </w:rPr>
              <w:t>Школа не добија адекватна буџетска средства од стране ресорног министарства за дугорочну политику</w:t>
            </w:r>
            <w:r>
              <w:rPr>
                <w:sz w:val="20"/>
                <w:szCs w:val="20"/>
              </w:rPr>
              <w:t xml:space="preserve"> перманентне едукације и усавршавања</w:t>
            </w:r>
          </w:p>
        </w:tc>
        <w:tc>
          <w:tcPr>
            <w:tcW w:w="1134" w:type="dxa"/>
          </w:tcPr>
          <w:p w:rsidR="00F7041C" w:rsidRPr="00C7097B" w:rsidRDefault="00F7041C" w:rsidP="007469BF">
            <w:pPr>
              <w:spacing w:line="276" w:lineRule="auto"/>
              <w:jc w:val="both"/>
            </w:pPr>
            <w:r>
              <w:t>++</w:t>
            </w:r>
          </w:p>
        </w:tc>
      </w:tr>
      <w:tr w:rsidR="00370D97">
        <w:tc>
          <w:tcPr>
            <w:tcW w:w="2093" w:type="dxa"/>
            <w:vMerge w:val="restart"/>
            <w:vAlign w:val="center"/>
          </w:tcPr>
          <w:p w:rsidR="00370D97" w:rsidRPr="00194E74" w:rsidRDefault="00370D97" w:rsidP="007469BF">
            <w:pPr>
              <w:spacing w:line="276" w:lineRule="auto"/>
              <w:jc w:val="center"/>
              <w:rPr>
                <w:b/>
                <w:bCs/>
              </w:rPr>
            </w:pPr>
            <w:r w:rsidRPr="00194E74">
              <w:rPr>
                <w:b/>
                <w:bCs/>
              </w:rPr>
              <w:t xml:space="preserve">Повезаност </w:t>
            </w:r>
          </w:p>
          <w:p w:rsidR="00370D97" w:rsidRPr="00C7097B" w:rsidRDefault="00370D97" w:rsidP="00C7097B">
            <w:pPr>
              <w:spacing w:line="276" w:lineRule="auto"/>
              <w:jc w:val="center"/>
              <w:rPr>
                <w:b/>
                <w:bCs/>
                <w:sz w:val="20"/>
                <w:szCs w:val="20"/>
              </w:rPr>
            </w:pPr>
            <w:r w:rsidRPr="00194E74">
              <w:rPr>
                <w:b/>
                <w:bCs/>
              </w:rPr>
              <w:t xml:space="preserve">образовног рада са истраживањем и радом </w:t>
            </w:r>
            <w:r>
              <w:rPr>
                <w:b/>
                <w:bCs/>
              </w:rPr>
              <w:t>на унапређењу предшкол. васпитања и образовања</w:t>
            </w:r>
          </w:p>
        </w:tc>
        <w:tc>
          <w:tcPr>
            <w:tcW w:w="567" w:type="dxa"/>
            <w:vAlign w:val="center"/>
          </w:tcPr>
          <w:p w:rsidR="00370D97" w:rsidRPr="00DC3152" w:rsidRDefault="00370D97" w:rsidP="007469BF">
            <w:pPr>
              <w:spacing w:line="276" w:lineRule="auto"/>
              <w:jc w:val="center"/>
              <w:rPr>
                <w:lang w:val="sr-Latn-CS"/>
              </w:rPr>
            </w:pPr>
            <w:r w:rsidRPr="00DC3152">
              <w:rPr>
                <w:lang w:val="sr-Latn-CS"/>
              </w:rPr>
              <w:t>S</w:t>
            </w:r>
          </w:p>
        </w:tc>
        <w:tc>
          <w:tcPr>
            <w:tcW w:w="5386" w:type="dxa"/>
          </w:tcPr>
          <w:p w:rsidR="00370D97" w:rsidRPr="00392090" w:rsidRDefault="00370D97" w:rsidP="008E7EE1">
            <w:pPr>
              <w:autoSpaceDE w:val="0"/>
              <w:autoSpaceDN w:val="0"/>
              <w:adjustRightInd w:val="0"/>
              <w:spacing w:line="276" w:lineRule="auto"/>
              <w:rPr>
                <w:rFonts w:ascii="TimesNewRoman,Italic" w:eastAsia="Calibri" w:hAnsi="TimesNewRoman,Italic" w:cs="TimesNewRoman,Italic"/>
                <w:iCs/>
                <w:sz w:val="20"/>
                <w:szCs w:val="20"/>
                <w:lang w:eastAsia="en-US"/>
              </w:rPr>
            </w:pPr>
            <w:r>
              <w:rPr>
                <w:sz w:val="20"/>
                <w:szCs w:val="20"/>
              </w:rPr>
              <w:t>Д</w:t>
            </w:r>
            <w:r w:rsidRPr="00DC3152">
              <w:rPr>
                <w:sz w:val="20"/>
                <w:szCs w:val="20"/>
              </w:rPr>
              <w:t xml:space="preserve">ефинисано у критеријумима у Правилнику о </w:t>
            </w:r>
            <w:r>
              <w:rPr>
                <w:sz w:val="20"/>
                <w:szCs w:val="20"/>
              </w:rPr>
              <w:t xml:space="preserve">условима, начину и поступку </w:t>
            </w:r>
            <w:r w:rsidRPr="00DC3152">
              <w:rPr>
                <w:sz w:val="20"/>
                <w:szCs w:val="20"/>
              </w:rPr>
              <w:t>избор</w:t>
            </w:r>
            <w:r>
              <w:rPr>
                <w:sz w:val="20"/>
                <w:szCs w:val="20"/>
              </w:rPr>
              <w:t xml:space="preserve">а у звање наставника и сарадника као </w:t>
            </w:r>
            <w:r w:rsidRPr="00E97845">
              <w:rPr>
                <w:rFonts w:ascii="TimesNewRoman,Italic" w:eastAsia="Calibri" w:hAnsi="TimesNewRoman,Italic" w:cs="TimesNewRoman,Italic"/>
                <w:i/>
                <w:iCs/>
                <w:sz w:val="20"/>
                <w:szCs w:val="20"/>
                <w:lang w:val="ru-RU" w:eastAsia="en-US"/>
              </w:rPr>
              <w:t>Елементи доприноса развоју наставе и других делатности високошколске установе и</w:t>
            </w:r>
            <w:r>
              <w:rPr>
                <w:rFonts w:ascii="TimesNewRoman,Italic" w:eastAsia="Calibri" w:hAnsi="TimesNewRoman,Italic" w:cs="TimesNewRoman,Italic"/>
                <w:i/>
                <w:iCs/>
                <w:sz w:val="20"/>
                <w:szCs w:val="20"/>
                <w:lang w:eastAsia="en-US"/>
              </w:rPr>
              <w:t xml:space="preserve"> </w:t>
            </w:r>
            <w:r w:rsidRPr="00E97845">
              <w:rPr>
                <w:rFonts w:ascii="TimesNewRoman,Italic" w:eastAsia="Calibri" w:hAnsi="TimesNewRoman,Italic" w:cs="TimesNewRoman,Italic"/>
                <w:i/>
                <w:iCs/>
                <w:sz w:val="20"/>
                <w:szCs w:val="20"/>
                <w:lang w:val="ru-RU" w:eastAsia="en-US"/>
              </w:rPr>
              <w:t>доприноса локалној и широј заједници</w:t>
            </w:r>
            <w:r>
              <w:rPr>
                <w:rFonts w:ascii="TimesNewRoman,Italic" w:eastAsia="Calibri" w:hAnsi="TimesNewRoman,Italic" w:cs="TimesNewRoman,Italic"/>
                <w:iCs/>
                <w:sz w:val="20"/>
                <w:szCs w:val="20"/>
                <w:lang w:eastAsia="en-US"/>
              </w:rPr>
              <w:t xml:space="preserve"> (члан 20)</w:t>
            </w:r>
          </w:p>
        </w:tc>
        <w:tc>
          <w:tcPr>
            <w:tcW w:w="1134" w:type="dxa"/>
          </w:tcPr>
          <w:p w:rsidR="00370D97" w:rsidRDefault="00370D97"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W</w:t>
            </w:r>
          </w:p>
        </w:tc>
        <w:tc>
          <w:tcPr>
            <w:tcW w:w="5386" w:type="dxa"/>
          </w:tcPr>
          <w:p w:rsidR="00F7041C" w:rsidRPr="00260746" w:rsidRDefault="00F7041C" w:rsidP="00260746">
            <w:pPr>
              <w:spacing w:line="276" w:lineRule="auto"/>
              <w:jc w:val="both"/>
              <w:rPr>
                <w:sz w:val="20"/>
                <w:szCs w:val="20"/>
              </w:rPr>
            </w:pPr>
            <w:r>
              <w:rPr>
                <w:sz w:val="20"/>
                <w:szCs w:val="20"/>
              </w:rPr>
              <w:t xml:space="preserve">Наведени критријум није довољно препознат од стране свих наставника </w:t>
            </w:r>
          </w:p>
        </w:tc>
        <w:tc>
          <w:tcPr>
            <w:tcW w:w="1134" w:type="dxa"/>
          </w:tcPr>
          <w:p w:rsidR="00F7041C"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O</w:t>
            </w:r>
          </w:p>
        </w:tc>
        <w:tc>
          <w:tcPr>
            <w:tcW w:w="5386" w:type="dxa"/>
          </w:tcPr>
          <w:p w:rsidR="00F7041C" w:rsidRPr="00DC3152" w:rsidRDefault="00221D7E" w:rsidP="00260746">
            <w:pPr>
              <w:spacing w:line="276" w:lineRule="auto"/>
              <w:jc w:val="both"/>
              <w:rPr>
                <w:sz w:val="20"/>
                <w:szCs w:val="20"/>
              </w:rPr>
            </w:pPr>
            <w:r>
              <w:rPr>
                <w:sz w:val="20"/>
                <w:szCs w:val="20"/>
              </w:rPr>
              <w:t xml:space="preserve">На националном нивоу </w:t>
            </w:r>
            <w:r w:rsidR="00F7041C">
              <w:rPr>
                <w:sz w:val="20"/>
                <w:szCs w:val="20"/>
              </w:rPr>
              <w:t>јасно дефинисано</w:t>
            </w:r>
            <w:r w:rsidR="00F7041C" w:rsidRPr="00DC3152">
              <w:rPr>
                <w:sz w:val="20"/>
                <w:szCs w:val="20"/>
              </w:rPr>
              <w:t xml:space="preserve"> вредновање објављених научних, стручних и уметничких радова </w:t>
            </w:r>
          </w:p>
        </w:tc>
        <w:tc>
          <w:tcPr>
            <w:tcW w:w="1134" w:type="dxa"/>
          </w:tcPr>
          <w:p w:rsidR="00F7041C" w:rsidRPr="00C7362B"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T</w:t>
            </w:r>
          </w:p>
        </w:tc>
        <w:tc>
          <w:tcPr>
            <w:tcW w:w="5386" w:type="dxa"/>
          </w:tcPr>
          <w:p w:rsidR="00F7041C" w:rsidRPr="00C7362B" w:rsidRDefault="00F7041C" w:rsidP="00C7362B">
            <w:pPr>
              <w:spacing w:line="276" w:lineRule="auto"/>
              <w:jc w:val="both"/>
              <w:rPr>
                <w:sz w:val="20"/>
                <w:szCs w:val="20"/>
              </w:rPr>
            </w:pPr>
            <w:r>
              <w:rPr>
                <w:sz w:val="20"/>
                <w:szCs w:val="20"/>
              </w:rPr>
              <w:t xml:space="preserve"> Недостатак шире друштвене афирмације повезаности образовног рада, истраживања и праксе у одређеној области </w:t>
            </w:r>
          </w:p>
        </w:tc>
        <w:tc>
          <w:tcPr>
            <w:tcW w:w="1134" w:type="dxa"/>
          </w:tcPr>
          <w:p w:rsidR="00F7041C" w:rsidRDefault="00F7041C" w:rsidP="007469BF">
            <w:pPr>
              <w:spacing w:line="276" w:lineRule="auto"/>
              <w:jc w:val="both"/>
            </w:pPr>
            <w:r>
              <w:t>++</w:t>
            </w:r>
          </w:p>
        </w:tc>
      </w:tr>
      <w:tr w:rsidR="00F7041C">
        <w:tc>
          <w:tcPr>
            <w:tcW w:w="2093" w:type="dxa"/>
            <w:vMerge w:val="restart"/>
            <w:vAlign w:val="center"/>
          </w:tcPr>
          <w:p w:rsidR="00F7041C" w:rsidRPr="00194E74" w:rsidRDefault="00F7041C" w:rsidP="007469BF">
            <w:pPr>
              <w:spacing w:line="276" w:lineRule="auto"/>
              <w:jc w:val="center"/>
              <w:rPr>
                <w:b/>
                <w:bCs/>
              </w:rPr>
            </w:pPr>
            <w:r w:rsidRPr="00194E74">
              <w:rPr>
                <w:b/>
                <w:bCs/>
              </w:rPr>
              <w:t>Вредновање педагошких способности</w:t>
            </w:r>
          </w:p>
        </w:tc>
        <w:tc>
          <w:tcPr>
            <w:tcW w:w="567" w:type="dxa"/>
            <w:vAlign w:val="center"/>
          </w:tcPr>
          <w:p w:rsidR="00F7041C" w:rsidRPr="00DC3152" w:rsidRDefault="00F7041C" w:rsidP="007469BF">
            <w:pPr>
              <w:spacing w:line="276" w:lineRule="auto"/>
              <w:jc w:val="center"/>
              <w:rPr>
                <w:lang w:val="sr-Latn-CS"/>
              </w:rPr>
            </w:pPr>
            <w:r w:rsidRPr="00DC3152">
              <w:rPr>
                <w:lang w:val="sr-Latn-CS"/>
              </w:rPr>
              <w:t>S</w:t>
            </w:r>
          </w:p>
        </w:tc>
        <w:tc>
          <w:tcPr>
            <w:tcW w:w="5386" w:type="dxa"/>
          </w:tcPr>
          <w:p w:rsidR="00F7041C" w:rsidRPr="00DC3152" w:rsidRDefault="00F7041C" w:rsidP="00C7362B">
            <w:pPr>
              <w:spacing w:line="276" w:lineRule="auto"/>
              <w:jc w:val="both"/>
              <w:rPr>
                <w:sz w:val="20"/>
                <w:szCs w:val="20"/>
              </w:rPr>
            </w:pPr>
            <w:r w:rsidRPr="00DC3152">
              <w:rPr>
                <w:sz w:val="20"/>
                <w:szCs w:val="20"/>
              </w:rPr>
              <w:t>Дефинисано Правилник</w:t>
            </w:r>
            <w:r>
              <w:rPr>
                <w:sz w:val="20"/>
                <w:szCs w:val="20"/>
              </w:rPr>
              <w:t>ом</w:t>
            </w:r>
            <w:r w:rsidRPr="00DC3152">
              <w:rPr>
                <w:sz w:val="20"/>
                <w:szCs w:val="20"/>
              </w:rPr>
              <w:t xml:space="preserve"> о </w:t>
            </w:r>
            <w:r>
              <w:rPr>
                <w:sz w:val="20"/>
                <w:szCs w:val="20"/>
              </w:rPr>
              <w:t xml:space="preserve">условима, начину и поступку </w:t>
            </w:r>
            <w:r w:rsidRPr="00DC3152">
              <w:rPr>
                <w:sz w:val="20"/>
                <w:szCs w:val="20"/>
              </w:rPr>
              <w:t>избор</w:t>
            </w:r>
            <w:r>
              <w:rPr>
                <w:sz w:val="20"/>
                <w:szCs w:val="20"/>
              </w:rPr>
              <w:t>а у звање</w:t>
            </w:r>
            <w:r w:rsidRPr="00DC3152">
              <w:rPr>
                <w:sz w:val="20"/>
                <w:szCs w:val="20"/>
              </w:rPr>
              <w:t xml:space="preserve"> </w:t>
            </w:r>
            <w:r>
              <w:rPr>
                <w:sz w:val="20"/>
                <w:szCs w:val="20"/>
              </w:rPr>
              <w:t xml:space="preserve">наставника и сарадника и </w:t>
            </w:r>
            <w:r w:rsidRPr="00DC3152">
              <w:rPr>
                <w:sz w:val="20"/>
                <w:szCs w:val="20"/>
              </w:rPr>
              <w:t>Правилником о самовредновању квалитета студијских програма, наставе, рада наставника, служби и услова рада</w:t>
            </w:r>
          </w:p>
        </w:tc>
        <w:tc>
          <w:tcPr>
            <w:tcW w:w="1134" w:type="dxa"/>
          </w:tcPr>
          <w:p w:rsidR="00F7041C"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W</w:t>
            </w:r>
          </w:p>
        </w:tc>
        <w:tc>
          <w:tcPr>
            <w:tcW w:w="5386" w:type="dxa"/>
          </w:tcPr>
          <w:p w:rsidR="00F7041C" w:rsidRDefault="00F7041C" w:rsidP="007469BF">
            <w:pPr>
              <w:spacing w:line="276" w:lineRule="auto"/>
              <w:jc w:val="both"/>
              <w:rPr>
                <w:sz w:val="20"/>
                <w:szCs w:val="20"/>
              </w:rPr>
            </w:pPr>
          </w:p>
          <w:p w:rsidR="00F7041C" w:rsidRPr="00C7362B" w:rsidRDefault="00F7041C" w:rsidP="00C7362B">
            <w:pPr>
              <w:spacing w:line="276" w:lineRule="auto"/>
              <w:jc w:val="both"/>
              <w:rPr>
                <w:sz w:val="20"/>
                <w:szCs w:val="20"/>
              </w:rPr>
            </w:pPr>
            <w:r>
              <w:rPr>
                <w:sz w:val="20"/>
                <w:szCs w:val="20"/>
              </w:rPr>
              <w:t xml:space="preserve">Потреба да се више афирмише </w:t>
            </w:r>
            <w:r w:rsidR="00221D7E">
              <w:rPr>
                <w:sz w:val="20"/>
                <w:szCs w:val="20"/>
                <w:lang w:val="sr-Cyrl-RS"/>
              </w:rPr>
              <w:t xml:space="preserve">                       </w:t>
            </w:r>
            <w:r w:rsidR="00221D7E">
              <w:rPr>
                <w:sz w:val="20"/>
                <w:szCs w:val="20"/>
              </w:rPr>
              <w:t>самовредновање</w:t>
            </w:r>
            <w:r>
              <w:rPr>
                <w:sz w:val="20"/>
                <w:szCs w:val="20"/>
              </w:rPr>
              <w:t>/самоевалуација сопствених педагошких способности од стране наставника и сарадника</w:t>
            </w:r>
          </w:p>
        </w:tc>
        <w:tc>
          <w:tcPr>
            <w:tcW w:w="1134" w:type="dxa"/>
          </w:tcPr>
          <w:p w:rsidR="00F7041C"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O</w:t>
            </w:r>
          </w:p>
        </w:tc>
        <w:tc>
          <w:tcPr>
            <w:tcW w:w="5386" w:type="dxa"/>
          </w:tcPr>
          <w:p w:rsidR="00F7041C" w:rsidRPr="00F53557" w:rsidRDefault="00F7041C" w:rsidP="00C7362B">
            <w:pPr>
              <w:spacing w:line="276" w:lineRule="auto"/>
              <w:jc w:val="both"/>
              <w:rPr>
                <w:sz w:val="20"/>
                <w:szCs w:val="20"/>
              </w:rPr>
            </w:pPr>
            <w:r>
              <w:rPr>
                <w:sz w:val="20"/>
                <w:szCs w:val="20"/>
              </w:rPr>
              <w:t xml:space="preserve">Закон о високом образовању и званична образовна политика придају велики значај педагошким способностима наставника </w:t>
            </w:r>
          </w:p>
        </w:tc>
        <w:tc>
          <w:tcPr>
            <w:tcW w:w="1134" w:type="dxa"/>
          </w:tcPr>
          <w:p w:rsidR="00F7041C" w:rsidRPr="00C7362B" w:rsidRDefault="00F7041C" w:rsidP="007469BF">
            <w:pPr>
              <w:spacing w:line="276" w:lineRule="auto"/>
              <w:jc w:val="both"/>
            </w:pPr>
            <w:r>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T</w:t>
            </w:r>
          </w:p>
        </w:tc>
        <w:tc>
          <w:tcPr>
            <w:tcW w:w="5386" w:type="dxa"/>
          </w:tcPr>
          <w:p w:rsidR="00F7041C" w:rsidRPr="00C7362B" w:rsidRDefault="00F7041C" w:rsidP="007469BF">
            <w:pPr>
              <w:spacing w:line="276" w:lineRule="auto"/>
              <w:jc w:val="both"/>
              <w:rPr>
                <w:sz w:val="20"/>
                <w:szCs w:val="20"/>
              </w:rPr>
            </w:pPr>
            <w:r>
              <w:rPr>
                <w:sz w:val="20"/>
                <w:szCs w:val="20"/>
              </w:rPr>
              <w:t xml:space="preserve">Поједностављење појма </w:t>
            </w:r>
            <w:r w:rsidRPr="00261071">
              <w:rPr>
                <w:i/>
                <w:iCs/>
                <w:sz w:val="20"/>
                <w:szCs w:val="20"/>
              </w:rPr>
              <w:t>педагошка способност</w:t>
            </w:r>
            <w:r>
              <w:rPr>
                <w:sz w:val="20"/>
                <w:szCs w:val="20"/>
              </w:rPr>
              <w:t xml:space="preserve"> у пракси и неразумевање сложености тог појма у широј јавности</w:t>
            </w:r>
          </w:p>
        </w:tc>
        <w:tc>
          <w:tcPr>
            <w:tcW w:w="1134" w:type="dxa"/>
          </w:tcPr>
          <w:p w:rsidR="00F7041C" w:rsidRDefault="00F7041C" w:rsidP="00C7362B">
            <w:pPr>
              <w:spacing w:line="276" w:lineRule="auto"/>
              <w:jc w:val="both"/>
            </w:pPr>
            <w:r>
              <w:t>+</w:t>
            </w:r>
          </w:p>
        </w:tc>
      </w:tr>
      <w:tr w:rsidR="00F7041C">
        <w:tc>
          <w:tcPr>
            <w:tcW w:w="2093" w:type="dxa"/>
            <w:vMerge w:val="restart"/>
            <w:vAlign w:val="center"/>
          </w:tcPr>
          <w:p w:rsidR="00F7041C" w:rsidRPr="00194E74" w:rsidRDefault="00F7041C" w:rsidP="007469BF">
            <w:pPr>
              <w:spacing w:line="276" w:lineRule="auto"/>
              <w:jc w:val="center"/>
            </w:pPr>
            <w:r w:rsidRPr="00194E74">
              <w:rPr>
                <w:b/>
                <w:bCs/>
              </w:rPr>
              <w:t>Вредновање истраживачких способности</w:t>
            </w:r>
          </w:p>
        </w:tc>
        <w:tc>
          <w:tcPr>
            <w:tcW w:w="567" w:type="dxa"/>
            <w:vAlign w:val="center"/>
          </w:tcPr>
          <w:p w:rsidR="00F7041C" w:rsidRPr="00DC3152" w:rsidRDefault="00F7041C" w:rsidP="007469BF">
            <w:pPr>
              <w:spacing w:line="276" w:lineRule="auto"/>
              <w:jc w:val="center"/>
              <w:rPr>
                <w:lang w:val="sr-Latn-CS"/>
              </w:rPr>
            </w:pPr>
            <w:r w:rsidRPr="00DC3152">
              <w:rPr>
                <w:lang w:val="sr-Latn-CS"/>
              </w:rPr>
              <w:t>S</w:t>
            </w:r>
          </w:p>
        </w:tc>
        <w:tc>
          <w:tcPr>
            <w:tcW w:w="5386" w:type="dxa"/>
          </w:tcPr>
          <w:p w:rsidR="00F7041C" w:rsidRPr="00DC3152" w:rsidRDefault="00F7041C" w:rsidP="007469BF">
            <w:pPr>
              <w:spacing w:line="276" w:lineRule="auto"/>
              <w:jc w:val="both"/>
              <w:rPr>
                <w:sz w:val="20"/>
                <w:szCs w:val="20"/>
              </w:rPr>
            </w:pPr>
            <w:r>
              <w:rPr>
                <w:sz w:val="20"/>
                <w:szCs w:val="20"/>
              </w:rPr>
              <w:t>Дефинисано у критеријумима Правилника</w:t>
            </w:r>
            <w:r w:rsidRPr="00DC3152">
              <w:rPr>
                <w:sz w:val="20"/>
                <w:szCs w:val="20"/>
              </w:rPr>
              <w:t xml:space="preserve"> о </w:t>
            </w:r>
            <w:r>
              <w:rPr>
                <w:sz w:val="20"/>
                <w:szCs w:val="20"/>
              </w:rPr>
              <w:t xml:space="preserve">условима, начину и поступку </w:t>
            </w:r>
            <w:r w:rsidRPr="00DC3152">
              <w:rPr>
                <w:sz w:val="20"/>
                <w:szCs w:val="20"/>
              </w:rPr>
              <w:t>избор</w:t>
            </w:r>
            <w:r>
              <w:rPr>
                <w:sz w:val="20"/>
                <w:szCs w:val="20"/>
              </w:rPr>
              <w:t>а у звање наставника и сарадника (чланови 17, 18 и 19)</w:t>
            </w:r>
          </w:p>
        </w:tc>
        <w:tc>
          <w:tcPr>
            <w:tcW w:w="1134" w:type="dxa"/>
          </w:tcPr>
          <w:p w:rsidR="00F7041C" w:rsidRPr="00E52D61" w:rsidRDefault="00F7041C" w:rsidP="007469BF">
            <w:pPr>
              <w:spacing w:line="276" w:lineRule="auto"/>
              <w:jc w:val="both"/>
            </w:pPr>
            <w:r w:rsidRPr="00E52D61">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W</w:t>
            </w:r>
          </w:p>
        </w:tc>
        <w:tc>
          <w:tcPr>
            <w:tcW w:w="5386" w:type="dxa"/>
          </w:tcPr>
          <w:p w:rsidR="00F7041C" w:rsidRPr="00C7362B" w:rsidRDefault="00F7041C" w:rsidP="00C7362B">
            <w:pPr>
              <w:spacing w:line="276" w:lineRule="auto"/>
              <w:jc w:val="both"/>
              <w:rPr>
                <w:sz w:val="20"/>
                <w:szCs w:val="20"/>
              </w:rPr>
            </w:pPr>
            <w:r>
              <w:rPr>
                <w:sz w:val="20"/>
                <w:szCs w:val="20"/>
              </w:rPr>
              <w:t xml:space="preserve"> Скромно искоришћене могућности покретања акционих истраживања у сарадњи са предшколским установама</w:t>
            </w:r>
          </w:p>
        </w:tc>
        <w:tc>
          <w:tcPr>
            <w:tcW w:w="1134" w:type="dxa"/>
          </w:tcPr>
          <w:p w:rsidR="00F7041C" w:rsidRPr="00E52D61" w:rsidRDefault="00F7041C" w:rsidP="007469BF">
            <w:pPr>
              <w:spacing w:line="276" w:lineRule="auto"/>
              <w:jc w:val="both"/>
            </w:pPr>
            <w:r w:rsidRPr="00E52D61">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O</w:t>
            </w:r>
          </w:p>
        </w:tc>
        <w:tc>
          <w:tcPr>
            <w:tcW w:w="5386" w:type="dxa"/>
          </w:tcPr>
          <w:p w:rsidR="00F7041C" w:rsidRPr="00582A42" w:rsidRDefault="00F7041C" w:rsidP="00C7362B">
            <w:pPr>
              <w:spacing w:line="276" w:lineRule="auto"/>
              <w:jc w:val="both"/>
              <w:rPr>
                <w:sz w:val="20"/>
                <w:szCs w:val="20"/>
              </w:rPr>
            </w:pPr>
            <w:r>
              <w:rPr>
                <w:sz w:val="20"/>
                <w:szCs w:val="20"/>
              </w:rPr>
              <w:t>Разноврсне могућности учествовања наставног особља у научноистраживачким пројектима</w:t>
            </w:r>
          </w:p>
        </w:tc>
        <w:tc>
          <w:tcPr>
            <w:tcW w:w="1134" w:type="dxa"/>
          </w:tcPr>
          <w:p w:rsidR="00F7041C" w:rsidRPr="00E52D61" w:rsidRDefault="00F7041C" w:rsidP="007469BF">
            <w:pPr>
              <w:spacing w:line="276" w:lineRule="auto"/>
              <w:jc w:val="both"/>
            </w:pPr>
            <w:r w:rsidRPr="00E52D61">
              <w:t>+++</w:t>
            </w:r>
          </w:p>
        </w:tc>
      </w:tr>
      <w:tr w:rsidR="00F7041C">
        <w:tc>
          <w:tcPr>
            <w:tcW w:w="2093" w:type="dxa"/>
            <w:vMerge/>
          </w:tcPr>
          <w:p w:rsidR="00F7041C" w:rsidRDefault="00F7041C" w:rsidP="007469BF">
            <w:pPr>
              <w:spacing w:line="276" w:lineRule="auto"/>
              <w:jc w:val="center"/>
            </w:pPr>
          </w:p>
        </w:tc>
        <w:tc>
          <w:tcPr>
            <w:tcW w:w="567" w:type="dxa"/>
            <w:vAlign w:val="center"/>
          </w:tcPr>
          <w:p w:rsidR="00F7041C" w:rsidRPr="00DC3152" w:rsidRDefault="00F7041C" w:rsidP="007469BF">
            <w:pPr>
              <w:spacing w:line="276" w:lineRule="auto"/>
              <w:jc w:val="center"/>
              <w:rPr>
                <w:lang w:val="sr-Latn-CS"/>
              </w:rPr>
            </w:pPr>
            <w:r w:rsidRPr="00DC3152">
              <w:rPr>
                <w:lang w:val="sr-Latn-CS"/>
              </w:rPr>
              <w:t>T</w:t>
            </w:r>
          </w:p>
        </w:tc>
        <w:tc>
          <w:tcPr>
            <w:tcW w:w="5386" w:type="dxa"/>
          </w:tcPr>
          <w:p w:rsidR="00F7041C" w:rsidRPr="00C7362B" w:rsidRDefault="00F7041C" w:rsidP="007469BF">
            <w:pPr>
              <w:spacing w:line="276" w:lineRule="auto"/>
              <w:rPr>
                <w:sz w:val="20"/>
                <w:szCs w:val="20"/>
              </w:rPr>
            </w:pPr>
            <w:r>
              <w:rPr>
                <w:sz w:val="20"/>
                <w:szCs w:val="20"/>
              </w:rPr>
              <w:t>Нема јасних критеријума на националном нивоу за вредновање истраживачких спосбности наставног особља високих струковних школа (мерила су више прилагођена академским студијама)</w:t>
            </w:r>
          </w:p>
        </w:tc>
        <w:tc>
          <w:tcPr>
            <w:tcW w:w="1134" w:type="dxa"/>
          </w:tcPr>
          <w:p w:rsidR="00F7041C" w:rsidRPr="00E52D61" w:rsidRDefault="00F7041C" w:rsidP="007469BF">
            <w:pPr>
              <w:spacing w:line="276" w:lineRule="auto"/>
              <w:jc w:val="both"/>
            </w:pPr>
            <w:r w:rsidRPr="00E52D61">
              <w:t>++</w:t>
            </w:r>
          </w:p>
        </w:tc>
      </w:tr>
      <w:tr w:rsidR="00F7041C">
        <w:trPr>
          <w:trHeight w:val="789"/>
        </w:trPr>
        <w:tc>
          <w:tcPr>
            <w:tcW w:w="2093" w:type="dxa"/>
            <w:vMerge w:val="restart"/>
            <w:vAlign w:val="center"/>
          </w:tcPr>
          <w:p w:rsidR="00F7041C" w:rsidRPr="00716D16" w:rsidRDefault="001B09D4" w:rsidP="007469BF">
            <w:pPr>
              <w:spacing w:line="276" w:lineRule="auto"/>
              <w:jc w:val="center"/>
              <w:rPr>
                <w:b/>
                <w:bCs/>
                <w:color w:val="FF0000"/>
              </w:rPr>
            </w:pPr>
            <w:r w:rsidRPr="00194E74">
              <w:rPr>
                <w:rFonts w:ascii="TimesNewRomanPSMT" w:eastAsia="Calibri" w:hAnsi="TimesNewRomanPSMT" w:cs="TimesNewRomanPSMT"/>
                <w:b/>
                <w:lang w:eastAsia="en-US"/>
              </w:rPr>
              <w:t>У</w:t>
            </w:r>
            <w:r w:rsidRPr="00194E74">
              <w:rPr>
                <w:rFonts w:ascii="TimesNewRomanPSMT" w:eastAsia="Calibri" w:hAnsi="TimesNewRomanPSMT" w:cs="TimesNewRomanPSMT"/>
                <w:b/>
                <w:lang w:val="ru-RU" w:eastAsia="en-US"/>
              </w:rPr>
              <w:t>важавање мишљен</w:t>
            </w:r>
            <w:r w:rsidRPr="00194E74">
              <w:rPr>
                <w:b/>
              </w:rPr>
              <w:t>а</w:t>
            </w:r>
            <w:r w:rsidRPr="00194E74">
              <w:rPr>
                <w:rFonts w:ascii="TimesNewRomanPSMT" w:eastAsia="Calibri" w:hAnsi="TimesNewRomanPSMT" w:cs="TimesNewRomanPSMT"/>
                <w:b/>
                <w:lang w:val="ru-RU" w:eastAsia="en-US"/>
              </w:rPr>
              <w:t xml:space="preserve"> </w:t>
            </w:r>
            <w:r w:rsidRPr="00194E74">
              <w:rPr>
                <w:b/>
              </w:rPr>
              <w:t>студената</w:t>
            </w:r>
            <w:r w:rsidRPr="00194E74">
              <w:rPr>
                <w:rFonts w:ascii="TimesNewRomanPSMT" w:eastAsia="Calibri" w:hAnsi="TimesNewRomanPSMT" w:cs="TimesNewRomanPSMT"/>
                <w:b/>
                <w:lang w:val="ru-RU" w:eastAsia="en-US"/>
              </w:rPr>
              <w:t xml:space="preserve"> о педагошком раду наставника и сарадника</w:t>
            </w:r>
          </w:p>
        </w:tc>
        <w:tc>
          <w:tcPr>
            <w:tcW w:w="567" w:type="dxa"/>
            <w:vAlign w:val="center"/>
          </w:tcPr>
          <w:p w:rsidR="00F7041C" w:rsidRPr="00C16355" w:rsidRDefault="00F7041C" w:rsidP="007469BF">
            <w:pPr>
              <w:spacing w:line="276" w:lineRule="auto"/>
              <w:jc w:val="center"/>
            </w:pPr>
            <w:r w:rsidRPr="00DC3152">
              <w:rPr>
                <w:lang w:val="sr-Latn-CS"/>
              </w:rPr>
              <w:t>S</w:t>
            </w:r>
          </w:p>
        </w:tc>
        <w:tc>
          <w:tcPr>
            <w:tcW w:w="5386" w:type="dxa"/>
          </w:tcPr>
          <w:p w:rsidR="00F7041C" w:rsidRPr="00B578D7" w:rsidRDefault="00F7041C" w:rsidP="007469BF">
            <w:pPr>
              <w:autoSpaceDE w:val="0"/>
              <w:autoSpaceDN w:val="0"/>
              <w:adjustRightInd w:val="0"/>
              <w:spacing w:line="276" w:lineRule="auto"/>
              <w:rPr>
                <w:rFonts w:eastAsia="TimesNewRoman"/>
                <w:sz w:val="20"/>
                <w:szCs w:val="20"/>
                <w:lang w:eastAsia="en-US"/>
              </w:rPr>
            </w:pPr>
            <w:r w:rsidRPr="00E97845">
              <w:rPr>
                <w:rFonts w:eastAsia="TimesNewRoman"/>
                <w:sz w:val="20"/>
                <w:szCs w:val="20"/>
                <w:lang w:val="ru-RU" w:eastAsia="en-US"/>
              </w:rPr>
              <w:t xml:space="preserve">Учешће студената у </w:t>
            </w:r>
            <w:r>
              <w:rPr>
                <w:rFonts w:eastAsia="TimesNewRoman"/>
                <w:sz w:val="20"/>
                <w:szCs w:val="20"/>
                <w:lang w:val="ru-RU" w:eastAsia="en-US"/>
              </w:rPr>
              <w:t xml:space="preserve">раду стручних органа </w:t>
            </w:r>
            <w:r w:rsidRPr="00B578D7">
              <w:rPr>
                <w:rFonts w:eastAsia="TimesNewRoman"/>
                <w:sz w:val="20"/>
                <w:szCs w:val="20"/>
                <w:lang w:eastAsia="en-US"/>
              </w:rPr>
              <w:t xml:space="preserve"> </w:t>
            </w:r>
            <w:r w:rsidRPr="00E97845">
              <w:rPr>
                <w:rFonts w:eastAsia="TimesNewRoman"/>
                <w:sz w:val="20"/>
                <w:szCs w:val="20"/>
                <w:lang w:val="ru-RU" w:eastAsia="en-US"/>
              </w:rPr>
              <w:t>Школе</w:t>
            </w:r>
          </w:p>
          <w:p w:rsidR="00F7041C" w:rsidRPr="00B578D7" w:rsidRDefault="00F7041C" w:rsidP="007469BF">
            <w:pPr>
              <w:autoSpaceDE w:val="0"/>
              <w:autoSpaceDN w:val="0"/>
              <w:adjustRightInd w:val="0"/>
              <w:spacing w:line="276" w:lineRule="auto"/>
              <w:rPr>
                <w:rFonts w:eastAsia="TimesNewRoman"/>
                <w:sz w:val="20"/>
                <w:szCs w:val="20"/>
                <w:lang w:eastAsia="en-US"/>
              </w:rPr>
            </w:pPr>
            <w:r>
              <w:rPr>
                <w:rFonts w:eastAsia="TimesNewRoman"/>
                <w:sz w:val="20"/>
                <w:szCs w:val="20"/>
                <w:lang w:eastAsia="en-US"/>
              </w:rPr>
              <w:t>Перманентно</w:t>
            </w:r>
            <w:r w:rsidRPr="00E97845">
              <w:rPr>
                <w:rFonts w:eastAsia="TimesNewRoman"/>
                <w:sz w:val="20"/>
                <w:szCs w:val="20"/>
                <w:lang w:val="ru-RU" w:eastAsia="en-US"/>
              </w:rPr>
              <w:t xml:space="preserve"> </w:t>
            </w:r>
            <w:r>
              <w:rPr>
                <w:rFonts w:eastAsia="TimesNewRoman"/>
                <w:sz w:val="20"/>
                <w:szCs w:val="20"/>
                <w:lang w:eastAsia="en-US"/>
              </w:rPr>
              <w:t>анкетирање студената о квалитету педагошког рада наставника и сарадника</w:t>
            </w:r>
          </w:p>
          <w:p w:rsidR="00F7041C" w:rsidRPr="00A65291" w:rsidRDefault="00F7041C" w:rsidP="007469BF">
            <w:pPr>
              <w:autoSpaceDE w:val="0"/>
              <w:autoSpaceDN w:val="0"/>
              <w:adjustRightInd w:val="0"/>
              <w:spacing w:line="276" w:lineRule="auto"/>
              <w:rPr>
                <w:rFonts w:eastAsia="TimesNewRoman"/>
                <w:sz w:val="20"/>
                <w:szCs w:val="20"/>
                <w:lang w:eastAsia="en-US"/>
              </w:rPr>
            </w:pPr>
          </w:p>
        </w:tc>
        <w:tc>
          <w:tcPr>
            <w:tcW w:w="1134" w:type="dxa"/>
          </w:tcPr>
          <w:p w:rsidR="00F7041C" w:rsidRPr="00E52D61" w:rsidRDefault="00F7041C" w:rsidP="007469BF">
            <w:pPr>
              <w:spacing w:line="276" w:lineRule="auto"/>
              <w:jc w:val="both"/>
            </w:pPr>
            <w:r w:rsidRPr="00E52D61">
              <w:t>+++</w:t>
            </w:r>
          </w:p>
          <w:p w:rsidR="00F7041C" w:rsidRPr="00426096" w:rsidRDefault="00F7041C" w:rsidP="007469BF">
            <w:pPr>
              <w:spacing w:line="276" w:lineRule="auto"/>
              <w:jc w:val="both"/>
            </w:pPr>
            <w:r w:rsidRPr="00E52D61">
              <w:t>+++</w:t>
            </w:r>
          </w:p>
        </w:tc>
      </w:tr>
      <w:tr w:rsidR="00F7041C">
        <w:trPr>
          <w:trHeight w:val="290"/>
        </w:trPr>
        <w:tc>
          <w:tcPr>
            <w:tcW w:w="2093" w:type="dxa"/>
            <w:vMerge/>
          </w:tcPr>
          <w:p w:rsidR="00F7041C" w:rsidRDefault="00F7041C" w:rsidP="007469BF">
            <w:pPr>
              <w:spacing w:line="276" w:lineRule="auto"/>
              <w:jc w:val="center"/>
              <w:rPr>
                <w:rFonts w:ascii="TimesNewRomanPSMT" w:hAnsi="TimesNewRomanPSMT" w:cs="TimesNewRomanPSMT"/>
                <w:sz w:val="23"/>
                <w:szCs w:val="23"/>
                <w:lang w:eastAsia="en-US"/>
              </w:rPr>
            </w:pPr>
          </w:p>
        </w:tc>
        <w:tc>
          <w:tcPr>
            <w:tcW w:w="567" w:type="dxa"/>
            <w:vAlign w:val="center"/>
          </w:tcPr>
          <w:p w:rsidR="00F7041C" w:rsidRPr="00DC3152" w:rsidRDefault="00F7041C" w:rsidP="007469BF">
            <w:pPr>
              <w:spacing w:line="276" w:lineRule="auto"/>
              <w:jc w:val="center"/>
              <w:rPr>
                <w:lang w:val="sr-Latn-CS"/>
              </w:rPr>
            </w:pPr>
            <w:r w:rsidRPr="00DC3152">
              <w:rPr>
                <w:lang w:val="sr-Latn-CS"/>
              </w:rPr>
              <w:t>W</w:t>
            </w:r>
          </w:p>
        </w:tc>
        <w:tc>
          <w:tcPr>
            <w:tcW w:w="5386" w:type="dxa"/>
          </w:tcPr>
          <w:p w:rsidR="00F7041C" w:rsidRPr="00E97845" w:rsidRDefault="00221D7E" w:rsidP="00426096">
            <w:pPr>
              <w:autoSpaceDE w:val="0"/>
              <w:autoSpaceDN w:val="0"/>
              <w:adjustRightInd w:val="0"/>
              <w:spacing w:line="276" w:lineRule="auto"/>
              <w:jc w:val="both"/>
              <w:rPr>
                <w:rFonts w:eastAsia="TimesNewRoman"/>
                <w:sz w:val="20"/>
                <w:szCs w:val="20"/>
                <w:lang w:val="ru-RU" w:eastAsia="en-US"/>
              </w:rPr>
            </w:pPr>
            <w:r>
              <w:rPr>
                <w:rFonts w:eastAsia="TimesNewRoman"/>
                <w:sz w:val="20"/>
                <w:szCs w:val="20"/>
                <w:lang w:val="ru-RU" w:eastAsia="en-US"/>
              </w:rPr>
              <w:t xml:space="preserve">Мањи број </w:t>
            </w:r>
            <w:r w:rsidR="00F7041C">
              <w:rPr>
                <w:rFonts w:eastAsia="TimesNewRoman"/>
                <w:sz w:val="20"/>
                <w:szCs w:val="20"/>
                <w:lang w:val="ru-RU" w:eastAsia="en-US"/>
              </w:rPr>
              <w:t>студената још увек недовољно разуме значај свог учешћа у вредновању педагошког рада наставника</w:t>
            </w:r>
          </w:p>
        </w:tc>
        <w:tc>
          <w:tcPr>
            <w:tcW w:w="1134" w:type="dxa"/>
          </w:tcPr>
          <w:p w:rsidR="00F7041C" w:rsidRPr="00E52D61" w:rsidRDefault="00F7041C" w:rsidP="00426096">
            <w:pPr>
              <w:spacing w:line="276" w:lineRule="auto"/>
              <w:jc w:val="both"/>
            </w:pPr>
            <w:r w:rsidRPr="00E52D61">
              <w:t>+</w:t>
            </w:r>
          </w:p>
        </w:tc>
      </w:tr>
      <w:tr w:rsidR="00F7041C">
        <w:trPr>
          <w:trHeight w:val="540"/>
        </w:trPr>
        <w:tc>
          <w:tcPr>
            <w:tcW w:w="2093" w:type="dxa"/>
            <w:vMerge/>
          </w:tcPr>
          <w:p w:rsidR="00F7041C" w:rsidRDefault="00F7041C" w:rsidP="007469BF">
            <w:pPr>
              <w:spacing w:line="276" w:lineRule="auto"/>
              <w:jc w:val="center"/>
              <w:rPr>
                <w:rFonts w:ascii="TimesNewRomanPSMT" w:hAnsi="TimesNewRomanPSMT" w:cs="TimesNewRomanPSMT"/>
                <w:sz w:val="23"/>
                <w:szCs w:val="23"/>
                <w:lang w:eastAsia="en-US"/>
              </w:rPr>
            </w:pPr>
          </w:p>
        </w:tc>
        <w:tc>
          <w:tcPr>
            <w:tcW w:w="567" w:type="dxa"/>
            <w:vAlign w:val="center"/>
          </w:tcPr>
          <w:p w:rsidR="00F7041C" w:rsidRPr="00DC3152" w:rsidRDefault="00F7041C" w:rsidP="007469BF">
            <w:pPr>
              <w:spacing w:line="276" w:lineRule="auto"/>
              <w:jc w:val="center"/>
              <w:rPr>
                <w:lang w:val="sr-Latn-CS"/>
              </w:rPr>
            </w:pPr>
            <w:r w:rsidRPr="00DC3152">
              <w:rPr>
                <w:lang w:val="sr-Latn-CS"/>
              </w:rPr>
              <w:t>O</w:t>
            </w:r>
          </w:p>
        </w:tc>
        <w:tc>
          <w:tcPr>
            <w:tcW w:w="5386" w:type="dxa"/>
          </w:tcPr>
          <w:p w:rsidR="00F7041C" w:rsidRPr="00E97845" w:rsidRDefault="00221D7E" w:rsidP="007469BF">
            <w:pPr>
              <w:autoSpaceDE w:val="0"/>
              <w:autoSpaceDN w:val="0"/>
              <w:adjustRightInd w:val="0"/>
              <w:spacing w:line="276" w:lineRule="auto"/>
              <w:rPr>
                <w:rFonts w:eastAsia="TimesNewRoman"/>
                <w:sz w:val="20"/>
                <w:szCs w:val="20"/>
                <w:lang w:val="ru-RU" w:eastAsia="en-US"/>
              </w:rPr>
            </w:pPr>
            <w:r>
              <w:rPr>
                <w:rFonts w:eastAsia="TimesNewRoman"/>
                <w:sz w:val="20"/>
                <w:szCs w:val="20"/>
                <w:lang w:val="ru-RU" w:eastAsia="en-US"/>
              </w:rPr>
              <w:t>Законска регулатива</w:t>
            </w:r>
            <w:r w:rsidR="00F7041C" w:rsidRPr="00E97845">
              <w:rPr>
                <w:rFonts w:eastAsia="TimesNewRoman"/>
                <w:sz w:val="20"/>
                <w:szCs w:val="20"/>
                <w:lang w:val="ru-RU" w:eastAsia="en-US"/>
              </w:rPr>
              <w:t xml:space="preserve"> која</w:t>
            </w:r>
            <w:r w:rsidR="00F7041C" w:rsidRPr="00B578D7">
              <w:rPr>
                <w:rFonts w:eastAsia="TimesNewRoman"/>
                <w:sz w:val="20"/>
                <w:szCs w:val="20"/>
                <w:lang w:eastAsia="en-US"/>
              </w:rPr>
              <w:t xml:space="preserve"> </w:t>
            </w:r>
            <w:r w:rsidR="00F7041C" w:rsidRPr="00E97845">
              <w:rPr>
                <w:rFonts w:eastAsia="TimesNewRoman"/>
                <w:sz w:val="20"/>
                <w:szCs w:val="20"/>
                <w:lang w:val="ru-RU" w:eastAsia="en-US"/>
              </w:rPr>
              <w:t>прописује обавезу вредновања</w:t>
            </w:r>
            <w:r w:rsidR="00F7041C">
              <w:rPr>
                <w:rFonts w:eastAsia="TimesNewRoman"/>
                <w:sz w:val="20"/>
                <w:szCs w:val="20"/>
                <w:lang w:eastAsia="en-US"/>
              </w:rPr>
              <w:t xml:space="preserve"> м</w:t>
            </w:r>
            <w:r w:rsidR="00F7041C" w:rsidRPr="00E97845">
              <w:rPr>
                <w:rFonts w:eastAsia="TimesNewRoman"/>
                <w:sz w:val="20"/>
                <w:szCs w:val="20"/>
                <w:lang w:val="ru-RU" w:eastAsia="en-US"/>
              </w:rPr>
              <w:t>ишљења студената о</w:t>
            </w:r>
            <w:r w:rsidR="00F7041C" w:rsidRPr="00B578D7">
              <w:rPr>
                <w:rFonts w:eastAsia="TimesNewRoman"/>
                <w:sz w:val="20"/>
                <w:szCs w:val="20"/>
                <w:lang w:eastAsia="en-US"/>
              </w:rPr>
              <w:t xml:space="preserve"> </w:t>
            </w:r>
            <w:r w:rsidR="00F7041C" w:rsidRPr="00E97845">
              <w:rPr>
                <w:rFonts w:eastAsia="TimesNewRoman"/>
                <w:sz w:val="20"/>
                <w:szCs w:val="20"/>
                <w:lang w:val="ru-RU" w:eastAsia="en-US"/>
              </w:rPr>
              <w:t>педагошком раду наставника и</w:t>
            </w:r>
            <w:r w:rsidR="00F7041C" w:rsidRPr="00B578D7">
              <w:rPr>
                <w:rFonts w:eastAsia="TimesNewRoman"/>
                <w:sz w:val="20"/>
                <w:szCs w:val="20"/>
                <w:lang w:eastAsia="en-US"/>
              </w:rPr>
              <w:t xml:space="preserve"> </w:t>
            </w:r>
            <w:r w:rsidR="00F7041C" w:rsidRPr="00E97845">
              <w:rPr>
                <w:rFonts w:eastAsia="TimesNewRoman"/>
                <w:sz w:val="20"/>
                <w:szCs w:val="20"/>
                <w:lang w:val="ru-RU" w:eastAsia="en-US"/>
              </w:rPr>
              <w:t>сарадника</w:t>
            </w:r>
          </w:p>
        </w:tc>
        <w:tc>
          <w:tcPr>
            <w:tcW w:w="1134" w:type="dxa"/>
          </w:tcPr>
          <w:p w:rsidR="00F7041C" w:rsidRPr="00E52D61" w:rsidRDefault="00F7041C" w:rsidP="007469BF">
            <w:pPr>
              <w:spacing w:line="276" w:lineRule="auto"/>
              <w:jc w:val="both"/>
            </w:pPr>
            <w:r w:rsidRPr="00E52D61">
              <w:t>+++</w:t>
            </w:r>
          </w:p>
        </w:tc>
      </w:tr>
      <w:tr w:rsidR="00F7041C" w:rsidRPr="00B578D7">
        <w:trPr>
          <w:trHeight w:val="387"/>
        </w:trPr>
        <w:tc>
          <w:tcPr>
            <w:tcW w:w="2093" w:type="dxa"/>
            <w:vMerge/>
          </w:tcPr>
          <w:p w:rsidR="00F7041C" w:rsidRDefault="00F7041C" w:rsidP="007469BF">
            <w:pPr>
              <w:spacing w:line="276" w:lineRule="auto"/>
              <w:jc w:val="center"/>
              <w:rPr>
                <w:rFonts w:ascii="TimesNewRomanPSMT" w:hAnsi="TimesNewRomanPSMT" w:cs="TimesNewRomanPSMT"/>
                <w:sz w:val="23"/>
                <w:szCs w:val="23"/>
                <w:lang w:eastAsia="en-US"/>
              </w:rPr>
            </w:pPr>
          </w:p>
        </w:tc>
        <w:tc>
          <w:tcPr>
            <w:tcW w:w="567" w:type="dxa"/>
            <w:vAlign w:val="center"/>
          </w:tcPr>
          <w:p w:rsidR="00F7041C" w:rsidRDefault="00F7041C" w:rsidP="007469BF">
            <w:pPr>
              <w:spacing w:line="276" w:lineRule="auto"/>
              <w:jc w:val="center"/>
            </w:pPr>
            <w:r w:rsidRPr="00DC3152">
              <w:rPr>
                <w:lang w:val="sr-Latn-CS"/>
              </w:rPr>
              <w:t>T</w:t>
            </w:r>
          </w:p>
        </w:tc>
        <w:tc>
          <w:tcPr>
            <w:tcW w:w="5386" w:type="dxa"/>
          </w:tcPr>
          <w:p w:rsidR="00F7041C" w:rsidRPr="009012CC" w:rsidRDefault="00F7041C" w:rsidP="00426096">
            <w:pPr>
              <w:autoSpaceDE w:val="0"/>
              <w:autoSpaceDN w:val="0"/>
              <w:adjustRightInd w:val="0"/>
              <w:spacing w:line="276" w:lineRule="auto"/>
              <w:rPr>
                <w:rFonts w:ascii="Calibri" w:hAnsi="Calibri" w:cs="Calibri"/>
                <w:sz w:val="20"/>
                <w:szCs w:val="20"/>
              </w:rPr>
            </w:pPr>
            <w:r>
              <w:rPr>
                <w:rFonts w:eastAsia="TimesNewRoman"/>
                <w:sz w:val="20"/>
                <w:szCs w:val="20"/>
                <w:lang w:eastAsia="en-US"/>
              </w:rPr>
              <w:t xml:space="preserve">Различита тумачења у пракси законске регулативе </w:t>
            </w:r>
            <w:r w:rsidRPr="00E97845">
              <w:rPr>
                <w:rFonts w:eastAsia="TimesNewRoman"/>
                <w:sz w:val="20"/>
                <w:szCs w:val="20"/>
                <w:lang w:val="ru-RU" w:eastAsia="en-US"/>
              </w:rPr>
              <w:t>која</w:t>
            </w:r>
            <w:r w:rsidRPr="00B578D7">
              <w:rPr>
                <w:rFonts w:eastAsia="TimesNewRoman"/>
                <w:sz w:val="20"/>
                <w:szCs w:val="20"/>
                <w:lang w:eastAsia="en-US"/>
              </w:rPr>
              <w:t xml:space="preserve"> </w:t>
            </w:r>
            <w:r w:rsidRPr="00E97845">
              <w:rPr>
                <w:rFonts w:eastAsia="TimesNewRoman"/>
                <w:sz w:val="20"/>
                <w:szCs w:val="20"/>
                <w:lang w:val="ru-RU" w:eastAsia="en-US"/>
              </w:rPr>
              <w:t>прописује обавезу вредновања</w:t>
            </w:r>
            <w:r>
              <w:rPr>
                <w:rFonts w:eastAsia="TimesNewRoman"/>
                <w:sz w:val="20"/>
                <w:szCs w:val="20"/>
                <w:lang w:eastAsia="en-US"/>
              </w:rPr>
              <w:t xml:space="preserve"> м</w:t>
            </w:r>
            <w:r w:rsidRPr="00E97845">
              <w:rPr>
                <w:rFonts w:eastAsia="TimesNewRoman"/>
                <w:sz w:val="20"/>
                <w:szCs w:val="20"/>
                <w:lang w:val="ru-RU" w:eastAsia="en-US"/>
              </w:rPr>
              <w:t>ишљења студената о</w:t>
            </w:r>
            <w:r w:rsidRPr="00B578D7">
              <w:rPr>
                <w:rFonts w:eastAsia="TimesNewRoman"/>
                <w:sz w:val="20"/>
                <w:szCs w:val="20"/>
                <w:lang w:eastAsia="en-US"/>
              </w:rPr>
              <w:t xml:space="preserve"> </w:t>
            </w:r>
            <w:r w:rsidRPr="00E97845">
              <w:rPr>
                <w:rFonts w:eastAsia="TimesNewRoman"/>
                <w:sz w:val="20"/>
                <w:szCs w:val="20"/>
                <w:lang w:val="ru-RU" w:eastAsia="en-US"/>
              </w:rPr>
              <w:lastRenderedPageBreak/>
              <w:t>педагошком раду наставника и</w:t>
            </w:r>
            <w:r w:rsidRPr="00B578D7">
              <w:rPr>
                <w:rFonts w:eastAsia="TimesNewRoman"/>
                <w:sz w:val="20"/>
                <w:szCs w:val="20"/>
                <w:lang w:eastAsia="en-US"/>
              </w:rPr>
              <w:t xml:space="preserve"> </w:t>
            </w:r>
            <w:r w:rsidRPr="00E97845">
              <w:rPr>
                <w:rFonts w:eastAsia="TimesNewRoman"/>
                <w:sz w:val="20"/>
                <w:szCs w:val="20"/>
                <w:lang w:val="ru-RU" w:eastAsia="en-US"/>
              </w:rPr>
              <w:t>сарадника</w:t>
            </w:r>
          </w:p>
        </w:tc>
        <w:tc>
          <w:tcPr>
            <w:tcW w:w="1134" w:type="dxa"/>
          </w:tcPr>
          <w:p w:rsidR="00F7041C" w:rsidRPr="00A65291" w:rsidRDefault="00F7041C" w:rsidP="00A46F8D">
            <w:pPr>
              <w:autoSpaceDE w:val="0"/>
              <w:autoSpaceDN w:val="0"/>
              <w:adjustRightInd w:val="0"/>
              <w:spacing w:line="276" w:lineRule="auto"/>
              <w:rPr>
                <w:rFonts w:eastAsia="TimesNewRoman"/>
                <w:sz w:val="20"/>
                <w:szCs w:val="20"/>
                <w:lang w:eastAsia="en-US"/>
              </w:rPr>
            </w:pPr>
            <w:r w:rsidRPr="00B578D7">
              <w:rPr>
                <w:rFonts w:eastAsia="TimesNewRoman"/>
                <w:sz w:val="20"/>
                <w:szCs w:val="20"/>
                <w:lang w:val="en-US" w:eastAsia="en-US"/>
              </w:rPr>
              <w:lastRenderedPageBreak/>
              <w:t>+</w:t>
            </w:r>
          </w:p>
        </w:tc>
      </w:tr>
    </w:tbl>
    <w:p w:rsidR="00F7041C" w:rsidRDefault="00F7041C" w:rsidP="004D612A">
      <w:pPr>
        <w:pStyle w:val="kurac"/>
        <w:spacing w:before="0" w:beforeAutospacing="0" w:after="0" w:afterAutospacing="0" w:line="276" w:lineRule="auto"/>
        <w:rPr>
          <w:u w:val="single"/>
        </w:rPr>
      </w:pPr>
    </w:p>
    <w:p w:rsidR="00F7041C" w:rsidRPr="00F23A6F" w:rsidRDefault="00F7041C" w:rsidP="004D612A">
      <w:pPr>
        <w:pStyle w:val="kurac"/>
        <w:spacing w:before="0" w:beforeAutospacing="0" w:after="0" w:afterAutospacing="0" w:line="276" w:lineRule="auto"/>
        <w:rPr>
          <w:b w:val="0"/>
          <w:bCs w:val="0"/>
        </w:rPr>
      </w:pPr>
      <w:r w:rsidDel="002B3F1F">
        <w:rPr>
          <w:u w:val="single"/>
        </w:rPr>
        <w:t>Оцена испуњености</w:t>
      </w:r>
      <w:r>
        <w:rPr>
          <w:u w:val="single"/>
        </w:rPr>
        <w:t xml:space="preserve"> стандарда 7</w:t>
      </w:r>
      <w:r w:rsidDel="002B3F1F">
        <w:rPr>
          <w:u w:val="single"/>
        </w:rPr>
        <w:t xml:space="preserve">: испуњен у </w:t>
      </w:r>
      <w:r>
        <w:rPr>
          <w:u w:val="single"/>
        </w:rPr>
        <w:t>потпуности</w:t>
      </w:r>
    </w:p>
    <w:p w:rsidR="00F7041C" w:rsidRDefault="00F7041C" w:rsidP="007469BF">
      <w:pPr>
        <w:autoSpaceDE w:val="0"/>
        <w:autoSpaceDN w:val="0"/>
        <w:adjustRightInd w:val="0"/>
        <w:spacing w:line="276" w:lineRule="auto"/>
        <w:jc w:val="both"/>
        <w:rPr>
          <w:b/>
          <w:bCs/>
          <w:u w:val="single"/>
        </w:rPr>
      </w:pPr>
    </w:p>
    <w:p w:rsidR="00F7041C" w:rsidRPr="00BD01BF" w:rsidRDefault="00F7041C" w:rsidP="007469BF">
      <w:pPr>
        <w:autoSpaceDE w:val="0"/>
        <w:autoSpaceDN w:val="0"/>
        <w:adjustRightInd w:val="0"/>
        <w:spacing w:line="276" w:lineRule="auto"/>
        <w:jc w:val="both"/>
        <w:rPr>
          <w:b/>
          <w:bCs/>
          <w:u w:val="single"/>
        </w:rPr>
      </w:pPr>
    </w:p>
    <w:p w:rsidR="00F7041C" w:rsidRDefault="00F7041C" w:rsidP="007469BF">
      <w:pPr>
        <w:pStyle w:val="kurac"/>
        <w:spacing w:before="0" w:beforeAutospacing="0" w:after="0" w:afterAutospacing="0" w:line="276" w:lineRule="auto"/>
        <w:outlineLvl w:val="3"/>
        <w:rPr>
          <w:lang w:val="ru-RU"/>
        </w:rPr>
      </w:pPr>
      <w:r>
        <w:rPr>
          <w:lang w:val="ru-RU"/>
        </w:rPr>
        <w:t>ц) Предлог мера и активности за унапређење стандарда 7</w:t>
      </w:r>
    </w:p>
    <w:p w:rsidR="00F7041C" w:rsidRPr="00D127CC" w:rsidRDefault="00F7041C" w:rsidP="007469BF">
      <w:pPr>
        <w:autoSpaceDE w:val="0"/>
        <w:autoSpaceDN w:val="0"/>
        <w:adjustRightInd w:val="0"/>
        <w:spacing w:line="276" w:lineRule="auto"/>
        <w:ind w:firstLine="720"/>
        <w:jc w:val="both"/>
      </w:pPr>
      <w:r w:rsidRPr="00D127CC">
        <w:t>Стандард 7 је испуњен јер се наставници и сарадници Школе бирају у складу са Законом о високом образовању, Статутом Високе школе струковних студија за васпитаче у Шапцу и Правилником о условима</w:t>
      </w:r>
      <w:r>
        <w:t xml:space="preserve">, начину </w:t>
      </w:r>
      <w:r w:rsidRPr="00D127CC">
        <w:t xml:space="preserve"> и поступку </w:t>
      </w:r>
      <w:r>
        <w:t xml:space="preserve">избора у </w:t>
      </w:r>
      <w:r w:rsidRPr="00D127CC">
        <w:t>звањ</w:t>
      </w:r>
      <w:r>
        <w:t>е</w:t>
      </w:r>
      <w:r w:rsidRPr="00D127CC">
        <w:t xml:space="preserve"> наставника</w:t>
      </w:r>
      <w:r>
        <w:t xml:space="preserve"> и сарадника</w:t>
      </w:r>
      <w:r w:rsidRPr="00D127CC">
        <w:t xml:space="preserve"> Школе.</w:t>
      </w:r>
    </w:p>
    <w:p w:rsidR="00F7041C" w:rsidRPr="00D127CC" w:rsidRDefault="00F7041C" w:rsidP="007469BF">
      <w:pPr>
        <w:autoSpaceDE w:val="0"/>
        <w:autoSpaceDN w:val="0"/>
        <w:adjustRightInd w:val="0"/>
        <w:spacing w:line="276" w:lineRule="auto"/>
        <w:ind w:firstLine="720"/>
        <w:jc w:val="both"/>
      </w:pPr>
      <w:r w:rsidRPr="00D127CC">
        <w:rPr>
          <w:rFonts w:eastAsia="TimesNewRoman"/>
          <w:lang w:eastAsia="en-US"/>
        </w:rPr>
        <w:t>К</w:t>
      </w:r>
      <w:r w:rsidRPr="00E97845">
        <w:rPr>
          <w:rFonts w:eastAsia="TimesNewRoman"/>
          <w:lang w:val="ru-RU" w:eastAsia="en-US"/>
        </w:rPr>
        <w:t>валитет наставника и сарадника значајно</w:t>
      </w:r>
      <w:r w:rsidRPr="00D127CC">
        <w:rPr>
          <w:rFonts w:eastAsia="TimesNewRoman"/>
          <w:lang w:eastAsia="en-US"/>
        </w:rPr>
        <w:t xml:space="preserve"> је</w:t>
      </w:r>
      <w:r w:rsidRPr="00E97845">
        <w:rPr>
          <w:rFonts w:eastAsia="TimesNewRoman"/>
          <w:lang w:val="ru-RU" w:eastAsia="en-US"/>
        </w:rPr>
        <w:t xml:space="preserve"> унапређен</w:t>
      </w:r>
      <w:r w:rsidRPr="00D127CC">
        <w:rPr>
          <w:rFonts w:eastAsia="TimesNewRoman"/>
          <w:lang w:eastAsia="en-US"/>
        </w:rPr>
        <w:t xml:space="preserve"> </w:t>
      </w:r>
      <w:r w:rsidRPr="00D127CC">
        <w:t>у односу на тренутак кад је обављено претходно</w:t>
      </w:r>
      <w:r>
        <w:t xml:space="preserve"> самовредновање Школе – повећао</w:t>
      </w:r>
      <w:r w:rsidRPr="00D127CC">
        <w:t xml:space="preserve"> се број стално запослених доктора наука, </w:t>
      </w:r>
      <w:r>
        <w:t>неколико</w:t>
      </w:r>
      <w:r w:rsidRPr="00D127CC">
        <w:t xml:space="preserve"> магистара</w:t>
      </w:r>
      <w:r>
        <w:t xml:space="preserve"> је докторирало</w:t>
      </w:r>
      <w:r w:rsidRPr="00D127CC">
        <w:t xml:space="preserve">, што је у складу са </w:t>
      </w:r>
      <w:r w:rsidRPr="00E97845">
        <w:rPr>
          <w:rFonts w:eastAsia="TimesNewRoman"/>
          <w:lang w:val="ru-RU" w:eastAsia="en-US"/>
        </w:rPr>
        <w:t>Закон</w:t>
      </w:r>
      <w:r w:rsidRPr="00D127CC">
        <w:rPr>
          <w:rFonts w:eastAsia="TimesNewRoman"/>
          <w:lang w:eastAsia="en-US"/>
        </w:rPr>
        <w:t>ом</w:t>
      </w:r>
      <w:r w:rsidRPr="00E97845">
        <w:rPr>
          <w:rFonts w:eastAsia="TimesNewRoman"/>
          <w:lang w:val="ru-RU" w:eastAsia="en-US"/>
        </w:rPr>
        <w:t xml:space="preserve"> о високом образовању</w:t>
      </w:r>
      <w:r w:rsidRPr="00D127CC">
        <w:rPr>
          <w:rFonts w:eastAsia="TimesNewRoman"/>
          <w:lang w:eastAsia="en-US"/>
        </w:rPr>
        <w:t>.</w:t>
      </w:r>
      <w:r>
        <w:rPr>
          <w:rFonts w:eastAsia="TimesNewRoman"/>
          <w:lang w:eastAsia="en-US"/>
        </w:rPr>
        <w:t xml:space="preserve"> Поред тога, увидом </w:t>
      </w:r>
      <w:r w:rsidRPr="00D127CC">
        <w:t xml:space="preserve">у анкете студената може се закључити да су оцене педагошког рада наставника и сарадника </w:t>
      </w:r>
      <w:r>
        <w:t>високе</w:t>
      </w:r>
      <w:r w:rsidRPr="00D127CC">
        <w:t>.</w:t>
      </w:r>
    </w:p>
    <w:p w:rsidR="00F7041C" w:rsidRPr="008E5880" w:rsidRDefault="00F7041C" w:rsidP="007469BF">
      <w:pPr>
        <w:autoSpaceDE w:val="0"/>
        <w:autoSpaceDN w:val="0"/>
        <w:adjustRightInd w:val="0"/>
        <w:spacing w:line="276" w:lineRule="auto"/>
        <w:ind w:firstLine="720"/>
        <w:jc w:val="both"/>
      </w:pPr>
      <w:r w:rsidRPr="00D127CC">
        <w:t xml:space="preserve">У циљу унапређења квалитета наставника и сарадника потребно је анализирати услове и поступак за избор наставника и сарадника у пракси, већу пажњу поклонити усавршавању педагошких компетенција наставника и сарадника и истрајати на обезбеђивању услова за научноистраживачки рад. Избором наставника и сарадника са </w:t>
      </w:r>
      <w:r>
        <w:t>значајним педагошким, научним, уметничким и стручним компетенцијама,</w:t>
      </w:r>
      <w:r w:rsidRPr="00D127CC">
        <w:t xml:space="preserve"> </w:t>
      </w:r>
      <w:r>
        <w:t xml:space="preserve"> повећава се квалитет Школе и доприноси се позитивној слици о Школи у јавности.</w:t>
      </w:r>
      <w:r w:rsidRPr="00D127CC">
        <w:t xml:space="preserve"> </w:t>
      </w:r>
      <w:r>
        <w:t xml:space="preserve">Одатле, </w:t>
      </w:r>
      <w:r>
        <w:rPr>
          <w:lang w:val="ru-RU"/>
        </w:rPr>
        <w:t>у наредном периоду</w:t>
      </w:r>
      <w:r w:rsidR="00221D7E">
        <w:rPr>
          <w:lang w:val="ru-RU"/>
        </w:rPr>
        <w:t>,</w:t>
      </w:r>
      <w:r>
        <w:rPr>
          <w:lang w:val="ru-RU"/>
        </w:rPr>
        <w:t xml:space="preserve"> потребно је обратити пажњу на следеће:</w:t>
      </w:r>
    </w:p>
    <w:p w:rsidR="005A6E3F" w:rsidRDefault="00F7041C">
      <w:pPr>
        <w:numPr>
          <w:ilvl w:val="0"/>
          <w:numId w:val="29"/>
        </w:numPr>
        <w:autoSpaceDE w:val="0"/>
        <w:autoSpaceDN w:val="0"/>
        <w:adjustRightInd w:val="0"/>
        <w:spacing w:line="276" w:lineRule="auto"/>
        <w:jc w:val="both"/>
        <w:rPr>
          <w:rFonts w:eastAsia="TimesNewRoman"/>
          <w:lang w:eastAsia="en-US"/>
        </w:rPr>
      </w:pPr>
      <w:r w:rsidRPr="00E97845">
        <w:rPr>
          <w:rFonts w:eastAsia="TimesNewRoman"/>
          <w:lang w:val="ru-RU" w:eastAsia="en-US"/>
        </w:rPr>
        <w:t>Стално промовисање и изграђивање културе квалитета у Школи;</w:t>
      </w:r>
    </w:p>
    <w:p w:rsidR="005A6E3F" w:rsidRDefault="00F7041C">
      <w:pPr>
        <w:numPr>
          <w:ilvl w:val="0"/>
          <w:numId w:val="29"/>
        </w:numPr>
        <w:autoSpaceDE w:val="0"/>
        <w:autoSpaceDN w:val="0"/>
        <w:adjustRightInd w:val="0"/>
        <w:spacing w:line="276" w:lineRule="auto"/>
        <w:jc w:val="both"/>
        <w:rPr>
          <w:rFonts w:eastAsia="TimesNewRoman"/>
          <w:lang w:eastAsia="en-US"/>
        </w:rPr>
      </w:pPr>
      <w:r w:rsidRPr="00E97845">
        <w:rPr>
          <w:rFonts w:eastAsia="TimesNewRoman"/>
          <w:lang w:val="ru-RU" w:eastAsia="en-US"/>
        </w:rPr>
        <w:t xml:space="preserve">Пратити примену </w:t>
      </w:r>
      <w:r>
        <w:rPr>
          <w:rFonts w:eastAsia="TimesNewRoman"/>
          <w:lang w:val="ru-RU" w:eastAsia="en-US"/>
        </w:rPr>
        <w:t>П</w:t>
      </w:r>
      <w:r w:rsidRPr="00E97845">
        <w:rPr>
          <w:rFonts w:eastAsia="TimesNewRoman"/>
          <w:lang w:val="ru-RU" w:eastAsia="en-US"/>
        </w:rPr>
        <w:t xml:space="preserve">равилника о </w:t>
      </w:r>
      <w:r>
        <w:rPr>
          <w:rFonts w:eastAsia="TimesNewRoman"/>
          <w:lang w:val="ru-RU" w:eastAsia="en-US"/>
        </w:rPr>
        <w:t xml:space="preserve">условима, начину и поступку избора у </w:t>
      </w:r>
      <w:r w:rsidRPr="00E97845">
        <w:rPr>
          <w:rFonts w:eastAsia="TimesNewRoman"/>
          <w:lang w:val="ru-RU" w:eastAsia="en-US"/>
        </w:rPr>
        <w:t xml:space="preserve"> звањ</w:t>
      </w:r>
      <w:r>
        <w:rPr>
          <w:rFonts w:eastAsia="TimesNewRoman"/>
          <w:lang w:val="ru-RU" w:eastAsia="en-US"/>
        </w:rPr>
        <w:t>е</w:t>
      </w:r>
      <w:r w:rsidRPr="00E97845">
        <w:rPr>
          <w:rFonts w:eastAsia="TimesNewRoman"/>
          <w:lang w:val="ru-RU" w:eastAsia="en-US"/>
        </w:rPr>
        <w:t xml:space="preserve"> </w:t>
      </w:r>
      <w:r>
        <w:rPr>
          <w:rFonts w:eastAsia="TimesNewRoman"/>
          <w:lang w:val="ru-RU" w:eastAsia="en-US"/>
        </w:rPr>
        <w:t>наставника и сарадника и евидентирати евентуалне потребе за његовим изменама и допунама</w:t>
      </w:r>
      <w:r w:rsidRPr="00E97845">
        <w:rPr>
          <w:rFonts w:eastAsia="TimesNewRoman"/>
          <w:lang w:val="ru-RU" w:eastAsia="en-US"/>
        </w:rPr>
        <w:t>;</w:t>
      </w:r>
    </w:p>
    <w:p w:rsidR="005A6E3F" w:rsidRDefault="00F7041C">
      <w:pPr>
        <w:numPr>
          <w:ilvl w:val="0"/>
          <w:numId w:val="29"/>
        </w:numPr>
        <w:autoSpaceDE w:val="0"/>
        <w:autoSpaceDN w:val="0"/>
        <w:adjustRightInd w:val="0"/>
        <w:spacing w:line="276" w:lineRule="auto"/>
        <w:jc w:val="both"/>
        <w:rPr>
          <w:rFonts w:eastAsia="TimesNewRoman"/>
          <w:lang w:eastAsia="en-US"/>
        </w:rPr>
      </w:pPr>
      <w:r w:rsidRPr="00E97845">
        <w:rPr>
          <w:rFonts w:eastAsia="TimesNewRoman"/>
          <w:lang w:val="ru-RU" w:eastAsia="en-US"/>
        </w:rPr>
        <w:t>Усаврш</w:t>
      </w:r>
      <w:r w:rsidRPr="00D03340">
        <w:rPr>
          <w:rFonts w:eastAsia="TimesNewRoman"/>
          <w:lang w:eastAsia="en-US"/>
        </w:rPr>
        <w:t>ава</w:t>
      </w:r>
      <w:r w:rsidRPr="00E97845">
        <w:rPr>
          <w:rFonts w:eastAsia="TimesNewRoman"/>
          <w:lang w:val="ru-RU" w:eastAsia="en-US"/>
        </w:rPr>
        <w:t>ти анкету о вредновању педагошког рада наставника и сарадника;</w:t>
      </w:r>
    </w:p>
    <w:p w:rsidR="005A6E3F" w:rsidRDefault="00F7041C">
      <w:pPr>
        <w:numPr>
          <w:ilvl w:val="0"/>
          <w:numId w:val="29"/>
        </w:numPr>
        <w:autoSpaceDE w:val="0"/>
        <w:autoSpaceDN w:val="0"/>
        <w:adjustRightInd w:val="0"/>
        <w:spacing w:line="276" w:lineRule="auto"/>
        <w:jc w:val="both"/>
        <w:rPr>
          <w:rFonts w:eastAsia="TimesNewRoman"/>
          <w:lang w:eastAsia="en-US"/>
        </w:rPr>
      </w:pPr>
      <w:r w:rsidRPr="00E97845">
        <w:rPr>
          <w:rFonts w:eastAsia="TimesNewRoman"/>
          <w:lang w:val="ru-RU" w:eastAsia="en-US"/>
        </w:rPr>
        <w:t>Перманентно стручно усавршавање запослених кроз учешће на семинарима,</w:t>
      </w:r>
      <w:r w:rsidRPr="00D03340">
        <w:rPr>
          <w:rFonts w:eastAsia="TimesNewRoman"/>
          <w:lang w:eastAsia="en-US"/>
        </w:rPr>
        <w:t xml:space="preserve"> </w:t>
      </w:r>
      <w:r w:rsidRPr="00E97845">
        <w:rPr>
          <w:rFonts w:eastAsia="TimesNewRoman"/>
          <w:lang w:val="ru-RU" w:eastAsia="en-US"/>
        </w:rPr>
        <w:t>у контактима и размени искустава и информација са другим домаћим и</w:t>
      </w:r>
      <w:r w:rsidRPr="00D03340">
        <w:rPr>
          <w:rFonts w:eastAsia="TimesNewRoman"/>
          <w:lang w:eastAsia="en-US"/>
        </w:rPr>
        <w:t xml:space="preserve"> </w:t>
      </w:r>
      <w:r w:rsidRPr="00E97845">
        <w:rPr>
          <w:rFonts w:eastAsia="TimesNewRoman"/>
          <w:lang w:val="ru-RU" w:eastAsia="en-US"/>
        </w:rPr>
        <w:t>међународним институцијама;</w:t>
      </w:r>
    </w:p>
    <w:p w:rsidR="005A6E3F" w:rsidRDefault="00F7041C">
      <w:pPr>
        <w:numPr>
          <w:ilvl w:val="0"/>
          <w:numId w:val="29"/>
        </w:numPr>
        <w:autoSpaceDE w:val="0"/>
        <w:autoSpaceDN w:val="0"/>
        <w:adjustRightInd w:val="0"/>
        <w:spacing w:line="276" w:lineRule="auto"/>
        <w:jc w:val="both"/>
        <w:rPr>
          <w:lang w:eastAsia="en-US"/>
        </w:rPr>
      </w:pPr>
      <w:r w:rsidRPr="00E97845">
        <w:rPr>
          <w:rFonts w:eastAsia="TimesNewRoman"/>
          <w:lang w:val="ru-RU" w:eastAsia="en-US"/>
        </w:rPr>
        <w:t xml:space="preserve">Стално радити на </w:t>
      </w:r>
      <w:r>
        <w:rPr>
          <w:rFonts w:eastAsia="TimesNewRoman"/>
          <w:lang w:val="ru-RU" w:eastAsia="en-US"/>
        </w:rPr>
        <w:t xml:space="preserve">мотивисању и подстицању наставника да </w:t>
      </w:r>
      <w:r w:rsidRPr="00E97845">
        <w:rPr>
          <w:rFonts w:eastAsia="TimesNewRoman"/>
          <w:lang w:val="ru-RU" w:eastAsia="en-US"/>
        </w:rPr>
        <w:t>усавршава</w:t>
      </w:r>
      <w:r>
        <w:rPr>
          <w:rFonts w:eastAsia="TimesNewRoman"/>
          <w:lang w:val="ru-RU" w:eastAsia="en-US"/>
        </w:rPr>
        <w:t>ј</w:t>
      </w:r>
      <w:r w:rsidRPr="00E97845">
        <w:rPr>
          <w:rFonts w:eastAsia="TimesNewRoman"/>
          <w:lang w:val="ru-RU" w:eastAsia="en-US"/>
        </w:rPr>
        <w:t xml:space="preserve">у </w:t>
      </w:r>
      <w:r>
        <w:rPr>
          <w:rFonts w:eastAsia="TimesNewRoman"/>
          <w:lang w:val="ru-RU" w:eastAsia="en-US"/>
        </w:rPr>
        <w:t xml:space="preserve">своје </w:t>
      </w:r>
      <w:r w:rsidRPr="00E97845">
        <w:rPr>
          <w:rFonts w:eastAsia="TimesNewRoman"/>
          <w:lang w:val="ru-RU" w:eastAsia="en-US"/>
        </w:rPr>
        <w:t>педагошк</w:t>
      </w:r>
      <w:r>
        <w:rPr>
          <w:rFonts w:eastAsia="TimesNewRoman"/>
          <w:lang w:val="ru-RU" w:eastAsia="en-US"/>
        </w:rPr>
        <w:t>е</w:t>
      </w:r>
      <w:r w:rsidRPr="00E97845">
        <w:rPr>
          <w:rFonts w:eastAsia="TimesNewRoman"/>
          <w:lang w:val="ru-RU" w:eastAsia="en-US"/>
        </w:rPr>
        <w:t xml:space="preserve"> компетенциј</w:t>
      </w:r>
      <w:r>
        <w:rPr>
          <w:rFonts w:eastAsia="TimesNewRoman"/>
          <w:lang w:val="ru-RU" w:eastAsia="en-US"/>
        </w:rPr>
        <w:t>е</w:t>
      </w:r>
      <w:r w:rsidRPr="00E97845">
        <w:rPr>
          <w:rFonts w:eastAsia="TimesNewRoman"/>
          <w:lang w:val="ru-RU" w:eastAsia="en-US"/>
        </w:rPr>
        <w:t>;</w:t>
      </w:r>
    </w:p>
    <w:p w:rsidR="005A6E3F" w:rsidRDefault="00F7041C">
      <w:pPr>
        <w:numPr>
          <w:ilvl w:val="0"/>
          <w:numId w:val="29"/>
        </w:numPr>
        <w:autoSpaceDE w:val="0"/>
        <w:autoSpaceDN w:val="0"/>
        <w:adjustRightInd w:val="0"/>
        <w:spacing w:line="276" w:lineRule="auto"/>
        <w:jc w:val="both"/>
        <w:rPr>
          <w:rFonts w:eastAsia="TimesNewRoman"/>
          <w:lang w:eastAsia="en-US"/>
        </w:rPr>
      </w:pPr>
      <w:r w:rsidRPr="00E97845">
        <w:rPr>
          <w:rFonts w:eastAsia="TimesNewRoman"/>
          <w:lang w:val="ru-RU" w:eastAsia="en-US"/>
        </w:rPr>
        <w:t>Обезбеђивати услове за научн</w:t>
      </w:r>
      <w:r>
        <w:rPr>
          <w:rFonts w:eastAsia="TimesNewRoman"/>
          <w:lang w:eastAsia="en-US"/>
        </w:rPr>
        <w:t xml:space="preserve">оистраживачки, уметнички и стручни </w:t>
      </w:r>
      <w:r>
        <w:rPr>
          <w:rFonts w:eastAsia="TimesNewRoman"/>
          <w:lang w:val="ru-RU" w:eastAsia="en-US"/>
        </w:rPr>
        <w:t xml:space="preserve">рад и </w:t>
      </w:r>
      <w:r w:rsidRPr="00E97845">
        <w:rPr>
          <w:rFonts w:eastAsia="TimesNewRoman"/>
          <w:lang w:val="ru-RU" w:eastAsia="en-US"/>
        </w:rPr>
        <w:t xml:space="preserve"> пројекте </w:t>
      </w:r>
      <w:r>
        <w:rPr>
          <w:rFonts w:eastAsia="TimesNewRoman"/>
          <w:lang w:val="ru-RU" w:eastAsia="en-US"/>
        </w:rPr>
        <w:t xml:space="preserve">који би </w:t>
      </w:r>
      <w:r w:rsidRPr="00E97845">
        <w:rPr>
          <w:rFonts w:eastAsia="TimesNewRoman"/>
          <w:lang w:val="ru-RU" w:eastAsia="en-US"/>
        </w:rPr>
        <w:t>укључи</w:t>
      </w:r>
      <w:r>
        <w:rPr>
          <w:rFonts w:eastAsia="TimesNewRoman"/>
          <w:lang w:val="ru-RU" w:eastAsia="en-US"/>
        </w:rPr>
        <w:t>ли</w:t>
      </w:r>
      <w:r w:rsidRPr="00E97845">
        <w:rPr>
          <w:rFonts w:eastAsia="TimesNewRoman"/>
          <w:lang w:val="ru-RU" w:eastAsia="en-US"/>
        </w:rPr>
        <w:t xml:space="preserve"> што</w:t>
      </w:r>
      <w:r w:rsidRPr="00D03340">
        <w:rPr>
          <w:rFonts w:eastAsia="TimesNewRoman"/>
          <w:lang w:eastAsia="en-US"/>
        </w:rPr>
        <w:t xml:space="preserve"> </w:t>
      </w:r>
      <w:r w:rsidRPr="00E97845">
        <w:rPr>
          <w:rFonts w:eastAsia="TimesNewRoman"/>
          <w:lang w:val="ru-RU" w:eastAsia="en-US"/>
        </w:rPr>
        <w:t>већи број наставника и сарадника</w:t>
      </w:r>
      <w:r>
        <w:rPr>
          <w:rFonts w:eastAsia="TimesNewRoman"/>
          <w:lang w:eastAsia="en-US"/>
        </w:rPr>
        <w:t>.</w:t>
      </w:r>
    </w:p>
    <w:p w:rsidR="00F7041C" w:rsidRPr="006B13F3" w:rsidRDefault="00F7041C" w:rsidP="007469BF">
      <w:pPr>
        <w:pStyle w:val="kurac"/>
        <w:spacing w:before="0" w:beforeAutospacing="0" w:after="0" w:afterAutospacing="0" w:line="276" w:lineRule="auto"/>
        <w:outlineLvl w:val="3"/>
        <w:rPr>
          <w:lang w:val="ru-RU"/>
        </w:rPr>
      </w:pPr>
    </w:p>
    <w:p w:rsidR="00F7041C" w:rsidRDefault="00F7041C" w:rsidP="007469BF">
      <w:pPr>
        <w:pStyle w:val="kurac"/>
        <w:spacing w:before="0" w:beforeAutospacing="0" w:after="0" w:afterAutospacing="0" w:line="276" w:lineRule="auto"/>
        <w:outlineLvl w:val="3"/>
        <w:sectPr w:rsidR="00F7041C" w:rsidSect="004C21A1">
          <w:pgSz w:w="11907" w:h="16839" w:code="9"/>
          <w:pgMar w:top="1440" w:right="1440" w:bottom="1440" w:left="1440" w:header="708" w:footer="708" w:gutter="0"/>
          <w:cols w:space="708"/>
          <w:docGrid w:linePitch="360"/>
        </w:sectPr>
      </w:pPr>
    </w:p>
    <w:p w:rsidR="00F7041C" w:rsidRPr="00A84FB9" w:rsidRDefault="00F7041C" w:rsidP="007469BF">
      <w:pPr>
        <w:pStyle w:val="kurac"/>
        <w:spacing w:before="0" w:beforeAutospacing="0" w:after="0" w:afterAutospacing="0" w:line="276" w:lineRule="auto"/>
        <w:outlineLvl w:val="3"/>
      </w:pPr>
      <w:r w:rsidRPr="00A84FB9">
        <w:lastRenderedPageBreak/>
        <w:t>д) Показатељи и прилози за стандард 7</w:t>
      </w:r>
    </w:p>
    <w:p w:rsidR="00F7041C" w:rsidRDefault="00F7041C" w:rsidP="007469BF">
      <w:pPr>
        <w:spacing w:line="276" w:lineRule="auto"/>
        <w:jc w:val="both"/>
        <w:rPr>
          <w:b/>
          <w:bCs/>
        </w:rPr>
      </w:pPr>
    </w:p>
    <w:p w:rsidR="00F7041C" w:rsidRPr="005D1B45" w:rsidRDefault="00F7041C" w:rsidP="007469BF">
      <w:pPr>
        <w:spacing w:line="276" w:lineRule="auto"/>
        <w:jc w:val="both"/>
        <w:rPr>
          <w:b/>
          <w:bCs/>
        </w:rPr>
      </w:pPr>
      <w:r w:rsidRPr="00A11FF7">
        <w:rPr>
          <w:b/>
          <w:bCs/>
        </w:rPr>
        <w:t>Показатељи</w:t>
      </w:r>
    </w:p>
    <w:p w:rsidR="00F7041C" w:rsidRDefault="00F7041C" w:rsidP="007469BF">
      <w:pPr>
        <w:spacing w:line="276" w:lineRule="auto"/>
        <w:jc w:val="both"/>
      </w:pPr>
      <w:r w:rsidRPr="00907C44">
        <w:rPr>
          <w:b/>
          <w:bCs/>
        </w:rPr>
        <w:t>Табела 7.1.</w:t>
      </w:r>
      <w:r w:rsidRPr="00DA3352">
        <w:t xml:space="preserve"> Преглед броја наставника по звањима и статус настав</w:t>
      </w:r>
      <w:r>
        <w:t xml:space="preserve">ника у високошколској установи </w:t>
      </w:r>
      <w:r w:rsidRPr="00DA3352">
        <w:t>(радни однос са пу</w:t>
      </w:r>
      <w:r>
        <w:t xml:space="preserve">ним и непуним радним временом, </w:t>
      </w:r>
      <w:r w:rsidRPr="00DA3352">
        <w:t>ангажовање по уговору)</w:t>
      </w:r>
    </w:p>
    <w:p w:rsidR="00F7041C" w:rsidRPr="005D1B45" w:rsidRDefault="00F7041C" w:rsidP="007469BF">
      <w:pPr>
        <w:spacing w:line="276" w:lineRule="auto"/>
        <w:jc w:val="both"/>
      </w:pPr>
    </w:p>
    <w:p w:rsidR="00F7041C" w:rsidRPr="00B469D2" w:rsidRDefault="00F7041C" w:rsidP="00244F58">
      <w:pPr>
        <w:jc w:val="both"/>
        <w:rPr>
          <w:sz w:val="20"/>
          <w:szCs w:val="20"/>
        </w:rPr>
      </w:pPr>
      <w:r w:rsidRPr="00B469D2">
        <w:rPr>
          <w:b/>
          <w:bCs/>
          <w:sz w:val="20"/>
          <w:szCs w:val="20"/>
        </w:rPr>
        <w:t>А. Наставници у сталном радном односу</w:t>
      </w:r>
    </w:p>
    <w:p w:rsidR="00F7041C" w:rsidRPr="00B469D2" w:rsidRDefault="00F7041C" w:rsidP="00244F58">
      <w:pPr>
        <w:jc w:val="both"/>
      </w:pPr>
    </w:p>
    <w:tbl>
      <w:tblPr>
        <w:tblW w:w="1008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31"/>
        <w:gridCol w:w="1596"/>
        <w:gridCol w:w="1842"/>
        <w:gridCol w:w="1152"/>
        <w:gridCol w:w="1222"/>
        <w:gridCol w:w="1171"/>
        <w:gridCol w:w="2574"/>
      </w:tblGrid>
      <w:tr w:rsidR="00D41841" w:rsidRPr="00B469D2" w:rsidTr="00D41841">
        <w:trPr>
          <w:jc w:val="center"/>
        </w:trPr>
        <w:tc>
          <w:tcPr>
            <w:tcW w:w="531" w:type="dxa"/>
            <w:tcBorders>
              <w:top w:val="double" w:sz="4" w:space="0" w:color="auto"/>
              <w:bottom w:val="double" w:sz="4" w:space="0" w:color="auto"/>
            </w:tcBorders>
            <w:vAlign w:val="center"/>
          </w:tcPr>
          <w:p w:rsidR="00D41841" w:rsidRPr="00B469D2" w:rsidRDefault="00D41841" w:rsidP="00D41841">
            <w:pPr>
              <w:spacing w:before="40" w:after="40"/>
              <w:rPr>
                <w:rFonts w:eastAsia="MS Mincho"/>
                <w:b/>
                <w:bCs/>
                <w:sz w:val="16"/>
                <w:szCs w:val="16"/>
              </w:rPr>
            </w:pPr>
            <w:r w:rsidRPr="00B469D2">
              <w:rPr>
                <w:rFonts w:eastAsia="MS Mincho"/>
                <w:b/>
                <w:bCs/>
                <w:sz w:val="16"/>
                <w:szCs w:val="16"/>
              </w:rPr>
              <w:t>Р.б.</w:t>
            </w:r>
          </w:p>
        </w:tc>
        <w:tc>
          <w:tcPr>
            <w:tcW w:w="1596" w:type="dxa"/>
            <w:tcBorders>
              <w:top w:val="double" w:sz="4" w:space="0" w:color="auto"/>
              <w:bottom w:val="double" w:sz="4" w:space="0" w:color="auto"/>
            </w:tcBorders>
            <w:vAlign w:val="center"/>
          </w:tcPr>
          <w:p w:rsidR="00D41841" w:rsidRPr="00B469D2" w:rsidRDefault="00D41841" w:rsidP="00D41841">
            <w:pPr>
              <w:spacing w:before="40" w:after="40"/>
              <w:jc w:val="center"/>
              <w:rPr>
                <w:rFonts w:eastAsia="MS Mincho"/>
                <w:b/>
                <w:bCs/>
                <w:sz w:val="20"/>
                <w:szCs w:val="20"/>
              </w:rPr>
            </w:pPr>
            <w:r w:rsidRPr="00B469D2">
              <w:rPr>
                <w:rFonts w:eastAsia="MS Mincho"/>
                <w:b/>
                <w:bCs/>
                <w:sz w:val="20"/>
                <w:szCs w:val="20"/>
              </w:rPr>
              <w:t>Матични број</w:t>
            </w:r>
          </w:p>
        </w:tc>
        <w:tc>
          <w:tcPr>
            <w:tcW w:w="1842" w:type="dxa"/>
            <w:tcBorders>
              <w:top w:val="double" w:sz="4" w:space="0" w:color="auto"/>
              <w:bottom w:val="double" w:sz="4" w:space="0" w:color="auto"/>
            </w:tcBorders>
            <w:vAlign w:val="center"/>
          </w:tcPr>
          <w:p w:rsidR="00D41841" w:rsidRPr="00B469D2" w:rsidRDefault="00D41841" w:rsidP="00D41841">
            <w:pPr>
              <w:spacing w:before="40" w:after="40"/>
              <w:jc w:val="center"/>
              <w:rPr>
                <w:rFonts w:eastAsia="MS Mincho"/>
                <w:b/>
                <w:bCs/>
                <w:sz w:val="20"/>
                <w:szCs w:val="20"/>
              </w:rPr>
            </w:pPr>
            <w:r w:rsidRPr="00B469D2">
              <w:rPr>
                <w:rFonts w:eastAsia="MS Mincho"/>
                <w:b/>
                <w:bCs/>
                <w:sz w:val="20"/>
                <w:szCs w:val="20"/>
              </w:rPr>
              <w:t>Име, средње слово, презиме</w:t>
            </w:r>
          </w:p>
        </w:tc>
        <w:tc>
          <w:tcPr>
            <w:tcW w:w="1152" w:type="dxa"/>
            <w:tcBorders>
              <w:top w:val="double" w:sz="4" w:space="0" w:color="auto"/>
              <w:bottom w:val="double" w:sz="4" w:space="0" w:color="auto"/>
            </w:tcBorders>
            <w:vAlign w:val="center"/>
          </w:tcPr>
          <w:p w:rsidR="00D41841" w:rsidRPr="00B469D2" w:rsidRDefault="00D41841" w:rsidP="00D41841">
            <w:pPr>
              <w:spacing w:before="40" w:after="40"/>
              <w:jc w:val="center"/>
              <w:rPr>
                <w:rFonts w:eastAsia="MS Mincho"/>
                <w:b/>
                <w:bCs/>
                <w:sz w:val="20"/>
                <w:szCs w:val="20"/>
              </w:rPr>
            </w:pPr>
            <w:r w:rsidRPr="00B469D2">
              <w:rPr>
                <w:rFonts w:eastAsia="MS Mincho"/>
                <w:b/>
                <w:bCs/>
                <w:sz w:val="20"/>
                <w:szCs w:val="20"/>
              </w:rPr>
              <w:t>Звање</w:t>
            </w:r>
          </w:p>
        </w:tc>
        <w:tc>
          <w:tcPr>
            <w:tcW w:w="1222" w:type="dxa"/>
            <w:tcBorders>
              <w:top w:val="double" w:sz="4" w:space="0" w:color="auto"/>
              <w:bottom w:val="double" w:sz="4" w:space="0" w:color="auto"/>
            </w:tcBorders>
            <w:vAlign w:val="center"/>
          </w:tcPr>
          <w:p w:rsidR="00D41841" w:rsidRPr="00B469D2" w:rsidRDefault="00D41841" w:rsidP="00D41841">
            <w:pPr>
              <w:spacing w:before="40" w:after="40"/>
              <w:jc w:val="center"/>
              <w:rPr>
                <w:rFonts w:eastAsia="MS Mincho"/>
                <w:b/>
                <w:bCs/>
                <w:sz w:val="20"/>
                <w:szCs w:val="20"/>
              </w:rPr>
            </w:pPr>
            <w:r w:rsidRPr="00B469D2">
              <w:rPr>
                <w:rFonts w:eastAsia="MS Mincho"/>
                <w:b/>
                <w:bCs/>
                <w:sz w:val="20"/>
                <w:szCs w:val="20"/>
              </w:rPr>
              <w:t>Датум избора</w:t>
            </w:r>
          </w:p>
        </w:tc>
        <w:tc>
          <w:tcPr>
            <w:tcW w:w="1171" w:type="dxa"/>
            <w:tcBorders>
              <w:top w:val="double" w:sz="4" w:space="0" w:color="auto"/>
              <w:bottom w:val="double" w:sz="4" w:space="0" w:color="auto"/>
            </w:tcBorders>
          </w:tcPr>
          <w:p w:rsidR="00D41841" w:rsidRPr="00B469D2" w:rsidRDefault="00D41841" w:rsidP="00D41841">
            <w:pPr>
              <w:spacing w:before="40" w:after="40"/>
              <w:jc w:val="center"/>
              <w:rPr>
                <w:rFonts w:eastAsia="MS Mincho"/>
                <w:b/>
                <w:bCs/>
                <w:sz w:val="20"/>
                <w:szCs w:val="20"/>
              </w:rPr>
            </w:pPr>
            <w:r w:rsidRPr="00B469D2">
              <w:rPr>
                <w:rFonts w:eastAsia="MS Mincho"/>
                <w:b/>
                <w:bCs/>
                <w:sz w:val="20"/>
                <w:szCs w:val="20"/>
              </w:rPr>
              <w:t>%</w:t>
            </w:r>
          </w:p>
          <w:p w:rsidR="00D41841" w:rsidRPr="00B469D2" w:rsidRDefault="00D41841" w:rsidP="00D41841">
            <w:pPr>
              <w:spacing w:before="40" w:after="40"/>
              <w:jc w:val="center"/>
              <w:rPr>
                <w:rFonts w:eastAsia="MS Mincho"/>
                <w:b/>
                <w:bCs/>
                <w:sz w:val="20"/>
                <w:szCs w:val="20"/>
              </w:rPr>
            </w:pPr>
            <w:r w:rsidRPr="00B469D2">
              <w:rPr>
                <w:rFonts w:eastAsia="MS Mincho"/>
                <w:b/>
                <w:bCs/>
                <w:sz w:val="20"/>
                <w:szCs w:val="20"/>
              </w:rPr>
              <w:t>запослења</w:t>
            </w:r>
          </w:p>
        </w:tc>
        <w:tc>
          <w:tcPr>
            <w:tcW w:w="2574" w:type="dxa"/>
            <w:tcBorders>
              <w:top w:val="double" w:sz="4" w:space="0" w:color="auto"/>
              <w:bottom w:val="double" w:sz="4" w:space="0" w:color="auto"/>
            </w:tcBorders>
            <w:vAlign w:val="center"/>
          </w:tcPr>
          <w:p w:rsidR="00D41841" w:rsidRPr="00B469D2" w:rsidRDefault="00D41841" w:rsidP="00D41841">
            <w:pPr>
              <w:spacing w:before="40" w:after="40"/>
              <w:jc w:val="center"/>
              <w:rPr>
                <w:rFonts w:eastAsia="MS Mincho"/>
                <w:b/>
                <w:bCs/>
                <w:sz w:val="20"/>
                <w:szCs w:val="20"/>
              </w:rPr>
            </w:pPr>
            <w:r w:rsidRPr="00B469D2">
              <w:rPr>
                <w:rFonts w:eastAsia="MS Mincho"/>
                <w:b/>
                <w:bCs/>
                <w:sz w:val="20"/>
                <w:szCs w:val="20"/>
              </w:rPr>
              <w:t>Област за коју је биран</w:t>
            </w:r>
          </w:p>
        </w:tc>
      </w:tr>
      <w:tr w:rsidR="00D41841" w:rsidRPr="0093053E" w:rsidTr="00D41841">
        <w:trPr>
          <w:jc w:val="center"/>
        </w:trPr>
        <w:tc>
          <w:tcPr>
            <w:tcW w:w="531" w:type="dxa"/>
            <w:tcBorders>
              <w:top w:val="double" w:sz="4" w:space="0" w:color="auto"/>
            </w:tcBorders>
            <w:vAlign w:val="center"/>
          </w:tcPr>
          <w:p w:rsidR="00D41841" w:rsidRPr="00147D40" w:rsidRDefault="00D41841" w:rsidP="00D41841">
            <w:pPr>
              <w:spacing w:before="40" w:after="40"/>
              <w:jc w:val="center"/>
              <w:rPr>
                <w:rFonts w:eastAsia="MS Mincho"/>
                <w:sz w:val="20"/>
                <w:szCs w:val="20"/>
              </w:rPr>
            </w:pPr>
            <w:r w:rsidRPr="00147D40">
              <w:rPr>
                <w:rFonts w:eastAsia="MS Mincho"/>
                <w:sz w:val="20"/>
                <w:szCs w:val="20"/>
              </w:rPr>
              <w:t>1.</w:t>
            </w:r>
          </w:p>
        </w:tc>
        <w:tc>
          <w:tcPr>
            <w:tcW w:w="1596" w:type="dxa"/>
            <w:tcBorders>
              <w:top w:val="double" w:sz="4" w:space="0" w:color="auto"/>
            </w:tcBorders>
            <w:vAlign w:val="center"/>
          </w:tcPr>
          <w:p w:rsidR="00D41841" w:rsidRPr="0093053E" w:rsidRDefault="00D41841" w:rsidP="00D41841">
            <w:pPr>
              <w:spacing w:before="40" w:after="40"/>
              <w:rPr>
                <w:sz w:val="20"/>
                <w:szCs w:val="20"/>
              </w:rPr>
            </w:pPr>
            <w:r w:rsidRPr="0093053E">
              <w:rPr>
                <w:sz w:val="20"/>
                <w:szCs w:val="20"/>
              </w:rPr>
              <w:t>1910963777027</w:t>
            </w:r>
          </w:p>
        </w:tc>
        <w:tc>
          <w:tcPr>
            <w:tcW w:w="1842" w:type="dxa"/>
            <w:tcBorders>
              <w:top w:val="double" w:sz="4" w:space="0" w:color="auto"/>
            </w:tcBorders>
            <w:vAlign w:val="center"/>
          </w:tcPr>
          <w:p w:rsidR="00D41841" w:rsidRPr="0093053E" w:rsidRDefault="00D41841" w:rsidP="00D41841">
            <w:pPr>
              <w:spacing w:before="40" w:after="40"/>
              <w:rPr>
                <w:sz w:val="20"/>
                <w:szCs w:val="20"/>
              </w:rPr>
            </w:pPr>
            <w:r w:rsidRPr="0093053E">
              <w:rPr>
                <w:sz w:val="20"/>
                <w:szCs w:val="20"/>
              </w:rPr>
              <w:t>др Светлана Ђ. Карић</w:t>
            </w:r>
          </w:p>
        </w:tc>
        <w:tc>
          <w:tcPr>
            <w:tcW w:w="1152" w:type="dxa"/>
            <w:tcBorders>
              <w:top w:val="double" w:sz="4" w:space="0" w:color="auto"/>
            </w:tcBorders>
            <w:vAlign w:val="center"/>
          </w:tcPr>
          <w:p w:rsidR="00D41841" w:rsidRPr="0093053E" w:rsidRDefault="00D41841" w:rsidP="00D41841">
            <w:pPr>
              <w:spacing w:before="40" w:after="40"/>
              <w:rPr>
                <w:sz w:val="20"/>
                <w:szCs w:val="20"/>
              </w:rPr>
            </w:pPr>
            <w:r w:rsidRPr="0093053E">
              <w:rPr>
                <w:sz w:val="20"/>
                <w:szCs w:val="20"/>
              </w:rPr>
              <w:t>професор струк. студија</w:t>
            </w:r>
          </w:p>
        </w:tc>
        <w:tc>
          <w:tcPr>
            <w:tcW w:w="1222" w:type="dxa"/>
            <w:tcBorders>
              <w:top w:val="double" w:sz="4" w:space="0" w:color="auto"/>
            </w:tcBorders>
            <w:vAlign w:val="center"/>
          </w:tcPr>
          <w:p w:rsidR="00D41841" w:rsidRPr="0093053E" w:rsidRDefault="00D41841" w:rsidP="00D41841">
            <w:pPr>
              <w:spacing w:before="40" w:after="40"/>
              <w:rPr>
                <w:sz w:val="20"/>
                <w:szCs w:val="20"/>
              </w:rPr>
            </w:pPr>
            <w:r w:rsidRPr="0093053E">
              <w:rPr>
                <w:sz w:val="20"/>
                <w:szCs w:val="20"/>
              </w:rPr>
              <w:t>15. 06. 2007.</w:t>
            </w:r>
          </w:p>
        </w:tc>
        <w:tc>
          <w:tcPr>
            <w:tcW w:w="1171" w:type="dxa"/>
            <w:tcBorders>
              <w:top w:val="double" w:sz="4" w:space="0" w:color="auto"/>
            </w:tcBorders>
            <w:vAlign w:val="center"/>
          </w:tcPr>
          <w:p w:rsidR="00D41841" w:rsidRPr="0093053E" w:rsidRDefault="00D41841" w:rsidP="00D41841">
            <w:pPr>
              <w:spacing w:before="40" w:after="40"/>
              <w:jc w:val="center"/>
              <w:rPr>
                <w:sz w:val="20"/>
                <w:szCs w:val="20"/>
                <w:lang w:val="en-US"/>
              </w:rPr>
            </w:pPr>
            <w:r w:rsidRPr="0093053E">
              <w:rPr>
                <w:sz w:val="20"/>
                <w:szCs w:val="20"/>
                <w:lang w:val="en-US"/>
              </w:rPr>
              <w:t>100</w:t>
            </w:r>
          </w:p>
        </w:tc>
        <w:tc>
          <w:tcPr>
            <w:tcW w:w="2574" w:type="dxa"/>
            <w:tcBorders>
              <w:top w:val="double" w:sz="4" w:space="0" w:color="auto"/>
            </w:tcBorders>
            <w:vAlign w:val="center"/>
          </w:tcPr>
          <w:p w:rsidR="00D41841" w:rsidRPr="0093053E" w:rsidRDefault="00D41841" w:rsidP="00D41841">
            <w:pPr>
              <w:spacing w:before="40" w:after="40"/>
              <w:rPr>
                <w:sz w:val="20"/>
                <w:szCs w:val="20"/>
              </w:rPr>
            </w:pPr>
            <w:r w:rsidRPr="0093053E">
              <w:rPr>
                <w:sz w:val="20"/>
                <w:szCs w:val="20"/>
              </w:rPr>
              <w:t>ЗДРАВСТВЕНО ВАСПИТАЊЕ И ОБРАЗОВАЊЕ</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Pr>
                <w:rFonts w:eastAsia="MS Mincho"/>
                <w:sz w:val="20"/>
                <w:szCs w:val="20"/>
              </w:rPr>
              <w:t>2</w:t>
            </w:r>
            <w:r w:rsidRPr="00147D40">
              <w:rPr>
                <w:rFonts w:eastAsia="MS Mincho"/>
                <w:sz w:val="20"/>
                <w:szCs w:val="20"/>
              </w:rPr>
              <w:t>.</w:t>
            </w:r>
          </w:p>
        </w:tc>
        <w:tc>
          <w:tcPr>
            <w:tcW w:w="1596" w:type="dxa"/>
            <w:vAlign w:val="center"/>
          </w:tcPr>
          <w:p w:rsidR="00D41841" w:rsidRPr="0093053E" w:rsidRDefault="00D41841" w:rsidP="00D41841">
            <w:pPr>
              <w:spacing w:before="40" w:after="40"/>
              <w:rPr>
                <w:sz w:val="20"/>
                <w:szCs w:val="20"/>
              </w:rPr>
            </w:pPr>
            <w:r w:rsidRPr="0093053E">
              <w:rPr>
                <w:sz w:val="20"/>
                <w:szCs w:val="20"/>
              </w:rPr>
              <w:t>0503970777018</w:t>
            </w:r>
          </w:p>
        </w:tc>
        <w:tc>
          <w:tcPr>
            <w:tcW w:w="1842" w:type="dxa"/>
            <w:vAlign w:val="center"/>
          </w:tcPr>
          <w:p w:rsidR="00D41841" w:rsidRPr="0093053E" w:rsidRDefault="00D41841" w:rsidP="00D41841">
            <w:pPr>
              <w:spacing w:before="40" w:after="40"/>
              <w:rPr>
                <w:sz w:val="20"/>
                <w:szCs w:val="20"/>
              </w:rPr>
            </w:pPr>
            <w:r w:rsidRPr="0093053E">
              <w:rPr>
                <w:sz w:val="20"/>
                <w:szCs w:val="20"/>
              </w:rPr>
              <w:t>др Ружица Д. Јовановић</w:t>
            </w:r>
          </w:p>
        </w:tc>
        <w:tc>
          <w:tcPr>
            <w:tcW w:w="1152" w:type="dxa"/>
            <w:vAlign w:val="center"/>
          </w:tcPr>
          <w:p w:rsidR="00D41841" w:rsidRPr="0093053E" w:rsidRDefault="00D41841" w:rsidP="00D41841">
            <w:pPr>
              <w:spacing w:before="40" w:after="40"/>
              <w:rPr>
                <w:sz w:val="20"/>
                <w:szCs w:val="20"/>
              </w:rPr>
            </w:pPr>
            <w:r w:rsidRPr="0093053E">
              <w:rPr>
                <w:sz w:val="20"/>
                <w:szCs w:val="20"/>
              </w:rPr>
              <w:t>професор струк. студија</w:t>
            </w:r>
          </w:p>
        </w:tc>
        <w:tc>
          <w:tcPr>
            <w:tcW w:w="1222" w:type="dxa"/>
            <w:vAlign w:val="center"/>
          </w:tcPr>
          <w:p w:rsidR="00D41841" w:rsidRPr="0093053E" w:rsidRDefault="00D41841" w:rsidP="00D41841">
            <w:pPr>
              <w:spacing w:before="40" w:after="40"/>
              <w:rPr>
                <w:sz w:val="20"/>
                <w:szCs w:val="20"/>
              </w:rPr>
            </w:pPr>
            <w:r w:rsidRPr="0093053E">
              <w:rPr>
                <w:sz w:val="20"/>
                <w:szCs w:val="20"/>
              </w:rPr>
              <w:t>16.12.2009.</w:t>
            </w:r>
          </w:p>
        </w:tc>
        <w:tc>
          <w:tcPr>
            <w:tcW w:w="1171" w:type="dxa"/>
            <w:vAlign w:val="center"/>
          </w:tcPr>
          <w:p w:rsidR="00D41841" w:rsidRPr="0093053E" w:rsidRDefault="00D41841" w:rsidP="00D41841">
            <w:pPr>
              <w:spacing w:before="40" w:after="40"/>
              <w:jc w:val="center"/>
              <w:rPr>
                <w:sz w:val="20"/>
                <w:szCs w:val="20"/>
                <w:lang w:val="en-US"/>
              </w:rPr>
            </w:pPr>
            <w:r w:rsidRPr="0093053E">
              <w:rPr>
                <w:sz w:val="20"/>
                <w:szCs w:val="20"/>
                <w:lang w:val="en-US"/>
              </w:rPr>
              <w:t>100</w:t>
            </w:r>
          </w:p>
        </w:tc>
        <w:tc>
          <w:tcPr>
            <w:tcW w:w="2574" w:type="dxa"/>
            <w:vAlign w:val="center"/>
          </w:tcPr>
          <w:p w:rsidR="00D41841" w:rsidRPr="0093053E" w:rsidRDefault="00D41841" w:rsidP="00D41841">
            <w:pPr>
              <w:spacing w:before="40" w:after="40"/>
              <w:rPr>
                <w:sz w:val="20"/>
                <w:szCs w:val="20"/>
              </w:rPr>
            </w:pPr>
            <w:r w:rsidRPr="0093053E">
              <w:rPr>
                <w:sz w:val="20"/>
                <w:szCs w:val="20"/>
              </w:rPr>
              <w:t>ФИЛОЛОШКЕ НАУКЕ – ЈЕЗИК И КЊИЖЕВНОСТ</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Pr>
                <w:rFonts w:eastAsia="MS Mincho"/>
                <w:sz w:val="20"/>
                <w:szCs w:val="20"/>
              </w:rPr>
              <w:t>3</w:t>
            </w:r>
            <w:r w:rsidRPr="00147D40">
              <w:rPr>
                <w:rFonts w:eastAsia="MS Mincho"/>
                <w:sz w:val="20"/>
                <w:szCs w:val="20"/>
              </w:rPr>
              <w:t>.</w:t>
            </w:r>
          </w:p>
        </w:tc>
        <w:tc>
          <w:tcPr>
            <w:tcW w:w="1596" w:type="dxa"/>
            <w:vAlign w:val="center"/>
          </w:tcPr>
          <w:p w:rsidR="00D41841" w:rsidRPr="0093053E" w:rsidRDefault="00D41841" w:rsidP="00D41841">
            <w:pPr>
              <w:spacing w:before="40" w:after="40"/>
              <w:rPr>
                <w:sz w:val="20"/>
                <w:szCs w:val="20"/>
              </w:rPr>
            </w:pPr>
            <w:r w:rsidRPr="0093053E">
              <w:rPr>
                <w:sz w:val="20"/>
                <w:szCs w:val="20"/>
              </w:rPr>
              <w:t>0408967777012</w:t>
            </w:r>
          </w:p>
        </w:tc>
        <w:tc>
          <w:tcPr>
            <w:tcW w:w="1842" w:type="dxa"/>
            <w:vAlign w:val="center"/>
          </w:tcPr>
          <w:p w:rsidR="00D41841" w:rsidRPr="0093053E" w:rsidRDefault="00D41841" w:rsidP="00D41841">
            <w:pPr>
              <w:spacing w:before="40" w:after="40"/>
              <w:rPr>
                <w:sz w:val="20"/>
                <w:szCs w:val="20"/>
              </w:rPr>
            </w:pPr>
            <w:r w:rsidRPr="0093053E">
              <w:rPr>
                <w:sz w:val="20"/>
                <w:szCs w:val="20"/>
              </w:rPr>
              <w:t>др Милена Б. Ђурковић-Пантелић</w:t>
            </w:r>
          </w:p>
        </w:tc>
        <w:tc>
          <w:tcPr>
            <w:tcW w:w="1152" w:type="dxa"/>
            <w:vAlign w:val="center"/>
          </w:tcPr>
          <w:p w:rsidR="00D41841" w:rsidRPr="0093053E" w:rsidRDefault="00D41841" w:rsidP="00D41841">
            <w:pPr>
              <w:spacing w:before="40" w:after="40"/>
              <w:rPr>
                <w:sz w:val="20"/>
                <w:szCs w:val="20"/>
              </w:rPr>
            </w:pPr>
            <w:r w:rsidRPr="0093053E">
              <w:rPr>
                <w:sz w:val="20"/>
                <w:szCs w:val="20"/>
              </w:rPr>
              <w:t>професор струк. студија</w:t>
            </w:r>
          </w:p>
        </w:tc>
        <w:tc>
          <w:tcPr>
            <w:tcW w:w="1222" w:type="dxa"/>
            <w:vAlign w:val="center"/>
          </w:tcPr>
          <w:p w:rsidR="00D41841" w:rsidRPr="0093053E" w:rsidRDefault="00D41841" w:rsidP="00D41841">
            <w:pPr>
              <w:spacing w:before="40" w:after="40"/>
              <w:rPr>
                <w:sz w:val="20"/>
                <w:szCs w:val="20"/>
              </w:rPr>
            </w:pPr>
            <w:r w:rsidRPr="0093053E">
              <w:rPr>
                <w:sz w:val="20"/>
                <w:szCs w:val="20"/>
              </w:rPr>
              <w:t>16. 12. 2009.</w:t>
            </w:r>
          </w:p>
        </w:tc>
        <w:tc>
          <w:tcPr>
            <w:tcW w:w="1171" w:type="dxa"/>
            <w:vAlign w:val="center"/>
          </w:tcPr>
          <w:p w:rsidR="00D41841" w:rsidRPr="0093053E" w:rsidRDefault="00D41841" w:rsidP="00D41841">
            <w:pPr>
              <w:spacing w:before="40" w:after="40"/>
              <w:jc w:val="center"/>
              <w:rPr>
                <w:sz w:val="20"/>
                <w:szCs w:val="20"/>
                <w:lang w:val="en-US"/>
              </w:rPr>
            </w:pPr>
            <w:r w:rsidRPr="0093053E">
              <w:rPr>
                <w:sz w:val="20"/>
                <w:szCs w:val="20"/>
                <w:lang w:val="en-US"/>
              </w:rPr>
              <w:t>100</w:t>
            </w:r>
          </w:p>
        </w:tc>
        <w:tc>
          <w:tcPr>
            <w:tcW w:w="2574" w:type="dxa"/>
            <w:vAlign w:val="center"/>
          </w:tcPr>
          <w:p w:rsidR="00D41841" w:rsidRPr="0093053E" w:rsidRDefault="00D41841" w:rsidP="00D41841">
            <w:pPr>
              <w:spacing w:before="40" w:after="40"/>
              <w:rPr>
                <w:sz w:val="20"/>
                <w:szCs w:val="20"/>
              </w:rPr>
            </w:pPr>
            <w:r w:rsidRPr="0093053E">
              <w:rPr>
                <w:sz w:val="20"/>
                <w:szCs w:val="20"/>
              </w:rPr>
              <w:t>МУЗИЧКА КУЛТУРА</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Pr>
                <w:rFonts w:eastAsia="MS Mincho"/>
                <w:sz w:val="20"/>
                <w:szCs w:val="20"/>
              </w:rPr>
              <w:t>4</w:t>
            </w:r>
            <w:r w:rsidRPr="00147D40">
              <w:rPr>
                <w:rFonts w:eastAsia="MS Mincho"/>
                <w:sz w:val="20"/>
                <w:szCs w:val="20"/>
              </w:rPr>
              <w:t>.</w:t>
            </w:r>
          </w:p>
        </w:tc>
        <w:tc>
          <w:tcPr>
            <w:tcW w:w="1596" w:type="dxa"/>
            <w:vAlign w:val="center"/>
          </w:tcPr>
          <w:p w:rsidR="00D41841" w:rsidRPr="0093053E" w:rsidRDefault="00D41841" w:rsidP="00D41841">
            <w:pPr>
              <w:spacing w:before="40" w:after="40"/>
              <w:rPr>
                <w:sz w:val="20"/>
                <w:szCs w:val="20"/>
              </w:rPr>
            </w:pPr>
            <w:r w:rsidRPr="0093053E">
              <w:rPr>
                <w:sz w:val="20"/>
                <w:szCs w:val="20"/>
              </w:rPr>
              <w:t>2909959715187</w:t>
            </w:r>
          </w:p>
        </w:tc>
        <w:tc>
          <w:tcPr>
            <w:tcW w:w="1842" w:type="dxa"/>
            <w:vAlign w:val="center"/>
          </w:tcPr>
          <w:p w:rsidR="00D41841" w:rsidRPr="0093053E" w:rsidRDefault="00D41841" w:rsidP="00D41841">
            <w:pPr>
              <w:spacing w:before="40" w:after="40"/>
              <w:rPr>
                <w:sz w:val="20"/>
                <w:szCs w:val="20"/>
              </w:rPr>
            </w:pPr>
            <w:r w:rsidRPr="0093053E">
              <w:rPr>
                <w:sz w:val="20"/>
                <w:szCs w:val="20"/>
              </w:rPr>
              <w:t>др Мирјана Б. Марковић</w:t>
            </w:r>
          </w:p>
        </w:tc>
        <w:tc>
          <w:tcPr>
            <w:tcW w:w="1152" w:type="dxa"/>
            <w:vAlign w:val="center"/>
          </w:tcPr>
          <w:p w:rsidR="00D41841" w:rsidRPr="0093053E" w:rsidRDefault="00D41841" w:rsidP="00D41841">
            <w:pPr>
              <w:spacing w:before="40" w:after="40"/>
              <w:rPr>
                <w:sz w:val="20"/>
                <w:szCs w:val="20"/>
              </w:rPr>
            </w:pPr>
            <w:r w:rsidRPr="0093053E">
              <w:rPr>
                <w:sz w:val="20"/>
                <w:szCs w:val="20"/>
              </w:rPr>
              <w:t>професор струк. студија</w:t>
            </w:r>
          </w:p>
        </w:tc>
        <w:tc>
          <w:tcPr>
            <w:tcW w:w="1222" w:type="dxa"/>
            <w:vAlign w:val="center"/>
          </w:tcPr>
          <w:p w:rsidR="00D41841" w:rsidRPr="0093053E" w:rsidRDefault="00D41841" w:rsidP="00D41841">
            <w:pPr>
              <w:spacing w:before="40" w:after="40"/>
              <w:rPr>
                <w:sz w:val="20"/>
                <w:szCs w:val="20"/>
              </w:rPr>
            </w:pPr>
            <w:r w:rsidRPr="0093053E">
              <w:rPr>
                <w:sz w:val="20"/>
                <w:szCs w:val="20"/>
              </w:rPr>
              <w:t>06.10.2011.</w:t>
            </w:r>
          </w:p>
        </w:tc>
        <w:tc>
          <w:tcPr>
            <w:tcW w:w="1171" w:type="dxa"/>
            <w:vAlign w:val="center"/>
          </w:tcPr>
          <w:p w:rsidR="00D41841" w:rsidRPr="0093053E" w:rsidRDefault="00D41841" w:rsidP="00D41841">
            <w:pPr>
              <w:spacing w:before="40" w:after="40"/>
              <w:jc w:val="center"/>
              <w:rPr>
                <w:rFonts w:eastAsia="MS Mincho"/>
                <w:sz w:val="20"/>
                <w:szCs w:val="20"/>
                <w:lang w:val="en-US"/>
              </w:rPr>
            </w:pPr>
            <w:r w:rsidRPr="0093053E">
              <w:rPr>
                <w:rFonts w:eastAsia="MS Mincho"/>
                <w:sz w:val="20"/>
                <w:szCs w:val="20"/>
                <w:lang w:val="en-US"/>
              </w:rPr>
              <w:t>100</w:t>
            </w:r>
          </w:p>
        </w:tc>
        <w:tc>
          <w:tcPr>
            <w:tcW w:w="2574" w:type="dxa"/>
            <w:vAlign w:val="center"/>
          </w:tcPr>
          <w:p w:rsidR="00D41841" w:rsidRPr="0093053E" w:rsidRDefault="00D41841" w:rsidP="00D41841">
            <w:pPr>
              <w:spacing w:before="40" w:after="40"/>
              <w:rPr>
                <w:sz w:val="20"/>
                <w:szCs w:val="20"/>
              </w:rPr>
            </w:pPr>
            <w:r w:rsidRPr="0093053E">
              <w:rPr>
                <w:sz w:val="20"/>
                <w:szCs w:val="20"/>
              </w:rPr>
              <w:t>ФИЛОЛОШКЕ НАУКЕ – ЈЕЗИК И КЊИЖЕВНОСТ</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Pr>
                <w:rFonts w:eastAsia="MS Mincho"/>
                <w:sz w:val="20"/>
                <w:szCs w:val="20"/>
              </w:rPr>
              <w:t>5</w:t>
            </w:r>
            <w:r w:rsidRPr="00147D40">
              <w:rPr>
                <w:rFonts w:eastAsia="MS Mincho"/>
                <w:sz w:val="20"/>
                <w:szCs w:val="20"/>
              </w:rPr>
              <w:t>.</w:t>
            </w:r>
          </w:p>
        </w:tc>
        <w:tc>
          <w:tcPr>
            <w:tcW w:w="1596" w:type="dxa"/>
            <w:vAlign w:val="center"/>
          </w:tcPr>
          <w:p w:rsidR="00D41841" w:rsidRPr="0093053E" w:rsidRDefault="00D41841" w:rsidP="00D41841">
            <w:pPr>
              <w:spacing w:before="40" w:after="40"/>
              <w:rPr>
                <w:sz w:val="20"/>
                <w:szCs w:val="20"/>
              </w:rPr>
            </w:pPr>
            <w:r w:rsidRPr="0093053E">
              <w:rPr>
                <w:sz w:val="20"/>
                <w:szCs w:val="20"/>
              </w:rPr>
              <w:t>2012959715055</w:t>
            </w:r>
          </w:p>
        </w:tc>
        <w:tc>
          <w:tcPr>
            <w:tcW w:w="1842" w:type="dxa"/>
            <w:vAlign w:val="center"/>
          </w:tcPr>
          <w:p w:rsidR="00D41841" w:rsidRPr="0093053E" w:rsidRDefault="00D41841" w:rsidP="00D41841">
            <w:pPr>
              <w:spacing w:before="40" w:after="40"/>
              <w:rPr>
                <w:sz w:val="20"/>
                <w:szCs w:val="20"/>
              </w:rPr>
            </w:pPr>
            <w:r w:rsidRPr="0093053E">
              <w:rPr>
                <w:sz w:val="20"/>
                <w:szCs w:val="20"/>
              </w:rPr>
              <w:t>др Љиљана П. Станков</w:t>
            </w:r>
          </w:p>
        </w:tc>
        <w:tc>
          <w:tcPr>
            <w:tcW w:w="1152" w:type="dxa"/>
            <w:vAlign w:val="center"/>
          </w:tcPr>
          <w:p w:rsidR="00D41841" w:rsidRPr="0093053E" w:rsidRDefault="00D41841" w:rsidP="00D41841">
            <w:pPr>
              <w:spacing w:before="40" w:after="40"/>
              <w:rPr>
                <w:sz w:val="20"/>
                <w:szCs w:val="20"/>
              </w:rPr>
            </w:pPr>
            <w:r w:rsidRPr="0093053E">
              <w:rPr>
                <w:sz w:val="20"/>
                <w:szCs w:val="20"/>
              </w:rPr>
              <w:t>професор струк. студија</w:t>
            </w:r>
          </w:p>
        </w:tc>
        <w:tc>
          <w:tcPr>
            <w:tcW w:w="1222" w:type="dxa"/>
            <w:vAlign w:val="center"/>
          </w:tcPr>
          <w:p w:rsidR="00D41841" w:rsidRPr="0093053E" w:rsidRDefault="00D41841" w:rsidP="00D41841">
            <w:pPr>
              <w:spacing w:before="40" w:after="40"/>
              <w:rPr>
                <w:sz w:val="20"/>
                <w:szCs w:val="20"/>
              </w:rPr>
            </w:pPr>
            <w:r w:rsidRPr="0093053E">
              <w:rPr>
                <w:sz w:val="20"/>
                <w:szCs w:val="20"/>
              </w:rPr>
              <w:t>17.01.2012.</w:t>
            </w:r>
          </w:p>
        </w:tc>
        <w:tc>
          <w:tcPr>
            <w:tcW w:w="1171" w:type="dxa"/>
            <w:vAlign w:val="center"/>
          </w:tcPr>
          <w:p w:rsidR="00D41841" w:rsidRPr="0093053E" w:rsidRDefault="00D41841" w:rsidP="00D41841">
            <w:pPr>
              <w:spacing w:before="40" w:after="40"/>
              <w:jc w:val="center"/>
              <w:rPr>
                <w:rFonts w:eastAsia="MS Mincho"/>
                <w:sz w:val="20"/>
                <w:szCs w:val="20"/>
                <w:lang w:val="en-US"/>
              </w:rPr>
            </w:pPr>
            <w:r w:rsidRPr="0093053E">
              <w:rPr>
                <w:rFonts w:eastAsia="MS Mincho"/>
                <w:sz w:val="20"/>
                <w:szCs w:val="20"/>
                <w:lang w:val="en-US"/>
              </w:rPr>
              <w:t>100</w:t>
            </w:r>
          </w:p>
        </w:tc>
        <w:tc>
          <w:tcPr>
            <w:tcW w:w="2574" w:type="dxa"/>
            <w:vAlign w:val="center"/>
          </w:tcPr>
          <w:p w:rsidR="00D41841" w:rsidRPr="0093053E" w:rsidRDefault="00D41841" w:rsidP="00D41841">
            <w:pPr>
              <w:spacing w:before="40" w:after="40"/>
              <w:rPr>
                <w:sz w:val="20"/>
                <w:szCs w:val="20"/>
              </w:rPr>
            </w:pPr>
            <w:r w:rsidRPr="0093053E">
              <w:rPr>
                <w:sz w:val="20"/>
                <w:szCs w:val="20"/>
              </w:rPr>
              <w:t>ПЕДАГОГИЈА</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Pr>
                <w:rFonts w:eastAsia="MS Mincho"/>
                <w:sz w:val="20"/>
                <w:szCs w:val="20"/>
              </w:rPr>
              <w:t>6</w:t>
            </w:r>
            <w:r w:rsidRPr="00147D40">
              <w:rPr>
                <w:rFonts w:eastAsia="MS Mincho"/>
                <w:sz w:val="20"/>
                <w:szCs w:val="20"/>
              </w:rPr>
              <w:t>.</w:t>
            </w:r>
          </w:p>
        </w:tc>
        <w:tc>
          <w:tcPr>
            <w:tcW w:w="1596" w:type="dxa"/>
            <w:vAlign w:val="center"/>
          </w:tcPr>
          <w:p w:rsidR="00D41841" w:rsidRPr="0093053E" w:rsidRDefault="00D41841" w:rsidP="00D41841">
            <w:pPr>
              <w:spacing w:before="40" w:after="40"/>
              <w:rPr>
                <w:sz w:val="20"/>
                <w:szCs w:val="20"/>
              </w:rPr>
            </w:pPr>
            <w:r w:rsidRPr="0093053E">
              <w:rPr>
                <w:sz w:val="20"/>
                <w:szCs w:val="20"/>
              </w:rPr>
              <w:t>1407971895035</w:t>
            </w:r>
          </w:p>
        </w:tc>
        <w:tc>
          <w:tcPr>
            <w:tcW w:w="1842" w:type="dxa"/>
            <w:vAlign w:val="center"/>
          </w:tcPr>
          <w:p w:rsidR="00D41841" w:rsidRPr="0093053E" w:rsidRDefault="00D41841" w:rsidP="00D41841">
            <w:pPr>
              <w:spacing w:before="40" w:after="40"/>
              <w:rPr>
                <w:sz w:val="20"/>
                <w:szCs w:val="20"/>
              </w:rPr>
            </w:pPr>
            <w:r w:rsidRPr="0093053E">
              <w:rPr>
                <w:sz w:val="20"/>
                <w:szCs w:val="20"/>
              </w:rPr>
              <w:t>др Сања Д. Вулетић</w:t>
            </w:r>
          </w:p>
        </w:tc>
        <w:tc>
          <w:tcPr>
            <w:tcW w:w="1152" w:type="dxa"/>
            <w:vAlign w:val="center"/>
          </w:tcPr>
          <w:p w:rsidR="00D41841" w:rsidRPr="0093053E" w:rsidRDefault="00D41841" w:rsidP="00D41841">
            <w:pPr>
              <w:spacing w:before="40" w:after="40"/>
              <w:rPr>
                <w:sz w:val="20"/>
                <w:szCs w:val="20"/>
              </w:rPr>
            </w:pPr>
            <w:r w:rsidRPr="0093053E">
              <w:rPr>
                <w:sz w:val="20"/>
                <w:szCs w:val="20"/>
              </w:rPr>
              <w:t>професор струк. студија</w:t>
            </w:r>
          </w:p>
        </w:tc>
        <w:tc>
          <w:tcPr>
            <w:tcW w:w="1222" w:type="dxa"/>
            <w:vAlign w:val="center"/>
          </w:tcPr>
          <w:p w:rsidR="00D41841" w:rsidRPr="0093053E" w:rsidRDefault="00D41841" w:rsidP="00D41841">
            <w:pPr>
              <w:spacing w:before="40" w:after="40"/>
              <w:rPr>
                <w:sz w:val="20"/>
                <w:szCs w:val="20"/>
              </w:rPr>
            </w:pPr>
            <w:r w:rsidRPr="0093053E">
              <w:rPr>
                <w:sz w:val="20"/>
                <w:szCs w:val="20"/>
              </w:rPr>
              <w:t>31.03.. 2015.</w:t>
            </w:r>
          </w:p>
        </w:tc>
        <w:tc>
          <w:tcPr>
            <w:tcW w:w="1171" w:type="dxa"/>
            <w:vAlign w:val="center"/>
          </w:tcPr>
          <w:p w:rsidR="00D41841" w:rsidRPr="0093053E" w:rsidRDefault="00D41841" w:rsidP="00D41841">
            <w:pPr>
              <w:spacing w:before="40" w:after="40"/>
              <w:jc w:val="center"/>
              <w:rPr>
                <w:rFonts w:eastAsia="MS Mincho"/>
                <w:sz w:val="20"/>
                <w:szCs w:val="20"/>
              </w:rPr>
            </w:pPr>
            <w:r w:rsidRPr="0093053E">
              <w:rPr>
                <w:rFonts w:eastAsia="MS Mincho"/>
                <w:sz w:val="20"/>
                <w:szCs w:val="20"/>
              </w:rPr>
              <w:t>100</w:t>
            </w:r>
          </w:p>
        </w:tc>
        <w:tc>
          <w:tcPr>
            <w:tcW w:w="2574" w:type="dxa"/>
            <w:vAlign w:val="center"/>
          </w:tcPr>
          <w:p w:rsidR="00D41841" w:rsidRPr="0093053E" w:rsidRDefault="00D41841" w:rsidP="00D41841">
            <w:pPr>
              <w:spacing w:before="40" w:after="40"/>
              <w:rPr>
                <w:sz w:val="20"/>
                <w:szCs w:val="20"/>
              </w:rPr>
            </w:pPr>
            <w:r w:rsidRPr="0093053E">
              <w:rPr>
                <w:sz w:val="20"/>
                <w:szCs w:val="20"/>
              </w:rPr>
              <w:t>ФИЛОЛОШКЕ НАУКЕ – СТРАНИ ЈЕЗИЦИ</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Pr>
                <w:rFonts w:eastAsia="MS Mincho"/>
                <w:sz w:val="20"/>
                <w:szCs w:val="20"/>
              </w:rPr>
              <w:t>7</w:t>
            </w:r>
            <w:r w:rsidRPr="00147D40">
              <w:rPr>
                <w:rFonts w:eastAsia="MS Mincho"/>
                <w:sz w:val="20"/>
                <w:szCs w:val="20"/>
              </w:rPr>
              <w:t>.</w:t>
            </w:r>
          </w:p>
        </w:tc>
        <w:tc>
          <w:tcPr>
            <w:tcW w:w="1596" w:type="dxa"/>
            <w:vAlign w:val="center"/>
          </w:tcPr>
          <w:p w:rsidR="00D41841" w:rsidRPr="0093053E" w:rsidRDefault="00D41841" w:rsidP="00D41841">
            <w:pPr>
              <w:spacing w:before="40" w:after="40"/>
              <w:rPr>
                <w:sz w:val="20"/>
                <w:szCs w:val="20"/>
              </w:rPr>
            </w:pPr>
            <w:r w:rsidRPr="0093053E">
              <w:rPr>
                <w:sz w:val="20"/>
                <w:szCs w:val="20"/>
              </w:rPr>
              <w:t>2205961188928</w:t>
            </w:r>
          </w:p>
        </w:tc>
        <w:tc>
          <w:tcPr>
            <w:tcW w:w="1842" w:type="dxa"/>
            <w:vAlign w:val="center"/>
          </w:tcPr>
          <w:p w:rsidR="00D41841" w:rsidRPr="0093053E" w:rsidRDefault="00D41841" w:rsidP="00D41841">
            <w:pPr>
              <w:spacing w:before="40" w:after="40"/>
              <w:rPr>
                <w:sz w:val="20"/>
                <w:szCs w:val="20"/>
              </w:rPr>
            </w:pPr>
            <w:r w:rsidRPr="0093053E">
              <w:rPr>
                <w:sz w:val="20"/>
                <w:szCs w:val="20"/>
              </w:rPr>
              <w:t>др Мира С. Видаковић</w:t>
            </w:r>
          </w:p>
        </w:tc>
        <w:tc>
          <w:tcPr>
            <w:tcW w:w="1152" w:type="dxa"/>
            <w:vAlign w:val="center"/>
          </w:tcPr>
          <w:p w:rsidR="00D41841" w:rsidRPr="0093053E" w:rsidRDefault="00D41841" w:rsidP="00D41841">
            <w:pPr>
              <w:spacing w:before="40" w:after="40"/>
              <w:rPr>
                <w:sz w:val="20"/>
                <w:szCs w:val="20"/>
              </w:rPr>
            </w:pPr>
            <w:r w:rsidRPr="0093053E">
              <w:rPr>
                <w:sz w:val="20"/>
                <w:szCs w:val="20"/>
              </w:rPr>
              <w:t>професор струк. студија</w:t>
            </w:r>
          </w:p>
        </w:tc>
        <w:tc>
          <w:tcPr>
            <w:tcW w:w="1222" w:type="dxa"/>
            <w:vAlign w:val="center"/>
          </w:tcPr>
          <w:p w:rsidR="00D41841" w:rsidRPr="0093053E" w:rsidRDefault="00D41841" w:rsidP="00D41841">
            <w:pPr>
              <w:spacing w:before="40" w:after="40"/>
              <w:rPr>
                <w:sz w:val="20"/>
                <w:szCs w:val="20"/>
              </w:rPr>
            </w:pPr>
            <w:r w:rsidRPr="0093053E">
              <w:rPr>
                <w:sz w:val="20"/>
                <w:szCs w:val="20"/>
              </w:rPr>
              <w:t>17. 01.2012.</w:t>
            </w:r>
          </w:p>
        </w:tc>
        <w:tc>
          <w:tcPr>
            <w:tcW w:w="1171" w:type="dxa"/>
            <w:vAlign w:val="center"/>
          </w:tcPr>
          <w:p w:rsidR="00D41841" w:rsidRPr="0093053E" w:rsidRDefault="00D41841" w:rsidP="00D41841">
            <w:pPr>
              <w:spacing w:before="40" w:after="40"/>
              <w:jc w:val="center"/>
              <w:rPr>
                <w:rFonts w:eastAsia="MS Mincho"/>
                <w:sz w:val="20"/>
                <w:szCs w:val="20"/>
                <w:lang w:val="en-US"/>
              </w:rPr>
            </w:pPr>
            <w:r w:rsidRPr="0093053E">
              <w:rPr>
                <w:rFonts w:eastAsia="MS Mincho"/>
                <w:sz w:val="20"/>
                <w:szCs w:val="20"/>
                <w:lang w:val="en-US"/>
              </w:rPr>
              <w:t>50</w:t>
            </w:r>
          </w:p>
        </w:tc>
        <w:tc>
          <w:tcPr>
            <w:tcW w:w="2574" w:type="dxa"/>
            <w:vAlign w:val="center"/>
          </w:tcPr>
          <w:p w:rsidR="00D41841" w:rsidRPr="0093053E" w:rsidRDefault="00D41841" w:rsidP="00D41841">
            <w:pPr>
              <w:spacing w:before="40" w:after="40"/>
              <w:rPr>
                <w:rFonts w:eastAsia="MS Mincho"/>
                <w:sz w:val="20"/>
                <w:szCs w:val="20"/>
              </w:rPr>
            </w:pPr>
            <w:r w:rsidRPr="0093053E">
              <w:rPr>
                <w:sz w:val="20"/>
                <w:szCs w:val="20"/>
              </w:rPr>
              <w:t>ФИЛОЗОФИЈА И СОЦИОЛОГИЈА</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Pr>
                <w:rFonts w:eastAsia="MS Mincho"/>
                <w:sz w:val="20"/>
                <w:szCs w:val="20"/>
              </w:rPr>
              <w:t>8</w:t>
            </w:r>
            <w:r w:rsidRPr="00147D40">
              <w:rPr>
                <w:rFonts w:eastAsia="MS Mincho"/>
                <w:sz w:val="20"/>
                <w:szCs w:val="20"/>
              </w:rPr>
              <w:t>.</w:t>
            </w:r>
          </w:p>
        </w:tc>
        <w:tc>
          <w:tcPr>
            <w:tcW w:w="1596" w:type="dxa"/>
            <w:vAlign w:val="center"/>
          </w:tcPr>
          <w:p w:rsidR="00D41841" w:rsidRPr="0093053E" w:rsidRDefault="00D41841" w:rsidP="00D41841">
            <w:pPr>
              <w:spacing w:before="40" w:after="40"/>
              <w:rPr>
                <w:sz w:val="20"/>
                <w:szCs w:val="20"/>
              </w:rPr>
            </w:pPr>
            <w:r w:rsidRPr="0093053E">
              <w:rPr>
                <w:sz w:val="20"/>
                <w:szCs w:val="20"/>
              </w:rPr>
              <w:t>0609982777059</w:t>
            </w:r>
          </w:p>
        </w:tc>
        <w:tc>
          <w:tcPr>
            <w:tcW w:w="1842" w:type="dxa"/>
            <w:vAlign w:val="center"/>
          </w:tcPr>
          <w:p w:rsidR="00D41841" w:rsidRPr="0093053E" w:rsidRDefault="00D41841" w:rsidP="00D41841">
            <w:pPr>
              <w:spacing w:before="40" w:after="40"/>
              <w:rPr>
                <w:sz w:val="20"/>
                <w:szCs w:val="20"/>
              </w:rPr>
            </w:pPr>
            <w:r w:rsidRPr="0093053E">
              <w:rPr>
                <w:sz w:val="20"/>
                <w:szCs w:val="20"/>
              </w:rPr>
              <w:t>др Александра С. Максимовић</w:t>
            </w:r>
          </w:p>
        </w:tc>
        <w:tc>
          <w:tcPr>
            <w:tcW w:w="1152" w:type="dxa"/>
            <w:vAlign w:val="center"/>
          </w:tcPr>
          <w:p w:rsidR="00D41841" w:rsidRPr="0093053E" w:rsidRDefault="00D41841" w:rsidP="00D41841">
            <w:pPr>
              <w:spacing w:before="40" w:after="40"/>
              <w:rPr>
                <w:sz w:val="20"/>
                <w:szCs w:val="20"/>
              </w:rPr>
            </w:pPr>
            <w:r w:rsidRPr="0093053E">
              <w:rPr>
                <w:sz w:val="20"/>
                <w:szCs w:val="20"/>
              </w:rPr>
              <w:t>професор струк. студија</w:t>
            </w:r>
          </w:p>
        </w:tc>
        <w:tc>
          <w:tcPr>
            <w:tcW w:w="1222" w:type="dxa"/>
            <w:vAlign w:val="center"/>
          </w:tcPr>
          <w:p w:rsidR="00D41841" w:rsidRPr="0093053E" w:rsidRDefault="00D41841" w:rsidP="00D41841">
            <w:pPr>
              <w:spacing w:before="40" w:after="40"/>
              <w:rPr>
                <w:sz w:val="20"/>
                <w:szCs w:val="20"/>
              </w:rPr>
            </w:pPr>
            <w:r w:rsidRPr="0093053E">
              <w:rPr>
                <w:sz w:val="20"/>
                <w:szCs w:val="20"/>
              </w:rPr>
              <w:t>30.06.2014.</w:t>
            </w:r>
          </w:p>
        </w:tc>
        <w:tc>
          <w:tcPr>
            <w:tcW w:w="1171" w:type="dxa"/>
            <w:vAlign w:val="center"/>
          </w:tcPr>
          <w:p w:rsidR="00D41841" w:rsidRPr="0093053E" w:rsidRDefault="00D41841" w:rsidP="00D41841">
            <w:pPr>
              <w:spacing w:before="40" w:after="40"/>
              <w:jc w:val="center"/>
              <w:rPr>
                <w:rFonts w:eastAsia="MS Mincho"/>
                <w:sz w:val="20"/>
                <w:szCs w:val="20"/>
              </w:rPr>
            </w:pPr>
            <w:r w:rsidRPr="0093053E">
              <w:rPr>
                <w:rFonts w:eastAsia="MS Mincho"/>
                <w:sz w:val="20"/>
                <w:szCs w:val="20"/>
              </w:rPr>
              <w:t>100</w:t>
            </w:r>
          </w:p>
        </w:tc>
        <w:tc>
          <w:tcPr>
            <w:tcW w:w="2574" w:type="dxa"/>
            <w:vAlign w:val="center"/>
          </w:tcPr>
          <w:p w:rsidR="00D41841" w:rsidRPr="0093053E" w:rsidRDefault="00D41841" w:rsidP="00D41841">
            <w:pPr>
              <w:spacing w:before="40" w:after="40"/>
              <w:rPr>
                <w:sz w:val="20"/>
                <w:szCs w:val="20"/>
              </w:rPr>
            </w:pPr>
            <w:r w:rsidRPr="0093053E">
              <w:rPr>
                <w:sz w:val="20"/>
                <w:szCs w:val="20"/>
              </w:rPr>
              <w:t>ПЕДАГОГИЈА</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Pr>
                <w:rFonts w:eastAsia="MS Mincho"/>
                <w:sz w:val="20"/>
                <w:szCs w:val="20"/>
              </w:rPr>
              <w:t>9</w:t>
            </w:r>
            <w:r w:rsidRPr="00147D40">
              <w:rPr>
                <w:rFonts w:eastAsia="MS Mincho"/>
                <w:sz w:val="20"/>
                <w:szCs w:val="20"/>
              </w:rPr>
              <w:t>.</w:t>
            </w:r>
          </w:p>
        </w:tc>
        <w:tc>
          <w:tcPr>
            <w:tcW w:w="1596" w:type="dxa"/>
            <w:vAlign w:val="center"/>
          </w:tcPr>
          <w:p w:rsidR="00D41841" w:rsidRPr="0093053E" w:rsidRDefault="00D41841" w:rsidP="00D41841">
            <w:pPr>
              <w:spacing w:before="40" w:after="40"/>
              <w:rPr>
                <w:sz w:val="20"/>
                <w:szCs w:val="20"/>
              </w:rPr>
            </w:pPr>
            <w:r w:rsidRPr="0093053E">
              <w:rPr>
                <w:sz w:val="20"/>
                <w:szCs w:val="20"/>
              </w:rPr>
              <w:t>3010965772010</w:t>
            </w:r>
          </w:p>
        </w:tc>
        <w:tc>
          <w:tcPr>
            <w:tcW w:w="1842" w:type="dxa"/>
            <w:vAlign w:val="center"/>
          </w:tcPr>
          <w:p w:rsidR="00D41841" w:rsidRPr="0093053E" w:rsidRDefault="00D41841" w:rsidP="00D41841">
            <w:pPr>
              <w:spacing w:before="40" w:after="40"/>
              <w:rPr>
                <w:sz w:val="20"/>
                <w:szCs w:val="20"/>
              </w:rPr>
            </w:pPr>
            <w:r>
              <w:rPr>
                <w:sz w:val="20"/>
                <w:szCs w:val="20"/>
              </w:rPr>
              <w:t>д</w:t>
            </w:r>
            <w:r w:rsidRPr="0093053E">
              <w:rPr>
                <w:sz w:val="20"/>
                <w:szCs w:val="20"/>
              </w:rPr>
              <w:t>р Петар Т. Гајић</w:t>
            </w:r>
          </w:p>
        </w:tc>
        <w:tc>
          <w:tcPr>
            <w:tcW w:w="1152" w:type="dxa"/>
            <w:vAlign w:val="center"/>
          </w:tcPr>
          <w:p w:rsidR="00D41841" w:rsidRPr="0093053E" w:rsidRDefault="00D41841" w:rsidP="00D41841">
            <w:pPr>
              <w:spacing w:before="40" w:after="40"/>
              <w:rPr>
                <w:sz w:val="20"/>
                <w:szCs w:val="20"/>
              </w:rPr>
            </w:pPr>
            <w:r w:rsidRPr="0093053E">
              <w:rPr>
                <w:sz w:val="20"/>
                <w:szCs w:val="20"/>
              </w:rPr>
              <w:t>професор струк. студија</w:t>
            </w:r>
          </w:p>
        </w:tc>
        <w:tc>
          <w:tcPr>
            <w:tcW w:w="1222" w:type="dxa"/>
            <w:vAlign w:val="center"/>
          </w:tcPr>
          <w:p w:rsidR="00D41841" w:rsidRPr="0093053E" w:rsidRDefault="00D41841" w:rsidP="00D41841">
            <w:pPr>
              <w:spacing w:before="40" w:after="40"/>
              <w:rPr>
                <w:sz w:val="20"/>
                <w:szCs w:val="20"/>
              </w:rPr>
            </w:pPr>
            <w:r w:rsidRPr="0093053E">
              <w:rPr>
                <w:sz w:val="20"/>
                <w:szCs w:val="20"/>
              </w:rPr>
              <w:t>16. 12. 2009.</w:t>
            </w:r>
          </w:p>
        </w:tc>
        <w:tc>
          <w:tcPr>
            <w:tcW w:w="1171" w:type="dxa"/>
            <w:vAlign w:val="center"/>
          </w:tcPr>
          <w:p w:rsidR="00D41841" w:rsidRPr="0093053E" w:rsidRDefault="00D41841" w:rsidP="00D41841">
            <w:pPr>
              <w:spacing w:before="40" w:after="40"/>
              <w:jc w:val="center"/>
              <w:rPr>
                <w:rFonts w:eastAsia="MS Mincho"/>
                <w:sz w:val="20"/>
                <w:szCs w:val="20"/>
              </w:rPr>
            </w:pPr>
            <w:r w:rsidRPr="0093053E">
              <w:rPr>
                <w:rFonts w:eastAsia="MS Mincho"/>
                <w:sz w:val="20"/>
                <w:szCs w:val="20"/>
              </w:rPr>
              <w:t>100</w:t>
            </w:r>
          </w:p>
        </w:tc>
        <w:tc>
          <w:tcPr>
            <w:tcW w:w="2574" w:type="dxa"/>
            <w:vAlign w:val="center"/>
          </w:tcPr>
          <w:p w:rsidR="00D41841" w:rsidRPr="0093053E" w:rsidRDefault="00D41841" w:rsidP="00D41841">
            <w:pPr>
              <w:spacing w:before="40" w:after="40"/>
              <w:rPr>
                <w:sz w:val="20"/>
                <w:szCs w:val="20"/>
              </w:rPr>
            </w:pPr>
            <w:r w:rsidRPr="0093053E">
              <w:rPr>
                <w:sz w:val="20"/>
                <w:szCs w:val="20"/>
              </w:rPr>
              <w:t>ЛИКОВНА КУЛТУРА</w:t>
            </w:r>
          </w:p>
        </w:tc>
      </w:tr>
      <w:tr w:rsidR="00D41841" w:rsidRPr="00AA6C53" w:rsidTr="00D41841">
        <w:trPr>
          <w:jc w:val="center"/>
        </w:trPr>
        <w:tc>
          <w:tcPr>
            <w:tcW w:w="531" w:type="dxa"/>
            <w:shd w:val="clear" w:color="auto" w:fill="auto"/>
            <w:vAlign w:val="center"/>
          </w:tcPr>
          <w:p w:rsidR="00D41841" w:rsidRPr="00AA6C53" w:rsidRDefault="00D41841" w:rsidP="00D41841">
            <w:pPr>
              <w:spacing w:before="40" w:after="40"/>
              <w:jc w:val="center"/>
              <w:rPr>
                <w:rFonts w:eastAsia="MS Mincho"/>
                <w:sz w:val="20"/>
                <w:szCs w:val="20"/>
              </w:rPr>
            </w:pPr>
            <w:r>
              <w:rPr>
                <w:rFonts w:eastAsia="MS Mincho"/>
                <w:sz w:val="20"/>
                <w:szCs w:val="20"/>
              </w:rPr>
              <w:t>10.</w:t>
            </w:r>
          </w:p>
        </w:tc>
        <w:tc>
          <w:tcPr>
            <w:tcW w:w="1596" w:type="dxa"/>
            <w:shd w:val="clear" w:color="auto" w:fill="auto"/>
            <w:vAlign w:val="center"/>
          </w:tcPr>
          <w:p w:rsidR="00D41841" w:rsidRPr="007E11F8" w:rsidRDefault="00D41841" w:rsidP="00D41841">
            <w:pPr>
              <w:spacing w:before="40" w:after="40"/>
              <w:rPr>
                <w:sz w:val="20"/>
                <w:szCs w:val="20"/>
              </w:rPr>
            </w:pPr>
            <w:r>
              <w:rPr>
                <w:sz w:val="20"/>
                <w:szCs w:val="20"/>
              </w:rPr>
              <w:t>1812957772011</w:t>
            </w:r>
          </w:p>
        </w:tc>
        <w:tc>
          <w:tcPr>
            <w:tcW w:w="1842" w:type="dxa"/>
            <w:shd w:val="clear" w:color="auto" w:fill="auto"/>
            <w:vAlign w:val="center"/>
          </w:tcPr>
          <w:p w:rsidR="00D41841" w:rsidRPr="00AA6C53" w:rsidRDefault="00D41841" w:rsidP="00D41841">
            <w:pPr>
              <w:spacing w:before="40" w:after="40"/>
              <w:rPr>
                <w:sz w:val="20"/>
                <w:szCs w:val="20"/>
              </w:rPr>
            </w:pPr>
            <w:r>
              <w:rPr>
                <w:sz w:val="20"/>
                <w:szCs w:val="20"/>
              </w:rPr>
              <w:t>др Душко Д.Симић</w:t>
            </w:r>
          </w:p>
        </w:tc>
        <w:tc>
          <w:tcPr>
            <w:tcW w:w="1152" w:type="dxa"/>
            <w:shd w:val="clear" w:color="auto" w:fill="auto"/>
            <w:vAlign w:val="center"/>
          </w:tcPr>
          <w:p w:rsidR="00D41841" w:rsidRPr="002011FB" w:rsidRDefault="00D41841" w:rsidP="00D41841">
            <w:pPr>
              <w:spacing w:before="40" w:after="40"/>
              <w:rPr>
                <w:sz w:val="20"/>
                <w:szCs w:val="20"/>
              </w:rPr>
            </w:pPr>
            <w:r>
              <w:rPr>
                <w:sz w:val="20"/>
                <w:szCs w:val="20"/>
              </w:rPr>
              <w:t>професор струк. студија</w:t>
            </w:r>
          </w:p>
        </w:tc>
        <w:tc>
          <w:tcPr>
            <w:tcW w:w="1222" w:type="dxa"/>
            <w:shd w:val="clear" w:color="auto" w:fill="auto"/>
            <w:vAlign w:val="center"/>
          </w:tcPr>
          <w:p w:rsidR="00D41841" w:rsidRPr="00397872" w:rsidRDefault="00D41841" w:rsidP="00D41841">
            <w:pPr>
              <w:spacing w:before="40" w:after="40"/>
              <w:rPr>
                <w:sz w:val="20"/>
                <w:szCs w:val="20"/>
              </w:rPr>
            </w:pPr>
            <w:r>
              <w:rPr>
                <w:sz w:val="20"/>
                <w:szCs w:val="20"/>
              </w:rPr>
              <w:t>26.07.2019.</w:t>
            </w:r>
          </w:p>
        </w:tc>
        <w:tc>
          <w:tcPr>
            <w:tcW w:w="1171" w:type="dxa"/>
            <w:shd w:val="clear" w:color="auto" w:fill="auto"/>
            <w:vAlign w:val="center"/>
          </w:tcPr>
          <w:p w:rsidR="00D41841" w:rsidRPr="00397872" w:rsidRDefault="00D41841" w:rsidP="00D41841">
            <w:pPr>
              <w:spacing w:before="40" w:after="40"/>
              <w:jc w:val="center"/>
              <w:rPr>
                <w:rFonts w:eastAsia="MS Mincho"/>
                <w:sz w:val="20"/>
                <w:szCs w:val="20"/>
              </w:rPr>
            </w:pPr>
            <w:r>
              <w:rPr>
                <w:rFonts w:eastAsia="MS Mincho"/>
                <w:sz w:val="20"/>
                <w:szCs w:val="20"/>
              </w:rPr>
              <w:t>100</w:t>
            </w:r>
          </w:p>
        </w:tc>
        <w:tc>
          <w:tcPr>
            <w:tcW w:w="2574" w:type="dxa"/>
            <w:shd w:val="clear" w:color="auto" w:fill="auto"/>
            <w:vAlign w:val="center"/>
          </w:tcPr>
          <w:p w:rsidR="00D41841" w:rsidRPr="00AA6C53" w:rsidRDefault="00D41841" w:rsidP="00D41841">
            <w:pPr>
              <w:spacing w:before="40" w:after="40"/>
              <w:rPr>
                <w:sz w:val="20"/>
                <w:szCs w:val="20"/>
              </w:rPr>
            </w:pPr>
            <w:r>
              <w:rPr>
                <w:sz w:val="20"/>
                <w:szCs w:val="20"/>
              </w:rPr>
              <w:t>ФИЗИЧКА КУЛТУРА</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Pr>
                <w:rFonts w:eastAsia="MS Mincho"/>
                <w:sz w:val="20"/>
                <w:szCs w:val="20"/>
              </w:rPr>
              <w:t>11</w:t>
            </w:r>
            <w:r w:rsidRPr="00147D40">
              <w:rPr>
                <w:rFonts w:eastAsia="MS Mincho"/>
                <w:sz w:val="20"/>
                <w:szCs w:val="20"/>
              </w:rPr>
              <w:t>.</w:t>
            </w:r>
          </w:p>
        </w:tc>
        <w:tc>
          <w:tcPr>
            <w:tcW w:w="1596" w:type="dxa"/>
            <w:vAlign w:val="center"/>
          </w:tcPr>
          <w:p w:rsidR="00D41841" w:rsidRPr="0093053E" w:rsidRDefault="00D41841" w:rsidP="00D41841">
            <w:pPr>
              <w:spacing w:before="40" w:after="40"/>
              <w:rPr>
                <w:sz w:val="20"/>
                <w:szCs w:val="20"/>
              </w:rPr>
            </w:pPr>
            <w:r w:rsidRPr="0093053E">
              <w:rPr>
                <w:sz w:val="20"/>
                <w:szCs w:val="20"/>
              </w:rPr>
              <w:t>2904966775010</w:t>
            </w:r>
          </w:p>
        </w:tc>
        <w:tc>
          <w:tcPr>
            <w:tcW w:w="1842" w:type="dxa"/>
            <w:vAlign w:val="center"/>
          </w:tcPr>
          <w:p w:rsidR="00D41841" w:rsidRPr="0093053E" w:rsidRDefault="00D41841" w:rsidP="00D41841">
            <w:pPr>
              <w:spacing w:before="40" w:after="40"/>
              <w:rPr>
                <w:sz w:val="20"/>
                <w:szCs w:val="20"/>
              </w:rPr>
            </w:pPr>
            <w:r>
              <w:rPr>
                <w:sz w:val="20"/>
                <w:szCs w:val="20"/>
              </w:rPr>
              <w:t>д</w:t>
            </w:r>
            <w:r w:rsidRPr="0093053E">
              <w:rPr>
                <w:sz w:val="20"/>
                <w:szCs w:val="20"/>
              </w:rPr>
              <w:t>р Мира Ж. Јовановић</w:t>
            </w:r>
          </w:p>
        </w:tc>
        <w:tc>
          <w:tcPr>
            <w:tcW w:w="1152" w:type="dxa"/>
            <w:vAlign w:val="center"/>
          </w:tcPr>
          <w:p w:rsidR="00D41841" w:rsidRPr="002011FB" w:rsidRDefault="00D41841" w:rsidP="00D41841">
            <w:pPr>
              <w:spacing w:before="40" w:after="40"/>
              <w:rPr>
                <w:sz w:val="20"/>
                <w:szCs w:val="20"/>
              </w:rPr>
            </w:pPr>
            <w:r>
              <w:rPr>
                <w:sz w:val="20"/>
                <w:szCs w:val="20"/>
              </w:rPr>
              <w:t>професор струк. студија</w:t>
            </w:r>
          </w:p>
        </w:tc>
        <w:tc>
          <w:tcPr>
            <w:tcW w:w="1222" w:type="dxa"/>
            <w:vAlign w:val="center"/>
          </w:tcPr>
          <w:p w:rsidR="00D41841" w:rsidRPr="00397872" w:rsidRDefault="00D41841" w:rsidP="00D41841">
            <w:pPr>
              <w:spacing w:before="40" w:after="40"/>
              <w:rPr>
                <w:sz w:val="20"/>
                <w:szCs w:val="20"/>
              </w:rPr>
            </w:pPr>
            <w:r>
              <w:rPr>
                <w:sz w:val="20"/>
                <w:szCs w:val="20"/>
              </w:rPr>
              <w:t>27.01.2017.</w:t>
            </w:r>
          </w:p>
        </w:tc>
        <w:tc>
          <w:tcPr>
            <w:tcW w:w="1171" w:type="dxa"/>
            <w:vAlign w:val="center"/>
          </w:tcPr>
          <w:p w:rsidR="00D41841" w:rsidRPr="0093053E" w:rsidRDefault="00D41841" w:rsidP="00D41841">
            <w:pPr>
              <w:spacing w:before="40" w:after="40"/>
              <w:jc w:val="center"/>
              <w:rPr>
                <w:rFonts w:eastAsia="MS Mincho"/>
                <w:sz w:val="20"/>
                <w:szCs w:val="20"/>
              </w:rPr>
            </w:pPr>
            <w:r w:rsidRPr="0093053E">
              <w:rPr>
                <w:rFonts w:eastAsia="MS Mincho"/>
                <w:sz w:val="20"/>
                <w:szCs w:val="20"/>
              </w:rPr>
              <w:t>100</w:t>
            </w:r>
          </w:p>
        </w:tc>
        <w:tc>
          <w:tcPr>
            <w:tcW w:w="2574" w:type="dxa"/>
            <w:vAlign w:val="center"/>
          </w:tcPr>
          <w:p w:rsidR="00D41841" w:rsidRPr="0093053E" w:rsidRDefault="00D41841" w:rsidP="00D41841">
            <w:pPr>
              <w:spacing w:before="40" w:after="40"/>
              <w:rPr>
                <w:sz w:val="20"/>
                <w:szCs w:val="20"/>
              </w:rPr>
            </w:pPr>
            <w:r w:rsidRPr="0093053E">
              <w:rPr>
                <w:sz w:val="20"/>
                <w:szCs w:val="20"/>
              </w:rPr>
              <w:t>ПЕДАГОГИЈА</w:t>
            </w:r>
          </w:p>
        </w:tc>
      </w:tr>
      <w:tr w:rsidR="00D41841" w:rsidRPr="00397872" w:rsidTr="00D41841">
        <w:trPr>
          <w:jc w:val="center"/>
        </w:trPr>
        <w:tc>
          <w:tcPr>
            <w:tcW w:w="531" w:type="dxa"/>
            <w:vAlign w:val="center"/>
          </w:tcPr>
          <w:p w:rsidR="00D41841" w:rsidRPr="00AA6C53" w:rsidRDefault="00D41841" w:rsidP="00D41841">
            <w:pPr>
              <w:spacing w:before="40" w:after="40"/>
              <w:jc w:val="center"/>
              <w:rPr>
                <w:rFonts w:eastAsia="MS Mincho"/>
                <w:sz w:val="20"/>
                <w:szCs w:val="20"/>
              </w:rPr>
            </w:pPr>
            <w:r>
              <w:rPr>
                <w:rFonts w:eastAsia="MS Mincho"/>
                <w:sz w:val="20"/>
                <w:szCs w:val="20"/>
              </w:rPr>
              <w:t>12.</w:t>
            </w:r>
          </w:p>
        </w:tc>
        <w:tc>
          <w:tcPr>
            <w:tcW w:w="1596" w:type="dxa"/>
            <w:vAlign w:val="center"/>
          </w:tcPr>
          <w:p w:rsidR="00D41841" w:rsidRPr="007E11F8" w:rsidRDefault="00D41841" w:rsidP="00D41841">
            <w:pPr>
              <w:spacing w:before="40" w:after="40"/>
              <w:rPr>
                <w:rFonts w:eastAsia="MS Mincho"/>
                <w:sz w:val="20"/>
                <w:szCs w:val="20"/>
              </w:rPr>
            </w:pPr>
            <w:r>
              <w:rPr>
                <w:rFonts w:eastAsia="MS Mincho"/>
                <w:sz w:val="20"/>
                <w:szCs w:val="20"/>
              </w:rPr>
              <w:t>1005991777011</w:t>
            </w:r>
          </w:p>
        </w:tc>
        <w:tc>
          <w:tcPr>
            <w:tcW w:w="1842" w:type="dxa"/>
            <w:vAlign w:val="center"/>
          </w:tcPr>
          <w:p w:rsidR="00D41841" w:rsidRDefault="00D41841" w:rsidP="00D41841">
            <w:pPr>
              <w:spacing w:before="40" w:after="40"/>
              <w:rPr>
                <w:rFonts w:eastAsia="MS Mincho"/>
                <w:sz w:val="20"/>
                <w:szCs w:val="20"/>
              </w:rPr>
            </w:pPr>
            <w:r>
              <w:rPr>
                <w:rFonts w:eastAsia="MS Mincho"/>
                <w:sz w:val="20"/>
                <w:szCs w:val="20"/>
              </w:rPr>
              <w:t>др Ивана Б.Јелић</w:t>
            </w:r>
          </w:p>
        </w:tc>
        <w:tc>
          <w:tcPr>
            <w:tcW w:w="1152" w:type="dxa"/>
            <w:vAlign w:val="center"/>
          </w:tcPr>
          <w:p w:rsidR="00D41841" w:rsidRPr="0093053E" w:rsidRDefault="00D41841" w:rsidP="00D41841">
            <w:pPr>
              <w:spacing w:before="40" w:after="40"/>
              <w:rPr>
                <w:rFonts w:eastAsia="MS Mincho"/>
                <w:sz w:val="20"/>
                <w:szCs w:val="20"/>
              </w:rPr>
            </w:pPr>
            <w:r w:rsidRPr="0093053E">
              <w:rPr>
                <w:rFonts w:eastAsia="MS Mincho"/>
                <w:sz w:val="20"/>
                <w:szCs w:val="20"/>
              </w:rPr>
              <w:t>наставник вештина</w:t>
            </w:r>
          </w:p>
        </w:tc>
        <w:tc>
          <w:tcPr>
            <w:tcW w:w="1222" w:type="dxa"/>
            <w:vAlign w:val="center"/>
          </w:tcPr>
          <w:p w:rsidR="00D41841" w:rsidRPr="00397872" w:rsidRDefault="00D41841" w:rsidP="00D41841">
            <w:pPr>
              <w:spacing w:before="40" w:after="40"/>
              <w:rPr>
                <w:rFonts w:eastAsia="MS Mincho"/>
                <w:sz w:val="20"/>
                <w:szCs w:val="20"/>
              </w:rPr>
            </w:pPr>
            <w:r>
              <w:rPr>
                <w:rFonts w:eastAsia="MS Mincho"/>
                <w:sz w:val="20"/>
                <w:szCs w:val="20"/>
              </w:rPr>
              <w:t>29.11.2018.</w:t>
            </w:r>
          </w:p>
        </w:tc>
        <w:tc>
          <w:tcPr>
            <w:tcW w:w="1171" w:type="dxa"/>
            <w:vAlign w:val="center"/>
          </w:tcPr>
          <w:p w:rsidR="00D41841" w:rsidRPr="00397872" w:rsidRDefault="00D41841" w:rsidP="00D41841">
            <w:pPr>
              <w:spacing w:before="40" w:after="40"/>
              <w:jc w:val="center"/>
              <w:rPr>
                <w:rFonts w:eastAsia="MS Mincho"/>
                <w:sz w:val="20"/>
                <w:szCs w:val="20"/>
              </w:rPr>
            </w:pPr>
            <w:r>
              <w:rPr>
                <w:rFonts w:eastAsia="MS Mincho"/>
                <w:sz w:val="20"/>
                <w:szCs w:val="20"/>
              </w:rPr>
              <w:t>100</w:t>
            </w:r>
          </w:p>
        </w:tc>
        <w:tc>
          <w:tcPr>
            <w:tcW w:w="2574" w:type="dxa"/>
            <w:vAlign w:val="center"/>
          </w:tcPr>
          <w:p w:rsidR="00D41841" w:rsidRPr="00397872" w:rsidRDefault="00D41841" w:rsidP="00D41841">
            <w:pPr>
              <w:spacing w:before="40" w:after="40"/>
              <w:rPr>
                <w:rFonts w:eastAsia="MS Mincho"/>
                <w:sz w:val="20"/>
                <w:szCs w:val="20"/>
              </w:rPr>
            </w:pPr>
            <w:r>
              <w:rPr>
                <w:sz w:val="20"/>
                <w:szCs w:val="20"/>
              </w:rPr>
              <w:t>ВЕШТИНЕ И ПРАКСА У ЛИКОВНОМ ВАСПИТАЊУ И КУЛТУРИ</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sidRPr="00147D40">
              <w:rPr>
                <w:rFonts w:eastAsia="MS Mincho"/>
                <w:sz w:val="20"/>
                <w:szCs w:val="20"/>
              </w:rPr>
              <w:t>1</w:t>
            </w:r>
            <w:r>
              <w:rPr>
                <w:rFonts w:eastAsia="MS Mincho"/>
                <w:sz w:val="20"/>
                <w:szCs w:val="20"/>
              </w:rPr>
              <w:t>3</w:t>
            </w:r>
            <w:r w:rsidRPr="00147D40">
              <w:rPr>
                <w:rFonts w:eastAsia="MS Mincho"/>
                <w:sz w:val="20"/>
                <w:szCs w:val="20"/>
              </w:rPr>
              <w:t>.</w:t>
            </w:r>
          </w:p>
        </w:tc>
        <w:tc>
          <w:tcPr>
            <w:tcW w:w="1596" w:type="dxa"/>
            <w:vAlign w:val="center"/>
          </w:tcPr>
          <w:p w:rsidR="00D41841" w:rsidRPr="0093053E" w:rsidRDefault="00D41841" w:rsidP="00D41841">
            <w:pPr>
              <w:spacing w:before="40" w:after="40"/>
              <w:rPr>
                <w:sz w:val="20"/>
                <w:szCs w:val="20"/>
              </w:rPr>
            </w:pPr>
            <w:r w:rsidRPr="0093053E">
              <w:rPr>
                <w:sz w:val="20"/>
                <w:szCs w:val="20"/>
              </w:rPr>
              <w:t>2201958777038</w:t>
            </w:r>
          </w:p>
        </w:tc>
        <w:tc>
          <w:tcPr>
            <w:tcW w:w="1842" w:type="dxa"/>
            <w:vAlign w:val="center"/>
          </w:tcPr>
          <w:p w:rsidR="00D41841" w:rsidRPr="0093053E" w:rsidRDefault="00D41841" w:rsidP="00D41841">
            <w:pPr>
              <w:spacing w:before="40" w:after="40"/>
              <w:rPr>
                <w:sz w:val="20"/>
                <w:szCs w:val="20"/>
              </w:rPr>
            </w:pPr>
            <w:r w:rsidRPr="0093053E">
              <w:rPr>
                <w:sz w:val="20"/>
                <w:szCs w:val="20"/>
              </w:rPr>
              <w:t>мр Бранка С. Павловић</w:t>
            </w:r>
          </w:p>
        </w:tc>
        <w:tc>
          <w:tcPr>
            <w:tcW w:w="1152" w:type="dxa"/>
            <w:vAlign w:val="center"/>
          </w:tcPr>
          <w:p w:rsidR="00D41841" w:rsidRPr="0093053E" w:rsidRDefault="00D41841" w:rsidP="00D41841">
            <w:pPr>
              <w:spacing w:before="40" w:after="40"/>
              <w:rPr>
                <w:sz w:val="20"/>
                <w:szCs w:val="20"/>
              </w:rPr>
            </w:pPr>
            <w:r w:rsidRPr="0093053E">
              <w:rPr>
                <w:sz w:val="20"/>
                <w:szCs w:val="20"/>
              </w:rPr>
              <w:t>предавач</w:t>
            </w:r>
          </w:p>
        </w:tc>
        <w:tc>
          <w:tcPr>
            <w:tcW w:w="1222" w:type="dxa"/>
            <w:vAlign w:val="center"/>
          </w:tcPr>
          <w:p w:rsidR="00D41841" w:rsidRPr="0093053E" w:rsidRDefault="00D41841" w:rsidP="00D41841">
            <w:pPr>
              <w:spacing w:before="40" w:after="40"/>
              <w:rPr>
                <w:sz w:val="20"/>
                <w:szCs w:val="20"/>
              </w:rPr>
            </w:pPr>
            <w:r>
              <w:rPr>
                <w:sz w:val="20"/>
                <w:szCs w:val="20"/>
              </w:rPr>
              <w:t>25.10.2018</w:t>
            </w:r>
            <w:r w:rsidRPr="0093053E">
              <w:rPr>
                <w:sz w:val="20"/>
                <w:szCs w:val="20"/>
              </w:rPr>
              <w:t>.</w:t>
            </w:r>
          </w:p>
        </w:tc>
        <w:tc>
          <w:tcPr>
            <w:tcW w:w="1171" w:type="dxa"/>
            <w:vAlign w:val="center"/>
          </w:tcPr>
          <w:p w:rsidR="00D41841" w:rsidRPr="0093053E" w:rsidRDefault="00D41841" w:rsidP="00D41841">
            <w:pPr>
              <w:spacing w:before="40" w:after="40"/>
              <w:jc w:val="center"/>
              <w:rPr>
                <w:rFonts w:eastAsia="MS Mincho"/>
                <w:sz w:val="20"/>
                <w:szCs w:val="20"/>
              </w:rPr>
            </w:pPr>
            <w:r w:rsidRPr="0093053E">
              <w:rPr>
                <w:rFonts w:eastAsia="MS Mincho"/>
                <w:sz w:val="20"/>
                <w:szCs w:val="20"/>
              </w:rPr>
              <w:t>100</w:t>
            </w:r>
          </w:p>
        </w:tc>
        <w:tc>
          <w:tcPr>
            <w:tcW w:w="2574" w:type="dxa"/>
            <w:vAlign w:val="center"/>
          </w:tcPr>
          <w:p w:rsidR="00D41841" w:rsidRPr="0093053E" w:rsidRDefault="00D41841" w:rsidP="00D41841">
            <w:pPr>
              <w:spacing w:before="40" w:after="40"/>
              <w:rPr>
                <w:sz w:val="20"/>
                <w:szCs w:val="20"/>
              </w:rPr>
            </w:pPr>
            <w:r w:rsidRPr="0093053E">
              <w:rPr>
                <w:sz w:val="20"/>
                <w:szCs w:val="20"/>
              </w:rPr>
              <w:t>ПСИХОЛОГИЈА</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Pr>
                <w:rFonts w:eastAsia="MS Mincho"/>
                <w:sz w:val="20"/>
                <w:szCs w:val="20"/>
              </w:rPr>
              <w:t>14</w:t>
            </w:r>
            <w:r w:rsidRPr="00147D40">
              <w:rPr>
                <w:rFonts w:eastAsia="MS Mincho"/>
                <w:sz w:val="20"/>
                <w:szCs w:val="20"/>
              </w:rPr>
              <w:t>.</w:t>
            </w:r>
          </w:p>
        </w:tc>
        <w:tc>
          <w:tcPr>
            <w:tcW w:w="1596" w:type="dxa"/>
            <w:vAlign w:val="center"/>
          </w:tcPr>
          <w:p w:rsidR="00D41841" w:rsidRPr="0093053E" w:rsidRDefault="00D41841" w:rsidP="00D41841">
            <w:pPr>
              <w:spacing w:before="40" w:after="40"/>
              <w:rPr>
                <w:sz w:val="20"/>
                <w:szCs w:val="20"/>
              </w:rPr>
            </w:pPr>
            <w:r w:rsidRPr="0093053E">
              <w:rPr>
                <w:sz w:val="20"/>
                <w:szCs w:val="20"/>
              </w:rPr>
              <w:t>2009972777034</w:t>
            </w:r>
          </w:p>
        </w:tc>
        <w:tc>
          <w:tcPr>
            <w:tcW w:w="1842" w:type="dxa"/>
            <w:vAlign w:val="center"/>
          </w:tcPr>
          <w:p w:rsidR="00D41841" w:rsidRPr="0093053E" w:rsidRDefault="00D41841" w:rsidP="00D41841">
            <w:pPr>
              <w:spacing w:before="40" w:after="40"/>
              <w:rPr>
                <w:sz w:val="20"/>
                <w:szCs w:val="20"/>
              </w:rPr>
            </w:pPr>
            <w:r w:rsidRPr="0093053E">
              <w:rPr>
                <w:sz w:val="20"/>
                <w:szCs w:val="20"/>
              </w:rPr>
              <w:t xml:space="preserve">мр Татјана Б. </w:t>
            </w:r>
            <w:r w:rsidRPr="0093053E">
              <w:rPr>
                <w:sz w:val="20"/>
                <w:szCs w:val="20"/>
              </w:rPr>
              <w:lastRenderedPageBreak/>
              <w:t>Бајић</w:t>
            </w:r>
          </w:p>
        </w:tc>
        <w:tc>
          <w:tcPr>
            <w:tcW w:w="1152" w:type="dxa"/>
            <w:vAlign w:val="center"/>
          </w:tcPr>
          <w:p w:rsidR="00D41841" w:rsidRPr="0093053E" w:rsidRDefault="00D41841" w:rsidP="00D41841">
            <w:pPr>
              <w:spacing w:before="40" w:after="40"/>
              <w:rPr>
                <w:sz w:val="20"/>
                <w:szCs w:val="20"/>
              </w:rPr>
            </w:pPr>
            <w:r w:rsidRPr="0093053E">
              <w:rPr>
                <w:sz w:val="20"/>
                <w:szCs w:val="20"/>
              </w:rPr>
              <w:lastRenderedPageBreak/>
              <w:t>предавач</w:t>
            </w:r>
          </w:p>
        </w:tc>
        <w:tc>
          <w:tcPr>
            <w:tcW w:w="1222" w:type="dxa"/>
            <w:vAlign w:val="center"/>
          </w:tcPr>
          <w:p w:rsidR="00D41841" w:rsidRPr="0093053E" w:rsidRDefault="00D41841" w:rsidP="00D41841">
            <w:pPr>
              <w:spacing w:before="40" w:after="40"/>
              <w:rPr>
                <w:sz w:val="20"/>
                <w:szCs w:val="20"/>
              </w:rPr>
            </w:pPr>
            <w:r>
              <w:rPr>
                <w:sz w:val="20"/>
                <w:szCs w:val="20"/>
              </w:rPr>
              <w:t>29.11.2018.</w:t>
            </w:r>
            <w:r w:rsidRPr="0093053E">
              <w:rPr>
                <w:sz w:val="20"/>
                <w:szCs w:val="20"/>
              </w:rPr>
              <w:t>.</w:t>
            </w:r>
          </w:p>
        </w:tc>
        <w:tc>
          <w:tcPr>
            <w:tcW w:w="1171" w:type="dxa"/>
            <w:vAlign w:val="center"/>
          </w:tcPr>
          <w:p w:rsidR="00D41841" w:rsidRPr="0093053E" w:rsidRDefault="00D41841" w:rsidP="00D41841">
            <w:pPr>
              <w:spacing w:before="40" w:after="40"/>
              <w:jc w:val="center"/>
              <w:rPr>
                <w:rFonts w:eastAsia="MS Mincho"/>
                <w:sz w:val="20"/>
                <w:szCs w:val="20"/>
              </w:rPr>
            </w:pPr>
            <w:r w:rsidRPr="0093053E">
              <w:rPr>
                <w:rFonts w:eastAsia="MS Mincho"/>
                <w:sz w:val="20"/>
                <w:szCs w:val="20"/>
              </w:rPr>
              <w:t>100</w:t>
            </w:r>
          </w:p>
        </w:tc>
        <w:tc>
          <w:tcPr>
            <w:tcW w:w="2574" w:type="dxa"/>
            <w:vAlign w:val="center"/>
          </w:tcPr>
          <w:p w:rsidR="00D41841" w:rsidRPr="0093053E" w:rsidRDefault="00D41841" w:rsidP="00D41841">
            <w:pPr>
              <w:spacing w:before="40" w:after="40"/>
              <w:rPr>
                <w:sz w:val="20"/>
                <w:szCs w:val="20"/>
              </w:rPr>
            </w:pPr>
            <w:r w:rsidRPr="0093053E">
              <w:rPr>
                <w:sz w:val="20"/>
                <w:szCs w:val="20"/>
              </w:rPr>
              <w:t>МАТЕМАТИЧКО-</w:t>
            </w:r>
            <w:r w:rsidRPr="0093053E">
              <w:rPr>
                <w:sz w:val="20"/>
                <w:szCs w:val="20"/>
              </w:rPr>
              <w:lastRenderedPageBreak/>
              <w:t>ИНФОРМАТИЧКЕ НАУКЕ</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sidRPr="00147D40">
              <w:rPr>
                <w:rFonts w:eastAsia="MS Mincho"/>
                <w:sz w:val="20"/>
                <w:szCs w:val="20"/>
              </w:rPr>
              <w:lastRenderedPageBreak/>
              <w:t>1</w:t>
            </w:r>
            <w:r>
              <w:rPr>
                <w:rFonts w:eastAsia="MS Mincho"/>
                <w:sz w:val="20"/>
                <w:szCs w:val="20"/>
              </w:rPr>
              <w:t>5</w:t>
            </w:r>
            <w:r w:rsidRPr="00147D40">
              <w:rPr>
                <w:rFonts w:eastAsia="MS Mincho"/>
                <w:sz w:val="20"/>
                <w:szCs w:val="20"/>
              </w:rPr>
              <w:t>.</w:t>
            </w:r>
          </w:p>
        </w:tc>
        <w:tc>
          <w:tcPr>
            <w:tcW w:w="1596" w:type="dxa"/>
            <w:vAlign w:val="center"/>
          </w:tcPr>
          <w:p w:rsidR="00D41841" w:rsidRPr="0093053E" w:rsidRDefault="00D41841" w:rsidP="00D41841">
            <w:pPr>
              <w:spacing w:before="40" w:after="40"/>
              <w:rPr>
                <w:sz w:val="20"/>
                <w:szCs w:val="20"/>
              </w:rPr>
            </w:pPr>
            <w:r w:rsidRPr="0093053E">
              <w:rPr>
                <w:sz w:val="20"/>
                <w:szCs w:val="20"/>
              </w:rPr>
              <w:t>2112974777010</w:t>
            </w:r>
          </w:p>
        </w:tc>
        <w:tc>
          <w:tcPr>
            <w:tcW w:w="1842" w:type="dxa"/>
            <w:vAlign w:val="center"/>
          </w:tcPr>
          <w:p w:rsidR="00D41841" w:rsidRPr="00AA6C53" w:rsidRDefault="00D41841" w:rsidP="00D41841">
            <w:pPr>
              <w:spacing w:before="40" w:after="40"/>
              <w:rPr>
                <w:sz w:val="20"/>
                <w:szCs w:val="20"/>
              </w:rPr>
            </w:pPr>
            <w:r w:rsidRPr="0093053E">
              <w:rPr>
                <w:sz w:val="20"/>
                <w:szCs w:val="20"/>
              </w:rPr>
              <w:t xml:space="preserve">мр Марина С. </w:t>
            </w:r>
            <w:r>
              <w:rPr>
                <w:sz w:val="20"/>
                <w:szCs w:val="20"/>
              </w:rPr>
              <w:t>Јевтић</w:t>
            </w:r>
          </w:p>
        </w:tc>
        <w:tc>
          <w:tcPr>
            <w:tcW w:w="1152" w:type="dxa"/>
            <w:vAlign w:val="center"/>
          </w:tcPr>
          <w:p w:rsidR="00D41841" w:rsidRPr="0093053E" w:rsidRDefault="00D41841" w:rsidP="00D41841">
            <w:pPr>
              <w:spacing w:before="40" w:after="40"/>
              <w:rPr>
                <w:sz w:val="20"/>
                <w:szCs w:val="20"/>
              </w:rPr>
            </w:pPr>
            <w:r w:rsidRPr="0093053E">
              <w:rPr>
                <w:sz w:val="20"/>
                <w:szCs w:val="20"/>
              </w:rPr>
              <w:t>предавач</w:t>
            </w:r>
          </w:p>
        </w:tc>
        <w:tc>
          <w:tcPr>
            <w:tcW w:w="1222" w:type="dxa"/>
            <w:vAlign w:val="center"/>
          </w:tcPr>
          <w:p w:rsidR="00D41841" w:rsidRPr="00397872" w:rsidRDefault="00D41841" w:rsidP="00D41841">
            <w:pPr>
              <w:spacing w:before="40" w:after="40"/>
              <w:rPr>
                <w:sz w:val="20"/>
                <w:szCs w:val="20"/>
              </w:rPr>
            </w:pPr>
            <w:r>
              <w:rPr>
                <w:sz w:val="20"/>
                <w:szCs w:val="20"/>
              </w:rPr>
              <w:t>18.05.2018.</w:t>
            </w:r>
          </w:p>
        </w:tc>
        <w:tc>
          <w:tcPr>
            <w:tcW w:w="1171" w:type="dxa"/>
            <w:vAlign w:val="center"/>
          </w:tcPr>
          <w:p w:rsidR="00D41841" w:rsidRPr="0093053E" w:rsidRDefault="00D41841" w:rsidP="00D41841">
            <w:pPr>
              <w:spacing w:before="40" w:after="40"/>
              <w:jc w:val="center"/>
              <w:rPr>
                <w:rFonts w:eastAsia="MS Mincho"/>
                <w:sz w:val="20"/>
                <w:szCs w:val="20"/>
              </w:rPr>
            </w:pPr>
            <w:r w:rsidRPr="0093053E">
              <w:rPr>
                <w:rFonts w:eastAsia="MS Mincho"/>
                <w:sz w:val="20"/>
                <w:szCs w:val="20"/>
              </w:rPr>
              <w:t>100</w:t>
            </w:r>
          </w:p>
        </w:tc>
        <w:tc>
          <w:tcPr>
            <w:tcW w:w="2574" w:type="dxa"/>
            <w:vAlign w:val="center"/>
          </w:tcPr>
          <w:p w:rsidR="00D41841" w:rsidRPr="0093053E" w:rsidRDefault="00D41841" w:rsidP="00D41841">
            <w:pPr>
              <w:spacing w:before="40" w:after="40"/>
              <w:rPr>
                <w:sz w:val="20"/>
                <w:szCs w:val="20"/>
              </w:rPr>
            </w:pPr>
            <w:r w:rsidRPr="0093053E">
              <w:rPr>
                <w:sz w:val="20"/>
                <w:szCs w:val="20"/>
              </w:rPr>
              <w:t>МУЗИЧКА КУЛТУРА</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Pr>
                <w:rFonts w:eastAsia="MS Mincho"/>
                <w:sz w:val="20"/>
                <w:szCs w:val="20"/>
              </w:rPr>
              <w:t>16</w:t>
            </w:r>
            <w:r w:rsidRPr="00147D40">
              <w:rPr>
                <w:rFonts w:eastAsia="MS Mincho"/>
                <w:sz w:val="20"/>
                <w:szCs w:val="20"/>
              </w:rPr>
              <w:t>.</w:t>
            </w:r>
          </w:p>
        </w:tc>
        <w:tc>
          <w:tcPr>
            <w:tcW w:w="1596" w:type="dxa"/>
            <w:vAlign w:val="center"/>
          </w:tcPr>
          <w:p w:rsidR="00D41841" w:rsidRPr="0093053E" w:rsidRDefault="00D41841" w:rsidP="00D41841">
            <w:pPr>
              <w:spacing w:before="40" w:after="40"/>
              <w:rPr>
                <w:rFonts w:eastAsia="MS Mincho"/>
                <w:sz w:val="20"/>
                <w:szCs w:val="20"/>
              </w:rPr>
            </w:pPr>
            <w:r w:rsidRPr="0093053E">
              <w:rPr>
                <w:rFonts w:eastAsia="MS Mincho"/>
                <w:sz w:val="20"/>
                <w:szCs w:val="20"/>
              </w:rPr>
              <w:t>1504987772052</w:t>
            </w:r>
          </w:p>
        </w:tc>
        <w:tc>
          <w:tcPr>
            <w:tcW w:w="1842" w:type="dxa"/>
            <w:vAlign w:val="center"/>
          </w:tcPr>
          <w:p w:rsidR="00D41841" w:rsidRPr="0093053E" w:rsidRDefault="00D41841" w:rsidP="00D41841">
            <w:pPr>
              <w:spacing w:before="40" w:after="40"/>
              <w:rPr>
                <w:rFonts w:eastAsia="MS Mincho"/>
                <w:sz w:val="20"/>
                <w:szCs w:val="20"/>
              </w:rPr>
            </w:pPr>
            <w:r w:rsidRPr="0093053E">
              <w:rPr>
                <w:rFonts w:eastAsia="MS Mincho"/>
                <w:sz w:val="20"/>
                <w:szCs w:val="20"/>
              </w:rPr>
              <w:t>Драгиша Р. Маринковић</w:t>
            </w:r>
          </w:p>
        </w:tc>
        <w:tc>
          <w:tcPr>
            <w:tcW w:w="1152" w:type="dxa"/>
            <w:vAlign w:val="center"/>
          </w:tcPr>
          <w:p w:rsidR="00D41841" w:rsidRPr="0093053E" w:rsidRDefault="00D41841" w:rsidP="00D41841">
            <w:pPr>
              <w:spacing w:before="40" w:after="40"/>
              <w:rPr>
                <w:rFonts w:eastAsia="MS Mincho"/>
                <w:sz w:val="20"/>
                <w:szCs w:val="20"/>
              </w:rPr>
            </w:pPr>
            <w:r w:rsidRPr="0093053E">
              <w:rPr>
                <w:rFonts w:eastAsia="MS Mincho"/>
                <w:sz w:val="20"/>
                <w:szCs w:val="20"/>
              </w:rPr>
              <w:t>наставник вештина</w:t>
            </w:r>
          </w:p>
        </w:tc>
        <w:tc>
          <w:tcPr>
            <w:tcW w:w="1222" w:type="dxa"/>
            <w:vAlign w:val="center"/>
          </w:tcPr>
          <w:p w:rsidR="00D41841" w:rsidRPr="0093053E" w:rsidRDefault="00D41841" w:rsidP="00D41841">
            <w:pPr>
              <w:spacing w:before="40" w:after="40"/>
              <w:rPr>
                <w:rFonts w:eastAsia="MS Mincho"/>
                <w:sz w:val="20"/>
                <w:szCs w:val="20"/>
              </w:rPr>
            </w:pPr>
            <w:r w:rsidRPr="0093053E">
              <w:rPr>
                <w:rFonts w:eastAsia="MS Mincho"/>
                <w:sz w:val="20"/>
                <w:szCs w:val="20"/>
              </w:rPr>
              <w:t>31.03.2015.</w:t>
            </w:r>
          </w:p>
        </w:tc>
        <w:tc>
          <w:tcPr>
            <w:tcW w:w="1171" w:type="dxa"/>
            <w:vAlign w:val="center"/>
          </w:tcPr>
          <w:p w:rsidR="00D41841" w:rsidRPr="0093053E" w:rsidRDefault="00D41841" w:rsidP="00D41841">
            <w:pPr>
              <w:spacing w:before="40" w:after="40"/>
              <w:jc w:val="center"/>
              <w:rPr>
                <w:rFonts w:eastAsia="MS Mincho"/>
                <w:sz w:val="20"/>
                <w:szCs w:val="20"/>
              </w:rPr>
            </w:pPr>
            <w:r w:rsidRPr="0093053E">
              <w:rPr>
                <w:rFonts w:eastAsia="MS Mincho"/>
                <w:sz w:val="20"/>
                <w:szCs w:val="20"/>
              </w:rPr>
              <w:t>100</w:t>
            </w:r>
          </w:p>
        </w:tc>
        <w:tc>
          <w:tcPr>
            <w:tcW w:w="2574" w:type="dxa"/>
            <w:vAlign w:val="center"/>
          </w:tcPr>
          <w:p w:rsidR="00D41841" w:rsidRPr="0093053E" w:rsidRDefault="00D41841" w:rsidP="00D41841">
            <w:pPr>
              <w:spacing w:before="40" w:after="40"/>
              <w:rPr>
                <w:rFonts w:eastAsia="MS Mincho"/>
                <w:sz w:val="20"/>
                <w:szCs w:val="20"/>
              </w:rPr>
            </w:pPr>
            <w:r w:rsidRPr="0093053E">
              <w:rPr>
                <w:sz w:val="20"/>
                <w:szCs w:val="20"/>
              </w:rPr>
              <w:t>ЛИКОВНА КУЛТУРА</w:t>
            </w:r>
          </w:p>
        </w:tc>
      </w:tr>
      <w:tr w:rsidR="00D41841" w:rsidRPr="0093053E" w:rsidTr="00D41841">
        <w:trPr>
          <w:jc w:val="center"/>
        </w:trPr>
        <w:tc>
          <w:tcPr>
            <w:tcW w:w="531" w:type="dxa"/>
            <w:vAlign w:val="center"/>
          </w:tcPr>
          <w:p w:rsidR="00D41841" w:rsidRPr="00147D40" w:rsidRDefault="00D41841" w:rsidP="00D41841">
            <w:pPr>
              <w:spacing w:before="40" w:after="40"/>
              <w:jc w:val="center"/>
              <w:rPr>
                <w:rFonts w:eastAsia="MS Mincho"/>
                <w:sz w:val="20"/>
                <w:szCs w:val="20"/>
              </w:rPr>
            </w:pPr>
            <w:r>
              <w:rPr>
                <w:rFonts w:eastAsia="MS Mincho"/>
                <w:sz w:val="20"/>
                <w:szCs w:val="20"/>
              </w:rPr>
              <w:t>17</w:t>
            </w:r>
            <w:r w:rsidRPr="00147D40">
              <w:rPr>
                <w:rFonts w:eastAsia="MS Mincho"/>
                <w:sz w:val="20"/>
                <w:szCs w:val="20"/>
              </w:rPr>
              <w:t>.</w:t>
            </w:r>
          </w:p>
        </w:tc>
        <w:tc>
          <w:tcPr>
            <w:tcW w:w="1596" w:type="dxa"/>
            <w:vAlign w:val="center"/>
          </w:tcPr>
          <w:p w:rsidR="00D41841" w:rsidRPr="0093053E" w:rsidRDefault="00D41841" w:rsidP="00D41841">
            <w:pPr>
              <w:spacing w:before="40" w:after="40"/>
              <w:rPr>
                <w:rFonts w:eastAsia="MS Mincho"/>
                <w:sz w:val="20"/>
                <w:szCs w:val="20"/>
              </w:rPr>
            </w:pPr>
            <w:r w:rsidRPr="0093053E">
              <w:rPr>
                <w:rFonts w:eastAsia="MS Mincho"/>
                <w:sz w:val="20"/>
                <w:szCs w:val="20"/>
              </w:rPr>
              <w:t>1909975777032</w:t>
            </w:r>
          </w:p>
        </w:tc>
        <w:tc>
          <w:tcPr>
            <w:tcW w:w="1842" w:type="dxa"/>
            <w:vAlign w:val="center"/>
          </w:tcPr>
          <w:p w:rsidR="00D41841" w:rsidRPr="0093053E" w:rsidRDefault="00D41841" w:rsidP="00D41841">
            <w:pPr>
              <w:spacing w:before="40" w:after="40"/>
              <w:rPr>
                <w:rFonts w:eastAsia="MS Mincho"/>
                <w:sz w:val="20"/>
                <w:szCs w:val="20"/>
              </w:rPr>
            </w:pPr>
            <w:r w:rsidRPr="0093053E">
              <w:rPr>
                <w:rFonts w:eastAsia="MS Mincho"/>
                <w:sz w:val="20"/>
                <w:szCs w:val="20"/>
              </w:rPr>
              <w:t>Марија Ж. Лукић</w:t>
            </w:r>
          </w:p>
        </w:tc>
        <w:tc>
          <w:tcPr>
            <w:tcW w:w="1152" w:type="dxa"/>
            <w:vAlign w:val="center"/>
          </w:tcPr>
          <w:p w:rsidR="00D41841" w:rsidRPr="0093053E" w:rsidRDefault="00D41841" w:rsidP="00D41841">
            <w:pPr>
              <w:spacing w:before="40" w:after="40"/>
              <w:rPr>
                <w:rFonts w:eastAsia="MS Mincho"/>
                <w:sz w:val="20"/>
                <w:szCs w:val="20"/>
              </w:rPr>
            </w:pPr>
            <w:r w:rsidRPr="0093053E">
              <w:rPr>
                <w:rFonts w:eastAsia="MS Mincho"/>
                <w:sz w:val="20"/>
                <w:szCs w:val="20"/>
              </w:rPr>
              <w:t xml:space="preserve">наставник </w:t>
            </w:r>
            <w:r>
              <w:rPr>
                <w:rFonts w:eastAsia="MS Mincho"/>
                <w:sz w:val="20"/>
                <w:szCs w:val="20"/>
              </w:rPr>
              <w:t>пр</w:t>
            </w:r>
            <w:r w:rsidRPr="0093053E">
              <w:rPr>
                <w:rFonts w:eastAsia="MS Mincho"/>
                <w:sz w:val="20"/>
                <w:szCs w:val="20"/>
              </w:rPr>
              <w:t>актичне наставе</w:t>
            </w:r>
          </w:p>
        </w:tc>
        <w:tc>
          <w:tcPr>
            <w:tcW w:w="1222" w:type="dxa"/>
            <w:vAlign w:val="center"/>
          </w:tcPr>
          <w:p w:rsidR="00D41841" w:rsidRPr="0093053E" w:rsidRDefault="00D41841" w:rsidP="00D41841">
            <w:pPr>
              <w:spacing w:before="40" w:after="40"/>
              <w:rPr>
                <w:rFonts w:eastAsia="MS Mincho"/>
                <w:sz w:val="20"/>
                <w:szCs w:val="20"/>
              </w:rPr>
            </w:pPr>
            <w:r w:rsidRPr="0093053E">
              <w:rPr>
                <w:rFonts w:eastAsia="MS Mincho"/>
                <w:sz w:val="20"/>
                <w:szCs w:val="20"/>
              </w:rPr>
              <w:t>20.02.2013.</w:t>
            </w:r>
          </w:p>
        </w:tc>
        <w:tc>
          <w:tcPr>
            <w:tcW w:w="1171" w:type="dxa"/>
            <w:vAlign w:val="center"/>
          </w:tcPr>
          <w:p w:rsidR="00D41841" w:rsidRPr="0093053E" w:rsidRDefault="00D41841" w:rsidP="00D41841">
            <w:pPr>
              <w:spacing w:before="40" w:after="40"/>
              <w:jc w:val="center"/>
              <w:rPr>
                <w:rFonts w:eastAsia="MS Mincho"/>
                <w:sz w:val="20"/>
                <w:szCs w:val="20"/>
              </w:rPr>
            </w:pPr>
            <w:r w:rsidRPr="0093053E">
              <w:rPr>
                <w:rFonts w:eastAsia="MS Mincho"/>
                <w:sz w:val="20"/>
                <w:szCs w:val="20"/>
              </w:rPr>
              <w:t>100</w:t>
            </w:r>
          </w:p>
        </w:tc>
        <w:tc>
          <w:tcPr>
            <w:tcW w:w="2574" w:type="dxa"/>
            <w:vAlign w:val="center"/>
          </w:tcPr>
          <w:p w:rsidR="00D41841" w:rsidRPr="0093053E" w:rsidRDefault="00D41841" w:rsidP="00D41841">
            <w:pPr>
              <w:spacing w:before="40" w:after="40"/>
              <w:rPr>
                <w:rFonts w:eastAsia="MS Mincho"/>
                <w:sz w:val="20"/>
                <w:szCs w:val="20"/>
              </w:rPr>
            </w:pPr>
            <w:r w:rsidRPr="0093053E">
              <w:rPr>
                <w:sz w:val="20"/>
                <w:szCs w:val="20"/>
              </w:rPr>
              <w:t>ПЕДАГОГИЈА</w:t>
            </w:r>
          </w:p>
        </w:tc>
      </w:tr>
      <w:tr w:rsidR="00D41841" w:rsidRPr="0093053E" w:rsidTr="00D41841">
        <w:trPr>
          <w:jc w:val="center"/>
        </w:trPr>
        <w:tc>
          <w:tcPr>
            <w:tcW w:w="10088" w:type="dxa"/>
            <w:gridSpan w:val="7"/>
            <w:tcBorders>
              <w:bottom w:val="double" w:sz="4" w:space="0" w:color="auto"/>
            </w:tcBorders>
          </w:tcPr>
          <w:p w:rsidR="00D41841" w:rsidRPr="0093053E" w:rsidRDefault="00D41841" w:rsidP="00D41841">
            <w:pPr>
              <w:spacing w:before="120" w:after="120"/>
              <w:jc w:val="both"/>
              <w:rPr>
                <w:rFonts w:eastAsia="MS Mincho"/>
                <w:sz w:val="20"/>
                <w:szCs w:val="20"/>
              </w:rPr>
            </w:pPr>
            <w:r w:rsidRPr="0093053E">
              <w:rPr>
                <w:rFonts w:eastAsia="MS Mincho"/>
                <w:b/>
                <w:bCs/>
                <w:i/>
                <w:iCs/>
                <w:sz w:val="20"/>
                <w:szCs w:val="20"/>
              </w:rPr>
              <w:t>Напомена</w:t>
            </w:r>
            <w:r w:rsidRPr="0093053E">
              <w:rPr>
                <w:rFonts w:eastAsia="MS Mincho"/>
                <w:sz w:val="20"/>
                <w:szCs w:val="20"/>
              </w:rPr>
              <w:t>: Поткомисија ће, случајним избором, проверити радне књижице.</w:t>
            </w:r>
          </w:p>
        </w:tc>
      </w:tr>
    </w:tbl>
    <w:p w:rsidR="00F7041C" w:rsidRDefault="00F7041C" w:rsidP="007469BF">
      <w:pPr>
        <w:spacing w:line="276" w:lineRule="auto"/>
        <w:jc w:val="both"/>
      </w:pPr>
    </w:p>
    <w:p w:rsidR="00F7041C" w:rsidRPr="005576B5" w:rsidRDefault="00F7041C" w:rsidP="009B00C4">
      <w:pPr>
        <w:jc w:val="both"/>
        <w:rPr>
          <w:b/>
          <w:bCs/>
          <w:sz w:val="20"/>
          <w:szCs w:val="20"/>
        </w:rPr>
      </w:pPr>
      <w:r w:rsidRPr="005576B5">
        <w:rPr>
          <w:b/>
          <w:bCs/>
          <w:sz w:val="20"/>
          <w:szCs w:val="20"/>
        </w:rPr>
        <w:t>Б. Наставници по уговору</w:t>
      </w:r>
    </w:p>
    <w:p w:rsidR="00F7041C" w:rsidRDefault="00F7041C" w:rsidP="009B00C4">
      <w:pPr>
        <w:jc w:val="both"/>
      </w:pPr>
    </w:p>
    <w:tbl>
      <w:tblPr>
        <w:tblW w:w="1083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19"/>
        <w:gridCol w:w="1785"/>
        <w:gridCol w:w="1620"/>
        <w:gridCol w:w="1530"/>
        <w:gridCol w:w="1170"/>
        <w:gridCol w:w="1260"/>
        <w:gridCol w:w="1260"/>
        <w:gridCol w:w="1695"/>
      </w:tblGrid>
      <w:tr w:rsidR="00D41841" w:rsidTr="007F2AB4">
        <w:trPr>
          <w:jc w:val="center"/>
        </w:trPr>
        <w:tc>
          <w:tcPr>
            <w:tcW w:w="519" w:type="dxa"/>
            <w:tcBorders>
              <w:top w:val="double" w:sz="4" w:space="0" w:color="auto"/>
              <w:bottom w:val="double" w:sz="4" w:space="0" w:color="auto"/>
            </w:tcBorders>
            <w:vAlign w:val="center"/>
          </w:tcPr>
          <w:p w:rsidR="00D41841" w:rsidRPr="009B00C4" w:rsidRDefault="00D41841" w:rsidP="00A50A8D">
            <w:pPr>
              <w:spacing w:beforeLines="40" w:before="96" w:afterLines="40" w:after="96"/>
              <w:jc w:val="center"/>
              <w:rPr>
                <w:rFonts w:eastAsia="MS Mincho"/>
                <w:b/>
                <w:bCs/>
                <w:sz w:val="16"/>
                <w:szCs w:val="16"/>
              </w:rPr>
            </w:pPr>
            <w:r w:rsidRPr="009B00C4">
              <w:rPr>
                <w:rFonts w:eastAsia="MS Mincho"/>
                <w:b/>
                <w:bCs/>
                <w:sz w:val="16"/>
                <w:szCs w:val="16"/>
              </w:rPr>
              <w:t>Р.б.</w:t>
            </w:r>
          </w:p>
        </w:tc>
        <w:tc>
          <w:tcPr>
            <w:tcW w:w="1785" w:type="dxa"/>
            <w:tcBorders>
              <w:top w:val="double" w:sz="4" w:space="0" w:color="auto"/>
              <w:bottom w:val="double" w:sz="4" w:space="0" w:color="auto"/>
            </w:tcBorders>
            <w:vAlign w:val="center"/>
          </w:tcPr>
          <w:p w:rsidR="00D41841" w:rsidRDefault="00D41841" w:rsidP="00A50A8D">
            <w:pPr>
              <w:spacing w:beforeLines="40" w:before="96" w:afterLines="40" w:after="96"/>
              <w:jc w:val="center"/>
              <w:rPr>
                <w:rFonts w:eastAsia="MS Mincho"/>
                <w:b/>
                <w:bCs/>
                <w:sz w:val="20"/>
                <w:szCs w:val="20"/>
              </w:rPr>
            </w:pPr>
            <w:r w:rsidRPr="009B00C4">
              <w:rPr>
                <w:rFonts w:eastAsia="MS Mincho"/>
                <w:b/>
                <w:bCs/>
                <w:sz w:val="20"/>
                <w:szCs w:val="20"/>
              </w:rPr>
              <w:t>Матични број</w:t>
            </w:r>
          </w:p>
        </w:tc>
        <w:tc>
          <w:tcPr>
            <w:tcW w:w="1620" w:type="dxa"/>
            <w:tcBorders>
              <w:top w:val="double" w:sz="4" w:space="0" w:color="auto"/>
              <w:bottom w:val="double" w:sz="4" w:space="0" w:color="auto"/>
            </w:tcBorders>
            <w:vAlign w:val="center"/>
          </w:tcPr>
          <w:p w:rsidR="00D41841" w:rsidRDefault="00D41841" w:rsidP="00A50A8D">
            <w:pPr>
              <w:spacing w:beforeLines="40" w:before="96" w:afterLines="40" w:after="96"/>
              <w:jc w:val="center"/>
              <w:rPr>
                <w:rFonts w:eastAsia="MS Mincho"/>
                <w:b/>
                <w:bCs/>
                <w:sz w:val="20"/>
                <w:szCs w:val="20"/>
              </w:rPr>
            </w:pPr>
            <w:r w:rsidRPr="009B00C4">
              <w:rPr>
                <w:rFonts w:eastAsia="MS Mincho"/>
                <w:b/>
                <w:bCs/>
                <w:sz w:val="20"/>
                <w:szCs w:val="20"/>
              </w:rPr>
              <w:t>Име, средње слово, презиме</w:t>
            </w:r>
          </w:p>
        </w:tc>
        <w:tc>
          <w:tcPr>
            <w:tcW w:w="1530" w:type="dxa"/>
            <w:tcBorders>
              <w:top w:val="double" w:sz="4" w:space="0" w:color="auto"/>
              <w:bottom w:val="double" w:sz="4" w:space="0" w:color="auto"/>
            </w:tcBorders>
            <w:vAlign w:val="center"/>
          </w:tcPr>
          <w:p w:rsidR="00D41841" w:rsidRDefault="00D41841" w:rsidP="00A50A8D">
            <w:pPr>
              <w:spacing w:beforeLines="40" w:before="96" w:afterLines="40" w:after="96"/>
              <w:jc w:val="center"/>
              <w:rPr>
                <w:rFonts w:eastAsia="MS Mincho"/>
                <w:b/>
                <w:bCs/>
                <w:sz w:val="20"/>
                <w:szCs w:val="20"/>
              </w:rPr>
            </w:pPr>
            <w:r w:rsidRPr="009B00C4">
              <w:rPr>
                <w:rFonts w:eastAsia="MS Mincho"/>
                <w:b/>
                <w:bCs/>
                <w:sz w:val="20"/>
                <w:szCs w:val="20"/>
              </w:rPr>
              <w:t>Звање</w:t>
            </w:r>
          </w:p>
        </w:tc>
        <w:tc>
          <w:tcPr>
            <w:tcW w:w="1170" w:type="dxa"/>
            <w:tcBorders>
              <w:top w:val="double" w:sz="4" w:space="0" w:color="auto"/>
              <w:bottom w:val="double" w:sz="4" w:space="0" w:color="auto"/>
            </w:tcBorders>
            <w:vAlign w:val="center"/>
          </w:tcPr>
          <w:p w:rsidR="00D41841" w:rsidRDefault="00D41841" w:rsidP="00A50A8D">
            <w:pPr>
              <w:spacing w:beforeLines="40" w:before="96" w:afterLines="40" w:after="96"/>
              <w:jc w:val="center"/>
              <w:rPr>
                <w:rFonts w:eastAsia="MS Mincho"/>
                <w:b/>
                <w:bCs/>
                <w:sz w:val="20"/>
                <w:szCs w:val="20"/>
              </w:rPr>
            </w:pPr>
            <w:r w:rsidRPr="009B00C4">
              <w:rPr>
                <w:rFonts w:eastAsia="MS Mincho"/>
                <w:b/>
                <w:bCs/>
                <w:sz w:val="20"/>
                <w:szCs w:val="20"/>
              </w:rPr>
              <w:t>Датум избора</w:t>
            </w:r>
          </w:p>
        </w:tc>
        <w:tc>
          <w:tcPr>
            <w:tcW w:w="1260" w:type="dxa"/>
            <w:tcBorders>
              <w:top w:val="double" w:sz="4" w:space="0" w:color="auto"/>
              <w:bottom w:val="double" w:sz="4" w:space="0" w:color="auto"/>
            </w:tcBorders>
            <w:vAlign w:val="center"/>
          </w:tcPr>
          <w:p w:rsidR="00D41841" w:rsidRDefault="00D41841" w:rsidP="00A50A8D">
            <w:pPr>
              <w:spacing w:beforeLines="40" w:before="96" w:afterLines="40" w:after="96"/>
              <w:jc w:val="center"/>
              <w:rPr>
                <w:rFonts w:eastAsia="MS Mincho"/>
                <w:b/>
                <w:bCs/>
                <w:sz w:val="20"/>
                <w:szCs w:val="20"/>
              </w:rPr>
            </w:pPr>
            <w:r w:rsidRPr="009B00C4">
              <w:rPr>
                <w:rFonts w:eastAsia="MS Mincho"/>
                <w:b/>
                <w:bCs/>
                <w:sz w:val="20"/>
                <w:szCs w:val="20"/>
              </w:rPr>
              <w:t>Број уговора</w:t>
            </w:r>
          </w:p>
        </w:tc>
        <w:tc>
          <w:tcPr>
            <w:tcW w:w="1260" w:type="dxa"/>
            <w:tcBorders>
              <w:top w:val="double" w:sz="4" w:space="0" w:color="auto"/>
              <w:bottom w:val="double" w:sz="4" w:space="0" w:color="auto"/>
            </w:tcBorders>
            <w:vAlign w:val="center"/>
          </w:tcPr>
          <w:p w:rsidR="00D41841" w:rsidRDefault="00D41841" w:rsidP="00A50A8D">
            <w:pPr>
              <w:spacing w:beforeLines="40" w:before="96" w:afterLines="40" w:after="96"/>
              <w:jc w:val="center"/>
              <w:rPr>
                <w:rFonts w:eastAsia="MS Mincho"/>
                <w:b/>
                <w:bCs/>
                <w:sz w:val="20"/>
                <w:szCs w:val="20"/>
              </w:rPr>
            </w:pPr>
            <w:r w:rsidRPr="009B00C4">
              <w:rPr>
                <w:rFonts w:eastAsia="MS Mincho"/>
                <w:b/>
                <w:bCs/>
                <w:sz w:val="20"/>
                <w:szCs w:val="20"/>
              </w:rPr>
              <w:t>Сагласност број</w:t>
            </w:r>
          </w:p>
        </w:tc>
        <w:tc>
          <w:tcPr>
            <w:tcW w:w="1695" w:type="dxa"/>
            <w:tcBorders>
              <w:top w:val="double" w:sz="4" w:space="0" w:color="auto"/>
              <w:bottom w:val="double" w:sz="4" w:space="0" w:color="auto"/>
            </w:tcBorders>
            <w:vAlign w:val="center"/>
          </w:tcPr>
          <w:p w:rsidR="00D41841" w:rsidRDefault="00D41841" w:rsidP="00A50A8D">
            <w:pPr>
              <w:spacing w:beforeLines="40" w:before="96" w:afterLines="40" w:after="96"/>
              <w:jc w:val="center"/>
              <w:rPr>
                <w:rFonts w:eastAsia="MS Mincho"/>
                <w:b/>
                <w:bCs/>
                <w:sz w:val="20"/>
                <w:szCs w:val="20"/>
              </w:rPr>
            </w:pPr>
            <w:r w:rsidRPr="009B00C4">
              <w:rPr>
                <w:rFonts w:eastAsia="MS Mincho"/>
                <w:b/>
                <w:bCs/>
                <w:sz w:val="20"/>
                <w:szCs w:val="20"/>
              </w:rPr>
              <w:t>Област за коју је биран</w:t>
            </w:r>
          </w:p>
        </w:tc>
      </w:tr>
      <w:tr w:rsidR="00D41841" w:rsidRPr="00195883" w:rsidTr="007F2AB4">
        <w:trPr>
          <w:jc w:val="center"/>
        </w:trPr>
        <w:tc>
          <w:tcPr>
            <w:tcW w:w="519" w:type="dxa"/>
            <w:tcBorders>
              <w:top w:val="double" w:sz="4" w:space="0" w:color="auto"/>
            </w:tcBorders>
            <w:vAlign w:val="center"/>
          </w:tcPr>
          <w:p w:rsidR="00D41841" w:rsidRPr="00147D40" w:rsidRDefault="00D41841" w:rsidP="00D41841">
            <w:pPr>
              <w:spacing w:before="40" w:after="40"/>
              <w:jc w:val="center"/>
              <w:rPr>
                <w:rFonts w:eastAsia="MS Mincho"/>
                <w:sz w:val="20"/>
                <w:szCs w:val="20"/>
              </w:rPr>
            </w:pPr>
            <w:r w:rsidRPr="00147D40">
              <w:rPr>
                <w:rFonts w:eastAsia="MS Mincho"/>
                <w:sz w:val="20"/>
                <w:szCs w:val="20"/>
              </w:rPr>
              <w:t>1.</w:t>
            </w:r>
          </w:p>
        </w:tc>
        <w:tc>
          <w:tcPr>
            <w:tcW w:w="1785" w:type="dxa"/>
            <w:tcBorders>
              <w:top w:val="double" w:sz="4" w:space="0" w:color="auto"/>
            </w:tcBorders>
            <w:vAlign w:val="center"/>
          </w:tcPr>
          <w:p w:rsidR="00D41841" w:rsidRPr="00920022" w:rsidRDefault="00D41841" w:rsidP="00D41841">
            <w:pPr>
              <w:spacing w:before="40" w:after="40"/>
              <w:jc w:val="center"/>
              <w:rPr>
                <w:rFonts w:eastAsia="MS Mincho"/>
                <w:sz w:val="20"/>
                <w:szCs w:val="20"/>
              </w:rPr>
            </w:pPr>
            <w:r>
              <w:rPr>
                <w:rFonts w:eastAsia="MS Mincho"/>
                <w:sz w:val="20"/>
                <w:szCs w:val="20"/>
              </w:rPr>
              <w:t>2606967772022</w:t>
            </w:r>
          </w:p>
        </w:tc>
        <w:tc>
          <w:tcPr>
            <w:tcW w:w="1620" w:type="dxa"/>
            <w:tcBorders>
              <w:top w:val="double" w:sz="4" w:space="0" w:color="auto"/>
            </w:tcBorders>
            <w:vAlign w:val="center"/>
          </w:tcPr>
          <w:p w:rsidR="00D41841" w:rsidRPr="00195883" w:rsidRDefault="00D41841" w:rsidP="00D41841">
            <w:pPr>
              <w:spacing w:before="40" w:after="40"/>
              <w:jc w:val="center"/>
              <w:rPr>
                <w:rFonts w:eastAsia="MS Mincho"/>
                <w:sz w:val="20"/>
                <w:szCs w:val="20"/>
              </w:rPr>
            </w:pPr>
            <w:r>
              <w:rPr>
                <w:rFonts w:eastAsia="MS Mincho"/>
                <w:sz w:val="20"/>
                <w:szCs w:val="20"/>
              </w:rPr>
              <w:t>Др Саша А. Дубљанин</w:t>
            </w:r>
          </w:p>
        </w:tc>
        <w:tc>
          <w:tcPr>
            <w:tcW w:w="1530" w:type="dxa"/>
            <w:tcBorders>
              <w:top w:val="double" w:sz="4" w:space="0" w:color="auto"/>
            </w:tcBorders>
            <w:vAlign w:val="center"/>
          </w:tcPr>
          <w:p w:rsidR="00D41841" w:rsidRPr="00195883" w:rsidRDefault="00D41841" w:rsidP="00D41841">
            <w:pPr>
              <w:spacing w:before="40" w:after="40"/>
              <w:jc w:val="center"/>
              <w:rPr>
                <w:rFonts w:eastAsia="MS Mincho"/>
                <w:sz w:val="20"/>
                <w:szCs w:val="20"/>
              </w:rPr>
            </w:pPr>
            <w:r>
              <w:rPr>
                <w:rFonts w:eastAsia="MS Mincho"/>
                <w:sz w:val="20"/>
                <w:szCs w:val="20"/>
              </w:rPr>
              <w:t>доцент</w:t>
            </w:r>
          </w:p>
        </w:tc>
        <w:tc>
          <w:tcPr>
            <w:tcW w:w="1170" w:type="dxa"/>
            <w:tcBorders>
              <w:top w:val="double" w:sz="4" w:space="0" w:color="auto"/>
            </w:tcBorders>
            <w:vAlign w:val="center"/>
          </w:tcPr>
          <w:p w:rsidR="00D41841" w:rsidRPr="00195883" w:rsidRDefault="00D41841" w:rsidP="00D41841">
            <w:pPr>
              <w:spacing w:before="40" w:after="40"/>
              <w:jc w:val="center"/>
              <w:rPr>
                <w:rFonts w:eastAsia="MS Mincho"/>
                <w:sz w:val="20"/>
                <w:szCs w:val="20"/>
              </w:rPr>
            </w:pPr>
            <w:r>
              <w:rPr>
                <w:rFonts w:eastAsia="MS Mincho"/>
                <w:sz w:val="20"/>
                <w:szCs w:val="20"/>
              </w:rPr>
              <w:t>15.03.2016.</w:t>
            </w:r>
          </w:p>
        </w:tc>
        <w:tc>
          <w:tcPr>
            <w:tcW w:w="1260" w:type="dxa"/>
            <w:tcBorders>
              <w:top w:val="double" w:sz="4" w:space="0" w:color="auto"/>
            </w:tcBorders>
            <w:vAlign w:val="center"/>
          </w:tcPr>
          <w:p w:rsidR="00D41841" w:rsidRDefault="00D41841" w:rsidP="00D41841">
            <w:pPr>
              <w:spacing w:before="40" w:after="40"/>
              <w:jc w:val="center"/>
              <w:rPr>
                <w:rFonts w:eastAsia="MS Mincho"/>
                <w:sz w:val="20"/>
                <w:szCs w:val="20"/>
              </w:rPr>
            </w:pPr>
            <w:r>
              <w:rPr>
                <w:rFonts w:eastAsia="MS Mincho"/>
                <w:sz w:val="20"/>
                <w:szCs w:val="20"/>
              </w:rPr>
              <w:t>753/3</w:t>
            </w:r>
          </w:p>
          <w:p w:rsidR="00D41841" w:rsidRPr="00920022" w:rsidRDefault="00D41841" w:rsidP="00D41841">
            <w:pPr>
              <w:spacing w:before="40" w:after="40"/>
              <w:jc w:val="center"/>
              <w:rPr>
                <w:rFonts w:eastAsia="MS Mincho"/>
                <w:sz w:val="20"/>
                <w:szCs w:val="20"/>
              </w:rPr>
            </w:pPr>
          </w:p>
        </w:tc>
        <w:tc>
          <w:tcPr>
            <w:tcW w:w="1260" w:type="dxa"/>
            <w:tcBorders>
              <w:top w:val="double" w:sz="4" w:space="0" w:color="auto"/>
            </w:tcBorders>
            <w:vAlign w:val="center"/>
          </w:tcPr>
          <w:p w:rsidR="00D41841" w:rsidRPr="00920022" w:rsidRDefault="00D41841" w:rsidP="00D41841">
            <w:pPr>
              <w:spacing w:before="40" w:after="40"/>
              <w:jc w:val="center"/>
              <w:rPr>
                <w:rFonts w:eastAsia="MS Mincho"/>
                <w:sz w:val="20"/>
                <w:szCs w:val="20"/>
              </w:rPr>
            </w:pPr>
            <w:r>
              <w:rPr>
                <w:rFonts w:eastAsia="MS Mincho"/>
                <w:sz w:val="20"/>
                <w:szCs w:val="20"/>
              </w:rPr>
              <w:t>797</w:t>
            </w:r>
          </w:p>
        </w:tc>
        <w:tc>
          <w:tcPr>
            <w:tcW w:w="1695" w:type="dxa"/>
            <w:tcBorders>
              <w:top w:val="double" w:sz="4" w:space="0" w:color="auto"/>
            </w:tcBorders>
            <w:vAlign w:val="center"/>
          </w:tcPr>
          <w:p w:rsidR="00D41841" w:rsidRPr="00195883" w:rsidRDefault="00D41841" w:rsidP="00D41841">
            <w:pPr>
              <w:spacing w:before="40" w:after="40"/>
              <w:jc w:val="center"/>
              <w:rPr>
                <w:rFonts w:eastAsia="MS Mincho"/>
                <w:sz w:val="20"/>
                <w:szCs w:val="20"/>
              </w:rPr>
            </w:pPr>
            <w:r>
              <w:rPr>
                <w:rFonts w:eastAsia="MS Mincho"/>
                <w:sz w:val="20"/>
                <w:szCs w:val="20"/>
              </w:rPr>
              <w:t>Дидактика са методиком</w:t>
            </w:r>
          </w:p>
        </w:tc>
      </w:tr>
      <w:tr w:rsidR="00D41841" w:rsidRPr="00195883" w:rsidTr="007F2AB4">
        <w:trPr>
          <w:jc w:val="center"/>
        </w:trPr>
        <w:tc>
          <w:tcPr>
            <w:tcW w:w="519" w:type="dxa"/>
            <w:vAlign w:val="center"/>
          </w:tcPr>
          <w:p w:rsidR="00D41841" w:rsidRPr="00147D40" w:rsidRDefault="00D41841" w:rsidP="00D41841">
            <w:pPr>
              <w:spacing w:before="40" w:after="40"/>
              <w:jc w:val="center"/>
              <w:rPr>
                <w:rFonts w:eastAsia="MS Mincho"/>
                <w:sz w:val="20"/>
                <w:szCs w:val="20"/>
              </w:rPr>
            </w:pPr>
            <w:r w:rsidRPr="00147D40">
              <w:rPr>
                <w:rFonts w:eastAsia="MS Mincho"/>
                <w:sz w:val="20"/>
                <w:szCs w:val="20"/>
              </w:rPr>
              <w:t>2.</w:t>
            </w:r>
          </w:p>
        </w:tc>
        <w:tc>
          <w:tcPr>
            <w:tcW w:w="1785" w:type="dxa"/>
            <w:vAlign w:val="center"/>
          </w:tcPr>
          <w:p w:rsidR="00D41841" w:rsidRPr="003373DE" w:rsidRDefault="00D41841" w:rsidP="00D41841">
            <w:pPr>
              <w:spacing w:before="40" w:after="40"/>
              <w:jc w:val="center"/>
              <w:rPr>
                <w:rFonts w:eastAsia="MS Mincho"/>
                <w:sz w:val="20"/>
                <w:szCs w:val="20"/>
              </w:rPr>
            </w:pPr>
            <w:r>
              <w:rPr>
                <w:rFonts w:eastAsia="MS Mincho"/>
                <w:sz w:val="20"/>
                <w:szCs w:val="20"/>
              </w:rPr>
              <w:t>3004970775044</w:t>
            </w:r>
          </w:p>
        </w:tc>
        <w:tc>
          <w:tcPr>
            <w:tcW w:w="162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Др Зорица Ј. Терзић Шупић</w:t>
            </w:r>
          </w:p>
        </w:tc>
        <w:tc>
          <w:tcPr>
            <w:tcW w:w="153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ванр. професор</w:t>
            </w:r>
          </w:p>
        </w:tc>
        <w:tc>
          <w:tcPr>
            <w:tcW w:w="117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27.12.2016.</w:t>
            </w:r>
          </w:p>
        </w:tc>
        <w:tc>
          <w:tcPr>
            <w:tcW w:w="1260" w:type="dxa"/>
            <w:vAlign w:val="center"/>
          </w:tcPr>
          <w:p w:rsidR="00D41841" w:rsidRPr="003373DE" w:rsidRDefault="00D41841" w:rsidP="00D41841">
            <w:pPr>
              <w:spacing w:before="40" w:after="40"/>
              <w:jc w:val="center"/>
              <w:rPr>
                <w:rFonts w:eastAsia="MS Mincho"/>
                <w:sz w:val="20"/>
                <w:szCs w:val="20"/>
              </w:rPr>
            </w:pPr>
            <w:r>
              <w:rPr>
                <w:rFonts w:eastAsia="MS Mincho"/>
                <w:sz w:val="20"/>
                <w:szCs w:val="20"/>
              </w:rPr>
              <w:t>753/2</w:t>
            </w:r>
          </w:p>
        </w:tc>
        <w:tc>
          <w:tcPr>
            <w:tcW w:w="1260" w:type="dxa"/>
            <w:vAlign w:val="center"/>
          </w:tcPr>
          <w:p w:rsidR="00D41841" w:rsidRPr="003373DE" w:rsidRDefault="00D41841" w:rsidP="00D41841">
            <w:pPr>
              <w:spacing w:before="40" w:after="40"/>
              <w:jc w:val="center"/>
              <w:rPr>
                <w:rFonts w:eastAsia="MS Mincho"/>
                <w:sz w:val="20"/>
                <w:szCs w:val="20"/>
              </w:rPr>
            </w:pPr>
            <w:r>
              <w:rPr>
                <w:rFonts w:eastAsia="MS Mincho"/>
                <w:sz w:val="20"/>
                <w:szCs w:val="20"/>
              </w:rPr>
              <w:t>28/47</w:t>
            </w:r>
          </w:p>
        </w:tc>
        <w:tc>
          <w:tcPr>
            <w:tcW w:w="1695"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Социјална медицина</w:t>
            </w:r>
          </w:p>
        </w:tc>
      </w:tr>
      <w:tr w:rsidR="00D41841" w:rsidRPr="00195883" w:rsidTr="007F2AB4">
        <w:trPr>
          <w:jc w:val="center"/>
        </w:trPr>
        <w:tc>
          <w:tcPr>
            <w:tcW w:w="519"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3.</w:t>
            </w:r>
          </w:p>
        </w:tc>
        <w:tc>
          <w:tcPr>
            <w:tcW w:w="1785" w:type="dxa"/>
            <w:vAlign w:val="center"/>
          </w:tcPr>
          <w:p w:rsidR="00D41841" w:rsidRPr="0093053E" w:rsidRDefault="00D41841" w:rsidP="00D41841">
            <w:pPr>
              <w:spacing w:before="40" w:after="40"/>
              <w:jc w:val="center"/>
              <w:rPr>
                <w:rFonts w:eastAsia="MS Mincho"/>
                <w:sz w:val="20"/>
                <w:szCs w:val="20"/>
              </w:rPr>
            </w:pPr>
            <w:r>
              <w:rPr>
                <w:rFonts w:ascii="Calibri" w:hAnsi="Calibri"/>
                <w:sz w:val="20"/>
                <w:szCs w:val="20"/>
                <w:lang w:val="ru-RU" w:eastAsia="en-US"/>
              </w:rPr>
              <w:t>3108955777030</w:t>
            </w:r>
          </w:p>
        </w:tc>
        <w:tc>
          <w:tcPr>
            <w:tcW w:w="162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Др Вера Ј. Милошевић</w:t>
            </w:r>
          </w:p>
        </w:tc>
        <w:tc>
          <w:tcPr>
            <w:tcW w:w="153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професор струковних студија</w:t>
            </w:r>
          </w:p>
        </w:tc>
        <w:tc>
          <w:tcPr>
            <w:tcW w:w="117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26.9.2008.</w:t>
            </w:r>
          </w:p>
        </w:tc>
        <w:tc>
          <w:tcPr>
            <w:tcW w:w="1260" w:type="dxa"/>
            <w:vAlign w:val="center"/>
          </w:tcPr>
          <w:p w:rsidR="00D41841" w:rsidRPr="00097DD7" w:rsidRDefault="00D41841" w:rsidP="00D41841">
            <w:pPr>
              <w:spacing w:before="40" w:after="40"/>
              <w:jc w:val="center"/>
              <w:rPr>
                <w:rFonts w:eastAsia="MS Mincho"/>
                <w:sz w:val="20"/>
                <w:szCs w:val="20"/>
              </w:rPr>
            </w:pPr>
            <w:r>
              <w:rPr>
                <w:rFonts w:eastAsia="MS Mincho"/>
                <w:sz w:val="20"/>
                <w:szCs w:val="20"/>
              </w:rPr>
              <w:t>862/2</w:t>
            </w:r>
          </w:p>
        </w:tc>
        <w:tc>
          <w:tcPr>
            <w:tcW w:w="1260" w:type="dxa"/>
            <w:vAlign w:val="center"/>
          </w:tcPr>
          <w:p w:rsidR="00D41841" w:rsidRPr="001061BD" w:rsidRDefault="00D41841" w:rsidP="00D41841">
            <w:pPr>
              <w:spacing w:before="40" w:after="40"/>
              <w:jc w:val="center"/>
              <w:rPr>
                <w:rFonts w:eastAsia="MS Mincho"/>
                <w:sz w:val="20"/>
                <w:szCs w:val="20"/>
              </w:rPr>
            </w:pPr>
            <w:r>
              <w:rPr>
                <w:rFonts w:eastAsia="MS Mincho"/>
                <w:sz w:val="20"/>
                <w:szCs w:val="20"/>
              </w:rPr>
              <w:t>8/19/6-1</w:t>
            </w:r>
          </w:p>
        </w:tc>
        <w:tc>
          <w:tcPr>
            <w:tcW w:w="1695"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Биологија</w:t>
            </w:r>
          </w:p>
        </w:tc>
      </w:tr>
      <w:tr w:rsidR="00D41841" w:rsidRPr="00195883" w:rsidTr="007F2AB4">
        <w:trPr>
          <w:jc w:val="center"/>
        </w:trPr>
        <w:tc>
          <w:tcPr>
            <w:tcW w:w="519"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4.</w:t>
            </w:r>
          </w:p>
        </w:tc>
        <w:tc>
          <w:tcPr>
            <w:tcW w:w="1785" w:type="dxa"/>
            <w:vAlign w:val="center"/>
          </w:tcPr>
          <w:p w:rsidR="00D41841" w:rsidRPr="00F1531B" w:rsidRDefault="00D41841" w:rsidP="00D41841">
            <w:pPr>
              <w:spacing w:before="40" w:after="40"/>
              <w:jc w:val="center"/>
              <w:rPr>
                <w:rFonts w:eastAsia="MS Mincho"/>
                <w:sz w:val="20"/>
                <w:szCs w:val="20"/>
              </w:rPr>
            </w:pPr>
            <w:r>
              <w:rPr>
                <w:rFonts w:eastAsia="MS Mincho"/>
                <w:sz w:val="20"/>
                <w:szCs w:val="20"/>
              </w:rPr>
              <w:t>27.10982777024</w:t>
            </w:r>
          </w:p>
        </w:tc>
        <w:tc>
          <w:tcPr>
            <w:tcW w:w="162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Др. Маријана Срећковић</w:t>
            </w:r>
          </w:p>
        </w:tc>
        <w:tc>
          <w:tcPr>
            <w:tcW w:w="153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 xml:space="preserve">наставник вештина </w:t>
            </w:r>
          </w:p>
        </w:tc>
        <w:tc>
          <w:tcPr>
            <w:tcW w:w="117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29.8.2016.</w:t>
            </w:r>
          </w:p>
        </w:tc>
        <w:tc>
          <w:tcPr>
            <w:tcW w:w="1260" w:type="dxa"/>
            <w:vAlign w:val="center"/>
          </w:tcPr>
          <w:p w:rsidR="00D41841" w:rsidRPr="00F1531B" w:rsidRDefault="00D41841" w:rsidP="00D41841">
            <w:pPr>
              <w:spacing w:before="40" w:after="40"/>
              <w:jc w:val="center"/>
              <w:rPr>
                <w:rFonts w:eastAsia="MS Mincho"/>
                <w:sz w:val="20"/>
                <w:szCs w:val="20"/>
              </w:rPr>
            </w:pPr>
            <w:r>
              <w:rPr>
                <w:rFonts w:eastAsia="MS Mincho"/>
                <w:sz w:val="20"/>
                <w:szCs w:val="20"/>
              </w:rPr>
              <w:t>753/1</w:t>
            </w:r>
          </w:p>
        </w:tc>
        <w:tc>
          <w:tcPr>
            <w:tcW w:w="1260" w:type="dxa"/>
            <w:vAlign w:val="center"/>
          </w:tcPr>
          <w:p w:rsidR="00D41841" w:rsidRPr="00F1531B" w:rsidRDefault="00D41841" w:rsidP="00D41841">
            <w:pPr>
              <w:spacing w:before="40" w:after="40"/>
              <w:jc w:val="center"/>
              <w:rPr>
                <w:rFonts w:eastAsia="MS Mincho"/>
                <w:sz w:val="20"/>
                <w:szCs w:val="20"/>
              </w:rPr>
            </w:pPr>
            <w:r>
              <w:rPr>
                <w:rFonts w:eastAsia="MS Mincho"/>
                <w:sz w:val="20"/>
                <w:szCs w:val="20"/>
              </w:rPr>
              <w:t>725</w:t>
            </w:r>
          </w:p>
        </w:tc>
        <w:tc>
          <w:tcPr>
            <w:tcW w:w="1695"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Здравствена нега</w:t>
            </w:r>
          </w:p>
        </w:tc>
      </w:tr>
      <w:tr w:rsidR="00D41841" w:rsidTr="007F2AB4">
        <w:trPr>
          <w:jc w:val="center"/>
        </w:trPr>
        <w:tc>
          <w:tcPr>
            <w:tcW w:w="519" w:type="dxa"/>
            <w:vAlign w:val="center"/>
          </w:tcPr>
          <w:p w:rsidR="00D41841" w:rsidRDefault="00D41841" w:rsidP="00D41841">
            <w:pPr>
              <w:spacing w:before="40" w:after="40"/>
              <w:jc w:val="center"/>
              <w:rPr>
                <w:rFonts w:eastAsia="MS Mincho"/>
                <w:sz w:val="20"/>
                <w:szCs w:val="20"/>
              </w:rPr>
            </w:pPr>
            <w:r>
              <w:rPr>
                <w:rFonts w:eastAsia="MS Mincho"/>
                <w:sz w:val="20"/>
                <w:szCs w:val="20"/>
              </w:rPr>
              <w:t>5</w:t>
            </w:r>
          </w:p>
        </w:tc>
        <w:tc>
          <w:tcPr>
            <w:tcW w:w="1785" w:type="dxa"/>
            <w:vAlign w:val="center"/>
          </w:tcPr>
          <w:p w:rsidR="00D41841" w:rsidRDefault="00D41841" w:rsidP="00D41841">
            <w:pPr>
              <w:spacing w:before="40" w:after="40"/>
              <w:jc w:val="center"/>
              <w:rPr>
                <w:rFonts w:eastAsia="MS Mincho"/>
                <w:sz w:val="20"/>
                <w:szCs w:val="20"/>
              </w:rPr>
            </w:pPr>
            <w:r>
              <w:rPr>
                <w:rFonts w:eastAsia="MS Mincho"/>
                <w:sz w:val="20"/>
                <w:szCs w:val="20"/>
              </w:rPr>
              <w:t>1611954715097</w:t>
            </w:r>
          </w:p>
        </w:tc>
        <w:tc>
          <w:tcPr>
            <w:tcW w:w="1620" w:type="dxa"/>
            <w:vAlign w:val="center"/>
          </w:tcPr>
          <w:p w:rsidR="00D41841" w:rsidRDefault="00D41841" w:rsidP="00D41841">
            <w:pPr>
              <w:spacing w:before="40" w:after="40"/>
              <w:jc w:val="center"/>
              <w:rPr>
                <w:rFonts w:eastAsia="MS Mincho"/>
                <w:sz w:val="20"/>
                <w:szCs w:val="20"/>
              </w:rPr>
            </w:pPr>
            <w:r>
              <w:rPr>
                <w:rFonts w:eastAsia="MS Mincho"/>
                <w:sz w:val="20"/>
                <w:szCs w:val="20"/>
              </w:rPr>
              <w:t>Спец.др Меланија А. Илић</w:t>
            </w:r>
          </w:p>
        </w:tc>
        <w:tc>
          <w:tcPr>
            <w:tcW w:w="1530" w:type="dxa"/>
            <w:vAlign w:val="center"/>
          </w:tcPr>
          <w:p w:rsidR="00D41841" w:rsidRDefault="00D41841" w:rsidP="00D41841">
            <w:pPr>
              <w:spacing w:before="40" w:after="40"/>
              <w:jc w:val="center"/>
              <w:rPr>
                <w:rFonts w:eastAsia="MS Mincho"/>
                <w:sz w:val="20"/>
                <w:szCs w:val="20"/>
              </w:rPr>
            </w:pPr>
            <w:r>
              <w:rPr>
                <w:rFonts w:eastAsia="MS Mincho"/>
                <w:sz w:val="20"/>
                <w:szCs w:val="20"/>
              </w:rPr>
              <w:t>предавач</w:t>
            </w:r>
          </w:p>
        </w:tc>
        <w:tc>
          <w:tcPr>
            <w:tcW w:w="1170" w:type="dxa"/>
            <w:vAlign w:val="center"/>
          </w:tcPr>
          <w:p w:rsidR="00D41841" w:rsidRDefault="00D41841" w:rsidP="00D41841">
            <w:pPr>
              <w:spacing w:before="40" w:after="40"/>
              <w:jc w:val="center"/>
              <w:rPr>
                <w:rFonts w:eastAsia="MS Mincho"/>
                <w:sz w:val="20"/>
                <w:szCs w:val="20"/>
              </w:rPr>
            </w:pPr>
            <w:r>
              <w:rPr>
                <w:rFonts w:eastAsia="MS Mincho"/>
                <w:sz w:val="20"/>
                <w:szCs w:val="20"/>
              </w:rPr>
              <w:t>12.02.2015.</w:t>
            </w:r>
          </w:p>
        </w:tc>
        <w:tc>
          <w:tcPr>
            <w:tcW w:w="1260" w:type="dxa"/>
            <w:vAlign w:val="center"/>
          </w:tcPr>
          <w:p w:rsidR="00D41841" w:rsidRDefault="00D41841" w:rsidP="00D41841">
            <w:pPr>
              <w:spacing w:before="40" w:after="40"/>
              <w:jc w:val="center"/>
              <w:rPr>
                <w:rFonts w:eastAsia="MS Mincho"/>
                <w:sz w:val="20"/>
                <w:szCs w:val="20"/>
              </w:rPr>
            </w:pPr>
            <w:r>
              <w:rPr>
                <w:rFonts w:eastAsia="MS Mincho"/>
                <w:sz w:val="20"/>
                <w:szCs w:val="20"/>
              </w:rPr>
              <w:t>106</w:t>
            </w:r>
          </w:p>
        </w:tc>
        <w:tc>
          <w:tcPr>
            <w:tcW w:w="1260" w:type="dxa"/>
            <w:vAlign w:val="center"/>
          </w:tcPr>
          <w:p w:rsidR="00D41841" w:rsidRDefault="00D41841" w:rsidP="00D41841">
            <w:pPr>
              <w:spacing w:before="40" w:after="40"/>
              <w:jc w:val="center"/>
              <w:rPr>
                <w:rFonts w:eastAsia="MS Mincho"/>
                <w:sz w:val="20"/>
                <w:szCs w:val="20"/>
              </w:rPr>
            </w:pPr>
            <w:r>
              <w:rPr>
                <w:rFonts w:eastAsia="MS Mincho"/>
                <w:sz w:val="20"/>
                <w:szCs w:val="20"/>
              </w:rPr>
              <w:t>776/1</w:t>
            </w:r>
          </w:p>
        </w:tc>
        <w:tc>
          <w:tcPr>
            <w:tcW w:w="1695" w:type="dxa"/>
            <w:vAlign w:val="center"/>
          </w:tcPr>
          <w:p w:rsidR="00D41841" w:rsidRDefault="00D41841" w:rsidP="00D41841">
            <w:pPr>
              <w:spacing w:before="40" w:after="40"/>
              <w:jc w:val="center"/>
              <w:rPr>
                <w:rFonts w:eastAsia="MS Mincho"/>
                <w:sz w:val="20"/>
                <w:szCs w:val="20"/>
              </w:rPr>
            </w:pPr>
            <w:r>
              <w:rPr>
                <w:rFonts w:eastAsia="MS Mincho"/>
                <w:sz w:val="20"/>
                <w:szCs w:val="20"/>
              </w:rPr>
              <w:t>Медицина-педијатрија</w:t>
            </w:r>
          </w:p>
        </w:tc>
      </w:tr>
      <w:tr w:rsidR="00D41841" w:rsidRPr="000A4DBD" w:rsidTr="007F2AB4">
        <w:trPr>
          <w:jc w:val="center"/>
        </w:trPr>
        <w:tc>
          <w:tcPr>
            <w:tcW w:w="519"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6.</w:t>
            </w:r>
          </w:p>
        </w:tc>
        <w:tc>
          <w:tcPr>
            <w:tcW w:w="1785" w:type="dxa"/>
            <w:vAlign w:val="center"/>
          </w:tcPr>
          <w:p w:rsidR="00D41841" w:rsidRPr="000A4DBD" w:rsidRDefault="00D41841" w:rsidP="00D41841">
            <w:pPr>
              <w:spacing w:before="40" w:after="40"/>
              <w:jc w:val="center"/>
              <w:rPr>
                <w:rFonts w:eastAsia="MS Mincho"/>
                <w:sz w:val="20"/>
                <w:szCs w:val="20"/>
              </w:rPr>
            </w:pPr>
            <w:r>
              <w:rPr>
                <w:rFonts w:eastAsia="MS Mincho"/>
                <w:sz w:val="20"/>
                <w:szCs w:val="20"/>
              </w:rPr>
              <w:t>0101952772059</w:t>
            </w:r>
          </w:p>
        </w:tc>
        <w:tc>
          <w:tcPr>
            <w:tcW w:w="162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Др Вјекослав Будимировић</w:t>
            </w:r>
          </w:p>
        </w:tc>
        <w:tc>
          <w:tcPr>
            <w:tcW w:w="1530" w:type="dxa"/>
            <w:vAlign w:val="center"/>
          </w:tcPr>
          <w:p w:rsidR="00D41841" w:rsidRDefault="00D41841" w:rsidP="00D41841">
            <w:pPr>
              <w:spacing w:before="40" w:after="40"/>
              <w:jc w:val="center"/>
              <w:rPr>
                <w:rFonts w:eastAsia="MS Mincho"/>
                <w:sz w:val="20"/>
                <w:szCs w:val="20"/>
              </w:rPr>
            </w:pPr>
            <w:r>
              <w:rPr>
                <w:rFonts w:eastAsia="MS Mincho"/>
                <w:sz w:val="20"/>
                <w:szCs w:val="20"/>
              </w:rPr>
              <w:t>редовни професор</w:t>
            </w:r>
          </w:p>
          <w:p w:rsidR="00D41841" w:rsidRPr="00195883" w:rsidRDefault="00D41841" w:rsidP="00D41841">
            <w:pPr>
              <w:spacing w:before="40" w:after="40"/>
              <w:jc w:val="center"/>
              <w:rPr>
                <w:rFonts w:eastAsia="MS Mincho"/>
                <w:sz w:val="20"/>
                <w:szCs w:val="20"/>
              </w:rPr>
            </w:pPr>
            <w:r>
              <w:rPr>
                <w:rFonts w:eastAsia="MS Mincho"/>
                <w:sz w:val="20"/>
                <w:szCs w:val="20"/>
              </w:rPr>
              <w:t>(гостујући професор)</w:t>
            </w:r>
          </w:p>
        </w:tc>
        <w:tc>
          <w:tcPr>
            <w:tcW w:w="117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25.10.2018.</w:t>
            </w:r>
          </w:p>
        </w:tc>
        <w:tc>
          <w:tcPr>
            <w:tcW w:w="1260" w:type="dxa"/>
            <w:vAlign w:val="center"/>
          </w:tcPr>
          <w:p w:rsidR="00D41841" w:rsidRPr="000A4DBD" w:rsidRDefault="00D41841" w:rsidP="00D41841">
            <w:pPr>
              <w:spacing w:before="40" w:after="40"/>
              <w:jc w:val="center"/>
              <w:rPr>
                <w:rFonts w:eastAsia="MS Mincho"/>
                <w:sz w:val="20"/>
                <w:szCs w:val="20"/>
              </w:rPr>
            </w:pPr>
            <w:r>
              <w:rPr>
                <w:rFonts w:eastAsia="MS Mincho"/>
                <w:sz w:val="20"/>
                <w:szCs w:val="20"/>
              </w:rPr>
              <w:t>863</w:t>
            </w:r>
          </w:p>
        </w:tc>
        <w:tc>
          <w:tcPr>
            <w:tcW w:w="1260" w:type="dxa"/>
            <w:vAlign w:val="center"/>
          </w:tcPr>
          <w:p w:rsidR="00D41841" w:rsidRPr="000A4DBD" w:rsidRDefault="00D41841" w:rsidP="00D41841">
            <w:pPr>
              <w:spacing w:before="40" w:after="40"/>
              <w:jc w:val="center"/>
              <w:rPr>
                <w:rFonts w:eastAsia="MS Mincho"/>
                <w:sz w:val="20"/>
                <w:szCs w:val="20"/>
              </w:rPr>
            </w:pPr>
            <w:r>
              <w:rPr>
                <w:rFonts w:eastAsia="MS Mincho"/>
                <w:sz w:val="20"/>
                <w:szCs w:val="20"/>
              </w:rPr>
              <w:t>није била  потребна за гостујућег професора</w:t>
            </w:r>
          </w:p>
        </w:tc>
        <w:tc>
          <w:tcPr>
            <w:tcW w:w="1695" w:type="dxa"/>
            <w:vAlign w:val="center"/>
          </w:tcPr>
          <w:p w:rsidR="00D41841" w:rsidRPr="000A4DBD" w:rsidRDefault="00D41841" w:rsidP="00D41841">
            <w:pPr>
              <w:spacing w:before="40" w:after="40"/>
              <w:jc w:val="center"/>
              <w:rPr>
                <w:rFonts w:eastAsia="MS Mincho"/>
                <w:sz w:val="20"/>
                <w:szCs w:val="20"/>
              </w:rPr>
            </w:pPr>
            <w:r>
              <w:rPr>
                <w:rFonts w:eastAsia="MS Mincho"/>
                <w:sz w:val="20"/>
                <w:szCs w:val="20"/>
              </w:rPr>
              <w:t>Математичка анализа и прим</w:t>
            </w:r>
            <w:r>
              <w:rPr>
                <w:rFonts w:eastAsia="MS Mincho"/>
                <w:sz w:val="20"/>
                <w:szCs w:val="20"/>
                <w:lang w:val="en-US"/>
              </w:rPr>
              <w:t>j</w:t>
            </w:r>
            <w:r>
              <w:rPr>
                <w:rFonts w:eastAsia="MS Mincho"/>
                <w:sz w:val="20"/>
                <w:szCs w:val="20"/>
              </w:rPr>
              <w:t>ене</w:t>
            </w:r>
          </w:p>
        </w:tc>
      </w:tr>
      <w:tr w:rsidR="00D41841" w:rsidRPr="00195883" w:rsidTr="007F2AB4">
        <w:trPr>
          <w:jc w:val="center"/>
        </w:trPr>
        <w:tc>
          <w:tcPr>
            <w:tcW w:w="519"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7.</w:t>
            </w:r>
          </w:p>
        </w:tc>
        <w:tc>
          <w:tcPr>
            <w:tcW w:w="1785" w:type="dxa"/>
            <w:vAlign w:val="center"/>
          </w:tcPr>
          <w:p w:rsidR="00D41841" w:rsidRPr="007869A8" w:rsidRDefault="00D41841" w:rsidP="00D41841">
            <w:pPr>
              <w:spacing w:before="40" w:after="40"/>
              <w:jc w:val="center"/>
              <w:rPr>
                <w:rFonts w:eastAsia="MS Mincho"/>
                <w:sz w:val="20"/>
                <w:szCs w:val="20"/>
                <w:lang w:val="en-US"/>
              </w:rPr>
            </w:pPr>
            <w:r>
              <w:rPr>
                <w:rFonts w:eastAsia="MS Mincho"/>
                <w:sz w:val="20"/>
                <w:szCs w:val="20"/>
              </w:rPr>
              <w:t>22089527772020</w:t>
            </w:r>
          </w:p>
        </w:tc>
        <w:tc>
          <w:tcPr>
            <w:tcW w:w="162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Др Сава З. Максимовић</w:t>
            </w:r>
          </w:p>
        </w:tc>
        <w:tc>
          <w:tcPr>
            <w:tcW w:w="153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предавач ван радног односа</w:t>
            </w:r>
          </w:p>
        </w:tc>
        <w:tc>
          <w:tcPr>
            <w:tcW w:w="1170"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25.09.2018.</w:t>
            </w:r>
          </w:p>
        </w:tc>
        <w:tc>
          <w:tcPr>
            <w:tcW w:w="1260" w:type="dxa"/>
            <w:vAlign w:val="center"/>
          </w:tcPr>
          <w:p w:rsidR="00D41841" w:rsidRPr="003373DE" w:rsidRDefault="00D41841" w:rsidP="00D41841">
            <w:pPr>
              <w:spacing w:before="40" w:after="40"/>
              <w:jc w:val="center"/>
              <w:rPr>
                <w:rFonts w:eastAsia="MS Mincho"/>
                <w:sz w:val="20"/>
                <w:szCs w:val="20"/>
              </w:rPr>
            </w:pPr>
            <w:r>
              <w:rPr>
                <w:rFonts w:eastAsia="MS Mincho"/>
                <w:sz w:val="20"/>
                <w:szCs w:val="20"/>
              </w:rPr>
              <w:t>754/1</w:t>
            </w:r>
          </w:p>
        </w:tc>
        <w:tc>
          <w:tcPr>
            <w:tcW w:w="1260" w:type="dxa"/>
            <w:vAlign w:val="center"/>
          </w:tcPr>
          <w:p w:rsidR="00D41841" w:rsidRPr="003373DE" w:rsidRDefault="00D41841" w:rsidP="00D41841">
            <w:pPr>
              <w:spacing w:before="40" w:after="40"/>
              <w:jc w:val="center"/>
              <w:rPr>
                <w:rFonts w:eastAsia="MS Mincho"/>
                <w:sz w:val="20"/>
                <w:szCs w:val="20"/>
              </w:rPr>
            </w:pPr>
            <w:r>
              <w:rPr>
                <w:rFonts w:eastAsia="MS Mincho"/>
                <w:sz w:val="20"/>
                <w:szCs w:val="20"/>
              </w:rPr>
              <w:t>није потребна</w:t>
            </w:r>
          </w:p>
        </w:tc>
        <w:tc>
          <w:tcPr>
            <w:tcW w:w="1695"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Физичка култура</w:t>
            </w:r>
          </w:p>
        </w:tc>
      </w:tr>
      <w:tr w:rsidR="00D41841" w:rsidTr="007F2AB4">
        <w:trPr>
          <w:jc w:val="center"/>
        </w:trPr>
        <w:tc>
          <w:tcPr>
            <w:tcW w:w="519" w:type="dxa"/>
            <w:vAlign w:val="center"/>
          </w:tcPr>
          <w:p w:rsidR="00D41841" w:rsidRPr="00195883" w:rsidRDefault="00D41841" w:rsidP="00D41841">
            <w:pPr>
              <w:spacing w:before="40" w:after="40"/>
              <w:jc w:val="center"/>
              <w:rPr>
                <w:rFonts w:eastAsia="MS Mincho"/>
                <w:sz w:val="20"/>
                <w:szCs w:val="20"/>
              </w:rPr>
            </w:pPr>
            <w:r>
              <w:rPr>
                <w:rFonts w:eastAsia="MS Mincho"/>
                <w:sz w:val="20"/>
                <w:szCs w:val="20"/>
              </w:rPr>
              <w:t>8.</w:t>
            </w:r>
          </w:p>
        </w:tc>
        <w:tc>
          <w:tcPr>
            <w:tcW w:w="1785" w:type="dxa"/>
            <w:vAlign w:val="center"/>
          </w:tcPr>
          <w:p w:rsidR="00D41841" w:rsidRPr="00920022" w:rsidRDefault="00D41841" w:rsidP="00D41841">
            <w:pPr>
              <w:spacing w:before="40" w:after="40"/>
              <w:jc w:val="center"/>
              <w:rPr>
                <w:rFonts w:eastAsia="MS Mincho"/>
                <w:sz w:val="20"/>
                <w:szCs w:val="20"/>
              </w:rPr>
            </w:pPr>
            <w:r>
              <w:rPr>
                <w:rFonts w:eastAsia="MS Mincho"/>
                <w:sz w:val="20"/>
                <w:szCs w:val="20"/>
              </w:rPr>
              <w:t>0711965726822</w:t>
            </w:r>
          </w:p>
        </w:tc>
        <w:tc>
          <w:tcPr>
            <w:tcW w:w="1620" w:type="dxa"/>
            <w:vAlign w:val="center"/>
          </w:tcPr>
          <w:p w:rsidR="00D41841" w:rsidRDefault="00D41841" w:rsidP="00D41841">
            <w:pPr>
              <w:spacing w:before="40" w:after="40"/>
              <w:jc w:val="center"/>
              <w:rPr>
                <w:rFonts w:eastAsia="MS Mincho"/>
                <w:sz w:val="20"/>
                <w:szCs w:val="20"/>
              </w:rPr>
            </w:pPr>
            <w:r>
              <w:rPr>
                <w:rFonts w:eastAsia="MS Mincho"/>
                <w:sz w:val="20"/>
                <w:szCs w:val="20"/>
              </w:rPr>
              <w:t>Др Драгана В.Радојичић</w:t>
            </w:r>
          </w:p>
        </w:tc>
        <w:tc>
          <w:tcPr>
            <w:tcW w:w="1530" w:type="dxa"/>
            <w:vAlign w:val="center"/>
          </w:tcPr>
          <w:p w:rsidR="00D41841" w:rsidRDefault="00D41841" w:rsidP="00D41841">
            <w:pPr>
              <w:spacing w:before="40" w:after="40"/>
              <w:jc w:val="center"/>
              <w:rPr>
                <w:rFonts w:eastAsia="MS Mincho"/>
                <w:sz w:val="20"/>
                <w:szCs w:val="20"/>
              </w:rPr>
            </w:pPr>
            <w:r>
              <w:rPr>
                <w:rFonts w:eastAsia="MS Mincho"/>
                <w:sz w:val="20"/>
                <w:szCs w:val="20"/>
              </w:rPr>
              <w:t xml:space="preserve">предавч ван радног односа </w:t>
            </w:r>
          </w:p>
        </w:tc>
        <w:tc>
          <w:tcPr>
            <w:tcW w:w="1170" w:type="dxa"/>
            <w:vAlign w:val="center"/>
          </w:tcPr>
          <w:p w:rsidR="00D41841" w:rsidRDefault="00D41841" w:rsidP="00D41841">
            <w:pPr>
              <w:spacing w:before="40" w:after="40"/>
              <w:jc w:val="center"/>
              <w:rPr>
                <w:rFonts w:eastAsia="MS Mincho"/>
                <w:sz w:val="20"/>
                <w:szCs w:val="20"/>
              </w:rPr>
            </w:pPr>
            <w:r>
              <w:rPr>
                <w:rFonts w:eastAsia="MS Mincho"/>
                <w:sz w:val="20"/>
                <w:szCs w:val="20"/>
              </w:rPr>
              <w:t>25.10.</w:t>
            </w:r>
          </w:p>
        </w:tc>
        <w:tc>
          <w:tcPr>
            <w:tcW w:w="1260" w:type="dxa"/>
            <w:vAlign w:val="center"/>
          </w:tcPr>
          <w:p w:rsidR="00D41841" w:rsidRPr="00F1531B" w:rsidRDefault="00D41841" w:rsidP="00D41841">
            <w:pPr>
              <w:spacing w:before="40" w:after="40"/>
              <w:jc w:val="center"/>
              <w:rPr>
                <w:rFonts w:eastAsia="MS Mincho"/>
                <w:sz w:val="20"/>
                <w:szCs w:val="20"/>
              </w:rPr>
            </w:pPr>
            <w:r>
              <w:rPr>
                <w:rFonts w:eastAsia="MS Mincho"/>
                <w:sz w:val="20"/>
                <w:szCs w:val="20"/>
              </w:rPr>
              <w:t>865/3</w:t>
            </w:r>
          </w:p>
        </w:tc>
        <w:tc>
          <w:tcPr>
            <w:tcW w:w="1260" w:type="dxa"/>
            <w:vAlign w:val="center"/>
          </w:tcPr>
          <w:p w:rsidR="00D41841" w:rsidRPr="00920022" w:rsidRDefault="00D41841" w:rsidP="00D41841">
            <w:pPr>
              <w:spacing w:before="40" w:after="40"/>
              <w:jc w:val="center"/>
              <w:rPr>
                <w:rFonts w:eastAsia="MS Mincho"/>
                <w:sz w:val="20"/>
                <w:szCs w:val="20"/>
              </w:rPr>
            </w:pPr>
            <w:r>
              <w:rPr>
                <w:rFonts w:eastAsia="MS Mincho"/>
                <w:sz w:val="20"/>
                <w:szCs w:val="20"/>
              </w:rPr>
              <w:t>није потребна</w:t>
            </w:r>
          </w:p>
        </w:tc>
        <w:tc>
          <w:tcPr>
            <w:tcW w:w="1695" w:type="dxa"/>
            <w:vAlign w:val="center"/>
          </w:tcPr>
          <w:p w:rsidR="00D41841" w:rsidRDefault="00D41841" w:rsidP="00D41841">
            <w:pPr>
              <w:spacing w:before="40" w:after="40"/>
              <w:jc w:val="center"/>
              <w:rPr>
                <w:rFonts w:eastAsia="MS Mincho"/>
                <w:sz w:val="20"/>
                <w:szCs w:val="20"/>
              </w:rPr>
            </w:pPr>
            <w:r>
              <w:rPr>
                <w:rFonts w:eastAsia="MS Mincho"/>
                <w:sz w:val="20"/>
                <w:szCs w:val="20"/>
              </w:rPr>
              <w:t>Епидемиологија-предмет</w:t>
            </w:r>
          </w:p>
        </w:tc>
      </w:tr>
      <w:tr w:rsidR="00D41841" w:rsidRPr="00147D40" w:rsidTr="007F2AB4">
        <w:trPr>
          <w:jc w:val="center"/>
        </w:trPr>
        <w:tc>
          <w:tcPr>
            <w:tcW w:w="10839" w:type="dxa"/>
            <w:gridSpan w:val="8"/>
            <w:tcBorders>
              <w:top w:val="double" w:sz="4" w:space="0" w:color="auto"/>
              <w:bottom w:val="double" w:sz="4" w:space="0" w:color="auto"/>
            </w:tcBorders>
          </w:tcPr>
          <w:p w:rsidR="00D41841" w:rsidRPr="00147D40" w:rsidRDefault="00D41841" w:rsidP="00D41841">
            <w:pPr>
              <w:spacing w:before="120" w:after="120"/>
              <w:jc w:val="both"/>
              <w:rPr>
                <w:rFonts w:eastAsia="MS Mincho"/>
                <w:sz w:val="20"/>
                <w:szCs w:val="20"/>
              </w:rPr>
            </w:pPr>
            <w:r w:rsidRPr="00147D40">
              <w:rPr>
                <w:rFonts w:eastAsia="MS Mincho"/>
                <w:b/>
                <w:bCs/>
                <w:i/>
                <w:iCs/>
                <w:sz w:val="20"/>
                <w:szCs w:val="20"/>
              </w:rPr>
              <w:t>Напомена</w:t>
            </w:r>
            <w:r w:rsidRPr="00147D40">
              <w:rPr>
                <w:rFonts w:eastAsia="MS Mincho"/>
                <w:sz w:val="20"/>
                <w:szCs w:val="20"/>
              </w:rPr>
              <w:t>: Поткомисија ће случајним избором проверити уговоре о раду и сагласности</w:t>
            </w:r>
          </w:p>
        </w:tc>
      </w:tr>
    </w:tbl>
    <w:p w:rsidR="00F7041C" w:rsidRPr="00244F58" w:rsidRDefault="00F7041C" w:rsidP="007469BF">
      <w:pPr>
        <w:spacing w:line="276" w:lineRule="auto"/>
        <w:jc w:val="both"/>
      </w:pPr>
    </w:p>
    <w:p w:rsidR="00F7041C" w:rsidRDefault="00F7041C" w:rsidP="007469BF">
      <w:pPr>
        <w:spacing w:line="276" w:lineRule="auto"/>
        <w:jc w:val="both"/>
      </w:pPr>
      <w:r w:rsidRPr="00907C44">
        <w:rPr>
          <w:b/>
          <w:bCs/>
        </w:rPr>
        <w:t>Табела 7.2.</w:t>
      </w:r>
      <w:r w:rsidRPr="00DA3352">
        <w:t xml:space="preserve"> Преглед броја сарадника и статус сарад</w:t>
      </w:r>
      <w:r>
        <w:t xml:space="preserve">ника у високошколској установи </w:t>
      </w:r>
      <w:r w:rsidRPr="00DA3352">
        <w:t xml:space="preserve">(радни однос са пуним и непуним радним временом, ангажовање </w:t>
      </w:r>
      <w:r>
        <w:t>по уговору)</w:t>
      </w:r>
    </w:p>
    <w:p w:rsidR="00F7041C" w:rsidRDefault="00F7041C" w:rsidP="007469BF">
      <w:pPr>
        <w:spacing w:line="276" w:lineRule="auto"/>
        <w:jc w:val="both"/>
      </w:pPr>
    </w:p>
    <w:p w:rsidR="00F7041C" w:rsidRPr="00F21633" w:rsidRDefault="00F7041C" w:rsidP="00F21633">
      <w:pPr>
        <w:jc w:val="both"/>
      </w:pPr>
      <w:r w:rsidRPr="00F21633">
        <w:rPr>
          <w:b/>
          <w:bCs/>
          <w:sz w:val="20"/>
          <w:szCs w:val="20"/>
        </w:rPr>
        <w:t>A. Сарадници у сталном радном односу</w:t>
      </w:r>
    </w:p>
    <w:p w:rsidR="00F7041C" w:rsidRPr="00F21633" w:rsidRDefault="00F7041C" w:rsidP="00F21633">
      <w:pPr>
        <w:jc w:val="both"/>
        <w:rPr>
          <w:sz w:val="10"/>
          <w:szCs w:val="10"/>
        </w:rPr>
      </w:pPr>
    </w:p>
    <w:tbl>
      <w:tblPr>
        <w:tblW w:w="977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26"/>
        <w:gridCol w:w="1701"/>
        <w:gridCol w:w="1842"/>
        <w:gridCol w:w="993"/>
        <w:gridCol w:w="1276"/>
        <w:gridCol w:w="1276"/>
        <w:gridCol w:w="2256"/>
      </w:tblGrid>
      <w:tr w:rsidR="00D41841" w:rsidRPr="00F21633" w:rsidTr="00D41841">
        <w:trPr>
          <w:jc w:val="center"/>
        </w:trPr>
        <w:tc>
          <w:tcPr>
            <w:tcW w:w="426" w:type="dxa"/>
            <w:tcBorders>
              <w:top w:val="double" w:sz="4" w:space="0" w:color="auto"/>
              <w:bottom w:val="double" w:sz="4" w:space="0" w:color="auto"/>
            </w:tcBorders>
            <w:vAlign w:val="center"/>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Р.</w:t>
            </w:r>
          </w:p>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б.</w:t>
            </w:r>
          </w:p>
        </w:tc>
        <w:tc>
          <w:tcPr>
            <w:tcW w:w="1701" w:type="dxa"/>
            <w:tcBorders>
              <w:top w:val="double" w:sz="4" w:space="0" w:color="auto"/>
              <w:bottom w:val="double" w:sz="4" w:space="0" w:color="auto"/>
            </w:tcBorders>
            <w:vAlign w:val="center"/>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Матични број</w:t>
            </w:r>
          </w:p>
        </w:tc>
        <w:tc>
          <w:tcPr>
            <w:tcW w:w="1842" w:type="dxa"/>
            <w:tcBorders>
              <w:top w:val="double" w:sz="4" w:space="0" w:color="auto"/>
              <w:bottom w:val="double" w:sz="4" w:space="0" w:color="auto"/>
            </w:tcBorders>
            <w:vAlign w:val="center"/>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Име, средње слово, презиме</w:t>
            </w:r>
          </w:p>
        </w:tc>
        <w:tc>
          <w:tcPr>
            <w:tcW w:w="993" w:type="dxa"/>
            <w:tcBorders>
              <w:top w:val="double" w:sz="4" w:space="0" w:color="auto"/>
              <w:bottom w:val="double" w:sz="4" w:space="0" w:color="auto"/>
            </w:tcBorders>
            <w:vAlign w:val="center"/>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Звање</w:t>
            </w:r>
          </w:p>
        </w:tc>
        <w:tc>
          <w:tcPr>
            <w:tcW w:w="1276" w:type="dxa"/>
            <w:tcBorders>
              <w:top w:val="double" w:sz="4" w:space="0" w:color="auto"/>
              <w:bottom w:val="double" w:sz="4" w:space="0" w:color="auto"/>
            </w:tcBorders>
            <w:vAlign w:val="center"/>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Датум избора</w:t>
            </w:r>
          </w:p>
        </w:tc>
        <w:tc>
          <w:tcPr>
            <w:tcW w:w="1276" w:type="dxa"/>
            <w:tcBorders>
              <w:top w:val="double" w:sz="4" w:space="0" w:color="auto"/>
              <w:bottom w:val="double" w:sz="4" w:space="0" w:color="auto"/>
            </w:tcBorders>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w:t>
            </w:r>
          </w:p>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запослења</w:t>
            </w:r>
          </w:p>
        </w:tc>
        <w:tc>
          <w:tcPr>
            <w:tcW w:w="2256" w:type="dxa"/>
            <w:tcBorders>
              <w:top w:val="double" w:sz="4" w:space="0" w:color="auto"/>
              <w:bottom w:val="double" w:sz="4" w:space="0" w:color="auto"/>
            </w:tcBorders>
            <w:vAlign w:val="center"/>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Област за коју је биран</w:t>
            </w:r>
          </w:p>
        </w:tc>
      </w:tr>
      <w:tr w:rsidR="00D41841" w:rsidRPr="00F21633" w:rsidTr="00D41841">
        <w:trPr>
          <w:jc w:val="center"/>
        </w:trPr>
        <w:tc>
          <w:tcPr>
            <w:tcW w:w="426" w:type="dxa"/>
            <w:vAlign w:val="center"/>
          </w:tcPr>
          <w:p w:rsidR="00D41841" w:rsidRPr="00F21633" w:rsidRDefault="00D41841" w:rsidP="00D41841">
            <w:pPr>
              <w:spacing w:before="40" w:after="40"/>
              <w:jc w:val="center"/>
              <w:rPr>
                <w:rFonts w:eastAsia="MS Mincho"/>
                <w:sz w:val="20"/>
                <w:szCs w:val="20"/>
              </w:rPr>
            </w:pPr>
            <w:r>
              <w:rPr>
                <w:rFonts w:eastAsia="MS Mincho"/>
                <w:sz w:val="20"/>
                <w:szCs w:val="20"/>
              </w:rPr>
              <w:t>1</w:t>
            </w:r>
            <w:r w:rsidRPr="00F21633">
              <w:rPr>
                <w:rFonts w:eastAsia="MS Mincho"/>
                <w:sz w:val="20"/>
                <w:szCs w:val="20"/>
              </w:rPr>
              <w:t>.</w:t>
            </w:r>
          </w:p>
        </w:tc>
        <w:tc>
          <w:tcPr>
            <w:tcW w:w="1701" w:type="dxa"/>
            <w:vAlign w:val="center"/>
          </w:tcPr>
          <w:p w:rsidR="00D41841" w:rsidRPr="00F21633" w:rsidRDefault="00D41841" w:rsidP="00D41841">
            <w:pPr>
              <w:spacing w:before="40" w:after="40"/>
              <w:rPr>
                <w:rFonts w:eastAsia="MS Mincho"/>
                <w:sz w:val="20"/>
                <w:szCs w:val="20"/>
              </w:rPr>
            </w:pPr>
            <w:r w:rsidRPr="00F21633">
              <w:rPr>
                <w:rFonts w:eastAsia="MS Mincho"/>
                <w:sz w:val="20"/>
                <w:szCs w:val="20"/>
              </w:rPr>
              <w:t>2109989777052</w:t>
            </w:r>
          </w:p>
        </w:tc>
        <w:tc>
          <w:tcPr>
            <w:tcW w:w="1842" w:type="dxa"/>
            <w:vAlign w:val="center"/>
          </w:tcPr>
          <w:p w:rsidR="00D41841" w:rsidRPr="00F21633" w:rsidRDefault="00D41841" w:rsidP="00D41841">
            <w:pPr>
              <w:spacing w:before="40" w:after="40"/>
              <w:rPr>
                <w:rFonts w:eastAsia="MS Mincho"/>
                <w:sz w:val="20"/>
                <w:szCs w:val="20"/>
              </w:rPr>
            </w:pPr>
            <w:r w:rsidRPr="00F21633">
              <w:rPr>
                <w:rFonts w:eastAsia="MS Mincho"/>
                <w:sz w:val="20"/>
                <w:szCs w:val="20"/>
              </w:rPr>
              <w:t>Кристина Д.Крстић</w:t>
            </w:r>
          </w:p>
        </w:tc>
        <w:tc>
          <w:tcPr>
            <w:tcW w:w="993" w:type="dxa"/>
            <w:vAlign w:val="center"/>
          </w:tcPr>
          <w:p w:rsidR="00D41841" w:rsidRPr="00F21633" w:rsidRDefault="00D41841" w:rsidP="00D41841">
            <w:pPr>
              <w:spacing w:before="40" w:after="40"/>
              <w:rPr>
                <w:rFonts w:eastAsia="MS Mincho"/>
                <w:sz w:val="20"/>
                <w:szCs w:val="20"/>
              </w:rPr>
            </w:pPr>
            <w:r w:rsidRPr="00F21633">
              <w:rPr>
                <w:rFonts w:eastAsia="MS Mincho"/>
                <w:sz w:val="20"/>
                <w:szCs w:val="20"/>
              </w:rPr>
              <w:t>асистент</w:t>
            </w:r>
          </w:p>
        </w:tc>
        <w:tc>
          <w:tcPr>
            <w:tcW w:w="1276" w:type="dxa"/>
            <w:vAlign w:val="center"/>
          </w:tcPr>
          <w:p w:rsidR="00D41841" w:rsidRPr="00F21633" w:rsidRDefault="00D41841" w:rsidP="00D41841">
            <w:pPr>
              <w:spacing w:before="40" w:after="40"/>
              <w:rPr>
                <w:rFonts w:eastAsia="MS Mincho"/>
                <w:sz w:val="20"/>
                <w:szCs w:val="20"/>
              </w:rPr>
            </w:pPr>
            <w:r w:rsidRPr="00F21633">
              <w:rPr>
                <w:rFonts w:eastAsia="MS Mincho"/>
                <w:sz w:val="20"/>
                <w:szCs w:val="20"/>
              </w:rPr>
              <w:t>26.2.2014.</w:t>
            </w:r>
          </w:p>
        </w:tc>
        <w:tc>
          <w:tcPr>
            <w:tcW w:w="1276" w:type="dxa"/>
            <w:vAlign w:val="center"/>
          </w:tcPr>
          <w:p w:rsidR="00D41841" w:rsidRPr="00F21633" w:rsidRDefault="00D41841" w:rsidP="00D41841">
            <w:pPr>
              <w:spacing w:before="40" w:after="40"/>
              <w:jc w:val="center"/>
              <w:rPr>
                <w:rFonts w:eastAsia="MS Mincho"/>
                <w:sz w:val="20"/>
                <w:szCs w:val="20"/>
              </w:rPr>
            </w:pPr>
            <w:r w:rsidRPr="00F21633">
              <w:rPr>
                <w:rFonts w:eastAsia="MS Mincho"/>
                <w:sz w:val="20"/>
                <w:szCs w:val="20"/>
              </w:rPr>
              <w:t>100</w:t>
            </w:r>
          </w:p>
        </w:tc>
        <w:tc>
          <w:tcPr>
            <w:tcW w:w="2256" w:type="dxa"/>
            <w:vAlign w:val="center"/>
          </w:tcPr>
          <w:p w:rsidR="00D41841" w:rsidRPr="00F21633" w:rsidRDefault="00D41841" w:rsidP="00D41841">
            <w:pPr>
              <w:spacing w:before="40" w:after="40"/>
              <w:rPr>
                <w:rFonts w:eastAsia="MS Mincho"/>
                <w:sz w:val="20"/>
                <w:szCs w:val="20"/>
              </w:rPr>
            </w:pPr>
            <w:r w:rsidRPr="00F21633">
              <w:rPr>
                <w:rFonts w:eastAsia="MS Mincho"/>
                <w:sz w:val="20"/>
                <w:szCs w:val="20"/>
              </w:rPr>
              <w:t>Педагогија</w:t>
            </w:r>
          </w:p>
        </w:tc>
      </w:tr>
      <w:tr w:rsidR="00D41841" w:rsidRPr="00F21633" w:rsidTr="00D41841">
        <w:trPr>
          <w:jc w:val="center"/>
        </w:trPr>
        <w:tc>
          <w:tcPr>
            <w:tcW w:w="426" w:type="dxa"/>
            <w:vAlign w:val="center"/>
          </w:tcPr>
          <w:p w:rsidR="00D41841" w:rsidRPr="00F21633" w:rsidRDefault="00D41841" w:rsidP="00D41841">
            <w:pPr>
              <w:spacing w:before="40" w:after="40"/>
              <w:jc w:val="center"/>
              <w:rPr>
                <w:rFonts w:eastAsia="MS Mincho"/>
                <w:sz w:val="20"/>
                <w:szCs w:val="20"/>
              </w:rPr>
            </w:pPr>
            <w:r>
              <w:rPr>
                <w:rFonts w:eastAsia="MS Mincho"/>
                <w:sz w:val="20"/>
                <w:szCs w:val="20"/>
              </w:rPr>
              <w:t>2.</w:t>
            </w:r>
          </w:p>
        </w:tc>
        <w:tc>
          <w:tcPr>
            <w:tcW w:w="1701" w:type="dxa"/>
            <w:vAlign w:val="center"/>
          </w:tcPr>
          <w:p w:rsidR="00D41841" w:rsidRPr="00F21633" w:rsidRDefault="00D41841" w:rsidP="00D41841">
            <w:pPr>
              <w:spacing w:before="40" w:after="40"/>
              <w:rPr>
                <w:rFonts w:eastAsia="MS Mincho"/>
                <w:sz w:val="20"/>
                <w:szCs w:val="20"/>
              </w:rPr>
            </w:pPr>
            <w:r w:rsidRPr="00F21633">
              <w:rPr>
                <w:rFonts w:eastAsia="MS Mincho"/>
                <w:sz w:val="20"/>
                <w:szCs w:val="20"/>
              </w:rPr>
              <w:t>0701979772023</w:t>
            </w:r>
          </w:p>
        </w:tc>
        <w:tc>
          <w:tcPr>
            <w:tcW w:w="1842" w:type="dxa"/>
            <w:vAlign w:val="center"/>
          </w:tcPr>
          <w:p w:rsidR="00D41841" w:rsidRPr="00F21633" w:rsidRDefault="00D41841" w:rsidP="00D41841">
            <w:pPr>
              <w:spacing w:before="40" w:after="40"/>
              <w:rPr>
                <w:rFonts w:eastAsia="MS Mincho"/>
                <w:sz w:val="20"/>
                <w:szCs w:val="20"/>
              </w:rPr>
            </w:pPr>
            <w:r w:rsidRPr="00F21633">
              <w:rPr>
                <w:rFonts w:eastAsia="MS Mincho"/>
                <w:sz w:val="20"/>
                <w:szCs w:val="20"/>
              </w:rPr>
              <w:t>Небојша В. Будимировић</w:t>
            </w:r>
          </w:p>
        </w:tc>
        <w:tc>
          <w:tcPr>
            <w:tcW w:w="993" w:type="dxa"/>
            <w:vAlign w:val="center"/>
          </w:tcPr>
          <w:p w:rsidR="00D41841" w:rsidRPr="00F21633" w:rsidRDefault="00D41841" w:rsidP="00D41841">
            <w:pPr>
              <w:spacing w:before="40" w:after="40"/>
              <w:rPr>
                <w:rFonts w:eastAsia="MS Mincho"/>
                <w:sz w:val="20"/>
                <w:szCs w:val="20"/>
              </w:rPr>
            </w:pPr>
            <w:r w:rsidRPr="00F21633">
              <w:rPr>
                <w:rFonts w:eastAsia="MS Mincho"/>
                <w:sz w:val="20"/>
                <w:szCs w:val="20"/>
              </w:rPr>
              <w:t>асистент</w:t>
            </w:r>
          </w:p>
        </w:tc>
        <w:tc>
          <w:tcPr>
            <w:tcW w:w="1276" w:type="dxa"/>
            <w:vAlign w:val="center"/>
          </w:tcPr>
          <w:p w:rsidR="00D41841" w:rsidRPr="00F21633" w:rsidRDefault="00D41841" w:rsidP="00D41841">
            <w:pPr>
              <w:spacing w:before="40" w:after="40"/>
              <w:rPr>
                <w:rFonts w:eastAsia="MS Mincho"/>
                <w:sz w:val="20"/>
                <w:szCs w:val="20"/>
              </w:rPr>
            </w:pPr>
            <w:r w:rsidRPr="00F21633">
              <w:rPr>
                <w:rFonts w:eastAsia="MS Mincho"/>
                <w:sz w:val="20"/>
                <w:szCs w:val="20"/>
              </w:rPr>
              <w:t>26.12.2014.</w:t>
            </w:r>
          </w:p>
        </w:tc>
        <w:tc>
          <w:tcPr>
            <w:tcW w:w="1276" w:type="dxa"/>
            <w:vAlign w:val="center"/>
          </w:tcPr>
          <w:p w:rsidR="00D41841" w:rsidRPr="00F21633" w:rsidRDefault="00D41841" w:rsidP="00D41841">
            <w:pPr>
              <w:spacing w:before="40" w:after="40"/>
              <w:jc w:val="center"/>
              <w:rPr>
                <w:rFonts w:eastAsia="MS Mincho"/>
                <w:sz w:val="20"/>
                <w:szCs w:val="20"/>
              </w:rPr>
            </w:pPr>
            <w:r w:rsidRPr="00F21633">
              <w:rPr>
                <w:rFonts w:eastAsia="MS Mincho"/>
                <w:sz w:val="20"/>
                <w:szCs w:val="20"/>
              </w:rPr>
              <w:t>100</w:t>
            </w:r>
          </w:p>
        </w:tc>
        <w:tc>
          <w:tcPr>
            <w:tcW w:w="2256" w:type="dxa"/>
            <w:vAlign w:val="center"/>
          </w:tcPr>
          <w:p w:rsidR="00D41841" w:rsidRPr="00F21633" w:rsidRDefault="00D41841" w:rsidP="00D41841">
            <w:pPr>
              <w:spacing w:before="40" w:after="40"/>
              <w:rPr>
                <w:rFonts w:eastAsia="MS Mincho"/>
                <w:sz w:val="20"/>
                <w:szCs w:val="20"/>
              </w:rPr>
            </w:pPr>
            <w:r w:rsidRPr="00F21633">
              <w:rPr>
                <w:rFonts w:eastAsia="MS Mincho"/>
                <w:sz w:val="20"/>
                <w:szCs w:val="20"/>
              </w:rPr>
              <w:t>Математичко-информатичке науке</w:t>
            </w:r>
          </w:p>
        </w:tc>
      </w:tr>
      <w:tr w:rsidR="00D41841" w:rsidRPr="00D71B25" w:rsidTr="00D41841">
        <w:trPr>
          <w:jc w:val="center"/>
        </w:trPr>
        <w:tc>
          <w:tcPr>
            <w:tcW w:w="426" w:type="dxa"/>
            <w:vAlign w:val="center"/>
          </w:tcPr>
          <w:p w:rsidR="00D41841" w:rsidRPr="00D71B25" w:rsidRDefault="00D41841" w:rsidP="00D41841">
            <w:pPr>
              <w:spacing w:before="40" w:after="40"/>
              <w:jc w:val="center"/>
              <w:rPr>
                <w:rFonts w:eastAsia="MS Mincho"/>
                <w:sz w:val="20"/>
                <w:szCs w:val="20"/>
              </w:rPr>
            </w:pPr>
            <w:r>
              <w:rPr>
                <w:rFonts w:eastAsia="MS Mincho"/>
                <w:sz w:val="20"/>
                <w:szCs w:val="20"/>
              </w:rPr>
              <w:lastRenderedPageBreak/>
              <w:t>3.</w:t>
            </w:r>
          </w:p>
        </w:tc>
        <w:tc>
          <w:tcPr>
            <w:tcW w:w="1701" w:type="dxa"/>
            <w:vAlign w:val="center"/>
          </w:tcPr>
          <w:p w:rsidR="00D41841" w:rsidRPr="00B2267D" w:rsidRDefault="00D41841" w:rsidP="00D41841">
            <w:pPr>
              <w:spacing w:before="40" w:after="40"/>
              <w:rPr>
                <w:rFonts w:eastAsia="MS Mincho"/>
                <w:sz w:val="20"/>
                <w:szCs w:val="20"/>
              </w:rPr>
            </w:pPr>
            <w:r>
              <w:rPr>
                <w:rFonts w:eastAsia="MS Mincho"/>
                <w:sz w:val="20"/>
                <w:szCs w:val="20"/>
              </w:rPr>
              <w:t>1405988777025</w:t>
            </w:r>
          </w:p>
        </w:tc>
        <w:tc>
          <w:tcPr>
            <w:tcW w:w="1842" w:type="dxa"/>
          </w:tcPr>
          <w:p w:rsidR="00D41841" w:rsidRPr="00D71B25" w:rsidRDefault="00D41841" w:rsidP="00D41841">
            <w:pPr>
              <w:spacing w:before="40" w:after="40"/>
              <w:rPr>
                <w:rFonts w:eastAsia="MS Mincho" w:cs="Calibri"/>
                <w:sz w:val="20"/>
                <w:szCs w:val="20"/>
              </w:rPr>
            </w:pPr>
            <w:r w:rsidRPr="00D71B25">
              <w:rPr>
                <w:rFonts w:eastAsia="MS Mincho" w:cs="Calibri"/>
                <w:sz w:val="20"/>
                <w:szCs w:val="20"/>
              </w:rPr>
              <w:t>Наташа М.Старчевић</w:t>
            </w:r>
          </w:p>
        </w:tc>
        <w:tc>
          <w:tcPr>
            <w:tcW w:w="993" w:type="dxa"/>
          </w:tcPr>
          <w:p w:rsidR="00D41841" w:rsidRPr="00D71B25" w:rsidRDefault="00D41841" w:rsidP="00D41841">
            <w:pPr>
              <w:spacing w:before="40" w:after="40"/>
              <w:jc w:val="both"/>
              <w:rPr>
                <w:rFonts w:eastAsia="MS Mincho" w:cs="Calibri"/>
                <w:sz w:val="20"/>
                <w:szCs w:val="20"/>
              </w:rPr>
            </w:pPr>
            <w:r w:rsidRPr="00D71B25">
              <w:rPr>
                <w:rFonts w:eastAsia="MS Mincho" w:cs="Calibri"/>
                <w:sz w:val="20"/>
                <w:szCs w:val="20"/>
              </w:rPr>
              <w:t>асистент</w:t>
            </w:r>
          </w:p>
        </w:tc>
        <w:tc>
          <w:tcPr>
            <w:tcW w:w="1276" w:type="dxa"/>
          </w:tcPr>
          <w:p w:rsidR="00D41841" w:rsidRPr="007F2AB4" w:rsidRDefault="00D41841" w:rsidP="00D41841">
            <w:pPr>
              <w:spacing w:before="40" w:after="40"/>
              <w:jc w:val="both"/>
              <w:rPr>
                <w:rFonts w:eastAsia="MS Mincho" w:cs="Calibri"/>
                <w:sz w:val="20"/>
                <w:szCs w:val="20"/>
                <w:lang w:val="sr-Cyrl-RS"/>
              </w:rPr>
            </w:pPr>
            <w:r w:rsidRPr="00D71B25">
              <w:rPr>
                <w:rFonts w:eastAsia="MS Mincho" w:cs="Calibri"/>
                <w:sz w:val="20"/>
                <w:szCs w:val="20"/>
              </w:rPr>
              <w:t>16.10.2017</w:t>
            </w:r>
            <w:r w:rsidR="007F2AB4">
              <w:rPr>
                <w:rFonts w:eastAsia="MS Mincho" w:cs="Calibri"/>
                <w:sz w:val="20"/>
                <w:szCs w:val="20"/>
                <w:lang w:val="sr-Cyrl-RS"/>
              </w:rPr>
              <w:t>.</w:t>
            </w:r>
          </w:p>
        </w:tc>
        <w:tc>
          <w:tcPr>
            <w:tcW w:w="1276" w:type="dxa"/>
          </w:tcPr>
          <w:p w:rsidR="00D41841" w:rsidRPr="00D71B25" w:rsidRDefault="00D41841" w:rsidP="00D41841">
            <w:pPr>
              <w:spacing w:before="40" w:after="40"/>
              <w:jc w:val="center"/>
              <w:rPr>
                <w:rFonts w:eastAsia="MS Mincho" w:cs="Calibri"/>
                <w:sz w:val="20"/>
                <w:szCs w:val="20"/>
              </w:rPr>
            </w:pPr>
            <w:r w:rsidRPr="00D71B25">
              <w:rPr>
                <w:rFonts w:eastAsia="MS Mincho" w:cs="Calibri"/>
                <w:sz w:val="20"/>
                <w:szCs w:val="20"/>
              </w:rPr>
              <w:t>100</w:t>
            </w:r>
          </w:p>
        </w:tc>
        <w:tc>
          <w:tcPr>
            <w:tcW w:w="2256" w:type="dxa"/>
          </w:tcPr>
          <w:p w:rsidR="00D41841" w:rsidRPr="00D71B25" w:rsidRDefault="00D41841" w:rsidP="00D41841">
            <w:pPr>
              <w:spacing w:before="40" w:after="40"/>
              <w:jc w:val="center"/>
              <w:rPr>
                <w:rFonts w:eastAsia="MS Mincho" w:cs="Calibri"/>
                <w:bCs/>
                <w:sz w:val="20"/>
                <w:szCs w:val="20"/>
              </w:rPr>
            </w:pPr>
            <w:r w:rsidRPr="00D71B25">
              <w:rPr>
                <w:rFonts w:eastAsia="MS Mincho" w:cs="Calibri"/>
                <w:bCs/>
                <w:sz w:val="20"/>
                <w:szCs w:val="20"/>
              </w:rPr>
              <w:t>Педагогија</w:t>
            </w:r>
          </w:p>
        </w:tc>
      </w:tr>
      <w:tr w:rsidR="00D41841" w:rsidRPr="00D71B25" w:rsidTr="00D41841">
        <w:trPr>
          <w:jc w:val="center"/>
        </w:trPr>
        <w:tc>
          <w:tcPr>
            <w:tcW w:w="426" w:type="dxa"/>
            <w:vAlign w:val="center"/>
          </w:tcPr>
          <w:p w:rsidR="00D41841" w:rsidRPr="00D71B25" w:rsidRDefault="00D41841" w:rsidP="00D41841">
            <w:pPr>
              <w:spacing w:before="40" w:after="40"/>
              <w:jc w:val="center"/>
              <w:rPr>
                <w:rFonts w:eastAsia="MS Mincho"/>
                <w:sz w:val="20"/>
                <w:szCs w:val="20"/>
              </w:rPr>
            </w:pPr>
            <w:r>
              <w:rPr>
                <w:rFonts w:eastAsia="MS Mincho"/>
                <w:sz w:val="20"/>
                <w:szCs w:val="20"/>
              </w:rPr>
              <w:t>4.</w:t>
            </w:r>
          </w:p>
        </w:tc>
        <w:tc>
          <w:tcPr>
            <w:tcW w:w="1701" w:type="dxa"/>
            <w:vAlign w:val="center"/>
          </w:tcPr>
          <w:p w:rsidR="00D41841" w:rsidRPr="00F1166A" w:rsidRDefault="00D41841" w:rsidP="00D41841">
            <w:pPr>
              <w:spacing w:before="40" w:after="40"/>
              <w:rPr>
                <w:rFonts w:eastAsia="MS Mincho"/>
                <w:sz w:val="20"/>
                <w:szCs w:val="20"/>
              </w:rPr>
            </w:pPr>
            <w:r>
              <w:rPr>
                <w:rFonts w:eastAsia="MS Mincho"/>
                <w:sz w:val="20"/>
                <w:szCs w:val="20"/>
              </w:rPr>
              <w:t>0303995777013</w:t>
            </w:r>
          </w:p>
        </w:tc>
        <w:tc>
          <w:tcPr>
            <w:tcW w:w="1842" w:type="dxa"/>
          </w:tcPr>
          <w:p w:rsidR="00D41841" w:rsidRPr="00D71B25" w:rsidRDefault="00D41841" w:rsidP="00D41841">
            <w:pPr>
              <w:spacing w:before="40" w:after="40"/>
              <w:rPr>
                <w:rFonts w:eastAsia="MS Mincho" w:cs="Calibri"/>
                <w:bCs/>
                <w:sz w:val="20"/>
                <w:szCs w:val="20"/>
              </w:rPr>
            </w:pPr>
            <w:r w:rsidRPr="00D71B25">
              <w:rPr>
                <w:rFonts w:eastAsia="MS Mincho" w:cs="Calibri"/>
                <w:bCs/>
                <w:sz w:val="20"/>
                <w:szCs w:val="20"/>
              </w:rPr>
              <w:t xml:space="preserve">Катарина Р. Пантелић </w:t>
            </w:r>
          </w:p>
        </w:tc>
        <w:tc>
          <w:tcPr>
            <w:tcW w:w="993" w:type="dxa"/>
          </w:tcPr>
          <w:p w:rsidR="00D41841" w:rsidRPr="00D71B25" w:rsidRDefault="00D41841" w:rsidP="00D41841">
            <w:pPr>
              <w:spacing w:before="40" w:after="40"/>
              <w:jc w:val="both"/>
              <w:rPr>
                <w:rFonts w:eastAsia="MS Mincho" w:cs="Calibri"/>
                <w:bCs/>
                <w:sz w:val="20"/>
                <w:szCs w:val="20"/>
              </w:rPr>
            </w:pPr>
            <w:r w:rsidRPr="00D71B25">
              <w:rPr>
                <w:rFonts w:eastAsia="MS Mincho" w:cs="Calibri"/>
                <w:bCs/>
                <w:sz w:val="20"/>
                <w:szCs w:val="20"/>
              </w:rPr>
              <w:t>асистент</w:t>
            </w:r>
          </w:p>
        </w:tc>
        <w:tc>
          <w:tcPr>
            <w:tcW w:w="1276" w:type="dxa"/>
          </w:tcPr>
          <w:p w:rsidR="00D41841" w:rsidRPr="00D71B25" w:rsidRDefault="00D41841" w:rsidP="00D41841">
            <w:pPr>
              <w:spacing w:before="40" w:after="40"/>
              <w:jc w:val="both"/>
              <w:rPr>
                <w:rFonts w:eastAsia="MS Mincho" w:cs="Calibri"/>
                <w:bCs/>
                <w:sz w:val="20"/>
                <w:szCs w:val="20"/>
              </w:rPr>
            </w:pPr>
            <w:r w:rsidRPr="00D71B25">
              <w:rPr>
                <w:rFonts w:eastAsia="MS Mincho" w:cs="Calibri"/>
                <w:bCs/>
                <w:sz w:val="20"/>
                <w:szCs w:val="20"/>
              </w:rPr>
              <w:t>24.09.2019.</w:t>
            </w:r>
          </w:p>
        </w:tc>
        <w:tc>
          <w:tcPr>
            <w:tcW w:w="1276" w:type="dxa"/>
          </w:tcPr>
          <w:p w:rsidR="00D41841" w:rsidRPr="00D71B25" w:rsidRDefault="00D41841" w:rsidP="00D41841">
            <w:pPr>
              <w:spacing w:before="40" w:after="40"/>
              <w:jc w:val="center"/>
              <w:rPr>
                <w:rFonts w:eastAsia="MS Mincho" w:cs="Calibri"/>
                <w:bCs/>
                <w:sz w:val="20"/>
                <w:szCs w:val="20"/>
              </w:rPr>
            </w:pPr>
            <w:r w:rsidRPr="00D71B25">
              <w:rPr>
                <w:rFonts w:eastAsia="MS Mincho" w:cs="Calibri"/>
                <w:bCs/>
                <w:sz w:val="20"/>
                <w:szCs w:val="20"/>
              </w:rPr>
              <w:t>100</w:t>
            </w:r>
          </w:p>
        </w:tc>
        <w:tc>
          <w:tcPr>
            <w:tcW w:w="2256" w:type="dxa"/>
          </w:tcPr>
          <w:p w:rsidR="00D41841" w:rsidRPr="00D71B25" w:rsidRDefault="00D41841" w:rsidP="00D41841">
            <w:pPr>
              <w:spacing w:before="40" w:after="40"/>
              <w:jc w:val="center"/>
              <w:rPr>
                <w:rFonts w:eastAsia="MS Mincho" w:cs="Calibri"/>
                <w:bCs/>
                <w:sz w:val="20"/>
                <w:szCs w:val="20"/>
              </w:rPr>
            </w:pPr>
            <w:r w:rsidRPr="00D71B25">
              <w:rPr>
                <w:rFonts w:eastAsia="MS Mincho" w:cs="Calibri"/>
                <w:bCs/>
                <w:sz w:val="20"/>
                <w:szCs w:val="20"/>
              </w:rPr>
              <w:t>Музичка  култура</w:t>
            </w:r>
          </w:p>
        </w:tc>
      </w:tr>
      <w:tr w:rsidR="00D41841" w:rsidRPr="00F21633" w:rsidTr="00D41841">
        <w:trPr>
          <w:jc w:val="center"/>
        </w:trPr>
        <w:tc>
          <w:tcPr>
            <w:tcW w:w="9770" w:type="dxa"/>
            <w:gridSpan w:val="7"/>
            <w:tcBorders>
              <w:top w:val="double" w:sz="4" w:space="0" w:color="auto"/>
              <w:bottom w:val="double" w:sz="4" w:space="0" w:color="auto"/>
            </w:tcBorders>
          </w:tcPr>
          <w:p w:rsidR="00D41841" w:rsidRPr="00F21633" w:rsidRDefault="00D41841" w:rsidP="00D41841">
            <w:pPr>
              <w:spacing w:before="120" w:after="120"/>
              <w:jc w:val="both"/>
              <w:rPr>
                <w:rFonts w:eastAsia="MS Mincho"/>
                <w:sz w:val="20"/>
                <w:szCs w:val="20"/>
              </w:rPr>
            </w:pPr>
            <w:r w:rsidRPr="00F21633">
              <w:rPr>
                <w:rFonts w:eastAsia="MS Mincho"/>
                <w:b/>
                <w:bCs/>
                <w:i/>
                <w:iCs/>
                <w:sz w:val="20"/>
                <w:szCs w:val="20"/>
              </w:rPr>
              <w:t>Напомена</w:t>
            </w:r>
            <w:r w:rsidRPr="00F21633">
              <w:rPr>
                <w:rFonts w:eastAsia="MS Mincho"/>
                <w:sz w:val="20"/>
                <w:szCs w:val="20"/>
              </w:rPr>
              <w:t>: Поткомисија ће, случајним избором, проверити радне књижице</w:t>
            </w:r>
          </w:p>
        </w:tc>
      </w:tr>
    </w:tbl>
    <w:p w:rsidR="00F7041C" w:rsidRPr="00F21633" w:rsidRDefault="00F7041C" w:rsidP="00F21633">
      <w:pPr>
        <w:jc w:val="both"/>
      </w:pPr>
    </w:p>
    <w:p w:rsidR="00F7041C" w:rsidRPr="00F21633" w:rsidRDefault="00F7041C" w:rsidP="00F21633">
      <w:pPr>
        <w:jc w:val="both"/>
        <w:rPr>
          <w:b/>
          <w:bCs/>
          <w:sz w:val="20"/>
          <w:szCs w:val="20"/>
        </w:rPr>
      </w:pPr>
      <w:r w:rsidRPr="00F21633">
        <w:rPr>
          <w:b/>
          <w:bCs/>
          <w:sz w:val="20"/>
          <w:szCs w:val="20"/>
        </w:rPr>
        <w:t>Б. Сарадници</w:t>
      </w:r>
      <w:r w:rsidR="00D41841">
        <w:rPr>
          <w:b/>
          <w:bCs/>
          <w:sz w:val="20"/>
          <w:szCs w:val="20"/>
        </w:rPr>
        <w:t xml:space="preserve"> практичари ангажовани</w:t>
      </w:r>
      <w:r w:rsidRPr="00F21633">
        <w:rPr>
          <w:b/>
          <w:bCs/>
          <w:sz w:val="20"/>
          <w:szCs w:val="20"/>
        </w:rPr>
        <w:t xml:space="preserve"> по уговору</w:t>
      </w:r>
    </w:p>
    <w:p w:rsidR="00F7041C" w:rsidRPr="00F21633" w:rsidRDefault="00F7041C" w:rsidP="00F21633">
      <w:pPr>
        <w:jc w:val="both"/>
      </w:pPr>
    </w:p>
    <w:tbl>
      <w:tblPr>
        <w:tblW w:w="1004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26"/>
        <w:gridCol w:w="1701"/>
        <w:gridCol w:w="1703"/>
        <w:gridCol w:w="1132"/>
        <w:gridCol w:w="1276"/>
        <w:gridCol w:w="1276"/>
        <w:gridCol w:w="2526"/>
      </w:tblGrid>
      <w:tr w:rsidR="00D41841" w:rsidRPr="00F21633" w:rsidTr="00227B6A">
        <w:trPr>
          <w:jc w:val="center"/>
        </w:trPr>
        <w:tc>
          <w:tcPr>
            <w:tcW w:w="426" w:type="dxa"/>
            <w:tcBorders>
              <w:top w:val="double" w:sz="4" w:space="0" w:color="auto"/>
              <w:bottom w:val="double" w:sz="4" w:space="0" w:color="auto"/>
            </w:tcBorders>
            <w:vAlign w:val="center"/>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Р.</w:t>
            </w:r>
          </w:p>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б.</w:t>
            </w:r>
          </w:p>
        </w:tc>
        <w:tc>
          <w:tcPr>
            <w:tcW w:w="1701" w:type="dxa"/>
            <w:tcBorders>
              <w:top w:val="double" w:sz="4" w:space="0" w:color="auto"/>
              <w:bottom w:val="double" w:sz="4" w:space="0" w:color="auto"/>
            </w:tcBorders>
            <w:vAlign w:val="center"/>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Матични број</w:t>
            </w:r>
          </w:p>
        </w:tc>
        <w:tc>
          <w:tcPr>
            <w:tcW w:w="1703" w:type="dxa"/>
            <w:tcBorders>
              <w:top w:val="double" w:sz="4" w:space="0" w:color="auto"/>
              <w:bottom w:val="double" w:sz="4" w:space="0" w:color="auto"/>
            </w:tcBorders>
            <w:vAlign w:val="center"/>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Име, средње слово, презиме</w:t>
            </w:r>
          </w:p>
        </w:tc>
        <w:tc>
          <w:tcPr>
            <w:tcW w:w="1132" w:type="dxa"/>
            <w:tcBorders>
              <w:top w:val="double" w:sz="4" w:space="0" w:color="auto"/>
              <w:bottom w:val="double" w:sz="4" w:space="0" w:color="auto"/>
            </w:tcBorders>
            <w:vAlign w:val="center"/>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Звање</w:t>
            </w:r>
          </w:p>
        </w:tc>
        <w:tc>
          <w:tcPr>
            <w:tcW w:w="1276" w:type="dxa"/>
            <w:tcBorders>
              <w:top w:val="double" w:sz="4" w:space="0" w:color="auto"/>
              <w:bottom w:val="double" w:sz="4" w:space="0" w:color="auto"/>
            </w:tcBorders>
            <w:vAlign w:val="center"/>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Датум избора</w:t>
            </w:r>
          </w:p>
        </w:tc>
        <w:tc>
          <w:tcPr>
            <w:tcW w:w="1276" w:type="dxa"/>
            <w:tcBorders>
              <w:top w:val="double" w:sz="4" w:space="0" w:color="auto"/>
              <w:bottom w:val="double" w:sz="4" w:space="0" w:color="auto"/>
            </w:tcBorders>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w:t>
            </w:r>
          </w:p>
          <w:p w:rsidR="00D41841" w:rsidRPr="005F2104" w:rsidRDefault="00D41841" w:rsidP="00D41841">
            <w:pPr>
              <w:spacing w:before="40" w:after="40"/>
              <w:jc w:val="center"/>
              <w:rPr>
                <w:rFonts w:eastAsia="MS Mincho"/>
                <w:b/>
                <w:bCs/>
                <w:sz w:val="20"/>
                <w:szCs w:val="20"/>
              </w:rPr>
            </w:pPr>
            <w:r>
              <w:rPr>
                <w:rFonts w:eastAsia="MS Mincho"/>
                <w:b/>
                <w:bCs/>
                <w:sz w:val="20"/>
                <w:szCs w:val="20"/>
              </w:rPr>
              <w:t>ангажовања</w:t>
            </w:r>
          </w:p>
        </w:tc>
        <w:tc>
          <w:tcPr>
            <w:tcW w:w="2526" w:type="dxa"/>
            <w:tcBorders>
              <w:top w:val="double" w:sz="4" w:space="0" w:color="auto"/>
              <w:bottom w:val="double" w:sz="4" w:space="0" w:color="auto"/>
            </w:tcBorders>
            <w:vAlign w:val="center"/>
          </w:tcPr>
          <w:p w:rsidR="00D41841" w:rsidRPr="00F21633" w:rsidRDefault="00D41841" w:rsidP="00D41841">
            <w:pPr>
              <w:spacing w:before="40" w:after="40"/>
              <w:jc w:val="center"/>
              <w:rPr>
                <w:rFonts w:eastAsia="MS Mincho"/>
                <w:b/>
                <w:bCs/>
                <w:sz w:val="20"/>
                <w:szCs w:val="20"/>
              </w:rPr>
            </w:pPr>
            <w:r w:rsidRPr="00F21633">
              <w:rPr>
                <w:rFonts w:eastAsia="MS Mincho"/>
                <w:b/>
                <w:bCs/>
                <w:sz w:val="20"/>
                <w:szCs w:val="20"/>
              </w:rPr>
              <w:t>Област за коју је биран</w:t>
            </w:r>
          </w:p>
        </w:tc>
      </w:tr>
      <w:tr w:rsidR="00D41841" w:rsidRPr="00F21633" w:rsidTr="00227B6A">
        <w:trPr>
          <w:jc w:val="center"/>
        </w:trPr>
        <w:tc>
          <w:tcPr>
            <w:tcW w:w="426" w:type="dxa"/>
            <w:vAlign w:val="center"/>
          </w:tcPr>
          <w:p w:rsidR="00D41841" w:rsidRPr="00F21633" w:rsidRDefault="00D41841" w:rsidP="00D41841">
            <w:pPr>
              <w:spacing w:before="40" w:after="40"/>
              <w:jc w:val="center"/>
              <w:rPr>
                <w:rFonts w:eastAsia="MS Mincho"/>
                <w:sz w:val="20"/>
                <w:szCs w:val="20"/>
              </w:rPr>
            </w:pPr>
            <w:r>
              <w:rPr>
                <w:rFonts w:eastAsia="MS Mincho"/>
                <w:sz w:val="20"/>
                <w:szCs w:val="20"/>
              </w:rPr>
              <w:t>1</w:t>
            </w:r>
            <w:r w:rsidRPr="00F21633">
              <w:rPr>
                <w:rFonts w:eastAsia="MS Mincho"/>
                <w:sz w:val="20"/>
                <w:szCs w:val="20"/>
              </w:rPr>
              <w:t>.</w:t>
            </w:r>
          </w:p>
        </w:tc>
        <w:tc>
          <w:tcPr>
            <w:tcW w:w="1701" w:type="dxa"/>
            <w:vAlign w:val="center"/>
          </w:tcPr>
          <w:p w:rsidR="00D41841" w:rsidRPr="00F21633" w:rsidRDefault="00D41841" w:rsidP="00D41841">
            <w:pPr>
              <w:spacing w:before="40" w:after="40"/>
              <w:rPr>
                <w:rFonts w:eastAsia="MS Mincho"/>
                <w:sz w:val="20"/>
                <w:szCs w:val="20"/>
              </w:rPr>
            </w:pPr>
            <w:r>
              <w:rPr>
                <w:rFonts w:eastAsia="MS Mincho"/>
                <w:sz w:val="20"/>
                <w:szCs w:val="20"/>
              </w:rPr>
              <w:t>3110974777054</w:t>
            </w:r>
          </w:p>
        </w:tc>
        <w:tc>
          <w:tcPr>
            <w:tcW w:w="1703" w:type="dxa"/>
            <w:vAlign w:val="center"/>
          </w:tcPr>
          <w:p w:rsidR="00D41841" w:rsidRPr="007869A8" w:rsidRDefault="00D41841" w:rsidP="00D41841">
            <w:pPr>
              <w:spacing w:before="40" w:after="40"/>
              <w:rPr>
                <w:rFonts w:eastAsia="MS Mincho"/>
                <w:sz w:val="20"/>
                <w:szCs w:val="20"/>
              </w:rPr>
            </w:pPr>
            <w:r>
              <w:rPr>
                <w:rFonts w:eastAsia="MS Mincho"/>
                <w:sz w:val="20"/>
                <w:szCs w:val="20"/>
              </w:rPr>
              <w:t>Сандра Р. Мићић</w:t>
            </w:r>
          </w:p>
        </w:tc>
        <w:tc>
          <w:tcPr>
            <w:tcW w:w="1132" w:type="dxa"/>
            <w:vAlign w:val="center"/>
          </w:tcPr>
          <w:p w:rsidR="00D41841" w:rsidRPr="007869A8" w:rsidRDefault="00D41841" w:rsidP="00D41841">
            <w:pPr>
              <w:spacing w:before="40" w:after="40"/>
              <w:rPr>
                <w:rFonts w:eastAsia="MS Mincho"/>
                <w:sz w:val="20"/>
                <w:szCs w:val="20"/>
              </w:rPr>
            </w:pPr>
            <w:r>
              <w:rPr>
                <w:rFonts w:eastAsia="MS Mincho"/>
                <w:sz w:val="20"/>
                <w:szCs w:val="20"/>
              </w:rPr>
              <w:t>сарадник практичар</w:t>
            </w:r>
          </w:p>
        </w:tc>
        <w:tc>
          <w:tcPr>
            <w:tcW w:w="1276" w:type="dxa"/>
            <w:vAlign w:val="center"/>
          </w:tcPr>
          <w:p w:rsidR="00D41841" w:rsidRPr="00F21633" w:rsidRDefault="00D41841" w:rsidP="00D41841">
            <w:pPr>
              <w:spacing w:before="40" w:after="40"/>
              <w:rPr>
                <w:rFonts w:eastAsia="MS Mincho"/>
                <w:sz w:val="20"/>
                <w:szCs w:val="20"/>
              </w:rPr>
            </w:pPr>
            <w:r>
              <w:rPr>
                <w:rFonts w:eastAsia="MS Mincho"/>
                <w:sz w:val="20"/>
                <w:szCs w:val="20"/>
              </w:rPr>
              <w:t>25.10</w:t>
            </w:r>
            <w:r w:rsidRPr="00F21633">
              <w:rPr>
                <w:rFonts w:eastAsia="MS Mincho"/>
                <w:sz w:val="20"/>
                <w:szCs w:val="20"/>
              </w:rPr>
              <w:t>.201</w:t>
            </w:r>
            <w:r>
              <w:rPr>
                <w:rFonts w:eastAsia="MS Mincho"/>
                <w:sz w:val="20"/>
                <w:szCs w:val="20"/>
              </w:rPr>
              <w:t>8</w:t>
            </w:r>
            <w:r w:rsidRPr="00F21633">
              <w:rPr>
                <w:rFonts w:eastAsia="MS Mincho"/>
                <w:sz w:val="20"/>
                <w:szCs w:val="20"/>
              </w:rPr>
              <w:t>.</w:t>
            </w:r>
          </w:p>
        </w:tc>
        <w:tc>
          <w:tcPr>
            <w:tcW w:w="1276" w:type="dxa"/>
            <w:vAlign w:val="center"/>
          </w:tcPr>
          <w:p w:rsidR="00D41841" w:rsidRPr="00EB5437" w:rsidRDefault="00D41841" w:rsidP="00D41841">
            <w:pPr>
              <w:spacing w:before="40" w:after="40"/>
              <w:jc w:val="center"/>
              <w:rPr>
                <w:rFonts w:eastAsia="MS Mincho"/>
                <w:sz w:val="20"/>
                <w:szCs w:val="20"/>
              </w:rPr>
            </w:pPr>
            <w:r>
              <w:rPr>
                <w:rFonts w:eastAsia="MS Mincho"/>
                <w:sz w:val="20"/>
                <w:szCs w:val="20"/>
              </w:rPr>
              <w:t>до 1/3</w:t>
            </w:r>
          </w:p>
        </w:tc>
        <w:tc>
          <w:tcPr>
            <w:tcW w:w="2526" w:type="dxa"/>
            <w:vAlign w:val="center"/>
          </w:tcPr>
          <w:p w:rsidR="00D41841" w:rsidRPr="00F21633" w:rsidRDefault="00D41841" w:rsidP="00D41841">
            <w:pPr>
              <w:spacing w:before="40" w:after="40"/>
              <w:rPr>
                <w:rFonts w:eastAsia="MS Mincho"/>
                <w:sz w:val="20"/>
                <w:szCs w:val="20"/>
              </w:rPr>
            </w:pPr>
            <w:r w:rsidRPr="00F21633">
              <w:rPr>
                <w:rFonts w:eastAsia="MS Mincho"/>
                <w:sz w:val="20"/>
                <w:szCs w:val="20"/>
              </w:rPr>
              <w:t>Педагогија</w:t>
            </w:r>
          </w:p>
        </w:tc>
      </w:tr>
      <w:tr w:rsidR="00D41841" w:rsidRPr="005F2104" w:rsidTr="00227B6A">
        <w:trPr>
          <w:jc w:val="center"/>
        </w:trPr>
        <w:tc>
          <w:tcPr>
            <w:tcW w:w="426" w:type="dxa"/>
            <w:vAlign w:val="center"/>
          </w:tcPr>
          <w:p w:rsidR="00D41841" w:rsidRPr="00F21633" w:rsidRDefault="00D41841" w:rsidP="00D41841">
            <w:pPr>
              <w:spacing w:before="40" w:after="40"/>
              <w:jc w:val="center"/>
              <w:rPr>
                <w:rFonts w:eastAsia="MS Mincho"/>
                <w:sz w:val="20"/>
                <w:szCs w:val="20"/>
              </w:rPr>
            </w:pPr>
            <w:r>
              <w:rPr>
                <w:rFonts w:eastAsia="MS Mincho"/>
                <w:sz w:val="20"/>
                <w:szCs w:val="20"/>
              </w:rPr>
              <w:t>2.</w:t>
            </w:r>
          </w:p>
        </w:tc>
        <w:tc>
          <w:tcPr>
            <w:tcW w:w="1701" w:type="dxa"/>
            <w:vAlign w:val="center"/>
          </w:tcPr>
          <w:p w:rsidR="00D41841" w:rsidRPr="005F2104" w:rsidRDefault="00D41841" w:rsidP="00D41841">
            <w:pPr>
              <w:spacing w:before="40" w:after="40"/>
              <w:rPr>
                <w:rFonts w:eastAsia="MS Mincho"/>
                <w:sz w:val="20"/>
                <w:szCs w:val="20"/>
              </w:rPr>
            </w:pPr>
            <w:r>
              <w:rPr>
                <w:rFonts w:eastAsia="MS Mincho"/>
                <w:sz w:val="20"/>
                <w:szCs w:val="20"/>
              </w:rPr>
              <w:t>1807969777023</w:t>
            </w:r>
          </w:p>
        </w:tc>
        <w:tc>
          <w:tcPr>
            <w:tcW w:w="1703" w:type="dxa"/>
            <w:vAlign w:val="center"/>
          </w:tcPr>
          <w:p w:rsidR="00D41841" w:rsidRPr="007869A8" w:rsidRDefault="00D41841" w:rsidP="00D41841">
            <w:pPr>
              <w:spacing w:before="40" w:after="40"/>
              <w:rPr>
                <w:rFonts w:eastAsia="MS Mincho"/>
                <w:sz w:val="20"/>
                <w:szCs w:val="20"/>
              </w:rPr>
            </w:pPr>
            <w:r>
              <w:rPr>
                <w:rFonts w:eastAsia="MS Mincho"/>
                <w:sz w:val="20"/>
                <w:szCs w:val="20"/>
              </w:rPr>
              <w:t>Миланка П. Гачевић</w:t>
            </w:r>
          </w:p>
        </w:tc>
        <w:tc>
          <w:tcPr>
            <w:tcW w:w="1132" w:type="dxa"/>
            <w:vAlign w:val="center"/>
          </w:tcPr>
          <w:p w:rsidR="00D41841" w:rsidRPr="00F21633" w:rsidRDefault="00D41841" w:rsidP="00D41841">
            <w:pPr>
              <w:spacing w:before="40" w:after="40"/>
              <w:rPr>
                <w:rFonts w:eastAsia="MS Mincho"/>
                <w:sz w:val="20"/>
                <w:szCs w:val="20"/>
              </w:rPr>
            </w:pPr>
            <w:r w:rsidRPr="00F21633">
              <w:rPr>
                <w:rFonts w:eastAsia="MS Mincho"/>
                <w:sz w:val="20"/>
                <w:szCs w:val="20"/>
              </w:rPr>
              <w:t>асистент</w:t>
            </w:r>
          </w:p>
        </w:tc>
        <w:tc>
          <w:tcPr>
            <w:tcW w:w="1276" w:type="dxa"/>
            <w:vAlign w:val="center"/>
          </w:tcPr>
          <w:p w:rsidR="00D41841" w:rsidRPr="00F21633" w:rsidRDefault="00D41841" w:rsidP="00D41841">
            <w:pPr>
              <w:spacing w:before="40" w:after="40"/>
              <w:rPr>
                <w:rFonts w:eastAsia="MS Mincho"/>
                <w:sz w:val="20"/>
                <w:szCs w:val="20"/>
              </w:rPr>
            </w:pPr>
            <w:r w:rsidRPr="00F21633">
              <w:rPr>
                <w:rFonts w:eastAsia="MS Mincho"/>
                <w:sz w:val="20"/>
                <w:szCs w:val="20"/>
              </w:rPr>
              <w:t>2</w:t>
            </w:r>
            <w:r>
              <w:rPr>
                <w:rFonts w:eastAsia="MS Mincho"/>
                <w:sz w:val="20"/>
                <w:szCs w:val="20"/>
              </w:rPr>
              <w:t>5</w:t>
            </w:r>
            <w:r w:rsidRPr="00F21633">
              <w:rPr>
                <w:rFonts w:eastAsia="MS Mincho"/>
                <w:sz w:val="20"/>
                <w:szCs w:val="20"/>
              </w:rPr>
              <w:t>.1</w:t>
            </w:r>
            <w:r>
              <w:rPr>
                <w:rFonts w:eastAsia="MS Mincho"/>
                <w:sz w:val="20"/>
                <w:szCs w:val="20"/>
              </w:rPr>
              <w:t>0</w:t>
            </w:r>
            <w:r w:rsidRPr="00F21633">
              <w:rPr>
                <w:rFonts w:eastAsia="MS Mincho"/>
                <w:sz w:val="20"/>
                <w:szCs w:val="20"/>
              </w:rPr>
              <w:t>.201</w:t>
            </w:r>
            <w:r>
              <w:rPr>
                <w:rFonts w:eastAsia="MS Mincho"/>
                <w:sz w:val="20"/>
                <w:szCs w:val="20"/>
              </w:rPr>
              <w:t>8</w:t>
            </w:r>
            <w:r w:rsidRPr="00F21633">
              <w:rPr>
                <w:rFonts w:eastAsia="MS Mincho"/>
                <w:sz w:val="20"/>
                <w:szCs w:val="20"/>
              </w:rPr>
              <w:t>.</w:t>
            </w:r>
          </w:p>
        </w:tc>
        <w:tc>
          <w:tcPr>
            <w:tcW w:w="1276" w:type="dxa"/>
            <w:vAlign w:val="center"/>
          </w:tcPr>
          <w:p w:rsidR="00D41841" w:rsidRPr="00EB5437" w:rsidRDefault="00D41841" w:rsidP="00D41841">
            <w:pPr>
              <w:spacing w:before="40" w:after="40"/>
              <w:jc w:val="center"/>
              <w:rPr>
                <w:rFonts w:eastAsia="MS Mincho"/>
                <w:sz w:val="20"/>
                <w:szCs w:val="20"/>
              </w:rPr>
            </w:pPr>
            <w:r>
              <w:rPr>
                <w:rFonts w:eastAsia="MS Mincho"/>
                <w:sz w:val="20"/>
                <w:szCs w:val="20"/>
              </w:rPr>
              <w:t>до 1/3</w:t>
            </w:r>
          </w:p>
        </w:tc>
        <w:tc>
          <w:tcPr>
            <w:tcW w:w="2526" w:type="dxa"/>
            <w:vAlign w:val="center"/>
          </w:tcPr>
          <w:p w:rsidR="00D41841" w:rsidRPr="005F2104" w:rsidRDefault="00D41841" w:rsidP="00D41841">
            <w:pPr>
              <w:spacing w:before="40" w:after="40"/>
              <w:rPr>
                <w:rFonts w:eastAsia="MS Mincho"/>
                <w:sz w:val="20"/>
                <w:szCs w:val="20"/>
              </w:rPr>
            </w:pPr>
            <w:r>
              <w:rPr>
                <w:rFonts w:eastAsia="MS Mincho"/>
                <w:sz w:val="20"/>
                <w:szCs w:val="20"/>
              </w:rPr>
              <w:t>Педагогија</w:t>
            </w:r>
          </w:p>
        </w:tc>
      </w:tr>
      <w:tr w:rsidR="00D41841" w:rsidRPr="00F21633" w:rsidTr="00227B6A">
        <w:trPr>
          <w:jc w:val="center"/>
        </w:trPr>
        <w:tc>
          <w:tcPr>
            <w:tcW w:w="10040" w:type="dxa"/>
            <w:gridSpan w:val="7"/>
            <w:tcBorders>
              <w:top w:val="double" w:sz="4" w:space="0" w:color="auto"/>
              <w:bottom w:val="double" w:sz="4" w:space="0" w:color="auto"/>
            </w:tcBorders>
          </w:tcPr>
          <w:p w:rsidR="00D41841" w:rsidRPr="00F21633" w:rsidRDefault="00D41841" w:rsidP="00D41841">
            <w:pPr>
              <w:spacing w:before="120" w:after="120"/>
              <w:jc w:val="both"/>
              <w:rPr>
                <w:rFonts w:eastAsia="MS Mincho"/>
                <w:sz w:val="20"/>
                <w:szCs w:val="20"/>
              </w:rPr>
            </w:pPr>
            <w:r w:rsidRPr="00F21633">
              <w:rPr>
                <w:rFonts w:eastAsia="MS Mincho"/>
                <w:b/>
                <w:bCs/>
                <w:i/>
                <w:iCs/>
                <w:sz w:val="20"/>
                <w:szCs w:val="20"/>
              </w:rPr>
              <w:t>Напомена</w:t>
            </w:r>
            <w:r w:rsidRPr="00F21633">
              <w:rPr>
                <w:rFonts w:eastAsia="MS Mincho"/>
                <w:sz w:val="20"/>
                <w:szCs w:val="20"/>
              </w:rPr>
              <w:t>: Поткомисија ће, случајним избором, проверити радне књижице</w:t>
            </w:r>
          </w:p>
        </w:tc>
      </w:tr>
    </w:tbl>
    <w:p w:rsidR="00F7041C" w:rsidRDefault="00F7041C" w:rsidP="007469BF">
      <w:pPr>
        <w:spacing w:line="276" w:lineRule="auto"/>
        <w:jc w:val="both"/>
      </w:pPr>
    </w:p>
    <w:p w:rsidR="00B17D48" w:rsidRDefault="00B17D48" w:rsidP="007469BF">
      <w:pPr>
        <w:spacing w:line="276" w:lineRule="auto"/>
        <w:jc w:val="both"/>
      </w:pPr>
    </w:p>
    <w:p w:rsidR="00B17D48" w:rsidRDefault="00B17D48" w:rsidP="007469BF">
      <w:pPr>
        <w:spacing w:line="276" w:lineRule="auto"/>
        <w:jc w:val="both"/>
      </w:pPr>
    </w:p>
    <w:p w:rsidR="00B17D48" w:rsidRDefault="00B17D48" w:rsidP="007469BF">
      <w:pPr>
        <w:spacing w:line="276" w:lineRule="auto"/>
        <w:jc w:val="both"/>
      </w:pPr>
    </w:p>
    <w:p w:rsidR="00F7041C" w:rsidRDefault="00F7041C" w:rsidP="007469BF">
      <w:pPr>
        <w:autoSpaceDE w:val="0"/>
        <w:autoSpaceDN w:val="0"/>
        <w:adjustRightInd w:val="0"/>
        <w:spacing w:line="276" w:lineRule="auto"/>
        <w:rPr>
          <w:b/>
          <w:bCs/>
        </w:rPr>
      </w:pPr>
      <w:r w:rsidRPr="00822016">
        <w:rPr>
          <w:b/>
          <w:bCs/>
        </w:rPr>
        <w:t>Прилози</w:t>
      </w:r>
    </w:p>
    <w:p w:rsidR="00F7041C" w:rsidRPr="005D1B45" w:rsidRDefault="00F7041C" w:rsidP="00DD1626">
      <w:pPr>
        <w:autoSpaceDE w:val="0"/>
        <w:autoSpaceDN w:val="0"/>
        <w:adjustRightInd w:val="0"/>
        <w:spacing w:line="276" w:lineRule="auto"/>
        <w:rPr>
          <w:b/>
          <w:bCs/>
        </w:rPr>
      </w:pPr>
    </w:p>
    <w:p w:rsidR="00FF580E" w:rsidRPr="00706FDE" w:rsidRDefault="00270549" w:rsidP="00FF580E">
      <w:pPr>
        <w:autoSpaceDE w:val="0"/>
        <w:autoSpaceDN w:val="0"/>
        <w:adjustRightInd w:val="0"/>
        <w:spacing w:line="276" w:lineRule="auto"/>
      </w:pPr>
      <w:hyperlink r:id="rId76" w:history="1">
        <w:r w:rsidR="00F7041C" w:rsidRPr="001C1620">
          <w:rPr>
            <w:rStyle w:val="Hyperlink"/>
            <w:b/>
            <w:bCs/>
          </w:rPr>
          <w:t>Прилог 7.1</w:t>
        </w:r>
      </w:hyperlink>
      <w:r w:rsidR="00F7041C" w:rsidRPr="00734D27">
        <w:t xml:space="preserve"> </w:t>
      </w:r>
      <w:r w:rsidR="00FF580E" w:rsidRPr="00734D27">
        <w:t xml:space="preserve">Правилник </w:t>
      </w:r>
      <w:r w:rsidR="00FF580E" w:rsidRPr="00734D27">
        <w:rPr>
          <w:rFonts w:eastAsia="Calibri"/>
          <w:bCs/>
          <w:lang w:eastAsia="en-US"/>
        </w:rPr>
        <w:t>о условима, начину и поступку избора у звања</w:t>
      </w:r>
      <w:r w:rsidR="00FF580E" w:rsidRPr="00734D27">
        <w:t xml:space="preserve"> наставника и сарадника</w:t>
      </w:r>
    </w:p>
    <w:p w:rsidR="00FF580E" w:rsidRPr="00734D27" w:rsidRDefault="00270549" w:rsidP="00FF580E">
      <w:pPr>
        <w:autoSpaceDE w:val="0"/>
        <w:autoSpaceDN w:val="0"/>
        <w:adjustRightInd w:val="0"/>
        <w:spacing w:line="276" w:lineRule="auto"/>
      </w:pPr>
      <w:hyperlink r:id="rId77" w:history="1">
        <w:r w:rsidR="00FF580E" w:rsidRPr="001C1620">
          <w:rPr>
            <w:rStyle w:val="Hyperlink"/>
            <w:b/>
          </w:rPr>
          <w:t>Прилог 7.1.1</w:t>
        </w:r>
      </w:hyperlink>
      <w:r w:rsidR="00FF580E" w:rsidRPr="00734D27">
        <w:t xml:space="preserve"> Правилник о изменама и допунама </w:t>
      </w:r>
      <w:r w:rsidR="008D51DB">
        <w:t>П</w:t>
      </w:r>
      <w:r w:rsidR="00FF580E" w:rsidRPr="00734D27">
        <w:t xml:space="preserve">равилника </w:t>
      </w:r>
      <w:r w:rsidR="00FF580E" w:rsidRPr="00734D27">
        <w:rPr>
          <w:rFonts w:eastAsia="Calibri"/>
          <w:bCs/>
          <w:lang w:eastAsia="en-US"/>
        </w:rPr>
        <w:t>о условима, начину и поступку избора у звања</w:t>
      </w:r>
      <w:r w:rsidR="00FF580E" w:rsidRPr="00734D27">
        <w:t xml:space="preserve"> наставника и сарадника 02.08.2011.</w:t>
      </w:r>
    </w:p>
    <w:p w:rsidR="00F7041C" w:rsidRPr="00734D27" w:rsidRDefault="00270549" w:rsidP="00DD1626">
      <w:pPr>
        <w:autoSpaceDE w:val="0"/>
        <w:autoSpaceDN w:val="0"/>
        <w:adjustRightInd w:val="0"/>
        <w:spacing w:line="276" w:lineRule="auto"/>
        <w:rPr>
          <w:b/>
          <w:bCs/>
          <w:lang w:eastAsia="en-US"/>
        </w:rPr>
      </w:pPr>
      <w:hyperlink r:id="rId78" w:history="1">
        <w:r w:rsidR="00F7041C" w:rsidRPr="001C1620">
          <w:rPr>
            <w:rStyle w:val="Hyperlink"/>
            <w:b/>
            <w:bCs/>
          </w:rPr>
          <w:t>Прилог 7.2</w:t>
        </w:r>
      </w:hyperlink>
      <w:r w:rsidR="00F7041C" w:rsidRPr="00734D27">
        <w:t xml:space="preserve">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нивоу установе</w:t>
      </w:r>
      <w:r w:rsidR="00F7041C" w:rsidRPr="00E97845">
        <w:rPr>
          <w:b/>
          <w:bCs/>
          <w:lang w:val="ru-RU" w:eastAsia="en-US"/>
        </w:rPr>
        <w:t xml:space="preserve"> </w:t>
      </w:r>
    </w:p>
    <w:p w:rsidR="00F7041C" w:rsidRPr="00117807" w:rsidRDefault="00270549" w:rsidP="00DD1626">
      <w:pPr>
        <w:autoSpaceDE w:val="0"/>
        <w:autoSpaceDN w:val="0"/>
        <w:adjustRightInd w:val="0"/>
        <w:spacing w:line="276" w:lineRule="auto"/>
      </w:pPr>
      <w:hyperlink r:id="rId79" w:history="1">
        <w:r w:rsidR="00F7041C" w:rsidRPr="001C1620">
          <w:rPr>
            <w:rStyle w:val="Hyperlink"/>
            <w:b/>
            <w:bCs/>
          </w:rPr>
          <w:t>Прилог 7.3</w:t>
        </w:r>
      </w:hyperlink>
      <w:r w:rsidR="00F7041C" w:rsidRPr="00734D27">
        <w:t xml:space="preserve"> Правилник о стручном </w:t>
      </w:r>
      <w:r w:rsidR="00F7041C">
        <w:t xml:space="preserve">оспособљавању и </w:t>
      </w:r>
      <w:r w:rsidR="00F7041C" w:rsidRPr="00734D27">
        <w:t>усавршавању</w:t>
      </w:r>
      <w:r w:rsidR="00F7041C">
        <w:t xml:space="preserve"> запослених</w:t>
      </w:r>
    </w:p>
    <w:p w:rsidR="00F7041C" w:rsidRPr="00734D27" w:rsidRDefault="00270549" w:rsidP="00DD1626">
      <w:pPr>
        <w:autoSpaceDE w:val="0"/>
        <w:autoSpaceDN w:val="0"/>
        <w:adjustRightInd w:val="0"/>
        <w:spacing w:line="276" w:lineRule="auto"/>
        <w:rPr>
          <w:b/>
          <w:bCs/>
          <w:lang w:eastAsia="en-US"/>
        </w:rPr>
      </w:pPr>
      <w:hyperlink r:id="rId80" w:history="1">
        <w:r w:rsidR="00F7041C" w:rsidRPr="001C1620">
          <w:rPr>
            <w:rStyle w:val="Hyperlink"/>
            <w:b/>
            <w:bCs/>
          </w:rPr>
          <w:t>Прилог 7.4.</w:t>
        </w:r>
      </w:hyperlink>
      <w:r w:rsidR="00F7041C" w:rsidRPr="00734D27">
        <w:rPr>
          <w:b/>
          <w:bCs/>
        </w:rPr>
        <w:t xml:space="preserve"> </w:t>
      </w:r>
      <w:r w:rsidR="00F7041C" w:rsidRPr="00734D27">
        <w:t xml:space="preserve">Годишњи извештаји о раду наставника и сарадника </w:t>
      </w:r>
      <w:r w:rsidR="00B17D48">
        <w:t>2018/2019</w:t>
      </w:r>
      <w:r w:rsidR="00F7041C" w:rsidRPr="00734D27">
        <w:t xml:space="preserve">. школске године </w:t>
      </w:r>
    </w:p>
    <w:p w:rsidR="00F7041C" w:rsidRDefault="00F7041C" w:rsidP="007469BF">
      <w:pPr>
        <w:autoSpaceDE w:val="0"/>
        <w:autoSpaceDN w:val="0"/>
        <w:adjustRightInd w:val="0"/>
        <w:spacing w:line="276" w:lineRule="auto"/>
        <w:rPr>
          <w:b/>
          <w:bCs/>
          <w:lang w:eastAsia="en-US"/>
        </w:rPr>
      </w:pPr>
    </w:p>
    <w:p w:rsidR="00F7041C" w:rsidRDefault="00F7041C" w:rsidP="007469BF">
      <w:pPr>
        <w:spacing w:line="276" w:lineRule="auto"/>
        <w:sectPr w:rsidR="00F7041C" w:rsidSect="004C21A1">
          <w:pgSz w:w="11907" w:h="16839" w:code="9"/>
          <w:pgMar w:top="1440" w:right="1440" w:bottom="1440" w:left="1440" w:header="708" w:footer="708" w:gutter="0"/>
          <w:cols w:space="708"/>
          <w:docGrid w:linePitch="360"/>
        </w:sectPr>
      </w:pPr>
    </w:p>
    <w:p w:rsidR="00F7041C" w:rsidRPr="004D03AD" w:rsidRDefault="00F7041C" w:rsidP="007469BF">
      <w:pPr>
        <w:pStyle w:val="2"/>
        <w:pageBreakBefore/>
        <w:spacing w:before="0" w:beforeAutospacing="0" w:after="0" w:afterAutospacing="0" w:line="276" w:lineRule="auto"/>
        <w:outlineLvl w:val="2"/>
      </w:pPr>
      <w:bookmarkStart w:id="64" w:name="_Toc286066218"/>
      <w:bookmarkStart w:id="65" w:name="_Toc286066548"/>
      <w:bookmarkStart w:id="66" w:name="_Toc286066667"/>
      <w:bookmarkStart w:id="67" w:name="_Toc286066758"/>
      <w:bookmarkStart w:id="68" w:name="_Toc50808255"/>
      <w:r w:rsidRPr="005527C7">
        <w:lastRenderedPageBreak/>
        <w:t>Стандард 8:</w:t>
      </w:r>
      <w:r w:rsidRPr="004D03AD">
        <w:t xml:space="preserve"> Квалитет студената</w:t>
      </w:r>
      <w:bookmarkEnd w:id="64"/>
      <w:bookmarkEnd w:id="65"/>
      <w:bookmarkEnd w:id="66"/>
      <w:bookmarkEnd w:id="67"/>
      <w:bookmarkEnd w:id="68"/>
    </w:p>
    <w:p w:rsidR="00F7041C" w:rsidRPr="006B13F3" w:rsidRDefault="00F7041C" w:rsidP="007469BF">
      <w:pPr>
        <w:pStyle w:val="kurac"/>
        <w:spacing w:before="0" w:beforeAutospacing="0" w:after="0" w:afterAutospacing="0" w:line="276" w:lineRule="auto"/>
        <w:outlineLvl w:val="3"/>
        <w:rPr>
          <w:lang w:val="ru-RU"/>
        </w:rPr>
      </w:pPr>
    </w:p>
    <w:p w:rsidR="00F7041C" w:rsidRPr="004D03AD" w:rsidRDefault="00F7041C" w:rsidP="007469BF">
      <w:pPr>
        <w:pStyle w:val="kurac"/>
        <w:spacing w:before="0" w:beforeAutospacing="0" w:after="0" w:afterAutospacing="0" w:line="276" w:lineRule="auto"/>
        <w:outlineLvl w:val="3"/>
      </w:pPr>
      <w:r w:rsidRPr="004D03AD">
        <w:t xml:space="preserve">а) Опис стања, анализа и процена стандарда 8 </w:t>
      </w:r>
    </w:p>
    <w:p w:rsidR="00F7041C" w:rsidRPr="007F2AB4" w:rsidRDefault="00F7041C" w:rsidP="00302800">
      <w:pPr>
        <w:pStyle w:val="kurac"/>
        <w:spacing w:before="0" w:beforeAutospacing="0" w:after="0" w:afterAutospacing="0" w:line="276" w:lineRule="auto"/>
        <w:ind w:firstLine="720"/>
        <w:jc w:val="both"/>
        <w:rPr>
          <w:b w:val="0"/>
          <w:bCs w:val="0"/>
          <w:lang w:val="sr-Cyrl-RS"/>
        </w:rPr>
      </w:pPr>
      <w:r w:rsidRPr="007C5DEF">
        <w:rPr>
          <w:b w:val="0"/>
          <w:bCs w:val="0"/>
        </w:rPr>
        <w:t>Школа обезбеђује потенцијалним и уписаним студентима све релевантне информације и податке који су повезани са њиховим студијама, путем</w:t>
      </w:r>
      <w:r>
        <w:rPr>
          <w:b w:val="0"/>
          <w:bCs w:val="0"/>
        </w:rPr>
        <w:t xml:space="preserve"> званичне интернет странице</w:t>
      </w:r>
      <w:r w:rsidRPr="007C5DEF">
        <w:rPr>
          <w:b w:val="0"/>
          <w:bCs w:val="0"/>
        </w:rPr>
        <w:t xml:space="preserve"> Школе</w:t>
      </w:r>
      <w:r>
        <w:rPr>
          <w:b w:val="0"/>
          <w:bCs w:val="0"/>
        </w:rPr>
        <w:t xml:space="preserve"> (</w:t>
      </w:r>
      <w:hyperlink r:id="rId81" w:history="1">
        <w:r w:rsidRPr="00693820">
          <w:rPr>
            <w:rStyle w:val="Hyperlink"/>
            <w:b w:val="0"/>
            <w:bCs w:val="0"/>
          </w:rPr>
          <w:t>http://www.vivasabac.edu.rs</w:t>
        </w:r>
      </w:hyperlink>
      <w:r>
        <w:rPr>
          <w:b w:val="0"/>
          <w:bCs w:val="0"/>
        </w:rPr>
        <w:t xml:space="preserve">). Потенцијални студенти, посредством </w:t>
      </w:r>
      <w:r w:rsidRPr="007C5DEF">
        <w:rPr>
          <w:b w:val="0"/>
          <w:bCs w:val="0"/>
        </w:rPr>
        <w:t>Информатора</w:t>
      </w:r>
      <w:r>
        <w:rPr>
          <w:b w:val="0"/>
          <w:bCs w:val="0"/>
        </w:rPr>
        <w:t>, могу добити све информације значајне за упис основних и специјалистичких струковних студија</w:t>
      </w:r>
      <w:r w:rsidRPr="007C5DEF">
        <w:rPr>
          <w:b w:val="0"/>
          <w:bCs w:val="0"/>
        </w:rPr>
        <w:t>.</w:t>
      </w:r>
      <w:r>
        <w:rPr>
          <w:b w:val="0"/>
          <w:bCs w:val="0"/>
        </w:rPr>
        <w:t xml:space="preserve"> Поред тога, Школа сваке године организује припремну наставу за пријемни испит уз понуђен одговарајући материјал, који се, такође, може преузети са сајта Школе.</w:t>
      </w:r>
      <w:r w:rsidRPr="007C5DEF">
        <w:rPr>
          <w:b w:val="0"/>
          <w:bCs w:val="0"/>
        </w:rPr>
        <w:t xml:space="preserve"> Процес </w:t>
      </w:r>
      <w:r>
        <w:rPr>
          <w:b w:val="0"/>
          <w:bCs w:val="0"/>
        </w:rPr>
        <w:t>уписа</w:t>
      </w:r>
      <w:r w:rsidRPr="007C5DEF">
        <w:rPr>
          <w:b w:val="0"/>
          <w:bCs w:val="0"/>
        </w:rPr>
        <w:t xml:space="preserve"> студената с</w:t>
      </w:r>
      <w:r>
        <w:rPr>
          <w:b w:val="0"/>
          <w:bCs w:val="0"/>
        </w:rPr>
        <w:t>е спроводи у складу са Законом,</w:t>
      </w:r>
      <w:r w:rsidRPr="007C5DEF">
        <w:rPr>
          <w:b w:val="0"/>
          <w:bCs w:val="0"/>
        </w:rPr>
        <w:t xml:space="preserve"> по </w:t>
      </w:r>
      <w:r w:rsidRPr="007C5DEF">
        <w:rPr>
          <w:b w:val="0"/>
          <w:bCs w:val="0"/>
          <w:i/>
          <w:iCs/>
        </w:rPr>
        <w:t xml:space="preserve">Правилнику о упису студената </w:t>
      </w:r>
      <w:r w:rsidRPr="007C5DEF">
        <w:rPr>
          <w:b w:val="0"/>
          <w:bCs w:val="0"/>
        </w:rPr>
        <w:t xml:space="preserve">(Прилог 8.1) и </w:t>
      </w:r>
      <w:r>
        <w:rPr>
          <w:b w:val="0"/>
          <w:bCs w:val="0"/>
        </w:rPr>
        <w:t xml:space="preserve">по </w:t>
      </w:r>
      <w:r w:rsidRPr="005D7D95">
        <w:rPr>
          <w:b w:val="0"/>
          <w:bCs w:val="0"/>
          <w:i/>
          <w:iCs/>
        </w:rPr>
        <w:t>Правилник</w:t>
      </w:r>
      <w:r>
        <w:rPr>
          <w:b w:val="0"/>
          <w:bCs w:val="0"/>
          <w:i/>
          <w:iCs/>
        </w:rPr>
        <w:t>у</w:t>
      </w:r>
      <w:r w:rsidRPr="005D7D95">
        <w:rPr>
          <w:b w:val="0"/>
          <w:bCs w:val="0"/>
          <w:i/>
          <w:iCs/>
        </w:rPr>
        <w:t xml:space="preserve"> о </w:t>
      </w:r>
      <w:r w:rsidR="006D3754">
        <w:rPr>
          <w:b w:val="0"/>
          <w:bCs w:val="0"/>
          <w:i/>
          <w:iCs/>
        </w:rPr>
        <w:t xml:space="preserve"> </w:t>
      </w:r>
      <w:r w:rsidR="00637F1D">
        <w:rPr>
          <w:b w:val="0"/>
          <w:bCs w:val="0"/>
          <w:i/>
          <w:iCs/>
        </w:rPr>
        <w:t>мастер струковним студијама</w:t>
      </w:r>
      <w:r>
        <w:t xml:space="preserve"> </w:t>
      </w:r>
      <w:r w:rsidRPr="007C5DEF">
        <w:rPr>
          <w:b w:val="0"/>
          <w:bCs w:val="0"/>
        </w:rPr>
        <w:t>(Прилог 8.</w:t>
      </w:r>
      <w:r w:rsidR="00F677F6">
        <w:rPr>
          <w:b w:val="0"/>
          <w:bCs w:val="0"/>
        </w:rPr>
        <w:t>2</w:t>
      </w:r>
      <w:r w:rsidR="00637F1D">
        <w:rPr>
          <w:b w:val="0"/>
          <w:bCs w:val="0"/>
        </w:rPr>
        <w:t xml:space="preserve">, </w:t>
      </w:r>
      <w:r w:rsidR="006D3754">
        <w:rPr>
          <w:b w:val="0"/>
          <w:bCs w:val="0"/>
        </w:rPr>
        <w:t>Прилог 8.</w:t>
      </w:r>
      <w:r w:rsidR="00F677F6">
        <w:rPr>
          <w:b w:val="0"/>
          <w:bCs w:val="0"/>
        </w:rPr>
        <w:t>2</w:t>
      </w:r>
      <w:r w:rsidR="006D3754">
        <w:rPr>
          <w:b w:val="0"/>
          <w:bCs w:val="0"/>
        </w:rPr>
        <w:t>.</w:t>
      </w:r>
      <w:r w:rsidR="00F677F6">
        <w:rPr>
          <w:b w:val="0"/>
          <w:bCs w:val="0"/>
        </w:rPr>
        <w:t>1.</w:t>
      </w:r>
      <w:r w:rsidR="006D3754">
        <w:rPr>
          <w:b w:val="0"/>
          <w:bCs w:val="0"/>
        </w:rPr>
        <w:t xml:space="preserve"> и Прилог 8.</w:t>
      </w:r>
      <w:r w:rsidR="00F677F6">
        <w:rPr>
          <w:b w:val="0"/>
          <w:bCs w:val="0"/>
        </w:rPr>
        <w:t>2</w:t>
      </w:r>
      <w:r w:rsidR="006D3754">
        <w:rPr>
          <w:b w:val="0"/>
          <w:bCs w:val="0"/>
        </w:rPr>
        <w:t>.</w:t>
      </w:r>
      <w:r w:rsidR="00F677F6">
        <w:rPr>
          <w:b w:val="0"/>
          <w:bCs w:val="0"/>
        </w:rPr>
        <w:t>2</w:t>
      </w:r>
      <w:r w:rsidRPr="007C5DEF">
        <w:rPr>
          <w:b w:val="0"/>
          <w:bCs w:val="0"/>
        </w:rPr>
        <w:t>).</w:t>
      </w:r>
      <w:r>
        <w:rPr>
          <w:b w:val="0"/>
          <w:bCs w:val="0"/>
        </w:rPr>
        <w:t xml:space="preserve"> </w:t>
      </w:r>
      <w:r w:rsidR="006D3754">
        <w:rPr>
          <w:b w:val="0"/>
          <w:bCs w:val="0"/>
        </w:rPr>
        <w:t>Правилници</w:t>
      </w:r>
      <w:r>
        <w:rPr>
          <w:b w:val="0"/>
          <w:bCs w:val="0"/>
        </w:rPr>
        <w:t xml:space="preserve"> су доступни на </w:t>
      </w:r>
      <w:hyperlink r:id="rId82" w:history="1">
        <w:r w:rsidRPr="00302800">
          <w:rPr>
            <w:rStyle w:val="Hyperlink"/>
            <w:b w:val="0"/>
            <w:bCs w:val="0"/>
          </w:rPr>
          <w:t>http://www.vivasabac.edu.rs/akta.html</w:t>
        </w:r>
      </w:hyperlink>
    </w:p>
    <w:p w:rsidR="00F7041C" w:rsidRDefault="00F7041C" w:rsidP="008E6601">
      <w:pPr>
        <w:pStyle w:val="kurac"/>
        <w:spacing w:before="0" w:beforeAutospacing="0" w:after="0" w:afterAutospacing="0" w:line="276" w:lineRule="auto"/>
        <w:ind w:firstLine="720"/>
        <w:jc w:val="both"/>
        <w:rPr>
          <w:rFonts w:ascii="Times New Roman+FPEF" w:eastAsia="FPEF" w:hAnsi="Times New Roman+FPEF"/>
          <w:b w:val="0"/>
          <w:bCs w:val="0"/>
          <w:lang w:eastAsia="en-US"/>
        </w:rPr>
      </w:pPr>
      <w:r w:rsidRPr="00270D0D">
        <w:rPr>
          <w:b w:val="0"/>
          <w:bCs w:val="0"/>
          <w:i/>
        </w:rPr>
        <w:t>Правилник о упису студената</w:t>
      </w:r>
      <w:r>
        <w:rPr>
          <w:b w:val="0"/>
          <w:bCs w:val="0"/>
        </w:rPr>
        <w:t xml:space="preserve"> регулише: услове </w:t>
      </w:r>
      <w:r w:rsidRPr="006B13F3">
        <w:rPr>
          <w:rFonts w:ascii="Times New Roman+FPEF" w:eastAsia="FPEF" w:hAnsi="Times New Roman+FPEF" w:cs="Times New Roman+FPEF"/>
          <w:b w:val="0"/>
          <w:bCs w:val="0"/>
          <w:lang w:val="ru-RU" w:eastAsia="en-US"/>
        </w:rPr>
        <w:t xml:space="preserve">уписа на </w:t>
      </w:r>
      <w:r w:rsidR="006D3754">
        <w:rPr>
          <w:rFonts w:ascii="Times New Roman+FPEF" w:eastAsia="FPEF" w:hAnsi="Times New Roman+FPEF" w:cs="Times New Roman+FPEF"/>
          <w:b w:val="0"/>
          <w:bCs w:val="0"/>
          <w:lang w:val="ru-RU" w:eastAsia="en-US"/>
        </w:rPr>
        <w:t>основне струковне</w:t>
      </w:r>
      <w:r w:rsidRPr="006B13F3">
        <w:rPr>
          <w:rFonts w:ascii="Times New Roman+FPEF" w:eastAsia="FPEF" w:hAnsi="Times New Roman+FPEF" w:cs="Times New Roman+FPEF"/>
          <w:b w:val="0"/>
          <w:bCs w:val="0"/>
          <w:lang w:val="ru-RU" w:eastAsia="en-US"/>
        </w:rPr>
        <w:t xml:space="preserve"> </w:t>
      </w:r>
      <w:r w:rsidR="006D3754" w:rsidRPr="006B13F3">
        <w:rPr>
          <w:rFonts w:ascii="Times New Roman+FPEF" w:eastAsia="FPEF" w:hAnsi="Times New Roman+FPEF" w:cs="Times New Roman+FPEF"/>
          <w:b w:val="0"/>
          <w:bCs w:val="0"/>
          <w:lang w:val="ru-RU" w:eastAsia="en-US"/>
        </w:rPr>
        <w:t>студиј</w:t>
      </w:r>
      <w:r w:rsidR="006D3754">
        <w:rPr>
          <w:rFonts w:ascii="Times New Roman+FPEF" w:eastAsia="FPEF" w:hAnsi="Times New Roman+FPEF" w:cs="Times New Roman+FPEF"/>
          <w:b w:val="0"/>
          <w:bCs w:val="0"/>
          <w:lang w:val="ru-RU" w:eastAsia="en-US"/>
        </w:rPr>
        <w:t>е</w:t>
      </w:r>
      <w:r w:rsidR="006D3754" w:rsidRPr="006B13F3">
        <w:rPr>
          <w:rFonts w:ascii="Times New Roman+FPEF" w:eastAsia="FPEF" w:hAnsi="Times New Roman+FPEF" w:cs="Times New Roman+FPEF"/>
          <w:b w:val="0"/>
          <w:bCs w:val="0"/>
          <w:lang w:val="ru-RU" w:eastAsia="en-US"/>
        </w:rPr>
        <w:t xml:space="preserve"> </w:t>
      </w:r>
      <w:r w:rsidR="006D3754">
        <w:rPr>
          <w:rFonts w:ascii="Times New Roman+FPEF" w:eastAsia="FPEF" w:hAnsi="Times New Roman+FPEF" w:cs="Times New Roman+FPEF"/>
          <w:b w:val="0"/>
          <w:bCs w:val="0"/>
          <w:lang w:val="ru-RU" w:eastAsia="en-US"/>
        </w:rPr>
        <w:t>и специјалистичке струковне студије</w:t>
      </w:r>
      <w:r w:rsidRPr="006B13F3">
        <w:rPr>
          <w:rFonts w:ascii="Times New Roman+FPEF" w:eastAsia="FPEF" w:hAnsi="Times New Roman+FPEF" w:cs="Times New Roman+FPEF"/>
          <w:b w:val="0"/>
          <w:bCs w:val="0"/>
          <w:lang w:val="ru-RU" w:eastAsia="en-US"/>
        </w:rPr>
        <w:t>;</w:t>
      </w:r>
      <w:r>
        <w:rPr>
          <w:rFonts w:ascii="Times New Roman+FPEF" w:eastAsia="FPEF" w:hAnsi="Times New Roman+FPEF" w:cs="Times New Roman+FPEF"/>
          <w:b w:val="0"/>
          <w:bCs w:val="0"/>
          <w:lang w:eastAsia="en-US"/>
        </w:rPr>
        <w:t xml:space="preserve"> </w:t>
      </w:r>
      <w:r w:rsidRPr="006B13F3">
        <w:rPr>
          <w:rFonts w:ascii="Times New Roman+FPEF" w:eastAsia="FPEF" w:hAnsi="Times New Roman+FPEF" w:cs="Times New Roman+FPEF"/>
          <w:b w:val="0"/>
          <w:bCs w:val="0"/>
          <w:lang w:val="ru-RU" w:eastAsia="en-US"/>
        </w:rPr>
        <w:t xml:space="preserve">начин уписа </w:t>
      </w:r>
      <w:r>
        <w:rPr>
          <w:rFonts w:ascii="Times New Roman+FPEF" w:eastAsia="FPEF" w:hAnsi="Times New Roman+FPEF" w:cs="Times New Roman+FPEF"/>
          <w:b w:val="0"/>
          <w:bCs w:val="0"/>
          <w:lang w:eastAsia="en-US"/>
        </w:rPr>
        <w:t>(</w:t>
      </w:r>
      <w:r w:rsidRPr="006B13F3">
        <w:rPr>
          <w:rFonts w:ascii="Times New Roman+FPEF" w:eastAsia="FPEF" w:hAnsi="Times New Roman+FPEF" w:cs="Times New Roman+FPEF"/>
          <w:b w:val="0"/>
          <w:bCs w:val="0"/>
          <w:lang w:val="ru-RU" w:eastAsia="en-US"/>
        </w:rPr>
        <w:t>расписивање конкурса, поступак пријављивања и уписа на</w:t>
      </w:r>
      <w:r>
        <w:rPr>
          <w:rFonts w:ascii="Times New Roman+FPEF" w:eastAsia="FPEF" w:hAnsi="Times New Roman+FPEF" w:cs="Times New Roman+FPEF"/>
          <w:b w:val="0"/>
          <w:bCs w:val="0"/>
          <w:lang w:eastAsia="en-US"/>
        </w:rPr>
        <w:t xml:space="preserve"> </w:t>
      </w:r>
      <w:r w:rsidRPr="006B13F3">
        <w:rPr>
          <w:rFonts w:ascii="Times New Roman+FPEF" w:eastAsia="FPEF" w:hAnsi="Times New Roman+FPEF" w:cs="Times New Roman+FPEF"/>
          <w:b w:val="0"/>
          <w:bCs w:val="0"/>
          <w:lang w:val="ru-RU" w:eastAsia="en-US"/>
        </w:rPr>
        <w:t>студијски програм</w:t>
      </w:r>
      <w:r w:rsidRPr="008E6601">
        <w:rPr>
          <w:rFonts w:ascii="Times New Roman+FPEF" w:eastAsia="FPEF" w:hAnsi="Times New Roman+FPEF" w:cs="Times New Roman+FPEF"/>
          <w:b w:val="0"/>
          <w:bCs w:val="0"/>
          <w:lang w:eastAsia="en-US"/>
        </w:rPr>
        <w:t>)</w:t>
      </w:r>
      <w:r w:rsidRPr="006B13F3">
        <w:rPr>
          <w:rFonts w:ascii="Times New Roman+FPEF" w:eastAsia="FPEF" w:hAnsi="Times New Roman+FPEF" w:cs="Times New Roman+FPEF"/>
          <w:b w:val="0"/>
          <w:bCs w:val="0"/>
          <w:lang w:val="ru-RU" w:eastAsia="en-US"/>
        </w:rPr>
        <w:t>;</w:t>
      </w:r>
      <w:r>
        <w:rPr>
          <w:rFonts w:ascii="Times New Roman+FPEF" w:eastAsia="FPEF" w:hAnsi="Times New Roman+FPEF" w:cs="Times New Roman+FPEF"/>
          <w:b w:val="0"/>
          <w:bCs w:val="0"/>
          <w:lang w:eastAsia="en-US"/>
        </w:rPr>
        <w:t xml:space="preserve"> </w:t>
      </w:r>
      <w:r w:rsidRPr="006B13F3">
        <w:rPr>
          <w:rFonts w:ascii="Times New Roman+FPEF" w:eastAsia="FPEF" w:hAnsi="Times New Roman+FPEF" w:cs="Times New Roman+FPEF"/>
          <w:b w:val="0"/>
          <w:bCs w:val="0"/>
          <w:lang w:val="ru-RU" w:eastAsia="en-US"/>
        </w:rPr>
        <w:t>ближа мерила за утврђивање редоследа за упис кандидата;</w:t>
      </w:r>
      <w:r w:rsidRPr="008E6601">
        <w:rPr>
          <w:rFonts w:ascii="Times New Roman+FPEF" w:eastAsia="FPEF" w:hAnsi="Times New Roman+FPEF" w:cs="Times New Roman+FPEF"/>
          <w:b w:val="0"/>
          <w:bCs w:val="0"/>
          <w:lang w:eastAsia="en-US"/>
        </w:rPr>
        <w:t xml:space="preserve"> </w:t>
      </w:r>
      <w:r w:rsidRPr="006B13F3">
        <w:rPr>
          <w:rFonts w:ascii="Times New Roman+FPEF" w:eastAsia="FPEF" w:hAnsi="Times New Roman+FPEF" w:cs="Times New Roman+FPEF"/>
          <w:b w:val="0"/>
          <w:bCs w:val="0"/>
          <w:lang w:val="ru-RU" w:eastAsia="en-US"/>
        </w:rPr>
        <w:t>начин и поступак полагања испита за проверу склоности и способности, као</w:t>
      </w:r>
      <w:r w:rsidRPr="008E6601">
        <w:rPr>
          <w:rFonts w:ascii="Times New Roman+FPEF" w:eastAsia="FPEF" w:hAnsi="Times New Roman+FPEF" w:cs="Times New Roman+FPEF"/>
          <w:b w:val="0"/>
          <w:bCs w:val="0"/>
          <w:lang w:eastAsia="en-US"/>
        </w:rPr>
        <w:t xml:space="preserve"> </w:t>
      </w:r>
      <w:r w:rsidRPr="006B13F3">
        <w:rPr>
          <w:rFonts w:ascii="Times New Roman+FPEF" w:eastAsia="FPEF" w:hAnsi="Times New Roman+FPEF" w:cs="Times New Roman+FPEF"/>
          <w:b w:val="0"/>
          <w:bCs w:val="0"/>
          <w:lang w:val="ru-RU" w:eastAsia="en-US"/>
        </w:rPr>
        <w:t>и пријемног испита;</w:t>
      </w:r>
      <w:r w:rsidRPr="006B13F3">
        <w:rPr>
          <w:rFonts w:ascii="FPEF" w:eastAsia="FPEF" w:hAnsi="Calibri" w:cs="FPEF"/>
          <w:b w:val="0"/>
          <w:bCs w:val="0"/>
          <w:lang w:val="ru-RU" w:eastAsia="en-US"/>
        </w:rPr>
        <w:t xml:space="preserve"> </w:t>
      </w:r>
      <w:r w:rsidRPr="006B13F3">
        <w:rPr>
          <w:rFonts w:ascii="Times New Roman+FPEF" w:eastAsia="FPEF" w:hAnsi="Times New Roman+FPEF" w:cs="Times New Roman+FPEF"/>
          <w:b w:val="0"/>
          <w:bCs w:val="0"/>
          <w:lang w:val="ru-RU" w:eastAsia="en-US"/>
        </w:rPr>
        <w:t>мерила за утврђивање редоследа кандидата за упис и</w:t>
      </w:r>
      <w:r w:rsidRPr="008E6601">
        <w:rPr>
          <w:b w:val="0"/>
          <w:bCs w:val="0"/>
        </w:rPr>
        <w:t xml:space="preserve"> </w:t>
      </w:r>
      <w:r w:rsidRPr="006B13F3">
        <w:rPr>
          <w:rFonts w:ascii="Times New Roman+FPEF" w:eastAsia="FPEF" w:hAnsi="Times New Roman+FPEF" w:cs="Times New Roman+FPEF"/>
          <w:b w:val="0"/>
          <w:bCs w:val="0"/>
          <w:lang w:val="ru-RU" w:eastAsia="en-US"/>
        </w:rPr>
        <w:t>друга питања од значаја за упис.</w:t>
      </w:r>
    </w:p>
    <w:p w:rsidR="00F7041C" w:rsidRPr="006B13F3" w:rsidRDefault="00F7041C" w:rsidP="008E6601">
      <w:pPr>
        <w:autoSpaceDE w:val="0"/>
        <w:autoSpaceDN w:val="0"/>
        <w:adjustRightInd w:val="0"/>
        <w:spacing w:line="276" w:lineRule="auto"/>
        <w:ind w:firstLine="720"/>
        <w:jc w:val="both"/>
        <w:rPr>
          <w:rFonts w:ascii="Times New Roman+FPEF" w:hAnsi="Times New Roman+FPEF" w:cs="Times New Roman+FPEF"/>
          <w:lang w:val="ru-RU" w:eastAsia="en-US"/>
        </w:rPr>
      </w:pPr>
      <w:r w:rsidRPr="006B13F3">
        <w:rPr>
          <w:rFonts w:ascii="Times New Roman+FPEF" w:hAnsi="Times New Roman+FPEF" w:cs="Times New Roman+FPEF"/>
          <w:lang w:val="ru-RU" w:eastAsia="en-US"/>
        </w:rPr>
        <w:t>Кандидат који конкурише за упис на прву годину основних струковних студија</w:t>
      </w:r>
    </w:p>
    <w:p w:rsidR="00F7041C" w:rsidRPr="006B13F3" w:rsidRDefault="00F7041C" w:rsidP="008E6601">
      <w:pPr>
        <w:autoSpaceDE w:val="0"/>
        <w:autoSpaceDN w:val="0"/>
        <w:adjustRightInd w:val="0"/>
        <w:spacing w:line="276" w:lineRule="auto"/>
        <w:jc w:val="both"/>
        <w:rPr>
          <w:rFonts w:ascii="Times New Roman+FPEF" w:hAnsi="Times New Roman+FPEF" w:cs="Times New Roman+FPEF"/>
          <w:lang w:val="ru-RU" w:eastAsia="en-US"/>
        </w:rPr>
      </w:pPr>
      <w:r w:rsidRPr="006B13F3">
        <w:rPr>
          <w:rFonts w:ascii="Times New Roman+FPEF" w:hAnsi="Times New Roman+FPEF" w:cs="Times New Roman+FPEF"/>
          <w:lang w:val="ru-RU" w:eastAsia="en-US"/>
        </w:rPr>
        <w:t xml:space="preserve">подлеже провери склоности </w:t>
      </w:r>
      <w:r>
        <w:rPr>
          <w:rFonts w:ascii="Times New Roman+FPEF" w:hAnsi="Times New Roman+FPEF" w:cs="Times New Roman+FPEF"/>
          <w:lang w:eastAsia="en-US"/>
        </w:rPr>
        <w:t xml:space="preserve">и </w:t>
      </w:r>
      <w:r w:rsidRPr="006B13F3">
        <w:rPr>
          <w:rFonts w:ascii="Times New Roman+FPEF" w:hAnsi="Times New Roman+FPEF" w:cs="Times New Roman+FPEF"/>
          <w:lang w:val="ru-RU" w:eastAsia="en-US"/>
        </w:rPr>
        <w:t>способности (говорних, музичких и физичких) и полаже</w:t>
      </w:r>
    </w:p>
    <w:p w:rsidR="00F7041C" w:rsidRDefault="00F7041C" w:rsidP="008E6601">
      <w:pPr>
        <w:autoSpaceDE w:val="0"/>
        <w:autoSpaceDN w:val="0"/>
        <w:adjustRightInd w:val="0"/>
        <w:spacing w:line="276" w:lineRule="auto"/>
        <w:jc w:val="both"/>
        <w:rPr>
          <w:rFonts w:ascii="Times New Roman+FPEF" w:hAnsi="Times New Roman+FPEF" w:cs="Times New Roman+FPEF"/>
          <w:lang w:eastAsia="en-US"/>
        </w:rPr>
      </w:pPr>
      <w:r w:rsidRPr="006B13F3">
        <w:rPr>
          <w:rFonts w:ascii="Times New Roman+FPEF" w:hAnsi="Times New Roman+FPEF" w:cs="Times New Roman+FPEF"/>
          <w:lang w:val="ru-RU" w:eastAsia="en-US"/>
        </w:rPr>
        <w:t>пријемни испит.</w:t>
      </w:r>
      <w:r>
        <w:rPr>
          <w:rFonts w:ascii="Times New Roman+FPEF" w:hAnsi="Times New Roman+FPEF" w:cs="Times New Roman+FPEF"/>
          <w:lang w:eastAsia="en-US"/>
        </w:rPr>
        <w:t xml:space="preserve"> </w:t>
      </w:r>
      <w:r w:rsidRPr="006B13F3">
        <w:rPr>
          <w:rFonts w:ascii="Times New Roman+FPEF" w:hAnsi="Times New Roman+FPEF" w:cs="Times New Roman+FPEF"/>
          <w:lang w:val="ru-RU" w:eastAsia="en-US"/>
        </w:rPr>
        <w:t>Успех на провери склоности и способности се вреднује.</w:t>
      </w:r>
      <w:r>
        <w:rPr>
          <w:rFonts w:ascii="Times New Roman+FPEF" w:hAnsi="Times New Roman+FPEF" w:cs="Times New Roman+FPEF"/>
          <w:lang w:eastAsia="en-US"/>
        </w:rPr>
        <w:t xml:space="preserve"> </w:t>
      </w:r>
      <w:r w:rsidRPr="006B13F3">
        <w:rPr>
          <w:rFonts w:ascii="Times New Roman+FPEF" w:hAnsi="Times New Roman+FPEF" w:cs="Times New Roman+FPEF"/>
          <w:lang w:val="ru-RU" w:eastAsia="en-US"/>
        </w:rPr>
        <w:t>Пријемни испит обухвата писмени испит и то:</w:t>
      </w:r>
      <w:r>
        <w:rPr>
          <w:rFonts w:ascii="Times New Roman+FPEF" w:hAnsi="Times New Roman+FPEF" w:cs="Times New Roman+FPEF"/>
          <w:lang w:eastAsia="en-US"/>
        </w:rPr>
        <w:t xml:space="preserve"> </w:t>
      </w:r>
      <w:r w:rsidRPr="006B13F3">
        <w:rPr>
          <w:rFonts w:ascii="Times New Roman+FPEF" w:hAnsi="Times New Roman+FPEF" w:cs="Times New Roman+FPEF"/>
          <w:lang w:val="ru-RU" w:eastAsia="en-US"/>
        </w:rPr>
        <w:t>тест из српског језика и књижевности и</w:t>
      </w:r>
      <w:r>
        <w:rPr>
          <w:rFonts w:ascii="Times New Roman+FPEF" w:hAnsi="Times New Roman+FPEF" w:cs="Times New Roman+FPEF"/>
          <w:lang w:eastAsia="en-US"/>
        </w:rPr>
        <w:t xml:space="preserve"> </w:t>
      </w:r>
      <w:r w:rsidRPr="006B13F3">
        <w:rPr>
          <w:rFonts w:ascii="Times New Roman+FPEF" w:hAnsi="Times New Roman+FPEF" w:cs="Times New Roman+FPEF"/>
          <w:lang w:val="ru-RU" w:eastAsia="en-US"/>
        </w:rPr>
        <w:t>тест из опште културе и информисаности</w:t>
      </w:r>
      <w:r>
        <w:rPr>
          <w:rFonts w:ascii="Times New Roman+FPEF" w:hAnsi="Times New Roman+FPEF" w:cs="Times New Roman+FPEF"/>
          <w:lang w:eastAsia="en-US"/>
        </w:rPr>
        <w:t xml:space="preserve">. </w:t>
      </w:r>
      <w:r w:rsidRPr="006B13F3">
        <w:rPr>
          <w:rFonts w:ascii="Times New Roman+FPEF" w:hAnsi="Times New Roman+FPEF" w:cs="Times New Roman+FPEF"/>
          <w:lang w:val="ru-RU" w:eastAsia="en-US"/>
        </w:rPr>
        <w:t>Пријемни испит се полаже на српском језику.</w:t>
      </w:r>
    </w:p>
    <w:p w:rsidR="00F7041C" w:rsidRDefault="00F7041C" w:rsidP="006D04E2">
      <w:pPr>
        <w:autoSpaceDE w:val="0"/>
        <w:autoSpaceDN w:val="0"/>
        <w:adjustRightInd w:val="0"/>
        <w:spacing w:line="276" w:lineRule="auto"/>
        <w:ind w:firstLine="720"/>
        <w:jc w:val="both"/>
        <w:rPr>
          <w:rFonts w:ascii="Times New Roman+FPEF" w:hAnsi="Times New Roman+FPEF" w:cs="Times New Roman+FPEF"/>
          <w:lang w:eastAsia="en-US"/>
        </w:rPr>
      </w:pPr>
      <w:r w:rsidRPr="006B13F3">
        <w:rPr>
          <w:rFonts w:ascii="Times New Roman+FPEF" w:hAnsi="Times New Roman+FPEF" w:cs="Times New Roman+FPEF"/>
          <w:lang w:val="ru-RU" w:eastAsia="en-US"/>
        </w:rPr>
        <w:t>Кандидат се може уписати на студијски програм у статусу студента који се</w:t>
      </w:r>
      <w:r>
        <w:rPr>
          <w:rFonts w:ascii="Times New Roman+FPEF" w:hAnsi="Times New Roman+FPEF" w:cs="Times New Roman+FPEF"/>
          <w:lang w:eastAsia="en-US"/>
        </w:rPr>
        <w:t xml:space="preserve"> </w:t>
      </w:r>
      <w:r w:rsidRPr="006B13F3">
        <w:rPr>
          <w:rFonts w:ascii="Times New Roman+FPEF" w:hAnsi="Times New Roman+FPEF" w:cs="Times New Roman+FPEF"/>
          <w:lang w:val="ru-RU" w:eastAsia="en-US"/>
        </w:rPr>
        <w:t>финансира из буџета (статус буџетског</w:t>
      </w:r>
      <w:r>
        <w:rPr>
          <w:rFonts w:ascii="Times New Roman+FPEF" w:hAnsi="Times New Roman+FPEF" w:cs="Times New Roman+FPEF"/>
          <w:lang w:eastAsia="en-US"/>
        </w:rPr>
        <w:t xml:space="preserve">, </w:t>
      </w:r>
      <w:r w:rsidRPr="006B13F3">
        <w:rPr>
          <w:rFonts w:ascii="Times New Roman+FPEF" w:hAnsi="Times New Roman+FPEF" w:cs="Times New Roman+FPEF"/>
          <w:lang w:val="ru-RU" w:eastAsia="en-US"/>
        </w:rPr>
        <w:t>ако</w:t>
      </w:r>
      <w:r>
        <w:rPr>
          <w:rFonts w:ascii="Times New Roman+FPEF" w:hAnsi="Times New Roman+FPEF" w:cs="Times New Roman+FPEF"/>
          <w:lang w:eastAsia="en-US"/>
        </w:rPr>
        <w:t xml:space="preserve"> </w:t>
      </w:r>
      <w:r w:rsidRPr="006B13F3">
        <w:rPr>
          <w:rFonts w:ascii="Times New Roman+FPEF" w:hAnsi="Times New Roman+FPEF" w:cs="Times New Roman+FPEF"/>
          <w:lang w:val="ru-RU" w:eastAsia="en-US"/>
        </w:rPr>
        <w:t>освоји најмање 51 бод)</w:t>
      </w:r>
      <w:r>
        <w:rPr>
          <w:rFonts w:ascii="Times New Roman+FPEF" w:hAnsi="Times New Roman+FPEF" w:cs="Times New Roman+FPEF"/>
          <w:lang w:eastAsia="en-US"/>
        </w:rPr>
        <w:t xml:space="preserve"> </w:t>
      </w:r>
      <w:r w:rsidRPr="006B13F3">
        <w:rPr>
          <w:rFonts w:ascii="Times New Roman+FPEF" w:hAnsi="Times New Roman+FPEF" w:cs="Times New Roman+FPEF"/>
          <w:lang w:val="ru-RU" w:eastAsia="en-US"/>
        </w:rPr>
        <w:t>или студента који сам финансира студије</w:t>
      </w:r>
      <w:r>
        <w:rPr>
          <w:rFonts w:ascii="Times New Roman+FPEF" w:hAnsi="Times New Roman+FPEF" w:cs="Times New Roman+FPEF"/>
          <w:lang w:eastAsia="en-US"/>
        </w:rPr>
        <w:t xml:space="preserve"> </w:t>
      </w:r>
      <w:r w:rsidRPr="006B13F3">
        <w:rPr>
          <w:rFonts w:ascii="Times New Roman+FPEF" w:hAnsi="Times New Roman+FPEF" w:cs="Times New Roman+FPEF"/>
          <w:lang w:val="ru-RU" w:eastAsia="en-US"/>
        </w:rPr>
        <w:t>(статус самофинансирајућег студента</w:t>
      </w:r>
      <w:r>
        <w:rPr>
          <w:rFonts w:ascii="Times New Roman+FPEF" w:hAnsi="Times New Roman+FPEF" w:cs="Times New Roman+FPEF"/>
          <w:lang w:eastAsia="en-US"/>
        </w:rPr>
        <w:t xml:space="preserve">, </w:t>
      </w:r>
      <w:r w:rsidRPr="006B13F3">
        <w:rPr>
          <w:rFonts w:ascii="Times New Roman+FPEF" w:hAnsi="Times New Roman+FPEF" w:cs="Times New Roman+FPEF"/>
          <w:lang w:val="ru-RU" w:eastAsia="en-US"/>
        </w:rPr>
        <w:t>ако освоји најмање 30 бодова) у зависности од укупног броја остварених</w:t>
      </w:r>
      <w:r>
        <w:rPr>
          <w:rFonts w:ascii="Times New Roman+FPEF" w:hAnsi="Times New Roman+FPEF" w:cs="Times New Roman+FPEF"/>
          <w:lang w:eastAsia="en-US"/>
        </w:rPr>
        <w:t xml:space="preserve"> </w:t>
      </w:r>
      <w:r w:rsidRPr="006B13F3">
        <w:rPr>
          <w:rFonts w:ascii="Times New Roman+FPEF" w:hAnsi="Times New Roman+FPEF" w:cs="Times New Roman+FPEF"/>
          <w:lang w:val="ru-RU" w:eastAsia="en-US"/>
        </w:rPr>
        <w:t>бодова, места на ранг листи и броја утврђеног за упис.</w:t>
      </w:r>
      <w:r>
        <w:rPr>
          <w:rFonts w:ascii="Times New Roman+FPEF" w:hAnsi="Times New Roman+FPEF" w:cs="Times New Roman+FPEF"/>
          <w:lang w:eastAsia="en-US"/>
        </w:rPr>
        <w:t xml:space="preserve"> </w:t>
      </w:r>
    </w:p>
    <w:p w:rsidR="00F7041C" w:rsidRPr="000B626A" w:rsidRDefault="00F7041C" w:rsidP="000B626A">
      <w:pPr>
        <w:autoSpaceDE w:val="0"/>
        <w:autoSpaceDN w:val="0"/>
        <w:adjustRightInd w:val="0"/>
        <w:spacing w:line="276" w:lineRule="auto"/>
        <w:ind w:firstLine="720"/>
        <w:jc w:val="both"/>
        <w:rPr>
          <w:lang w:eastAsia="en-US"/>
        </w:rPr>
      </w:pPr>
      <w:r>
        <w:t xml:space="preserve">Према </w:t>
      </w:r>
      <w:r w:rsidRPr="00B27559">
        <w:rPr>
          <w:i/>
          <w:iCs/>
        </w:rPr>
        <w:t xml:space="preserve">Правилнику о </w:t>
      </w:r>
      <w:r w:rsidR="006D3754">
        <w:rPr>
          <w:i/>
          <w:iCs/>
        </w:rPr>
        <w:t>мастер струковним студијама</w:t>
      </w:r>
      <w:r>
        <w:t xml:space="preserve">, </w:t>
      </w:r>
      <w:r w:rsidRPr="000B626A">
        <w:t xml:space="preserve">Наставно веће Школе доноси одлуку о упису на други степен студија и расписује конкурс. </w:t>
      </w:r>
      <w:r w:rsidRPr="006B13F3">
        <w:rPr>
          <w:lang w:val="ru-RU" w:eastAsia="en-US"/>
        </w:rPr>
        <w:t xml:space="preserve">Услови за упис кандидата на </w:t>
      </w:r>
      <w:r w:rsidR="006D3754">
        <w:rPr>
          <w:lang w:val="ru-RU" w:eastAsia="en-US"/>
        </w:rPr>
        <w:t>мастер струковне студије</w:t>
      </w:r>
      <w:r w:rsidRPr="006B13F3">
        <w:rPr>
          <w:lang w:val="ru-RU" w:eastAsia="en-US"/>
        </w:rPr>
        <w:t xml:space="preserve"> су:</w:t>
      </w:r>
      <w:r w:rsidRPr="000B626A">
        <w:rPr>
          <w:lang w:eastAsia="en-US"/>
        </w:rPr>
        <w:t xml:space="preserve"> </w:t>
      </w:r>
      <w:r>
        <w:rPr>
          <w:lang w:eastAsia="en-US"/>
        </w:rPr>
        <w:t>з</w:t>
      </w:r>
      <w:r w:rsidRPr="006B13F3">
        <w:rPr>
          <w:lang w:val="ru-RU" w:eastAsia="en-US"/>
        </w:rPr>
        <w:t>авршено високо образовање у трајању од најмање три године, односно високо</w:t>
      </w:r>
      <w:r w:rsidRPr="000B626A">
        <w:rPr>
          <w:lang w:eastAsia="en-US"/>
        </w:rPr>
        <w:t xml:space="preserve"> </w:t>
      </w:r>
      <w:r w:rsidRPr="006B13F3">
        <w:rPr>
          <w:lang w:val="ru-RU" w:eastAsia="en-US"/>
        </w:rPr>
        <w:t>образовање које вреди најмање 180 ЕСПБ бодова</w:t>
      </w:r>
      <w:r>
        <w:rPr>
          <w:lang w:val="ru-RU" w:eastAsia="en-US"/>
        </w:rPr>
        <w:t>,</w:t>
      </w:r>
      <w:r w:rsidRPr="006B13F3">
        <w:rPr>
          <w:lang w:val="ru-RU" w:eastAsia="en-US"/>
        </w:rPr>
        <w:t xml:space="preserve"> са стручним називом струковни</w:t>
      </w:r>
      <w:r w:rsidRPr="000B626A">
        <w:rPr>
          <w:lang w:eastAsia="en-US"/>
        </w:rPr>
        <w:t xml:space="preserve"> </w:t>
      </w:r>
      <w:r w:rsidR="007F2AB4">
        <w:rPr>
          <w:lang w:val="ru-RU" w:eastAsia="en-US"/>
        </w:rPr>
        <w:t>васпитач</w:t>
      </w:r>
      <w:r w:rsidRPr="006B13F3">
        <w:rPr>
          <w:lang w:val="ru-RU" w:eastAsia="en-US"/>
        </w:rPr>
        <w:t>, односно занимањем васпитача у области друштвено-хуманистичких</w:t>
      </w:r>
      <w:r>
        <w:rPr>
          <w:lang w:eastAsia="en-US"/>
        </w:rPr>
        <w:t xml:space="preserve"> наука.</w:t>
      </w:r>
    </w:p>
    <w:p w:rsidR="00F7041C" w:rsidRPr="006B13F3" w:rsidRDefault="00F7041C" w:rsidP="000B626A">
      <w:pPr>
        <w:autoSpaceDE w:val="0"/>
        <w:autoSpaceDN w:val="0"/>
        <w:adjustRightInd w:val="0"/>
        <w:spacing w:line="276" w:lineRule="auto"/>
        <w:ind w:firstLine="720"/>
        <w:jc w:val="both"/>
        <w:rPr>
          <w:rFonts w:eastAsia="TimesNewRoman"/>
          <w:lang w:val="ru-RU" w:eastAsia="en-US"/>
        </w:rPr>
      </w:pPr>
      <w:r w:rsidRPr="006D3754">
        <w:rPr>
          <w:rFonts w:eastAsia="TimesNewRoman"/>
          <w:i/>
          <w:lang w:val="ru-RU" w:eastAsia="en-US"/>
        </w:rPr>
        <w:t>Правилником</w:t>
      </w:r>
      <w:r w:rsidRPr="006D3754">
        <w:rPr>
          <w:b/>
          <w:bCs/>
          <w:i/>
        </w:rPr>
        <w:t xml:space="preserve"> </w:t>
      </w:r>
      <w:r w:rsidRPr="006D3754">
        <w:rPr>
          <w:i/>
        </w:rPr>
        <w:t>о мобилности студената</w:t>
      </w:r>
      <w:r>
        <w:t>,</w:t>
      </w:r>
      <w:r w:rsidRPr="006B13F3">
        <w:rPr>
          <w:rFonts w:eastAsia="TimesNewRoman"/>
          <w:lang w:val="ru-RU" w:eastAsia="en-US"/>
        </w:rPr>
        <w:t xml:space="preserve"> уређује се</w:t>
      </w:r>
      <w:r>
        <w:rPr>
          <w:rFonts w:eastAsia="TimesNewRoman"/>
          <w:lang w:val="ru-RU" w:eastAsia="en-US"/>
        </w:rPr>
        <w:t>:</w:t>
      </w:r>
      <w:r w:rsidRPr="006B13F3">
        <w:rPr>
          <w:rFonts w:eastAsia="TimesNewRoman"/>
          <w:lang w:val="ru-RU" w:eastAsia="en-US"/>
        </w:rPr>
        <w:t xml:space="preserve"> поступак преношења бодова између различитих</w:t>
      </w:r>
      <w:r>
        <w:rPr>
          <w:rFonts w:eastAsia="TimesNewRoman"/>
          <w:lang w:eastAsia="en-US"/>
        </w:rPr>
        <w:t xml:space="preserve"> </w:t>
      </w:r>
      <w:r w:rsidRPr="006B13F3">
        <w:rPr>
          <w:rFonts w:eastAsia="TimesNewRoman"/>
          <w:lang w:val="ru-RU" w:eastAsia="en-US"/>
        </w:rPr>
        <w:t>студијских програма Високе школе струковних студија за васпитаче у Шапцу, односно</w:t>
      </w:r>
      <w:r w:rsidRPr="000B626A">
        <w:rPr>
          <w:rFonts w:eastAsia="TimesNewRoman"/>
          <w:lang w:eastAsia="en-US"/>
        </w:rPr>
        <w:t xml:space="preserve"> </w:t>
      </w:r>
      <w:r>
        <w:rPr>
          <w:rFonts w:eastAsia="TimesNewRoman"/>
          <w:lang w:val="ru-RU" w:eastAsia="en-US"/>
        </w:rPr>
        <w:t>са друге високошколске установе;</w:t>
      </w:r>
      <w:r w:rsidRPr="006B13F3">
        <w:rPr>
          <w:rFonts w:eastAsia="TimesNewRoman"/>
          <w:lang w:val="ru-RU" w:eastAsia="en-US"/>
        </w:rPr>
        <w:t xml:space="preserve"> приступ студирању на другој високошколској</w:t>
      </w:r>
      <w:r w:rsidRPr="000B626A">
        <w:rPr>
          <w:rFonts w:eastAsia="TimesNewRoman"/>
          <w:lang w:eastAsia="en-US"/>
        </w:rPr>
        <w:t xml:space="preserve"> </w:t>
      </w:r>
      <w:r>
        <w:rPr>
          <w:rFonts w:eastAsia="TimesNewRoman"/>
          <w:lang w:val="ru-RU" w:eastAsia="en-US"/>
        </w:rPr>
        <w:t>установи;</w:t>
      </w:r>
      <w:r w:rsidRPr="006B13F3">
        <w:rPr>
          <w:rFonts w:eastAsia="TimesNewRoman"/>
          <w:lang w:val="ru-RU" w:eastAsia="en-US"/>
        </w:rPr>
        <w:t xml:space="preserve"> начин и поступак признавања предмета, односно остварених ЕСПБ бодова</w:t>
      </w:r>
      <w:r w:rsidRPr="000B626A">
        <w:rPr>
          <w:rFonts w:eastAsia="TimesNewRoman"/>
          <w:lang w:eastAsia="en-US"/>
        </w:rPr>
        <w:t xml:space="preserve"> </w:t>
      </w:r>
      <w:r w:rsidRPr="006B13F3">
        <w:rPr>
          <w:rFonts w:eastAsia="TimesNewRoman"/>
          <w:lang w:val="ru-RU" w:eastAsia="en-US"/>
        </w:rPr>
        <w:t>студената Високе школе струковних студија за васпитаче у Шапцу на студијама друге</w:t>
      </w:r>
      <w:r w:rsidRPr="000B626A">
        <w:rPr>
          <w:rFonts w:eastAsia="TimesNewRoman"/>
          <w:lang w:eastAsia="en-US"/>
        </w:rPr>
        <w:t xml:space="preserve"> </w:t>
      </w:r>
      <w:r w:rsidRPr="006B13F3">
        <w:rPr>
          <w:rFonts w:eastAsia="TimesNewRoman"/>
          <w:lang w:val="ru-RU" w:eastAsia="en-US"/>
        </w:rPr>
        <w:t xml:space="preserve">високошколске установе у земљи или </w:t>
      </w:r>
      <w:r>
        <w:rPr>
          <w:rFonts w:eastAsia="TimesNewRoman"/>
          <w:lang w:val="ru-RU" w:eastAsia="en-US"/>
        </w:rPr>
        <w:t>иностранству;</w:t>
      </w:r>
      <w:r w:rsidRPr="006B13F3">
        <w:rPr>
          <w:rFonts w:eastAsia="TimesNewRoman"/>
          <w:lang w:val="ru-RU" w:eastAsia="en-US"/>
        </w:rPr>
        <w:t xml:space="preserve"> надле</w:t>
      </w:r>
      <w:r>
        <w:rPr>
          <w:rFonts w:eastAsia="TimesNewRoman"/>
          <w:lang w:val="ru-RU" w:eastAsia="en-US"/>
        </w:rPr>
        <w:t>жност органа Школе;</w:t>
      </w:r>
      <w:r w:rsidRPr="006B13F3">
        <w:rPr>
          <w:rFonts w:eastAsia="TimesNewRoman"/>
          <w:lang w:val="ru-RU" w:eastAsia="en-US"/>
        </w:rPr>
        <w:t xml:space="preserve"> оцена о</w:t>
      </w:r>
      <w:r w:rsidRPr="000B626A">
        <w:rPr>
          <w:rFonts w:eastAsia="TimesNewRoman"/>
          <w:lang w:eastAsia="en-US"/>
        </w:rPr>
        <w:t xml:space="preserve"> </w:t>
      </w:r>
      <w:r w:rsidRPr="006B13F3">
        <w:rPr>
          <w:rFonts w:eastAsia="TimesNewRoman"/>
          <w:lang w:val="ru-RU" w:eastAsia="en-US"/>
        </w:rPr>
        <w:t>испуњењу обавеза сту</w:t>
      </w:r>
      <w:r>
        <w:rPr>
          <w:rFonts w:eastAsia="TimesNewRoman"/>
          <w:lang w:val="ru-RU" w:eastAsia="en-US"/>
        </w:rPr>
        <w:t xml:space="preserve">дента, права и обавезе </w:t>
      </w:r>
      <w:r>
        <w:rPr>
          <w:rFonts w:eastAsia="TimesNewRoman"/>
          <w:lang w:val="ru-RU" w:eastAsia="en-US"/>
        </w:rPr>
        <w:lastRenderedPageBreak/>
        <w:t>студента;</w:t>
      </w:r>
      <w:r w:rsidRPr="006B13F3">
        <w:rPr>
          <w:rFonts w:eastAsia="TimesNewRoman"/>
          <w:lang w:val="ru-RU" w:eastAsia="en-US"/>
        </w:rPr>
        <w:t xml:space="preserve"> студирање студената других</w:t>
      </w:r>
      <w:r w:rsidRPr="000B626A">
        <w:rPr>
          <w:rFonts w:eastAsia="TimesNewRoman"/>
          <w:lang w:eastAsia="en-US"/>
        </w:rPr>
        <w:t xml:space="preserve"> </w:t>
      </w:r>
      <w:r>
        <w:rPr>
          <w:rFonts w:eastAsia="TimesNewRoman"/>
          <w:lang w:val="ru-RU" w:eastAsia="en-US"/>
        </w:rPr>
        <w:t>високошколских установа у Школи;</w:t>
      </w:r>
      <w:r w:rsidRPr="006B13F3">
        <w:rPr>
          <w:rFonts w:eastAsia="TimesNewRoman"/>
          <w:lang w:val="ru-RU" w:eastAsia="en-US"/>
        </w:rPr>
        <w:t xml:space="preserve"> вођење евиденција и друга питања у вези са</w:t>
      </w:r>
      <w:r w:rsidRPr="000B626A">
        <w:rPr>
          <w:rFonts w:eastAsia="TimesNewRoman"/>
          <w:lang w:eastAsia="en-US"/>
        </w:rPr>
        <w:t xml:space="preserve"> </w:t>
      </w:r>
      <w:r w:rsidRPr="006B13F3">
        <w:rPr>
          <w:rFonts w:eastAsia="TimesNewRoman"/>
          <w:lang w:val="ru-RU" w:eastAsia="en-US"/>
        </w:rPr>
        <w:t>мобилношћу студената.</w:t>
      </w:r>
    </w:p>
    <w:p w:rsidR="00F7041C" w:rsidRPr="00302800" w:rsidRDefault="00F7041C" w:rsidP="00302800">
      <w:pPr>
        <w:autoSpaceDE w:val="0"/>
        <w:autoSpaceDN w:val="0"/>
        <w:adjustRightInd w:val="0"/>
        <w:spacing w:line="276" w:lineRule="auto"/>
        <w:ind w:firstLine="720"/>
        <w:jc w:val="both"/>
        <w:rPr>
          <w:rFonts w:eastAsia="TimesNewRoman"/>
          <w:lang w:eastAsia="en-US"/>
        </w:rPr>
      </w:pPr>
      <w:r w:rsidRPr="00302800">
        <w:t xml:space="preserve">Квалитет студената у Школи се обезбеђује селекцијом студената на претходно </w:t>
      </w:r>
      <w:r>
        <w:t xml:space="preserve">описани, јавни начин, оцењивањем студената током рада у настави, перманентним праћењем и проверавањем резултата оцењивања и пролазности студената. </w:t>
      </w:r>
    </w:p>
    <w:p w:rsidR="00F7041C" w:rsidRDefault="00F7041C" w:rsidP="007469BF">
      <w:pPr>
        <w:pStyle w:val="kurac"/>
        <w:spacing w:before="0" w:beforeAutospacing="0" w:after="0" w:afterAutospacing="0" w:line="276" w:lineRule="auto"/>
        <w:ind w:firstLine="720"/>
        <w:jc w:val="both"/>
        <w:rPr>
          <w:b w:val="0"/>
          <w:bCs w:val="0"/>
        </w:rPr>
      </w:pPr>
      <w:r w:rsidRPr="000B32AE">
        <w:rPr>
          <w:b w:val="0"/>
          <w:bCs w:val="0"/>
        </w:rPr>
        <w:t xml:space="preserve">Преглед броја студената по </w:t>
      </w:r>
      <w:r>
        <w:rPr>
          <w:b w:val="0"/>
          <w:bCs w:val="0"/>
        </w:rPr>
        <w:t xml:space="preserve">нивоима, </w:t>
      </w:r>
      <w:r w:rsidRPr="000B32AE">
        <w:rPr>
          <w:b w:val="0"/>
          <w:bCs w:val="0"/>
        </w:rPr>
        <w:t>студијским програмима</w:t>
      </w:r>
      <w:r>
        <w:rPr>
          <w:b w:val="0"/>
          <w:bCs w:val="0"/>
        </w:rPr>
        <w:t xml:space="preserve"> и</w:t>
      </w:r>
      <w:r w:rsidRPr="000B32AE">
        <w:rPr>
          <w:b w:val="0"/>
          <w:bCs w:val="0"/>
        </w:rPr>
        <w:t xml:space="preserve"> годинама студијама у школској 201</w:t>
      </w:r>
      <w:r>
        <w:rPr>
          <w:b w:val="0"/>
          <w:bCs w:val="0"/>
        </w:rPr>
        <w:t>5</w:t>
      </w:r>
      <w:r w:rsidRPr="000B32AE">
        <w:rPr>
          <w:b w:val="0"/>
          <w:bCs w:val="0"/>
        </w:rPr>
        <w:t>/1</w:t>
      </w:r>
      <w:r>
        <w:rPr>
          <w:b w:val="0"/>
          <w:bCs w:val="0"/>
        </w:rPr>
        <w:t>6</w:t>
      </w:r>
      <w:r w:rsidRPr="000B32AE">
        <w:rPr>
          <w:b w:val="0"/>
          <w:bCs w:val="0"/>
        </w:rPr>
        <w:t>. години дат је у</w:t>
      </w:r>
      <w:r>
        <w:rPr>
          <w:b w:val="0"/>
          <w:bCs w:val="0"/>
        </w:rPr>
        <w:t xml:space="preserve"> прилогу у т</w:t>
      </w:r>
      <w:r w:rsidRPr="000B32AE">
        <w:rPr>
          <w:b w:val="0"/>
          <w:bCs w:val="0"/>
        </w:rPr>
        <w:t>абели 8.1.</w:t>
      </w:r>
    </w:p>
    <w:p w:rsidR="00F7041C" w:rsidRDefault="00F7041C" w:rsidP="007469BF">
      <w:pPr>
        <w:pStyle w:val="kurac"/>
        <w:spacing w:before="0" w:beforeAutospacing="0" w:after="0" w:afterAutospacing="0" w:line="276" w:lineRule="auto"/>
        <w:ind w:firstLine="720"/>
        <w:jc w:val="both"/>
        <w:rPr>
          <w:b w:val="0"/>
          <w:bCs w:val="0"/>
        </w:rPr>
      </w:pPr>
      <w:r w:rsidRPr="005E14DC">
        <w:rPr>
          <w:b w:val="0"/>
          <w:bCs w:val="0"/>
        </w:rPr>
        <w:t>Школа је опредељена и спроводи једнакост и равноправност студената по свим основама, негујући дух демократичности и опште толеранције.</w:t>
      </w:r>
      <w:r w:rsidRPr="005E14DC">
        <w:rPr>
          <w:b w:val="0"/>
          <w:bCs w:val="0"/>
          <w:lang w:val="ru-RU"/>
        </w:rPr>
        <w:t xml:space="preserve"> </w:t>
      </w:r>
      <w:r>
        <w:rPr>
          <w:b w:val="0"/>
          <w:bCs w:val="0"/>
        </w:rPr>
        <w:t>С</w:t>
      </w:r>
      <w:r w:rsidRPr="00980A9E">
        <w:rPr>
          <w:b w:val="0"/>
          <w:bCs w:val="0"/>
        </w:rPr>
        <w:t xml:space="preserve">тудентима </w:t>
      </w:r>
      <w:r>
        <w:rPr>
          <w:b w:val="0"/>
          <w:bCs w:val="0"/>
        </w:rPr>
        <w:t xml:space="preserve">је омогућен </w:t>
      </w:r>
      <w:r w:rsidRPr="00980A9E">
        <w:rPr>
          <w:b w:val="0"/>
          <w:bCs w:val="0"/>
        </w:rPr>
        <w:t>одговарајући облик студентског организовања,</w:t>
      </w:r>
      <w:r>
        <w:rPr>
          <w:b w:val="0"/>
          <w:bCs w:val="0"/>
        </w:rPr>
        <w:t xml:space="preserve"> деловања и учешћа у одлучивању путем Студентског парламента</w:t>
      </w:r>
      <w:r w:rsidRPr="00980A9E">
        <w:rPr>
          <w:b w:val="0"/>
          <w:bCs w:val="0"/>
        </w:rPr>
        <w:t xml:space="preserve">. </w:t>
      </w:r>
      <w:r w:rsidRPr="005E14DC">
        <w:rPr>
          <w:b w:val="0"/>
          <w:bCs w:val="0"/>
        </w:rPr>
        <w:t xml:space="preserve">У оквиру Школе постоји </w:t>
      </w:r>
      <w:r>
        <w:rPr>
          <w:b w:val="0"/>
          <w:bCs w:val="0"/>
          <w:lang w:val="ru-RU"/>
        </w:rPr>
        <w:t>к</w:t>
      </w:r>
      <w:r w:rsidRPr="005E14DC">
        <w:rPr>
          <w:b w:val="0"/>
          <w:bCs w:val="0"/>
          <w:lang w:val="ru-RU"/>
        </w:rPr>
        <w:t>луб за студенте</w:t>
      </w:r>
      <w:r>
        <w:rPr>
          <w:b w:val="0"/>
          <w:bCs w:val="0"/>
        </w:rPr>
        <w:t>, библиотека, читаоница као и м</w:t>
      </w:r>
      <w:r w:rsidRPr="005E14DC">
        <w:rPr>
          <w:b w:val="0"/>
          <w:bCs w:val="0"/>
        </w:rPr>
        <w:t>едијатека са радним временом прилагођеним потребама студената. Студентска служба Школе</w:t>
      </w:r>
      <w:r>
        <w:rPr>
          <w:b w:val="0"/>
          <w:bCs w:val="0"/>
        </w:rPr>
        <w:t xml:space="preserve"> и координатор за наставу</w:t>
      </w:r>
      <w:r w:rsidRPr="005E14DC">
        <w:rPr>
          <w:b w:val="0"/>
          <w:bCs w:val="0"/>
        </w:rPr>
        <w:t xml:space="preserve"> </w:t>
      </w:r>
      <w:r>
        <w:rPr>
          <w:b w:val="0"/>
          <w:bCs w:val="0"/>
        </w:rPr>
        <w:t>су</w:t>
      </w:r>
      <w:r w:rsidRPr="005E14DC">
        <w:rPr>
          <w:b w:val="0"/>
          <w:bCs w:val="0"/>
        </w:rPr>
        <w:t xml:space="preserve"> на располагању студентима сваког радног дана и пружа</w:t>
      </w:r>
      <w:r>
        <w:rPr>
          <w:b w:val="0"/>
          <w:bCs w:val="0"/>
        </w:rPr>
        <w:t>ју</w:t>
      </w:r>
      <w:r w:rsidRPr="005E14DC">
        <w:rPr>
          <w:b w:val="0"/>
          <w:bCs w:val="0"/>
        </w:rPr>
        <w:t xml:space="preserve"> све информације неопходне за квалитетно и ефикасно студирање, као што су овера семестра, термини испитних рокова, пријављивање испита и слично. Термини консултација наставника Школе са студентима су тачно прецизирани за сваког наставника</w:t>
      </w:r>
      <w:r>
        <w:rPr>
          <w:b w:val="0"/>
          <w:bCs w:val="0"/>
        </w:rPr>
        <w:t xml:space="preserve"> и сарадника</w:t>
      </w:r>
      <w:r w:rsidRPr="005E14DC">
        <w:rPr>
          <w:b w:val="0"/>
          <w:bCs w:val="0"/>
        </w:rPr>
        <w:t xml:space="preserve"> и јавно су доступни студентима. Такође</w:t>
      </w:r>
      <w:r w:rsidR="007F2AB4">
        <w:rPr>
          <w:b w:val="0"/>
          <w:bCs w:val="0"/>
          <w:lang w:val="sr-Cyrl-RS"/>
        </w:rPr>
        <w:t>,</w:t>
      </w:r>
      <w:r w:rsidR="007F2AB4">
        <w:rPr>
          <w:b w:val="0"/>
          <w:bCs w:val="0"/>
        </w:rPr>
        <w:t xml:space="preserve"> </w:t>
      </w:r>
      <w:r w:rsidRPr="005E14DC">
        <w:rPr>
          <w:b w:val="0"/>
          <w:bCs w:val="0"/>
        </w:rPr>
        <w:t>студенти имају могућност комуникације са наставницима и сарадницима у настави путем електронске поште и телефонских линија.</w:t>
      </w:r>
    </w:p>
    <w:p w:rsidR="00F7041C" w:rsidRPr="00CF3F84" w:rsidRDefault="00F7041C" w:rsidP="007469BF">
      <w:pPr>
        <w:pStyle w:val="kurac"/>
        <w:spacing w:before="0" w:beforeAutospacing="0" w:after="0" w:afterAutospacing="0" w:line="276" w:lineRule="auto"/>
        <w:ind w:firstLine="720"/>
        <w:jc w:val="both"/>
        <w:rPr>
          <w:b w:val="0"/>
          <w:bCs w:val="0"/>
        </w:rPr>
      </w:pPr>
      <w:r w:rsidRPr="002F0204">
        <w:rPr>
          <w:b w:val="0"/>
          <w:bCs w:val="0"/>
        </w:rPr>
        <w:t xml:space="preserve">На почетку школске године студенти се упознају са обавезом присуствовања и праћења наставе, као и са садржајем и циљем сваког наставног предмета, што је у складу са </w:t>
      </w:r>
      <w:r>
        <w:rPr>
          <w:b w:val="0"/>
          <w:bCs w:val="0"/>
        </w:rPr>
        <w:t>З</w:t>
      </w:r>
      <w:r w:rsidRPr="002F0204">
        <w:rPr>
          <w:b w:val="0"/>
          <w:bCs w:val="0"/>
        </w:rPr>
        <w:t xml:space="preserve">аконом </w:t>
      </w:r>
      <w:r>
        <w:rPr>
          <w:b w:val="0"/>
          <w:bCs w:val="0"/>
        </w:rPr>
        <w:t>на основу</w:t>
      </w:r>
      <w:r w:rsidR="0031239B">
        <w:rPr>
          <w:b w:val="0"/>
          <w:bCs w:val="0"/>
        </w:rPr>
        <w:t xml:space="preserve"> </w:t>
      </w:r>
      <w:r w:rsidR="0031239B">
        <w:rPr>
          <w:b w:val="0"/>
          <w:bCs w:val="0"/>
          <w:i/>
        </w:rPr>
        <w:t xml:space="preserve">Правилника о правилима студија </w:t>
      </w:r>
      <w:r w:rsidR="0031239B" w:rsidRPr="0031239B">
        <w:rPr>
          <w:b w:val="0"/>
          <w:bCs w:val="0"/>
        </w:rPr>
        <w:t>и</w:t>
      </w:r>
      <w:r w:rsidR="0031239B">
        <w:rPr>
          <w:b w:val="0"/>
          <w:bCs w:val="0"/>
          <w:i/>
        </w:rPr>
        <w:t xml:space="preserve"> </w:t>
      </w:r>
      <w:r w:rsidRPr="002F0204">
        <w:rPr>
          <w:b w:val="0"/>
          <w:bCs w:val="0"/>
        </w:rPr>
        <w:t xml:space="preserve"> </w:t>
      </w:r>
      <w:r w:rsidRPr="002F0204">
        <w:rPr>
          <w:b w:val="0"/>
          <w:bCs w:val="0"/>
          <w:i/>
          <w:iCs/>
        </w:rPr>
        <w:t>Правилник</w:t>
      </w:r>
      <w:r>
        <w:rPr>
          <w:b w:val="0"/>
          <w:bCs w:val="0"/>
          <w:i/>
          <w:iCs/>
        </w:rPr>
        <w:t>а</w:t>
      </w:r>
      <w:r w:rsidRPr="002F0204">
        <w:rPr>
          <w:b w:val="0"/>
          <w:bCs w:val="0"/>
          <w:i/>
          <w:iCs/>
        </w:rPr>
        <w:t xml:space="preserve"> о </w:t>
      </w:r>
      <w:r w:rsidR="0031239B">
        <w:rPr>
          <w:b w:val="0"/>
          <w:bCs w:val="0"/>
          <w:i/>
          <w:iCs/>
        </w:rPr>
        <w:t xml:space="preserve"> испитима</w:t>
      </w:r>
      <w:r>
        <w:rPr>
          <w:b w:val="0"/>
          <w:bCs w:val="0"/>
        </w:rPr>
        <w:t xml:space="preserve"> (Прилог 8.</w:t>
      </w:r>
      <w:r w:rsidR="00270D0D">
        <w:rPr>
          <w:b w:val="0"/>
          <w:bCs w:val="0"/>
        </w:rPr>
        <w:t>4.</w:t>
      </w:r>
      <w:r w:rsidR="0031239B">
        <w:rPr>
          <w:b w:val="0"/>
          <w:bCs w:val="0"/>
        </w:rPr>
        <w:t xml:space="preserve"> и</w:t>
      </w:r>
      <w:r>
        <w:rPr>
          <w:b w:val="0"/>
          <w:bCs w:val="0"/>
        </w:rPr>
        <w:t xml:space="preserve"> Прилог 8.</w:t>
      </w:r>
      <w:r w:rsidR="007F2AB4">
        <w:rPr>
          <w:b w:val="0"/>
          <w:bCs w:val="0"/>
        </w:rPr>
        <w:t>5</w:t>
      </w:r>
      <w:r w:rsidRPr="002F0204">
        <w:rPr>
          <w:b w:val="0"/>
          <w:bCs w:val="0"/>
        </w:rPr>
        <w:t>).</w:t>
      </w:r>
      <w:r>
        <w:rPr>
          <w:b w:val="0"/>
          <w:bCs w:val="0"/>
        </w:rPr>
        <w:t xml:space="preserve"> Поред тога, све релевантне информације </w:t>
      </w:r>
      <w:r w:rsidRPr="007C5DEF">
        <w:rPr>
          <w:b w:val="0"/>
          <w:bCs w:val="0"/>
        </w:rPr>
        <w:t>повезан</w:t>
      </w:r>
      <w:r>
        <w:rPr>
          <w:b w:val="0"/>
          <w:bCs w:val="0"/>
        </w:rPr>
        <w:t>е</w:t>
      </w:r>
      <w:r w:rsidRPr="007C5DEF">
        <w:rPr>
          <w:b w:val="0"/>
          <w:bCs w:val="0"/>
        </w:rPr>
        <w:t xml:space="preserve"> са студијама</w:t>
      </w:r>
      <w:r>
        <w:rPr>
          <w:b w:val="0"/>
          <w:bCs w:val="0"/>
        </w:rPr>
        <w:t xml:space="preserve"> студентима су доступне на сајту и/или на огл</w:t>
      </w:r>
      <w:r w:rsidR="007F2AB4">
        <w:rPr>
          <w:b w:val="0"/>
          <w:bCs w:val="0"/>
        </w:rPr>
        <w:t>асној табли Школе. На тај начин</w:t>
      </w:r>
      <w:r>
        <w:rPr>
          <w:b w:val="0"/>
          <w:bCs w:val="0"/>
        </w:rPr>
        <w:t xml:space="preserve"> студенти са оба степена студија се могу упознати са извођачким плановима наставе, списком ангажованих наставника и сарадника у настави, студијским програмима, распоредом извођења наставе, распоредом консултација наставника и сарадника у настави, резултатима колоквијума и испита, календаром рада Школе, ценовником услуга и сл. Такође, студентима се пружа могућност преузимања одговарајућег материјала за наставу са сајта Школе. </w:t>
      </w:r>
    </w:p>
    <w:p w:rsidR="00F7041C" w:rsidRPr="00E71E65" w:rsidRDefault="00F7041C" w:rsidP="00E71E65">
      <w:pPr>
        <w:autoSpaceDE w:val="0"/>
        <w:autoSpaceDN w:val="0"/>
        <w:adjustRightInd w:val="0"/>
        <w:spacing w:line="276" w:lineRule="auto"/>
        <w:ind w:firstLine="720"/>
        <w:jc w:val="both"/>
        <w:rPr>
          <w:rFonts w:eastAsia="TimesNewRoman"/>
          <w:lang w:eastAsia="en-US"/>
        </w:rPr>
      </w:pPr>
      <w:r w:rsidRPr="00264929">
        <w:t xml:space="preserve">У оквиру </w:t>
      </w:r>
      <w:r w:rsidRPr="00270D0D">
        <w:rPr>
          <w:i/>
        </w:rPr>
        <w:t xml:space="preserve">Правилника о </w:t>
      </w:r>
      <w:r w:rsidR="00153A6C">
        <w:rPr>
          <w:i/>
        </w:rPr>
        <w:t>полагању</w:t>
      </w:r>
      <w:r w:rsidR="003E1FC6" w:rsidRPr="00270D0D">
        <w:rPr>
          <w:i/>
        </w:rPr>
        <w:t xml:space="preserve"> испита</w:t>
      </w:r>
      <w:r w:rsidRPr="00264929">
        <w:t xml:space="preserve"> </w:t>
      </w:r>
      <w:r w:rsidRPr="00302800">
        <w:rPr>
          <w:b/>
          <w:bCs/>
        </w:rPr>
        <w:t>(</w:t>
      </w:r>
      <w:hyperlink r:id="rId83" w:history="1">
        <w:r w:rsidRPr="00302800">
          <w:rPr>
            <w:rStyle w:val="Hyperlink"/>
          </w:rPr>
          <w:t>http://www.vivasabac.edu.rs/akta.html</w:t>
        </w:r>
      </w:hyperlink>
      <w:r w:rsidRPr="00302800">
        <w:t>)</w:t>
      </w:r>
      <w:r>
        <w:t xml:space="preserve"> </w:t>
      </w:r>
      <w:r w:rsidRPr="00264929">
        <w:t>дефинисан је начин оцењивања студената, при чему у предиспитним обавезама студенту је потребно да прикупи најмање 30 поена да би стекао право на полагање испита из одговарајућег предмета. Методи оцењивања су тако конципирани да на одговарајући начин процењују исходе учења, у смислу да су прилагођени предмету, да прате и оцењује рад студената током наставе, као и да оцењује способност студената да примене знање. Поврх тога, методи оцењивања, заједно са знањима које студенти треба да усвоје у току наставног процеса, у складу су са циљевима, садржајима и обимом акредитованих студијских програма</w:t>
      </w:r>
      <w:r w:rsidR="007F2AB4">
        <w:rPr>
          <w:lang w:val="sr-Cyrl-RS"/>
        </w:rPr>
        <w:t>.</w:t>
      </w:r>
      <w:r>
        <w:t xml:space="preserve"> </w:t>
      </w:r>
      <w:r w:rsidRPr="006B13F3">
        <w:rPr>
          <w:rFonts w:eastAsia="TimesNewRoman"/>
          <w:lang w:val="ru-RU" w:eastAsia="en-US"/>
        </w:rPr>
        <w:t>Рад и знање студената прати се и оцењује континуирано у току семестра и на испиту.</w:t>
      </w:r>
      <w:r w:rsidRPr="00302800">
        <w:rPr>
          <w:rFonts w:eastAsia="TimesNewRoman"/>
          <w:lang w:eastAsia="en-US"/>
        </w:rPr>
        <w:t xml:space="preserve"> </w:t>
      </w:r>
      <w:r w:rsidRPr="006B13F3">
        <w:rPr>
          <w:rFonts w:eastAsia="TimesNewRoman"/>
          <w:lang w:val="ru-RU" w:eastAsia="en-US"/>
        </w:rPr>
        <w:t>Наставник је дужан да на почетку наставе упозна студенте са програмом предмета,</w:t>
      </w:r>
      <w:r w:rsidRPr="00302800">
        <w:rPr>
          <w:rFonts w:eastAsia="TimesNewRoman"/>
          <w:lang w:eastAsia="en-US"/>
        </w:rPr>
        <w:t xml:space="preserve"> </w:t>
      </w:r>
      <w:r w:rsidRPr="006B13F3">
        <w:rPr>
          <w:rFonts w:eastAsia="TimesNewRoman"/>
          <w:lang w:val="ru-RU" w:eastAsia="en-US"/>
        </w:rPr>
        <w:t>распоредом наставе по недељама, односно данима, предвиђеним облицима наставе и</w:t>
      </w:r>
      <w:r w:rsidRPr="00302800">
        <w:rPr>
          <w:rFonts w:eastAsia="TimesNewRoman"/>
          <w:lang w:eastAsia="en-US"/>
        </w:rPr>
        <w:t xml:space="preserve"> </w:t>
      </w:r>
      <w:r w:rsidRPr="006B13F3">
        <w:rPr>
          <w:rFonts w:eastAsia="TimesNewRoman"/>
          <w:lang w:val="ru-RU" w:eastAsia="en-US"/>
        </w:rPr>
        <w:t>начином њиховог вредновања, карактером и садржајем испита, списком области и/или</w:t>
      </w:r>
      <w:r w:rsidRPr="00302800">
        <w:rPr>
          <w:rFonts w:eastAsia="TimesNewRoman"/>
          <w:lang w:eastAsia="en-US"/>
        </w:rPr>
        <w:t xml:space="preserve"> </w:t>
      </w:r>
      <w:r w:rsidRPr="006B13F3">
        <w:rPr>
          <w:rFonts w:eastAsia="TimesNewRoman"/>
          <w:lang w:val="ru-RU" w:eastAsia="en-US"/>
        </w:rPr>
        <w:t xml:space="preserve">питања за испит, структуром укупног броја </w:t>
      </w:r>
      <w:r w:rsidRPr="006B13F3">
        <w:rPr>
          <w:rFonts w:eastAsia="TimesNewRoman"/>
          <w:lang w:val="ru-RU" w:eastAsia="en-US"/>
        </w:rPr>
        <w:lastRenderedPageBreak/>
        <w:t>поена и начином формирања оцене.</w:t>
      </w:r>
      <w:r w:rsidRPr="00302800">
        <w:rPr>
          <w:rFonts w:eastAsia="TimesNewRoman"/>
          <w:lang w:eastAsia="en-US"/>
        </w:rPr>
        <w:t xml:space="preserve"> </w:t>
      </w:r>
      <w:r w:rsidRPr="006B13F3">
        <w:rPr>
          <w:rFonts w:eastAsia="TimesNewRoman"/>
          <w:lang w:val="ru-RU" w:eastAsia="en-US"/>
        </w:rPr>
        <w:t>Студенту се додељују поени за сваки издвојени облик провере рада и оцене знања.</w:t>
      </w:r>
      <w:r w:rsidRPr="00302800">
        <w:rPr>
          <w:rFonts w:eastAsia="TimesNewRoman"/>
          <w:lang w:eastAsia="en-US"/>
        </w:rPr>
        <w:t xml:space="preserve"> </w:t>
      </w:r>
      <w:r w:rsidRPr="006B13F3">
        <w:rPr>
          <w:rFonts w:eastAsia="TimesNewRoman"/>
          <w:lang w:val="ru-RU" w:eastAsia="en-US"/>
        </w:rPr>
        <w:t>Наставник је дужан да јавно саопшти студентима резултате о броју освојених поена</w:t>
      </w:r>
      <w:r w:rsidRPr="00302800">
        <w:rPr>
          <w:rFonts w:eastAsia="TimesNewRoman"/>
          <w:lang w:eastAsia="en-US"/>
        </w:rPr>
        <w:t xml:space="preserve"> </w:t>
      </w:r>
      <w:r w:rsidRPr="006B13F3">
        <w:rPr>
          <w:rFonts w:eastAsia="TimesNewRoman"/>
          <w:lang w:val="ru-RU" w:eastAsia="en-US"/>
        </w:rPr>
        <w:t>после сваке провере, као и укупан број поена које је студент освојио од почетка наставе.</w:t>
      </w:r>
      <w:r w:rsidRPr="00302800">
        <w:rPr>
          <w:rFonts w:eastAsia="TimesNewRoman"/>
          <w:lang w:eastAsia="en-US"/>
        </w:rPr>
        <w:t xml:space="preserve"> </w:t>
      </w:r>
      <w:r w:rsidRPr="006B13F3">
        <w:rPr>
          <w:rFonts w:eastAsia="TimesNewRoman"/>
          <w:lang w:val="ru-RU" w:eastAsia="en-US"/>
        </w:rPr>
        <w:t>На захтев студента</w:t>
      </w:r>
      <w:r w:rsidR="00BC720B">
        <w:rPr>
          <w:rFonts w:eastAsia="TimesNewRoman"/>
          <w:lang w:val="ru-RU" w:eastAsia="en-US"/>
        </w:rPr>
        <w:t>,</w:t>
      </w:r>
      <w:r w:rsidRPr="006B13F3">
        <w:rPr>
          <w:rFonts w:eastAsia="TimesNewRoman"/>
          <w:lang w:val="ru-RU" w:eastAsia="en-US"/>
        </w:rPr>
        <w:t xml:space="preserve"> наставник је дужан да детаљно образложи оцену његовог рада.</w:t>
      </w:r>
    </w:p>
    <w:p w:rsidR="00F7041C" w:rsidRPr="007B48F7" w:rsidRDefault="00F7041C" w:rsidP="007469BF">
      <w:pPr>
        <w:pStyle w:val="kurac"/>
        <w:spacing w:before="0" w:beforeAutospacing="0" w:after="0" w:afterAutospacing="0" w:line="276" w:lineRule="auto"/>
        <w:ind w:firstLine="720"/>
        <w:jc w:val="both"/>
        <w:rPr>
          <w:b w:val="0"/>
          <w:bCs w:val="0"/>
        </w:rPr>
      </w:pPr>
      <w:r>
        <w:rPr>
          <w:b w:val="0"/>
          <w:bCs w:val="0"/>
        </w:rPr>
        <w:t>Завршни рад на основним студијама, специјалистички рад</w:t>
      </w:r>
      <w:r w:rsidR="003E1FC6">
        <w:rPr>
          <w:b w:val="0"/>
          <w:bCs w:val="0"/>
        </w:rPr>
        <w:t xml:space="preserve"> и/или</w:t>
      </w:r>
      <w:r>
        <w:rPr>
          <w:b w:val="0"/>
          <w:bCs w:val="0"/>
        </w:rPr>
        <w:t xml:space="preserve"> студенти су у обавези да ураде у складу са </w:t>
      </w:r>
      <w:r w:rsidRPr="000E02B3">
        <w:rPr>
          <w:b w:val="0"/>
          <w:bCs w:val="0"/>
          <w:i/>
          <w:iCs/>
        </w:rPr>
        <w:t xml:space="preserve">Правилником о </w:t>
      </w:r>
      <w:r>
        <w:rPr>
          <w:b w:val="0"/>
          <w:bCs w:val="0"/>
          <w:i/>
          <w:iCs/>
        </w:rPr>
        <w:t xml:space="preserve">изради и одбрани завршног рада </w:t>
      </w:r>
      <w:r>
        <w:rPr>
          <w:b w:val="0"/>
          <w:bCs w:val="0"/>
        </w:rPr>
        <w:t xml:space="preserve">(Прилог </w:t>
      </w:r>
      <w:r w:rsidR="00270D0D">
        <w:rPr>
          <w:b w:val="0"/>
          <w:bCs w:val="0"/>
        </w:rPr>
        <w:t>8.6</w:t>
      </w:r>
      <w:r>
        <w:rPr>
          <w:b w:val="0"/>
          <w:bCs w:val="0"/>
        </w:rPr>
        <w:t>, Прилог 8.</w:t>
      </w:r>
      <w:r w:rsidR="00270D0D">
        <w:rPr>
          <w:b w:val="0"/>
          <w:bCs w:val="0"/>
        </w:rPr>
        <w:t>6</w:t>
      </w:r>
      <w:r>
        <w:rPr>
          <w:b w:val="0"/>
          <w:bCs w:val="0"/>
        </w:rPr>
        <w:t>.</w:t>
      </w:r>
      <w:r w:rsidR="00270D0D">
        <w:rPr>
          <w:b w:val="0"/>
          <w:bCs w:val="0"/>
        </w:rPr>
        <w:t>1</w:t>
      </w:r>
      <w:r>
        <w:rPr>
          <w:b w:val="0"/>
          <w:bCs w:val="0"/>
        </w:rPr>
        <w:t xml:space="preserve"> и Прилог 8.</w:t>
      </w:r>
      <w:r w:rsidR="00270D0D">
        <w:rPr>
          <w:b w:val="0"/>
          <w:bCs w:val="0"/>
        </w:rPr>
        <w:t>6</w:t>
      </w:r>
      <w:r>
        <w:rPr>
          <w:b w:val="0"/>
          <w:bCs w:val="0"/>
        </w:rPr>
        <w:t>.</w:t>
      </w:r>
      <w:r w:rsidR="00270D0D">
        <w:rPr>
          <w:b w:val="0"/>
          <w:bCs w:val="0"/>
        </w:rPr>
        <w:t>2</w:t>
      </w:r>
      <w:r>
        <w:rPr>
          <w:b w:val="0"/>
          <w:bCs w:val="0"/>
        </w:rPr>
        <w:t xml:space="preserve">) односно у складу са </w:t>
      </w:r>
      <w:r w:rsidRPr="000E02B3">
        <w:rPr>
          <w:b w:val="0"/>
          <w:bCs w:val="0"/>
          <w:i/>
          <w:iCs/>
        </w:rPr>
        <w:t xml:space="preserve">Правилником о </w:t>
      </w:r>
      <w:r>
        <w:rPr>
          <w:b w:val="0"/>
          <w:bCs w:val="0"/>
          <w:i/>
          <w:iCs/>
        </w:rPr>
        <w:t xml:space="preserve">поступку израде и одбране специјалистичког рада на специјалистичким струковним студијама </w:t>
      </w:r>
      <w:r>
        <w:rPr>
          <w:b w:val="0"/>
          <w:bCs w:val="0"/>
        </w:rPr>
        <w:t>(Прилог 8.</w:t>
      </w:r>
      <w:r w:rsidR="00270D0D">
        <w:rPr>
          <w:b w:val="0"/>
          <w:bCs w:val="0"/>
        </w:rPr>
        <w:t>7.</w:t>
      </w:r>
      <w:r>
        <w:rPr>
          <w:b w:val="0"/>
          <w:bCs w:val="0"/>
        </w:rPr>
        <w:t xml:space="preserve"> и Прилог 8.</w:t>
      </w:r>
      <w:r w:rsidR="00270D0D">
        <w:rPr>
          <w:b w:val="0"/>
          <w:bCs w:val="0"/>
        </w:rPr>
        <w:t>7.1</w:t>
      </w:r>
      <w:r>
        <w:rPr>
          <w:b w:val="0"/>
          <w:bCs w:val="0"/>
        </w:rPr>
        <w:t>)</w:t>
      </w:r>
      <w:r w:rsidR="00412E7E">
        <w:rPr>
          <w:b w:val="0"/>
          <w:bCs w:val="0"/>
        </w:rPr>
        <w:t xml:space="preserve"> и </w:t>
      </w:r>
      <w:r w:rsidR="00412E7E" w:rsidRPr="00412E7E">
        <w:rPr>
          <w:b w:val="0"/>
          <w:bCs w:val="0"/>
          <w:i/>
        </w:rPr>
        <w:t>Правилником о мастер струковним студијама</w:t>
      </w:r>
      <w:r w:rsidR="00412E7E">
        <w:rPr>
          <w:b w:val="0"/>
          <w:bCs w:val="0"/>
        </w:rPr>
        <w:t xml:space="preserve"> (Прилог 8.</w:t>
      </w:r>
      <w:r w:rsidR="00270D0D">
        <w:rPr>
          <w:b w:val="0"/>
          <w:bCs w:val="0"/>
        </w:rPr>
        <w:t>8</w:t>
      </w:r>
      <w:r w:rsidR="00412E7E">
        <w:rPr>
          <w:b w:val="0"/>
          <w:bCs w:val="0"/>
        </w:rPr>
        <w:t>., Прилог 8.</w:t>
      </w:r>
      <w:r w:rsidR="00270D0D">
        <w:rPr>
          <w:b w:val="0"/>
          <w:bCs w:val="0"/>
        </w:rPr>
        <w:t>8</w:t>
      </w:r>
      <w:r w:rsidR="00412E7E">
        <w:rPr>
          <w:b w:val="0"/>
          <w:bCs w:val="0"/>
        </w:rPr>
        <w:t>.</w:t>
      </w:r>
      <w:r w:rsidR="00270D0D">
        <w:rPr>
          <w:b w:val="0"/>
          <w:bCs w:val="0"/>
        </w:rPr>
        <w:t>1</w:t>
      </w:r>
      <w:r w:rsidR="00412E7E">
        <w:rPr>
          <w:b w:val="0"/>
          <w:bCs w:val="0"/>
        </w:rPr>
        <w:t>. и Прилог 8.</w:t>
      </w:r>
      <w:r w:rsidR="00270D0D">
        <w:rPr>
          <w:b w:val="0"/>
          <w:bCs w:val="0"/>
        </w:rPr>
        <w:t>8</w:t>
      </w:r>
      <w:r w:rsidR="00412E7E">
        <w:rPr>
          <w:b w:val="0"/>
          <w:bCs w:val="0"/>
        </w:rPr>
        <w:t>.</w:t>
      </w:r>
      <w:r w:rsidR="00270D0D">
        <w:rPr>
          <w:b w:val="0"/>
          <w:bCs w:val="0"/>
        </w:rPr>
        <w:t>2</w:t>
      </w:r>
      <w:r w:rsidR="00412E7E">
        <w:rPr>
          <w:b w:val="0"/>
          <w:bCs w:val="0"/>
        </w:rPr>
        <w:t>)</w:t>
      </w:r>
      <w:r w:rsidR="00BC720B">
        <w:rPr>
          <w:b w:val="0"/>
          <w:bCs w:val="0"/>
          <w:lang w:val="sr-Cyrl-RS"/>
        </w:rPr>
        <w:t>.</w:t>
      </w:r>
      <w:r>
        <w:rPr>
          <w:b w:val="0"/>
          <w:bCs w:val="0"/>
        </w:rPr>
        <w:t xml:space="preserve"> Поменути правилници су конципирани у складу са Законом и у договору са наставницима-менторима и јавно су доступни студентима на сајту Школе (</w:t>
      </w:r>
      <w:hyperlink r:id="rId84" w:history="1">
        <w:r w:rsidRPr="00302800">
          <w:rPr>
            <w:rStyle w:val="Hyperlink"/>
            <w:b w:val="0"/>
            <w:bCs w:val="0"/>
          </w:rPr>
          <w:t>http://www.vivasabac.edu.rs/akta.html</w:t>
        </w:r>
      </w:hyperlink>
      <w:r>
        <w:rPr>
          <w:b w:val="0"/>
          <w:bCs w:val="0"/>
        </w:rPr>
        <w:t>) .</w:t>
      </w:r>
    </w:p>
    <w:p w:rsidR="00F7041C" w:rsidRPr="00C9209C" w:rsidRDefault="00F7041C" w:rsidP="007469BF">
      <w:pPr>
        <w:pStyle w:val="kurac"/>
        <w:spacing w:before="0" w:beforeAutospacing="0" w:after="0" w:afterAutospacing="0" w:line="276" w:lineRule="auto"/>
        <w:ind w:firstLine="720"/>
        <w:jc w:val="both"/>
        <w:rPr>
          <w:b w:val="0"/>
          <w:bCs w:val="0"/>
        </w:rPr>
      </w:pPr>
      <w:r>
        <w:rPr>
          <w:b w:val="0"/>
          <w:bCs w:val="0"/>
        </w:rPr>
        <w:t xml:space="preserve">У процени услова и </w:t>
      </w:r>
      <w:r w:rsidRPr="002F0204">
        <w:rPr>
          <w:b w:val="0"/>
          <w:bCs w:val="0"/>
        </w:rPr>
        <w:t>организације студијских програма</w:t>
      </w:r>
      <w:r>
        <w:rPr>
          <w:b w:val="0"/>
          <w:bCs w:val="0"/>
        </w:rPr>
        <w:t xml:space="preserve"> студенти су перманентно укључени током школске године. Путем анкетирања, студенти оба степена струковних студија се изјашњавају о квалитету студијских програма и квалитету педагошког рада наставника и сарадника у настави. Посебно, у процес анкетирања о квалитету студијских програма, наставе, </w:t>
      </w:r>
      <w:r w:rsidRPr="00967049">
        <w:rPr>
          <w:b w:val="0"/>
          <w:bCs w:val="0"/>
        </w:rPr>
        <w:t>вредновања знања</w:t>
      </w:r>
      <w:r>
        <w:rPr>
          <w:b w:val="0"/>
          <w:bCs w:val="0"/>
        </w:rPr>
        <w:t xml:space="preserve">, </w:t>
      </w:r>
      <w:r w:rsidRPr="00967049">
        <w:rPr>
          <w:b w:val="0"/>
          <w:bCs w:val="0"/>
        </w:rPr>
        <w:t>односа према студентима</w:t>
      </w:r>
      <w:r>
        <w:rPr>
          <w:b w:val="0"/>
          <w:bCs w:val="0"/>
        </w:rPr>
        <w:t>,</w:t>
      </w:r>
      <w:r w:rsidRPr="00967049">
        <w:rPr>
          <w:b w:val="0"/>
          <w:bCs w:val="0"/>
        </w:rPr>
        <w:t xml:space="preserve"> подрш</w:t>
      </w:r>
      <w:r>
        <w:rPr>
          <w:b w:val="0"/>
          <w:bCs w:val="0"/>
        </w:rPr>
        <w:t>ке</w:t>
      </w:r>
      <w:r w:rsidRPr="00967049">
        <w:rPr>
          <w:b w:val="0"/>
          <w:bCs w:val="0"/>
        </w:rPr>
        <w:t xml:space="preserve"> у студирању</w:t>
      </w:r>
      <w:r>
        <w:rPr>
          <w:b w:val="0"/>
          <w:bCs w:val="0"/>
        </w:rPr>
        <w:t xml:space="preserve">, као и о </w:t>
      </w:r>
      <w:r w:rsidRPr="00967049">
        <w:rPr>
          <w:b w:val="0"/>
          <w:bCs w:val="0"/>
        </w:rPr>
        <w:t>општ</w:t>
      </w:r>
      <w:r>
        <w:rPr>
          <w:b w:val="0"/>
          <w:bCs w:val="0"/>
        </w:rPr>
        <w:t>ој</w:t>
      </w:r>
      <w:r w:rsidRPr="00967049">
        <w:rPr>
          <w:b w:val="0"/>
          <w:bCs w:val="0"/>
        </w:rPr>
        <w:t xml:space="preserve"> процен</w:t>
      </w:r>
      <w:r>
        <w:rPr>
          <w:b w:val="0"/>
          <w:bCs w:val="0"/>
        </w:rPr>
        <w:t>и</w:t>
      </w:r>
      <w:r w:rsidRPr="00967049">
        <w:rPr>
          <w:b w:val="0"/>
          <w:bCs w:val="0"/>
        </w:rPr>
        <w:t xml:space="preserve"> исхода студирања</w:t>
      </w:r>
      <w:r>
        <w:rPr>
          <w:b w:val="0"/>
          <w:bCs w:val="0"/>
        </w:rPr>
        <w:t>, укључени су и дипломирани студенти основних и специјалистичких студија.</w:t>
      </w:r>
    </w:p>
    <w:p w:rsidR="00153A6C" w:rsidRDefault="00F7041C" w:rsidP="007469BF">
      <w:pPr>
        <w:pStyle w:val="kurac"/>
        <w:spacing w:before="0" w:beforeAutospacing="0" w:after="0" w:afterAutospacing="0" w:line="276" w:lineRule="auto"/>
        <w:ind w:firstLine="720"/>
        <w:jc w:val="both"/>
        <w:rPr>
          <w:b w:val="0"/>
          <w:bCs w:val="0"/>
        </w:rPr>
      </w:pPr>
      <w:r>
        <w:rPr>
          <w:b w:val="0"/>
          <w:bCs w:val="0"/>
        </w:rPr>
        <w:t>Школа</w:t>
      </w:r>
      <w:r w:rsidRPr="006478DB">
        <w:rPr>
          <w:b w:val="0"/>
          <w:bCs w:val="0"/>
        </w:rPr>
        <w:t xml:space="preserve"> систематично прати и проверава пролазност студената по предметима, програмима, годинама и </w:t>
      </w:r>
      <w:r>
        <w:rPr>
          <w:b w:val="0"/>
          <w:bCs w:val="0"/>
        </w:rPr>
        <w:t xml:space="preserve">уколико је потребно, </w:t>
      </w:r>
      <w:r w:rsidRPr="006478DB">
        <w:rPr>
          <w:b w:val="0"/>
          <w:bCs w:val="0"/>
        </w:rPr>
        <w:t>предузима корективне мере у случају сувише ниске пролазности или других неправилности у оцењивању</w:t>
      </w:r>
      <w:r w:rsidR="003C2322">
        <w:rPr>
          <w:b w:val="0"/>
          <w:bCs w:val="0"/>
        </w:rPr>
        <w:t xml:space="preserve"> (Прилог 8.4)</w:t>
      </w:r>
      <w:r>
        <w:rPr>
          <w:b w:val="0"/>
          <w:bCs w:val="0"/>
        </w:rPr>
        <w:t xml:space="preserve">. </w:t>
      </w:r>
    </w:p>
    <w:p w:rsidR="003C2322" w:rsidRDefault="003C2322" w:rsidP="007469BF">
      <w:pPr>
        <w:pStyle w:val="kurac"/>
        <w:spacing w:before="0" w:beforeAutospacing="0" w:after="0" w:afterAutospacing="0" w:line="276" w:lineRule="auto"/>
        <w:ind w:firstLine="720"/>
        <w:jc w:val="both"/>
        <w:rPr>
          <w:b w:val="0"/>
          <w:bCs w:val="0"/>
        </w:rPr>
      </w:pPr>
      <w:r>
        <w:rPr>
          <w:b w:val="0"/>
          <w:bCs w:val="0"/>
        </w:rPr>
        <w:t xml:space="preserve">На </w:t>
      </w:r>
      <w:r w:rsidRPr="0001725B">
        <w:rPr>
          <w:b w:val="0"/>
          <w:bCs w:val="0"/>
          <w:i/>
        </w:rPr>
        <w:t>основним струковним студијама</w:t>
      </w:r>
      <w:r>
        <w:rPr>
          <w:b w:val="0"/>
          <w:bCs w:val="0"/>
        </w:rPr>
        <w:t xml:space="preserve"> остварени су следећи резултати </w:t>
      </w:r>
      <w:r w:rsidRPr="0001725B">
        <w:rPr>
          <w:b w:val="0"/>
          <w:bCs w:val="0"/>
          <w:i/>
        </w:rPr>
        <w:t>пролазности</w:t>
      </w:r>
      <w:r>
        <w:rPr>
          <w:b w:val="0"/>
          <w:bCs w:val="0"/>
        </w:rPr>
        <w:t xml:space="preserve"> студената:</w:t>
      </w:r>
    </w:p>
    <w:p w:rsidR="004B3407" w:rsidRDefault="004B3407" w:rsidP="007469BF">
      <w:pPr>
        <w:pStyle w:val="kurac"/>
        <w:spacing w:before="0" w:beforeAutospacing="0" w:after="0" w:afterAutospacing="0" w:line="276" w:lineRule="auto"/>
        <w:ind w:firstLine="720"/>
        <w:jc w:val="both"/>
        <w:rPr>
          <w:b w:val="0"/>
          <w:bCs w:val="0"/>
        </w:rPr>
      </w:pPr>
    </w:p>
    <w:tbl>
      <w:tblPr>
        <w:tblStyle w:val="TableGrid"/>
        <w:tblW w:w="0" w:type="auto"/>
        <w:tblLook w:val="04A0" w:firstRow="1" w:lastRow="0" w:firstColumn="1" w:lastColumn="0" w:noHBand="0" w:noVBand="1"/>
      </w:tblPr>
      <w:tblGrid>
        <w:gridCol w:w="2988"/>
        <w:gridCol w:w="1620"/>
        <w:gridCol w:w="1620"/>
        <w:gridCol w:w="1530"/>
        <w:gridCol w:w="1485"/>
      </w:tblGrid>
      <w:tr w:rsidR="00060149" w:rsidTr="00C65A9D">
        <w:tc>
          <w:tcPr>
            <w:tcW w:w="9243" w:type="dxa"/>
            <w:gridSpan w:val="5"/>
            <w:vAlign w:val="center"/>
          </w:tcPr>
          <w:p w:rsidR="00060149" w:rsidRPr="00060149" w:rsidRDefault="00060149" w:rsidP="00C65A9D">
            <w:pPr>
              <w:pStyle w:val="kurac"/>
              <w:spacing w:before="0" w:beforeAutospacing="0" w:after="0" w:afterAutospacing="0" w:line="276" w:lineRule="auto"/>
              <w:jc w:val="center"/>
              <w:rPr>
                <w:b w:val="0"/>
                <w:bCs w:val="0"/>
                <w:sz w:val="22"/>
                <w:szCs w:val="22"/>
              </w:rPr>
            </w:pPr>
            <w:r>
              <w:rPr>
                <w:b w:val="0"/>
                <w:bCs w:val="0"/>
                <w:sz w:val="22"/>
                <w:szCs w:val="22"/>
              </w:rPr>
              <w:t>Студијски смер: Образовање струковних васпитача предшколске деце</w:t>
            </w:r>
          </w:p>
        </w:tc>
      </w:tr>
      <w:tr w:rsidR="00060149" w:rsidTr="00060149">
        <w:trPr>
          <w:trHeight w:val="350"/>
        </w:trPr>
        <w:tc>
          <w:tcPr>
            <w:tcW w:w="2988" w:type="dxa"/>
          </w:tcPr>
          <w:p w:rsidR="00060149" w:rsidRPr="00060149" w:rsidRDefault="00060149" w:rsidP="00060149">
            <w:pPr>
              <w:pStyle w:val="kurac"/>
              <w:spacing w:before="0" w:beforeAutospacing="0" w:after="0" w:afterAutospacing="0" w:line="276" w:lineRule="auto"/>
              <w:jc w:val="center"/>
              <w:rPr>
                <w:b w:val="0"/>
                <w:bCs w:val="0"/>
                <w:sz w:val="22"/>
                <w:szCs w:val="22"/>
              </w:rPr>
            </w:pPr>
            <w:r>
              <w:rPr>
                <w:b w:val="0"/>
                <w:bCs w:val="0"/>
                <w:sz w:val="22"/>
                <w:szCs w:val="22"/>
              </w:rPr>
              <w:t>Индикатор</w:t>
            </w:r>
          </w:p>
        </w:tc>
        <w:tc>
          <w:tcPr>
            <w:tcW w:w="1620" w:type="dxa"/>
          </w:tcPr>
          <w:p w:rsidR="00060149" w:rsidRPr="00BC720B" w:rsidRDefault="00060149" w:rsidP="00060149">
            <w:pPr>
              <w:pStyle w:val="kurac"/>
              <w:spacing w:before="0" w:beforeAutospacing="0" w:after="0" w:afterAutospacing="0" w:line="276" w:lineRule="auto"/>
              <w:jc w:val="center"/>
              <w:rPr>
                <w:b w:val="0"/>
                <w:bCs w:val="0"/>
                <w:sz w:val="22"/>
                <w:szCs w:val="22"/>
                <w:lang w:val="sr-Cyrl-RS"/>
              </w:rPr>
            </w:pPr>
            <w:r>
              <w:rPr>
                <w:b w:val="0"/>
                <w:bCs w:val="0"/>
                <w:sz w:val="22"/>
                <w:szCs w:val="22"/>
              </w:rPr>
              <w:t>2015/2016</w:t>
            </w:r>
            <w:r w:rsidR="00BC720B">
              <w:rPr>
                <w:b w:val="0"/>
                <w:bCs w:val="0"/>
                <w:sz w:val="22"/>
                <w:szCs w:val="22"/>
                <w:lang w:val="sr-Cyrl-RS"/>
              </w:rPr>
              <w:t>.</w:t>
            </w:r>
          </w:p>
        </w:tc>
        <w:tc>
          <w:tcPr>
            <w:tcW w:w="1620" w:type="dxa"/>
          </w:tcPr>
          <w:p w:rsidR="00060149" w:rsidRPr="00BC720B" w:rsidRDefault="00060149" w:rsidP="00060149">
            <w:pPr>
              <w:pStyle w:val="kurac"/>
              <w:spacing w:before="0" w:beforeAutospacing="0" w:after="0" w:afterAutospacing="0" w:line="276" w:lineRule="auto"/>
              <w:jc w:val="center"/>
              <w:rPr>
                <w:b w:val="0"/>
                <w:bCs w:val="0"/>
                <w:sz w:val="22"/>
                <w:szCs w:val="22"/>
                <w:lang w:val="sr-Cyrl-RS"/>
              </w:rPr>
            </w:pPr>
            <w:r>
              <w:rPr>
                <w:b w:val="0"/>
                <w:bCs w:val="0"/>
                <w:sz w:val="22"/>
                <w:szCs w:val="22"/>
              </w:rPr>
              <w:t>2016/2017</w:t>
            </w:r>
            <w:r w:rsidR="00BC720B">
              <w:rPr>
                <w:b w:val="0"/>
                <w:bCs w:val="0"/>
                <w:sz w:val="22"/>
                <w:szCs w:val="22"/>
                <w:lang w:val="sr-Cyrl-RS"/>
              </w:rPr>
              <w:t>.</w:t>
            </w:r>
          </w:p>
        </w:tc>
        <w:tc>
          <w:tcPr>
            <w:tcW w:w="1530" w:type="dxa"/>
          </w:tcPr>
          <w:p w:rsidR="00060149" w:rsidRPr="00BC720B" w:rsidRDefault="00060149" w:rsidP="00060149">
            <w:pPr>
              <w:pStyle w:val="kurac"/>
              <w:spacing w:before="0" w:beforeAutospacing="0" w:after="0" w:afterAutospacing="0" w:line="276" w:lineRule="auto"/>
              <w:jc w:val="center"/>
              <w:rPr>
                <w:b w:val="0"/>
                <w:bCs w:val="0"/>
                <w:sz w:val="22"/>
                <w:szCs w:val="22"/>
                <w:lang w:val="sr-Cyrl-RS"/>
              </w:rPr>
            </w:pPr>
            <w:r>
              <w:rPr>
                <w:b w:val="0"/>
                <w:bCs w:val="0"/>
                <w:sz w:val="22"/>
                <w:szCs w:val="22"/>
              </w:rPr>
              <w:t>2017/2018</w:t>
            </w:r>
            <w:r w:rsidR="00BC720B">
              <w:rPr>
                <w:b w:val="0"/>
                <w:bCs w:val="0"/>
                <w:sz w:val="22"/>
                <w:szCs w:val="22"/>
                <w:lang w:val="sr-Cyrl-RS"/>
              </w:rPr>
              <w:t>.</w:t>
            </w:r>
          </w:p>
        </w:tc>
        <w:tc>
          <w:tcPr>
            <w:tcW w:w="1485" w:type="dxa"/>
          </w:tcPr>
          <w:p w:rsidR="00060149" w:rsidRPr="00BC720B" w:rsidRDefault="00060149" w:rsidP="00060149">
            <w:pPr>
              <w:pStyle w:val="kurac"/>
              <w:spacing w:before="0" w:beforeAutospacing="0" w:after="0" w:afterAutospacing="0" w:line="276" w:lineRule="auto"/>
              <w:jc w:val="center"/>
              <w:rPr>
                <w:b w:val="0"/>
                <w:bCs w:val="0"/>
                <w:sz w:val="22"/>
                <w:szCs w:val="22"/>
                <w:lang w:val="sr-Cyrl-RS"/>
              </w:rPr>
            </w:pPr>
            <w:r>
              <w:rPr>
                <w:b w:val="0"/>
                <w:bCs w:val="0"/>
                <w:sz w:val="22"/>
                <w:szCs w:val="22"/>
              </w:rPr>
              <w:t>2018/2019</w:t>
            </w:r>
            <w:r w:rsidR="00BC720B">
              <w:rPr>
                <w:b w:val="0"/>
                <w:bCs w:val="0"/>
                <w:sz w:val="22"/>
                <w:szCs w:val="22"/>
                <w:lang w:val="sr-Cyrl-RS"/>
              </w:rPr>
              <w:t>.</w:t>
            </w:r>
          </w:p>
        </w:tc>
      </w:tr>
      <w:tr w:rsidR="00060149" w:rsidTr="00BC322C">
        <w:tc>
          <w:tcPr>
            <w:tcW w:w="2988" w:type="dxa"/>
            <w:vAlign w:val="center"/>
          </w:tcPr>
          <w:p w:rsidR="00060149" w:rsidRDefault="00060149" w:rsidP="00060149">
            <w:pPr>
              <w:pStyle w:val="kurac"/>
              <w:spacing w:before="0" w:beforeAutospacing="0" w:after="0" w:afterAutospacing="0" w:line="276" w:lineRule="auto"/>
              <w:rPr>
                <w:b w:val="0"/>
                <w:bCs w:val="0"/>
                <w:sz w:val="22"/>
                <w:szCs w:val="22"/>
              </w:rPr>
            </w:pPr>
            <w:r>
              <w:rPr>
                <w:b w:val="0"/>
                <w:bCs w:val="0"/>
                <w:sz w:val="22"/>
                <w:szCs w:val="22"/>
              </w:rPr>
              <w:t>Број пријављених испита</w:t>
            </w:r>
          </w:p>
        </w:tc>
        <w:tc>
          <w:tcPr>
            <w:tcW w:w="1620" w:type="dxa"/>
            <w:vAlign w:val="center"/>
          </w:tcPr>
          <w:p w:rsidR="00060149" w:rsidRDefault="00060149" w:rsidP="00060149">
            <w:pPr>
              <w:pStyle w:val="kurac"/>
              <w:spacing w:before="0" w:beforeAutospacing="0" w:after="0" w:afterAutospacing="0" w:line="276" w:lineRule="auto"/>
              <w:jc w:val="center"/>
              <w:rPr>
                <w:b w:val="0"/>
                <w:bCs w:val="0"/>
                <w:sz w:val="22"/>
                <w:szCs w:val="22"/>
              </w:rPr>
            </w:pPr>
            <w:r>
              <w:rPr>
                <w:b w:val="0"/>
                <w:bCs w:val="0"/>
                <w:sz w:val="22"/>
                <w:szCs w:val="22"/>
              </w:rPr>
              <w:t>5086</w:t>
            </w:r>
          </w:p>
        </w:tc>
        <w:tc>
          <w:tcPr>
            <w:tcW w:w="1620" w:type="dxa"/>
            <w:vAlign w:val="center"/>
          </w:tcPr>
          <w:p w:rsidR="00060149" w:rsidRDefault="008045B2" w:rsidP="00060149">
            <w:pPr>
              <w:pStyle w:val="kurac"/>
              <w:spacing w:before="0" w:beforeAutospacing="0" w:after="0" w:afterAutospacing="0" w:line="276" w:lineRule="auto"/>
              <w:jc w:val="center"/>
              <w:rPr>
                <w:b w:val="0"/>
                <w:bCs w:val="0"/>
                <w:sz w:val="22"/>
                <w:szCs w:val="22"/>
              </w:rPr>
            </w:pPr>
            <w:r>
              <w:rPr>
                <w:b w:val="0"/>
                <w:bCs w:val="0"/>
                <w:sz w:val="22"/>
                <w:szCs w:val="22"/>
              </w:rPr>
              <w:t>5146</w:t>
            </w:r>
          </w:p>
        </w:tc>
        <w:tc>
          <w:tcPr>
            <w:tcW w:w="1530" w:type="dxa"/>
            <w:shd w:val="clear" w:color="auto" w:fill="548DD4" w:themeFill="text2" w:themeFillTint="99"/>
            <w:vAlign w:val="center"/>
          </w:tcPr>
          <w:p w:rsidR="00060149" w:rsidRDefault="00060149" w:rsidP="00060149">
            <w:pPr>
              <w:pStyle w:val="kurac"/>
              <w:spacing w:before="0" w:beforeAutospacing="0" w:after="0" w:afterAutospacing="0" w:line="276" w:lineRule="auto"/>
              <w:jc w:val="center"/>
              <w:rPr>
                <w:b w:val="0"/>
                <w:bCs w:val="0"/>
                <w:sz w:val="22"/>
                <w:szCs w:val="22"/>
              </w:rPr>
            </w:pPr>
          </w:p>
        </w:tc>
        <w:tc>
          <w:tcPr>
            <w:tcW w:w="1485" w:type="dxa"/>
            <w:shd w:val="clear" w:color="auto" w:fill="548DD4" w:themeFill="text2" w:themeFillTint="99"/>
            <w:vAlign w:val="center"/>
          </w:tcPr>
          <w:p w:rsidR="00060149" w:rsidRDefault="00060149" w:rsidP="00060149">
            <w:pPr>
              <w:pStyle w:val="kurac"/>
              <w:spacing w:before="0" w:beforeAutospacing="0" w:after="0" w:afterAutospacing="0" w:line="276" w:lineRule="auto"/>
              <w:jc w:val="center"/>
              <w:rPr>
                <w:b w:val="0"/>
                <w:bCs w:val="0"/>
                <w:sz w:val="22"/>
                <w:szCs w:val="22"/>
              </w:rPr>
            </w:pPr>
          </w:p>
        </w:tc>
      </w:tr>
      <w:tr w:rsidR="00060149" w:rsidTr="00BC322C">
        <w:tc>
          <w:tcPr>
            <w:tcW w:w="2988" w:type="dxa"/>
            <w:vAlign w:val="center"/>
          </w:tcPr>
          <w:p w:rsidR="00060149" w:rsidRDefault="00060149" w:rsidP="00060149">
            <w:pPr>
              <w:pStyle w:val="kurac"/>
              <w:spacing w:before="0" w:beforeAutospacing="0" w:after="0" w:afterAutospacing="0" w:line="276" w:lineRule="auto"/>
              <w:rPr>
                <w:b w:val="0"/>
                <w:bCs w:val="0"/>
                <w:sz w:val="22"/>
                <w:szCs w:val="22"/>
              </w:rPr>
            </w:pPr>
            <w:r>
              <w:rPr>
                <w:b w:val="0"/>
                <w:bCs w:val="0"/>
                <w:sz w:val="22"/>
                <w:szCs w:val="22"/>
              </w:rPr>
              <w:t>% студената који су изашли на испите</w:t>
            </w:r>
          </w:p>
        </w:tc>
        <w:tc>
          <w:tcPr>
            <w:tcW w:w="1620" w:type="dxa"/>
            <w:vAlign w:val="center"/>
          </w:tcPr>
          <w:p w:rsidR="00060149" w:rsidRDefault="00060149" w:rsidP="00060149">
            <w:pPr>
              <w:pStyle w:val="kurac"/>
              <w:spacing w:before="0" w:beforeAutospacing="0" w:after="0" w:afterAutospacing="0" w:line="276" w:lineRule="auto"/>
              <w:jc w:val="center"/>
              <w:rPr>
                <w:b w:val="0"/>
                <w:bCs w:val="0"/>
                <w:sz w:val="22"/>
                <w:szCs w:val="22"/>
              </w:rPr>
            </w:pPr>
            <w:r>
              <w:rPr>
                <w:b w:val="0"/>
                <w:bCs w:val="0"/>
                <w:sz w:val="22"/>
                <w:szCs w:val="22"/>
              </w:rPr>
              <w:t>92.49%</w:t>
            </w:r>
          </w:p>
        </w:tc>
        <w:tc>
          <w:tcPr>
            <w:tcW w:w="1620" w:type="dxa"/>
            <w:vAlign w:val="center"/>
          </w:tcPr>
          <w:p w:rsidR="00060149" w:rsidRDefault="008045B2" w:rsidP="00060149">
            <w:pPr>
              <w:pStyle w:val="kurac"/>
              <w:spacing w:before="0" w:beforeAutospacing="0" w:after="0" w:afterAutospacing="0" w:line="276" w:lineRule="auto"/>
              <w:jc w:val="center"/>
              <w:rPr>
                <w:b w:val="0"/>
                <w:bCs w:val="0"/>
                <w:sz w:val="22"/>
                <w:szCs w:val="22"/>
              </w:rPr>
            </w:pPr>
            <w:r>
              <w:rPr>
                <w:b w:val="0"/>
                <w:bCs w:val="0"/>
                <w:sz w:val="22"/>
                <w:szCs w:val="22"/>
              </w:rPr>
              <w:t>89,62%</w:t>
            </w:r>
          </w:p>
        </w:tc>
        <w:tc>
          <w:tcPr>
            <w:tcW w:w="1530" w:type="dxa"/>
            <w:shd w:val="clear" w:color="auto" w:fill="548DD4" w:themeFill="text2" w:themeFillTint="99"/>
            <w:vAlign w:val="center"/>
          </w:tcPr>
          <w:p w:rsidR="00060149" w:rsidRDefault="00060149" w:rsidP="00060149">
            <w:pPr>
              <w:pStyle w:val="kurac"/>
              <w:spacing w:before="0" w:beforeAutospacing="0" w:after="0" w:afterAutospacing="0" w:line="276" w:lineRule="auto"/>
              <w:jc w:val="center"/>
              <w:rPr>
                <w:b w:val="0"/>
                <w:bCs w:val="0"/>
                <w:sz w:val="22"/>
                <w:szCs w:val="22"/>
              </w:rPr>
            </w:pPr>
          </w:p>
        </w:tc>
        <w:tc>
          <w:tcPr>
            <w:tcW w:w="1485" w:type="dxa"/>
            <w:shd w:val="clear" w:color="auto" w:fill="548DD4" w:themeFill="text2" w:themeFillTint="99"/>
            <w:vAlign w:val="center"/>
          </w:tcPr>
          <w:p w:rsidR="00060149" w:rsidRPr="00E302B0" w:rsidRDefault="00060149" w:rsidP="00060149">
            <w:pPr>
              <w:pStyle w:val="kurac"/>
              <w:spacing w:before="0" w:beforeAutospacing="0" w:after="0" w:afterAutospacing="0" w:line="276" w:lineRule="auto"/>
              <w:jc w:val="center"/>
              <w:rPr>
                <w:b w:val="0"/>
                <w:bCs w:val="0"/>
                <w:sz w:val="22"/>
                <w:szCs w:val="22"/>
              </w:rPr>
            </w:pPr>
          </w:p>
        </w:tc>
      </w:tr>
      <w:tr w:rsidR="00060149" w:rsidTr="00060149">
        <w:tc>
          <w:tcPr>
            <w:tcW w:w="2988" w:type="dxa"/>
            <w:vAlign w:val="center"/>
          </w:tcPr>
          <w:p w:rsidR="00060149" w:rsidRDefault="00060149" w:rsidP="00C65A9D">
            <w:pPr>
              <w:pStyle w:val="kurac"/>
              <w:spacing w:before="0" w:beforeAutospacing="0" w:after="0" w:afterAutospacing="0" w:line="276" w:lineRule="auto"/>
              <w:rPr>
                <w:b w:val="0"/>
                <w:bCs w:val="0"/>
                <w:sz w:val="22"/>
                <w:szCs w:val="22"/>
              </w:rPr>
            </w:pPr>
            <w:r>
              <w:rPr>
                <w:b w:val="0"/>
                <w:bCs w:val="0"/>
                <w:sz w:val="22"/>
                <w:szCs w:val="22"/>
              </w:rPr>
              <w:t>Просе</w:t>
            </w:r>
            <w:r w:rsidR="00C65A9D">
              <w:rPr>
                <w:b w:val="0"/>
                <w:bCs w:val="0"/>
                <w:sz w:val="22"/>
                <w:szCs w:val="22"/>
              </w:rPr>
              <w:t>ч</w:t>
            </w:r>
            <w:r>
              <w:rPr>
                <w:b w:val="0"/>
                <w:bCs w:val="0"/>
                <w:sz w:val="22"/>
                <w:szCs w:val="22"/>
              </w:rPr>
              <w:t>на пролазност у току свих испитних рокова</w:t>
            </w:r>
          </w:p>
        </w:tc>
        <w:tc>
          <w:tcPr>
            <w:tcW w:w="1620" w:type="dxa"/>
            <w:vAlign w:val="center"/>
          </w:tcPr>
          <w:p w:rsidR="00060149" w:rsidRDefault="00060149" w:rsidP="00060149">
            <w:pPr>
              <w:pStyle w:val="kurac"/>
              <w:spacing w:before="0" w:beforeAutospacing="0" w:after="0" w:afterAutospacing="0" w:line="276" w:lineRule="auto"/>
              <w:jc w:val="center"/>
              <w:rPr>
                <w:b w:val="0"/>
                <w:bCs w:val="0"/>
                <w:sz w:val="22"/>
                <w:szCs w:val="22"/>
              </w:rPr>
            </w:pPr>
            <w:r>
              <w:rPr>
                <w:b w:val="0"/>
                <w:bCs w:val="0"/>
                <w:sz w:val="22"/>
                <w:szCs w:val="22"/>
              </w:rPr>
              <w:t>76,70%</w:t>
            </w:r>
          </w:p>
        </w:tc>
        <w:tc>
          <w:tcPr>
            <w:tcW w:w="1620" w:type="dxa"/>
            <w:vAlign w:val="center"/>
          </w:tcPr>
          <w:p w:rsidR="00060149" w:rsidRDefault="008045B2" w:rsidP="00060149">
            <w:pPr>
              <w:pStyle w:val="kurac"/>
              <w:spacing w:before="0" w:beforeAutospacing="0" w:after="0" w:afterAutospacing="0" w:line="276" w:lineRule="auto"/>
              <w:jc w:val="center"/>
              <w:rPr>
                <w:b w:val="0"/>
                <w:bCs w:val="0"/>
                <w:sz w:val="22"/>
                <w:szCs w:val="22"/>
              </w:rPr>
            </w:pPr>
            <w:r>
              <w:rPr>
                <w:b w:val="0"/>
                <w:bCs w:val="0"/>
                <w:sz w:val="22"/>
                <w:szCs w:val="22"/>
              </w:rPr>
              <w:t>71,57%</w:t>
            </w:r>
          </w:p>
        </w:tc>
        <w:tc>
          <w:tcPr>
            <w:tcW w:w="1530" w:type="dxa"/>
            <w:vAlign w:val="center"/>
          </w:tcPr>
          <w:p w:rsidR="00060149" w:rsidRDefault="002C699D" w:rsidP="00060149">
            <w:pPr>
              <w:pStyle w:val="kurac"/>
              <w:spacing w:before="0" w:beforeAutospacing="0" w:after="0" w:afterAutospacing="0" w:line="276" w:lineRule="auto"/>
              <w:jc w:val="center"/>
              <w:rPr>
                <w:b w:val="0"/>
                <w:bCs w:val="0"/>
                <w:sz w:val="22"/>
                <w:szCs w:val="22"/>
              </w:rPr>
            </w:pPr>
            <w:r>
              <w:rPr>
                <w:b w:val="0"/>
                <w:bCs w:val="0"/>
                <w:sz w:val="22"/>
                <w:szCs w:val="22"/>
              </w:rPr>
              <w:t>81,02%</w:t>
            </w:r>
          </w:p>
        </w:tc>
        <w:tc>
          <w:tcPr>
            <w:tcW w:w="1485" w:type="dxa"/>
            <w:vAlign w:val="center"/>
          </w:tcPr>
          <w:p w:rsidR="00060149" w:rsidRDefault="00904C06" w:rsidP="00060149">
            <w:pPr>
              <w:pStyle w:val="kurac"/>
              <w:spacing w:before="0" w:beforeAutospacing="0" w:after="0" w:afterAutospacing="0" w:line="276" w:lineRule="auto"/>
              <w:jc w:val="center"/>
              <w:rPr>
                <w:b w:val="0"/>
                <w:bCs w:val="0"/>
                <w:sz w:val="22"/>
                <w:szCs w:val="22"/>
              </w:rPr>
            </w:pPr>
            <w:r>
              <w:rPr>
                <w:b w:val="0"/>
                <w:bCs w:val="0"/>
                <w:sz w:val="22"/>
                <w:szCs w:val="22"/>
              </w:rPr>
              <w:t>83,55%</w:t>
            </w:r>
          </w:p>
        </w:tc>
      </w:tr>
      <w:tr w:rsidR="00060149" w:rsidTr="00060149">
        <w:tc>
          <w:tcPr>
            <w:tcW w:w="2988" w:type="dxa"/>
            <w:vAlign w:val="center"/>
          </w:tcPr>
          <w:p w:rsidR="00060149" w:rsidRDefault="00060149" w:rsidP="00060149">
            <w:pPr>
              <w:pStyle w:val="kurac"/>
              <w:spacing w:before="0" w:beforeAutospacing="0" w:after="0" w:afterAutospacing="0" w:line="276" w:lineRule="auto"/>
              <w:rPr>
                <w:b w:val="0"/>
                <w:bCs w:val="0"/>
                <w:sz w:val="22"/>
                <w:szCs w:val="22"/>
              </w:rPr>
            </w:pPr>
            <w:r>
              <w:rPr>
                <w:b w:val="0"/>
                <w:bCs w:val="0"/>
                <w:sz w:val="22"/>
                <w:szCs w:val="22"/>
              </w:rPr>
              <w:t>Просечна оцена</w:t>
            </w:r>
          </w:p>
        </w:tc>
        <w:tc>
          <w:tcPr>
            <w:tcW w:w="1620" w:type="dxa"/>
            <w:vAlign w:val="center"/>
          </w:tcPr>
          <w:p w:rsidR="00060149" w:rsidRDefault="00C65A9D" w:rsidP="00060149">
            <w:pPr>
              <w:pStyle w:val="kurac"/>
              <w:spacing w:before="0" w:beforeAutospacing="0" w:after="0" w:afterAutospacing="0" w:line="276" w:lineRule="auto"/>
              <w:jc w:val="center"/>
              <w:rPr>
                <w:b w:val="0"/>
                <w:bCs w:val="0"/>
                <w:sz w:val="22"/>
                <w:szCs w:val="22"/>
              </w:rPr>
            </w:pPr>
            <w:r>
              <w:rPr>
                <w:b w:val="0"/>
                <w:bCs w:val="0"/>
                <w:sz w:val="22"/>
                <w:szCs w:val="22"/>
              </w:rPr>
              <w:t>8,26</w:t>
            </w:r>
          </w:p>
        </w:tc>
        <w:tc>
          <w:tcPr>
            <w:tcW w:w="1620" w:type="dxa"/>
            <w:vAlign w:val="center"/>
          </w:tcPr>
          <w:p w:rsidR="00060149" w:rsidRDefault="008045B2" w:rsidP="00060149">
            <w:pPr>
              <w:pStyle w:val="kurac"/>
              <w:spacing w:before="0" w:beforeAutospacing="0" w:after="0" w:afterAutospacing="0" w:line="276" w:lineRule="auto"/>
              <w:jc w:val="center"/>
              <w:rPr>
                <w:b w:val="0"/>
                <w:bCs w:val="0"/>
                <w:sz w:val="22"/>
                <w:szCs w:val="22"/>
              </w:rPr>
            </w:pPr>
            <w:r>
              <w:rPr>
                <w:b w:val="0"/>
                <w:bCs w:val="0"/>
                <w:sz w:val="22"/>
                <w:szCs w:val="22"/>
              </w:rPr>
              <w:t>8,10</w:t>
            </w:r>
          </w:p>
        </w:tc>
        <w:tc>
          <w:tcPr>
            <w:tcW w:w="1530" w:type="dxa"/>
            <w:vAlign w:val="center"/>
          </w:tcPr>
          <w:p w:rsidR="00060149" w:rsidRDefault="002C699D" w:rsidP="00060149">
            <w:pPr>
              <w:pStyle w:val="kurac"/>
              <w:spacing w:before="0" w:beforeAutospacing="0" w:after="0" w:afterAutospacing="0" w:line="276" w:lineRule="auto"/>
              <w:jc w:val="center"/>
              <w:rPr>
                <w:b w:val="0"/>
                <w:bCs w:val="0"/>
                <w:sz w:val="22"/>
                <w:szCs w:val="22"/>
              </w:rPr>
            </w:pPr>
            <w:r>
              <w:rPr>
                <w:b w:val="0"/>
                <w:bCs w:val="0"/>
                <w:sz w:val="22"/>
                <w:szCs w:val="22"/>
              </w:rPr>
              <w:t>8,41</w:t>
            </w:r>
          </w:p>
        </w:tc>
        <w:tc>
          <w:tcPr>
            <w:tcW w:w="1485" w:type="dxa"/>
            <w:vAlign w:val="center"/>
          </w:tcPr>
          <w:p w:rsidR="00060149" w:rsidRDefault="00904C06" w:rsidP="00060149">
            <w:pPr>
              <w:pStyle w:val="kurac"/>
              <w:spacing w:before="0" w:beforeAutospacing="0" w:after="0" w:afterAutospacing="0" w:line="276" w:lineRule="auto"/>
              <w:jc w:val="center"/>
              <w:rPr>
                <w:b w:val="0"/>
                <w:bCs w:val="0"/>
                <w:sz w:val="22"/>
                <w:szCs w:val="22"/>
              </w:rPr>
            </w:pPr>
            <w:r>
              <w:rPr>
                <w:b w:val="0"/>
                <w:bCs w:val="0"/>
                <w:sz w:val="22"/>
                <w:szCs w:val="22"/>
              </w:rPr>
              <w:t>8,22</w:t>
            </w:r>
          </w:p>
        </w:tc>
      </w:tr>
      <w:tr w:rsidR="00C65A9D" w:rsidTr="00E302B0">
        <w:tc>
          <w:tcPr>
            <w:tcW w:w="9243" w:type="dxa"/>
            <w:gridSpan w:val="5"/>
            <w:vAlign w:val="center"/>
          </w:tcPr>
          <w:p w:rsidR="00C65A9D" w:rsidRDefault="00C65A9D" w:rsidP="00060149">
            <w:pPr>
              <w:pStyle w:val="kurac"/>
              <w:spacing w:before="0" w:beforeAutospacing="0" w:after="0" w:afterAutospacing="0" w:line="276" w:lineRule="auto"/>
              <w:jc w:val="center"/>
              <w:rPr>
                <w:b w:val="0"/>
                <w:bCs w:val="0"/>
                <w:sz w:val="22"/>
                <w:szCs w:val="22"/>
              </w:rPr>
            </w:pPr>
            <w:r>
              <w:rPr>
                <w:b w:val="0"/>
                <w:bCs w:val="0"/>
                <w:sz w:val="22"/>
                <w:szCs w:val="22"/>
              </w:rPr>
              <w:t>Студијски смер: Струковни васпитач деце јасленог узраста</w:t>
            </w:r>
          </w:p>
        </w:tc>
      </w:tr>
      <w:tr w:rsidR="00A35387" w:rsidTr="00BC322C">
        <w:tc>
          <w:tcPr>
            <w:tcW w:w="2988" w:type="dxa"/>
            <w:vAlign w:val="center"/>
          </w:tcPr>
          <w:p w:rsidR="00A35387" w:rsidRDefault="00A35387" w:rsidP="00E302B0">
            <w:pPr>
              <w:pStyle w:val="kurac"/>
              <w:spacing w:before="0" w:beforeAutospacing="0" w:after="0" w:afterAutospacing="0" w:line="276" w:lineRule="auto"/>
              <w:rPr>
                <w:b w:val="0"/>
                <w:bCs w:val="0"/>
                <w:sz w:val="22"/>
                <w:szCs w:val="22"/>
              </w:rPr>
            </w:pPr>
            <w:r>
              <w:rPr>
                <w:b w:val="0"/>
                <w:bCs w:val="0"/>
                <w:sz w:val="22"/>
                <w:szCs w:val="22"/>
              </w:rPr>
              <w:t>Број пријављених испита</w:t>
            </w:r>
          </w:p>
        </w:tc>
        <w:tc>
          <w:tcPr>
            <w:tcW w:w="1620" w:type="dxa"/>
            <w:vAlign w:val="center"/>
          </w:tcPr>
          <w:p w:rsidR="00A35387" w:rsidRDefault="00A35387" w:rsidP="00060149">
            <w:pPr>
              <w:pStyle w:val="kurac"/>
              <w:spacing w:before="0" w:beforeAutospacing="0" w:after="0" w:afterAutospacing="0" w:line="276" w:lineRule="auto"/>
              <w:jc w:val="center"/>
              <w:rPr>
                <w:b w:val="0"/>
                <w:bCs w:val="0"/>
                <w:sz w:val="22"/>
                <w:szCs w:val="22"/>
              </w:rPr>
            </w:pPr>
            <w:r>
              <w:rPr>
                <w:b w:val="0"/>
                <w:bCs w:val="0"/>
                <w:sz w:val="22"/>
                <w:szCs w:val="22"/>
              </w:rPr>
              <w:t>1132</w:t>
            </w:r>
          </w:p>
        </w:tc>
        <w:tc>
          <w:tcPr>
            <w:tcW w:w="1620" w:type="dxa"/>
            <w:vAlign w:val="center"/>
          </w:tcPr>
          <w:p w:rsidR="00A35387" w:rsidRDefault="008045B2" w:rsidP="00060149">
            <w:pPr>
              <w:pStyle w:val="kurac"/>
              <w:spacing w:before="0" w:beforeAutospacing="0" w:after="0" w:afterAutospacing="0" w:line="276" w:lineRule="auto"/>
              <w:jc w:val="center"/>
              <w:rPr>
                <w:b w:val="0"/>
                <w:bCs w:val="0"/>
                <w:sz w:val="22"/>
                <w:szCs w:val="22"/>
              </w:rPr>
            </w:pPr>
            <w:r>
              <w:rPr>
                <w:b w:val="0"/>
                <w:bCs w:val="0"/>
                <w:sz w:val="22"/>
                <w:szCs w:val="22"/>
              </w:rPr>
              <w:t>1033</w:t>
            </w:r>
          </w:p>
        </w:tc>
        <w:tc>
          <w:tcPr>
            <w:tcW w:w="1530" w:type="dxa"/>
            <w:shd w:val="clear" w:color="auto" w:fill="548DD4" w:themeFill="text2" w:themeFillTint="99"/>
            <w:vAlign w:val="center"/>
          </w:tcPr>
          <w:p w:rsidR="00A35387" w:rsidRDefault="00A35387" w:rsidP="00060149">
            <w:pPr>
              <w:pStyle w:val="kurac"/>
              <w:spacing w:before="0" w:beforeAutospacing="0" w:after="0" w:afterAutospacing="0" w:line="276" w:lineRule="auto"/>
              <w:jc w:val="center"/>
              <w:rPr>
                <w:b w:val="0"/>
                <w:bCs w:val="0"/>
                <w:sz w:val="22"/>
                <w:szCs w:val="22"/>
              </w:rPr>
            </w:pPr>
          </w:p>
        </w:tc>
        <w:tc>
          <w:tcPr>
            <w:tcW w:w="1485" w:type="dxa"/>
            <w:shd w:val="clear" w:color="auto" w:fill="548DD4" w:themeFill="text2" w:themeFillTint="99"/>
            <w:vAlign w:val="center"/>
          </w:tcPr>
          <w:p w:rsidR="00A35387" w:rsidRDefault="00A35387" w:rsidP="00060149">
            <w:pPr>
              <w:pStyle w:val="kurac"/>
              <w:spacing w:before="0" w:beforeAutospacing="0" w:after="0" w:afterAutospacing="0" w:line="276" w:lineRule="auto"/>
              <w:jc w:val="center"/>
              <w:rPr>
                <w:b w:val="0"/>
                <w:bCs w:val="0"/>
                <w:sz w:val="22"/>
                <w:szCs w:val="22"/>
              </w:rPr>
            </w:pPr>
          </w:p>
        </w:tc>
      </w:tr>
      <w:tr w:rsidR="00A35387" w:rsidTr="00BC322C">
        <w:tc>
          <w:tcPr>
            <w:tcW w:w="2988" w:type="dxa"/>
            <w:vAlign w:val="center"/>
          </w:tcPr>
          <w:p w:rsidR="00A35387" w:rsidRDefault="00A35387" w:rsidP="00E302B0">
            <w:pPr>
              <w:pStyle w:val="kurac"/>
              <w:spacing w:before="0" w:beforeAutospacing="0" w:after="0" w:afterAutospacing="0" w:line="276" w:lineRule="auto"/>
              <w:rPr>
                <w:b w:val="0"/>
                <w:bCs w:val="0"/>
                <w:sz w:val="22"/>
                <w:szCs w:val="22"/>
              </w:rPr>
            </w:pPr>
            <w:r>
              <w:rPr>
                <w:b w:val="0"/>
                <w:bCs w:val="0"/>
                <w:sz w:val="22"/>
                <w:szCs w:val="22"/>
              </w:rPr>
              <w:t>% студената који су изашли на испите</w:t>
            </w:r>
          </w:p>
        </w:tc>
        <w:tc>
          <w:tcPr>
            <w:tcW w:w="1620" w:type="dxa"/>
            <w:vAlign w:val="center"/>
          </w:tcPr>
          <w:p w:rsidR="00A35387" w:rsidRDefault="00A35387" w:rsidP="00060149">
            <w:pPr>
              <w:pStyle w:val="kurac"/>
              <w:spacing w:before="0" w:beforeAutospacing="0" w:after="0" w:afterAutospacing="0" w:line="276" w:lineRule="auto"/>
              <w:jc w:val="center"/>
              <w:rPr>
                <w:b w:val="0"/>
                <w:bCs w:val="0"/>
                <w:sz w:val="22"/>
                <w:szCs w:val="22"/>
              </w:rPr>
            </w:pPr>
            <w:r>
              <w:rPr>
                <w:b w:val="0"/>
                <w:bCs w:val="0"/>
                <w:sz w:val="22"/>
                <w:szCs w:val="22"/>
              </w:rPr>
              <w:t>93,55%</w:t>
            </w:r>
          </w:p>
        </w:tc>
        <w:tc>
          <w:tcPr>
            <w:tcW w:w="1620" w:type="dxa"/>
            <w:vAlign w:val="center"/>
          </w:tcPr>
          <w:p w:rsidR="00A35387" w:rsidRDefault="00CF67A7" w:rsidP="00060149">
            <w:pPr>
              <w:pStyle w:val="kurac"/>
              <w:spacing w:before="0" w:beforeAutospacing="0" w:after="0" w:afterAutospacing="0" w:line="276" w:lineRule="auto"/>
              <w:jc w:val="center"/>
              <w:rPr>
                <w:b w:val="0"/>
                <w:bCs w:val="0"/>
                <w:sz w:val="22"/>
                <w:szCs w:val="22"/>
              </w:rPr>
            </w:pPr>
            <w:r>
              <w:rPr>
                <w:b w:val="0"/>
                <w:bCs w:val="0"/>
                <w:sz w:val="22"/>
                <w:szCs w:val="22"/>
              </w:rPr>
              <w:t>88,48%</w:t>
            </w:r>
          </w:p>
        </w:tc>
        <w:tc>
          <w:tcPr>
            <w:tcW w:w="1530" w:type="dxa"/>
            <w:shd w:val="clear" w:color="auto" w:fill="548DD4" w:themeFill="text2" w:themeFillTint="99"/>
            <w:vAlign w:val="center"/>
          </w:tcPr>
          <w:p w:rsidR="00A35387" w:rsidRDefault="00A35387" w:rsidP="00060149">
            <w:pPr>
              <w:pStyle w:val="kurac"/>
              <w:spacing w:before="0" w:beforeAutospacing="0" w:after="0" w:afterAutospacing="0" w:line="276" w:lineRule="auto"/>
              <w:jc w:val="center"/>
              <w:rPr>
                <w:b w:val="0"/>
                <w:bCs w:val="0"/>
                <w:sz w:val="22"/>
                <w:szCs w:val="22"/>
              </w:rPr>
            </w:pPr>
          </w:p>
        </w:tc>
        <w:tc>
          <w:tcPr>
            <w:tcW w:w="1485" w:type="dxa"/>
            <w:shd w:val="clear" w:color="auto" w:fill="548DD4" w:themeFill="text2" w:themeFillTint="99"/>
            <w:vAlign w:val="center"/>
          </w:tcPr>
          <w:p w:rsidR="00A35387" w:rsidRDefault="00A35387" w:rsidP="00060149">
            <w:pPr>
              <w:pStyle w:val="kurac"/>
              <w:spacing w:before="0" w:beforeAutospacing="0" w:after="0" w:afterAutospacing="0" w:line="276" w:lineRule="auto"/>
              <w:jc w:val="center"/>
              <w:rPr>
                <w:b w:val="0"/>
                <w:bCs w:val="0"/>
                <w:sz w:val="22"/>
                <w:szCs w:val="22"/>
              </w:rPr>
            </w:pPr>
          </w:p>
        </w:tc>
      </w:tr>
      <w:tr w:rsidR="00A35387" w:rsidTr="00060149">
        <w:tc>
          <w:tcPr>
            <w:tcW w:w="2988" w:type="dxa"/>
            <w:vAlign w:val="center"/>
          </w:tcPr>
          <w:p w:rsidR="00A35387" w:rsidRDefault="00A35387" w:rsidP="00E302B0">
            <w:pPr>
              <w:pStyle w:val="kurac"/>
              <w:spacing w:before="0" w:beforeAutospacing="0" w:after="0" w:afterAutospacing="0" w:line="276" w:lineRule="auto"/>
              <w:rPr>
                <w:b w:val="0"/>
                <w:bCs w:val="0"/>
                <w:sz w:val="22"/>
                <w:szCs w:val="22"/>
              </w:rPr>
            </w:pPr>
            <w:r>
              <w:rPr>
                <w:b w:val="0"/>
                <w:bCs w:val="0"/>
                <w:sz w:val="22"/>
                <w:szCs w:val="22"/>
              </w:rPr>
              <w:t>Просечна пролазност у току свих испитних рокова</w:t>
            </w:r>
          </w:p>
        </w:tc>
        <w:tc>
          <w:tcPr>
            <w:tcW w:w="1620" w:type="dxa"/>
            <w:vAlign w:val="center"/>
          </w:tcPr>
          <w:p w:rsidR="00A35387" w:rsidRDefault="00A35387" w:rsidP="00060149">
            <w:pPr>
              <w:pStyle w:val="kurac"/>
              <w:spacing w:before="0" w:beforeAutospacing="0" w:after="0" w:afterAutospacing="0" w:line="276" w:lineRule="auto"/>
              <w:jc w:val="center"/>
              <w:rPr>
                <w:b w:val="0"/>
                <w:bCs w:val="0"/>
                <w:sz w:val="22"/>
                <w:szCs w:val="22"/>
              </w:rPr>
            </w:pPr>
            <w:r>
              <w:rPr>
                <w:b w:val="0"/>
                <w:bCs w:val="0"/>
                <w:sz w:val="22"/>
                <w:szCs w:val="22"/>
              </w:rPr>
              <w:t>73,94%</w:t>
            </w:r>
          </w:p>
        </w:tc>
        <w:tc>
          <w:tcPr>
            <w:tcW w:w="1620" w:type="dxa"/>
            <w:vAlign w:val="center"/>
          </w:tcPr>
          <w:p w:rsidR="00A35387" w:rsidRDefault="00CF67A7" w:rsidP="00060149">
            <w:pPr>
              <w:pStyle w:val="kurac"/>
              <w:spacing w:before="0" w:beforeAutospacing="0" w:after="0" w:afterAutospacing="0" w:line="276" w:lineRule="auto"/>
              <w:jc w:val="center"/>
              <w:rPr>
                <w:b w:val="0"/>
                <w:bCs w:val="0"/>
                <w:sz w:val="22"/>
                <w:szCs w:val="22"/>
              </w:rPr>
            </w:pPr>
            <w:r>
              <w:rPr>
                <w:b w:val="0"/>
                <w:bCs w:val="0"/>
                <w:sz w:val="22"/>
                <w:szCs w:val="22"/>
              </w:rPr>
              <w:t>69,99%</w:t>
            </w:r>
          </w:p>
        </w:tc>
        <w:tc>
          <w:tcPr>
            <w:tcW w:w="1530" w:type="dxa"/>
            <w:vAlign w:val="center"/>
          </w:tcPr>
          <w:p w:rsidR="00A35387" w:rsidRDefault="002C699D" w:rsidP="00060149">
            <w:pPr>
              <w:pStyle w:val="kurac"/>
              <w:spacing w:before="0" w:beforeAutospacing="0" w:after="0" w:afterAutospacing="0" w:line="276" w:lineRule="auto"/>
              <w:jc w:val="center"/>
              <w:rPr>
                <w:b w:val="0"/>
                <w:bCs w:val="0"/>
                <w:sz w:val="22"/>
                <w:szCs w:val="22"/>
              </w:rPr>
            </w:pPr>
            <w:r>
              <w:rPr>
                <w:b w:val="0"/>
                <w:bCs w:val="0"/>
                <w:sz w:val="22"/>
                <w:szCs w:val="22"/>
              </w:rPr>
              <w:t>76,69%</w:t>
            </w:r>
          </w:p>
        </w:tc>
        <w:tc>
          <w:tcPr>
            <w:tcW w:w="1485" w:type="dxa"/>
            <w:vAlign w:val="center"/>
          </w:tcPr>
          <w:p w:rsidR="00A35387" w:rsidRDefault="00904C06" w:rsidP="00060149">
            <w:pPr>
              <w:pStyle w:val="kurac"/>
              <w:spacing w:before="0" w:beforeAutospacing="0" w:after="0" w:afterAutospacing="0" w:line="276" w:lineRule="auto"/>
              <w:jc w:val="center"/>
              <w:rPr>
                <w:b w:val="0"/>
                <w:bCs w:val="0"/>
                <w:sz w:val="22"/>
                <w:szCs w:val="22"/>
              </w:rPr>
            </w:pPr>
            <w:r>
              <w:rPr>
                <w:b w:val="0"/>
                <w:bCs w:val="0"/>
                <w:sz w:val="22"/>
                <w:szCs w:val="22"/>
              </w:rPr>
              <w:t>77,93%</w:t>
            </w:r>
          </w:p>
        </w:tc>
      </w:tr>
      <w:tr w:rsidR="00A35387" w:rsidTr="00060149">
        <w:tc>
          <w:tcPr>
            <w:tcW w:w="2988" w:type="dxa"/>
            <w:vAlign w:val="center"/>
          </w:tcPr>
          <w:p w:rsidR="00A35387" w:rsidRDefault="00A35387" w:rsidP="00E302B0">
            <w:pPr>
              <w:pStyle w:val="kurac"/>
              <w:spacing w:before="0" w:beforeAutospacing="0" w:after="0" w:afterAutospacing="0" w:line="276" w:lineRule="auto"/>
              <w:rPr>
                <w:b w:val="0"/>
                <w:bCs w:val="0"/>
                <w:sz w:val="22"/>
                <w:szCs w:val="22"/>
              </w:rPr>
            </w:pPr>
            <w:r>
              <w:rPr>
                <w:b w:val="0"/>
                <w:bCs w:val="0"/>
                <w:sz w:val="22"/>
                <w:szCs w:val="22"/>
              </w:rPr>
              <w:t>Просечна оцена</w:t>
            </w:r>
          </w:p>
        </w:tc>
        <w:tc>
          <w:tcPr>
            <w:tcW w:w="1620" w:type="dxa"/>
            <w:vAlign w:val="center"/>
          </w:tcPr>
          <w:p w:rsidR="00A35387" w:rsidRDefault="00A35387" w:rsidP="00060149">
            <w:pPr>
              <w:pStyle w:val="kurac"/>
              <w:spacing w:before="0" w:beforeAutospacing="0" w:after="0" w:afterAutospacing="0" w:line="276" w:lineRule="auto"/>
              <w:jc w:val="center"/>
              <w:rPr>
                <w:b w:val="0"/>
                <w:bCs w:val="0"/>
                <w:sz w:val="22"/>
                <w:szCs w:val="22"/>
              </w:rPr>
            </w:pPr>
            <w:r>
              <w:rPr>
                <w:b w:val="0"/>
                <w:bCs w:val="0"/>
                <w:sz w:val="22"/>
                <w:szCs w:val="22"/>
              </w:rPr>
              <w:t>8,08</w:t>
            </w:r>
          </w:p>
        </w:tc>
        <w:tc>
          <w:tcPr>
            <w:tcW w:w="1620" w:type="dxa"/>
            <w:vAlign w:val="center"/>
          </w:tcPr>
          <w:p w:rsidR="00A35387" w:rsidRDefault="00CF67A7" w:rsidP="00CF67A7">
            <w:pPr>
              <w:pStyle w:val="kurac"/>
              <w:spacing w:before="0" w:beforeAutospacing="0" w:after="0" w:afterAutospacing="0" w:line="276" w:lineRule="auto"/>
              <w:jc w:val="center"/>
              <w:rPr>
                <w:b w:val="0"/>
                <w:bCs w:val="0"/>
                <w:sz w:val="22"/>
                <w:szCs w:val="22"/>
              </w:rPr>
            </w:pPr>
            <w:r>
              <w:rPr>
                <w:b w:val="0"/>
                <w:bCs w:val="0"/>
                <w:sz w:val="22"/>
                <w:szCs w:val="22"/>
              </w:rPr>
              <w:t>8,09</w:t>
            </w:r>
          </w:p>
        </w:tc>
        <w:tc>
          <w:tcPr>
            <w:tcW w:w="1530" w:type="dxa"/>
            <w:vAlign w:val="center"/>
          </w:tcPr>
          <w:p w:rsidR="00A35387" w:rsidRDefault="002C699D" w:rsidP="00060149">
            <w:pPr>
              <w:pStyle w:val="kurac"/>
              <w:spacing w:before="0" w:beforeAutospacing="0" w:after="0" w:afterAutospacing="0" w:line="276" w:lineRule="auto"/>
              <w:jc w:val="center"/>
              <w:rPr>
                <w:b w:val="0"/>
                <w:bCs w:val="0"/>
                <w:sz w:val="22"/>
                <w:szCs w:val="22"/>
              </w:rPr>
            </w:pPr>
            <w:r>
              <w:rPr>
                <w:b w:val="0"/>
                <w:bCs w:val="0"/>
                <w:sz w:val="22"/>
                <w:szCs w:val="22"/>
              </w:rPr>
              <w:t>8,28%</w:t>
            </w:r>
          </w:p>
        </w:tc>
        <w:tc>
          <w:tcPr>
            <w:tcW w:w="1485" w:type="dxa"/>
            <w:vAlign w:val="center"/>
          </w:tcPr>
          <w:p w:rsidR="00A35387" w:rsidRDefault="00904C06" w:rsidP="00060149">
            <w:pPr>
              <w:pStyle w:val="kurac"/>
              <w:spacing w:before="0" w:beforeAutospacing="0" w:after="0" w:afterAutospacing="0" w:line="276" w:lineRule="auto"/>
              <w:jc w:val="center"/>
              <w:rPr>
                <w:b w:val="0"/>
                <w:bCs w:val="0"/>
                <w:sz w:val="22"/>
                <w:szCs w:val="22"/>
              </w:rPr>
            </w:pPr>
            <w:r>
              <w:rPr>
                <w:b w:val="0"/>
                <w:bCs w:val="0"/>
                <w:sz w:val="22"/>
                <w:szCs w:val="22"/>
              </w:rPr>
              <w:t>8,60%</w:t>
            </w:r>
          </w:p>
        </w:tc>
      </w:tr>
      <w:tr w:rsidR="002C699D" w:rsidTr="00E302B0">
        <w:tc>
          <w:tcPr>
            <w:tcW w:w="9243" w:type="dxa"/>
            <w:gridSpan w:val="5"/>
            <w:vAlign w:val="center"/>
          </w:tcPr>
          <w:p w:rsidR="002C699D" w:rsidRDefault="002C699D" w:rsidP="00060149">
            <w:pPr>
              <w:pStyle w:val="kurac"/>
              <w:spacing w:before="0" w:beforeAutospacing="0" w:after="0" w:afterAutospacing="0" w:line="276" w:lineRule="auto"/>
              <w:jc w:val="center"/>
              <w:rPr>
                <w:b w:val="0"/>
                <w:bCs w:val="0"/>
                <w:sz w:val="22"/>
                <w:szCs w:val="22"/>
              </w:rPr>
            </w:pPr>
            <w:r>
              <w:rPr>
                <w:b w:val="0"/>
                <w:bCs w:val="0"/>
                <w:sz w:val="22"/>
                <w:szCs w:val="22"/>
              </w:rPr>
              <w:t xml:space="preserve">Студијски смер: Струковни </w:t>
            </w:r>
            <w:r w:rsidR="00904C06">
              <w:rPr>
                <w:b w:val="0"/>
                <w:bCs w:val="0"/>
                <w:sz w:val="22"/>
                <w:szCs w:val="22"/>
              </w:rPr>
              <w:t>в</w:t>
            </w:r>
            <w:r w:rsidR="00BC720B">
              <w:rPr>
                <w:b w:val="0"/>
                <w:bCs w:val="0"/>
                <w:sz w:val="22"/>
                <w:szCs w:val="22"/>
              </w:rPr>
              <w:t>аспитач (Модул 1 и Модул</w:t>
            </w:r>
            <w:r>
              <w:rPr>
                <w:b w:val="0"/>
                <w:bCs w:val="0"/>
                <w:sz w:val="22"/>
                <w:szCs w:val="22"/>
              </w:rPr>
              <w:t xml:space="preserve"> 2)</w:t>
            </w:r>
          </w:p>
        </w:tc>
      </w:tr>
      <w:tr w:rsidR="002C699D" w:rsidTr="00BC322C">
        <w:tc>
          <w:tcPr>
            <w:tcW w:w="2988" w:type="dxa"/>
            <w:vAlign w:val="center"/>
          </w:tcPr>
          <w:p w:rsidR="002C699D" w:rsidRDefault="002C699D" w:rsidP="00E302B0">
            <w:pPr>
              <w:pStyle w:val="kurac"/>
              <w:spacing w:before="0" w:beforeAutospacing="0" w:after="0" w:afterAutospacing="0" w:line="276" w:lineRule="auto"/>
              <w:rPr>
                <w:b w:val="0"/>
                <w:bCs w:val="0"/>
                <w:sz w:val="22"/>
                <w:szCs w:val="22"/>
              </w:rPr>
            </w:pPr>
            <w:r>
              <w:rPr>
                <w:b w:val="0"/>
                <w:bCs w:val="0"/>
                <w:sz w:val="22"/>
                <w:szCs w:val="22"/>
              </w:rPr>
              <w:t>Просечна пролазност у току свих испитних рокова</w:t>
            </w:r>
          </w:p>
        </w:tc>
        <w:tc>
          <w:tcPr>
            <w:tcW w:w="1620" w:type="dxa"/>
            <w:shd w:val="clear" w:color="auto" w:fill="D99594" w:themeFill="accent2" w:themeFillTint="99"/>
            <w:vAlign w:val="center"/>
          </w:tcPr>
          <w:p w:rsidR="002C699D" w:rsidRDefault="002C699D" w:rsidP="00060149">
            <w:pPr>
              <w:pStyle w:val="kurac"/>
              <w:spacing w:before="0" w:beforeAutospacing="0" w:after="0" w:afterAutospacing="0" w:line="276" w:lineRule="auto"/>
              <w:jc w:val="center"/>
              <w:rPr>
                <w:b w:val="0"/>
                <w:bCs w:val="0"/>
                <w:sz w:val="22"/>
                <w:szCs w:val="22"/>
              </w:rPr>
            </w:pPr>
          </w:p>
        </w:tc>
        <w:tc>
          <w:tcPr>
            <w:tcW w:w="1620" w:type="dxa"/>
            <w:shd w:val="clear" w:color="auto" w:fill="D99594" w:themeFill="accent2" w:themeFillTint="99"/>
            <w:vAlign w:val="center"/>
          </w:tcPr>
          <w:p w:rsidR="002C699D" w:rsidRDefault="002C699D" w:rsidP="00CF67A7">
            <w:pPr>
              <w:pStyle w:val="kurac"/>
              <w:spacing w:before="0" w:beforeAutospacing="0" w:after="0" w:afterAutospacing="0" w:line="276" w:lineRule="auto"/>
              <w:jc w:val="center"/>
              <w:rPr>
                <w:b w:val="0"/>
                <w:bCs w:val="0"/>
                <w:sz w:val="22"/>
                <w:szCs w:val="22"/>
              </w:rPr>
            </w:pPr>
          </w:p>
        </w:tc>
        <w:tc>
          <w:tcPr>
            <w:tcW w:w="1530" w:type="dxa"/>
            <w:vAlign w:val="center"/>
          </w:tcPr>
          <w:p w:rsidR="002C699D" w:rsidRDefault="002C699D" w:rsidP="00060149">
            <w:pPr>
              <w:pStyle w:val="kurac"/>
              <w:spacing w:before="0" w:beforeAutospacing="0" w:after="0" w:afterAutospacing="0" w:line="276" w:lineRule="auto"/>
              <w:jc w:val="center"/>
              <w:rPr>
                <w:b w:val="0"/>
                <w:bCs w:val="0"/>
                <w:sz w:val="22"/>
                <w:szCs w:val="22"/>
              </w:rPr>
            </w:pPr>
            <w:r>
              <w:rPr>
                <w:b w:val="0"/>
                <w:bCs w:val="0"/>
                <w:sz w:val="22"/>
                <w:szCs w:val="22"/>
              </w:rPr>
              <w:t>67,92%</w:t>
            </w:r>
          </w:p>
        </w:tc>
        <w:tc>
          <w:tcPr>
            <w:tcW w:w="1485" w:type="dxa"/>
            <w:vAlign w:val="center"/>
          </w:tcPr>
          <w:p w:rsidR="002C699D" w:rsidRDefault="00904C06" w:rsidP="00060149">
            <w:pPr>
              <w:pStyle w:val="kurac"/>
              <w:spacing w:before="0" w:beforeAutospacing="0" w:after="0" w:afterAutospacing="0" w:line="276" w:lineRule="auto"/>
              <w:jc w:val="center"/>
              <w:rPr>
                <w:b w:val="0"/>
                <w:bCs w:val="0"/>
                <w:sz w:val="22"/>
                <w:szCs w:val="22"/>
              </w:rPr>
            </w:pPr>
            <w:r>
              <w:rPr>
                <w:b w:val="0"/>
                <w:bCs w:val="0"/>
                <w:sz w:val="22"/>
                <w:szCs w:val="22"/>
              </w:rPr>
              <w:t>67,26%</w:t>
            </w:r>
          </w:p>
        </w:tc>
      </w:tr>
      <w:tr w:rsidR="00904C06" w:rsidTr="00BC322C">
        <w:tc>
          <w:tcPr>
            <w:tcW w:w="2988" w:type="dxa"/>
            <w:vAlign w:val="center"/>
          </w:tcPr>
          <w:p w:rsidR="00904C06" w:rsidRDefault="00904C06" w:rsidP="00E302B0">
            <w:pPr>
              <w:pStyle w:val="kurac"/>
              <w:spacing w:before="0" w:beforeAutospacing="0" w:after="0" w:afterAutospacing="0" w:line="276" w:lineRule="auto"/>
              <w:rPr>
                <w:b w:val="0"/>
                <w:bCs w:val="0"/>
                <w:sz w:val="22"/>
                <w:szCs w:val="22"/>
              </w:rPr>
            </w:pPr>
            <w:r>
              <w:rPr>
                <w:b w:val="0"/>
                <w:bCs w:val="0"/>
                <w:sz w:val="22"/>
                <w:szCs w:val="22"/>
              </w:rPr>
              <w:lastRenderedPageBreak/>
              <w:t>Просечна оцена</w:t>
            </w:r>
          </w:p>
        </w:tc>
        <w:tc>
          <w:tcPr>
            <w:tcW w:w="1620" w:type="dxa"/>
            <w:shd w:val="clear" w:color="auto" w:fill="D99594" w:themeFill="accent2" w:themeFillTint="99"/>
            <w:vAlign w:val="center"/>
          </w:tcPr>
          <w:p w:rsidR="00904C06" w:rsidRDefault="00904C06" w:rsidP="00060149">
            <w:pPr>
              <w:pStyle w:val="kurac"/>
              <w:spacing w:before="0" w:beforeAutospacing="0" w:after="0" w:afterAutospacing="0" w:line="276" w:lineRule="auto"/>
              <w:jc w:val="center"/>
              <w:rPr>
                <w:b w:val="0"/>
                <w:bCs w:val="0"/>
                <w:sz w:val="22"/>
                <w:szCs w:val="22"/>
              </w:rPr>
            </w:pPr>
          </w:p>
        </w:tc>
        <w:tc>
          <w:tcPr>
            <w:tcW w:w="1620" w:type="dxa"/>
            <w:shd w:val="clear" w:color="auto" w:fill="D99594" w:themeFill="accent2" w:themeFillTint="99"/>
            <w:vAlign w:val="center"/>
          </w:tcPr>
          <w:p w:rsidR="00904C06" w:rsidRDefault="00904C06" w:rsidP="00CF67A7">
            <w:pPr>
              <w:pStyle w:val="kurac"/>
              <w:spacing w:before="0" w:beforeAutospacing="0" w:after="0" w:afterAutospacing="0" w:line="276" w:lineRule="auto"/>
              <w:jc w:val="center"/>
              <w:rPr>
                <w:b w:val="0"/>
                <w:bCs w:val="0"/>
                <w:sz w:val="22"/>
                <w:szCs w:val="22"/>
              </w:rPr>
            </w:pPr>
          </w:p>
        </w:tc>
        <w:tc>
          <w:tcPr>
            <w:tcW w:w="1530" w:type="dxa"/>
            <w:vAlign w:val="center"/>
          </w:tcPr>
          <w:p w:rsidR="00904C06" w:rsidRDefault="00904C06" w:rsidP="00060149">
            <w:pPr>
              <w:pStyle w:val="kurac"/>
              <w:spacing w:before="0" w:beforeAutospacing="0" w:after="0" w:afterAutospacing="0" w:line="276" w:lineRule="auto"/>
              <w:jc w:val="center"/>
              <w:rPr>
                <w:b w:val="0"/>
                <w:bCs w:val="0"/>
                <w:sz w:val="22"/>
                <w:szCs w:val="22"/>
              </w:rPr>
            </w:pPr>
            <w:r>
              <w:rPr>
                <w:b w:val="0"/>
                <w:bCs w:val="0"/>
                <w:sz w:val="22"/>
                <w:szCs w:val="22"/>
              </w:rPr>
              <w:t>7,81</w:t>
            </w:r>
          </w:p>
        </w:tc>
        <w:tc>
          <w:tcPr>
            <w:tcW w:w="1485" w:type="dxa"/>
            <w:vAlign w:val="center"/>
          </w:tcPr>
          <w:p w:rsidR="00904C06" w:rsidRDefault="00904C06" w:rsidP="00060149">
            <w:pPr>
              <w:pStyle w:val="kurac"/>
              <w:spacing w:before="0" w:beforeAutospacing="0" w:after="0" w:afterAutospacing="0" w:line="276" w:lineRule="auto"/>
              <w:jc w:val="center"/>
              <w:rPr>
                <w:b w:val="0"/>
                <w:bCs w:val="0"/>
                <w:sz w:val="22"/>
                <w:szCs w:val="22"/>
              </w:rPr>
            </w:pPr>
            <w:r>
              <w:rPr>
                <w:b w:val="0"/>
                <w:bCs w:val="0"/>
                <w:sz w:val="22"/>
                <w:szCs w:val="22"/>
              </w:rPr>
              <w:t>7,87</w:t>
            </w:r>
          </w:p>
        </w:tc>
      </w:tr>
      <w:tr w:rsidR="00904C06" w:rsidTr="00E302B0">
        <w:tc>
          <w:tcPr>
            <w:tcW w:w="9243" w:type="dxa"/>
            <w:gridSpan w:val="5"/>
            <w:vAlign w:val="center"/>
          </w:tcPr>
          <w:p w:rsidR="00904C06" w:rsidRDefault="00904C06" w:rsidP="00904C06">
            <w:pPr>
              <w:pStyle w:val="kurac"/>
              <w:spacing w:before="0" w:beforeAutospacing="0" w:after="0" w:afterAutospacing="0" w:line="276" w:lineRule="auto"/>
              <w:jc w:val="center"/>
              <w:rPr>
                <w:b w:val="0"/>
                <w:bCs w:val="0"/>
                <w:sz w:val="22"/>
                <w:szCs w:val="22"/>
              </w:rPr>
            </w:pPr>
            <w:r>
              <w:rPr>
                <w:b w:val="0"/>
                <w:bCs w:val="0"/>
                <w:sz w:val="22"/>
                <w:szCs w:val="22"/>
              </w:rPr>
              <w:t>Студијски смер: Струковна медицинска сестра васпитач</w:t>
            </w:r>
          </w:p>
        </w:tc>
      </w:tr>
      <w:tr w:rsidR="00904C06" w:rsidTr="00BC322C">
        <w:tc>
          <w:tcPr>
            <w:tcW w:w="2988" w:type="dxa"/>
            <w:vAlign w:val="center"/>
          </w:tcPr>
          <w:p w:rsidR="00904C06" w:rsidRDefault="00904C06" w:rsidP="00E302B0">
            <w:pPr>
              <w:pStyle w:val="kurac"/>
              <w:spacing w:before="0" w:beforeAutospacing="0" w:after="0" w:afterAutospacing="0" w:line="276" w:lineRule="auto"/>
              <w:rPr>
                <w:b w:val="0"/>
                <w:bCs w:val="0"/>
                <w:sz w:val="22"/>
                <w:szCs w:val="22"/>
              </w:rPr>
            </w:pPr>
            <w:r>
              <w:rPr>
                <w:b w:val="0"/>
                <w:bCs w:val="0"/>
                <w:sz w:val="22"/>
                <w:szCs w:val="22"/>
              </w:rPr>
              <w:t>Просечна пролазност у току свих испитних рокова</w:t>
            </w:r>
          </w:p>
        </w:tc>
        <w:tc>
          <w:tcPr>
            <w:tcW w:w="1620" w:type="dxa"/>
            <w:shd w:val="clear" w:color="auto" w:fill="D99594" w:themeFill="accent2" w:themeFillTint="99"/>
            <w:vAlign w:val="center"/>
          </w:tcPr>
          <w:p w:rsidR="00904C06" w:rsidRDefault="00904C06" w:rsidP="00060149">
            <w:pPr>
              <w:pStyle w:val="kurac"/>
              <w:spacing w:before="0" w:beforeAutospacing="0" w:after="0" w:afterAutospacing="0" w:line="276" w:lineRule="auto"/>
              <w:jc w:val="center"/>
              <w:rPr>
                <w:b w:val="0"/>
                <w:bCs w:val="0"/>
                <w:sz w:val="22"/>
                <w:szCs w:val="22"/>
              </w:rPr>
            </w:pPr>
          </w:p>
        </w:tc>
        <w:tc>
          <w:tcPr>
            <w:tcW w:w="1620" w:type="dxa"/>
            <w:shd w:val="clear" w:color="auto" w:fill="D99594" w:themeFill="accent2" w:themeFillTint="99"/>
            <w:vAlign w:val="center"/>
          </w:tcPr>
          <w:p w:rsidR="00904C06" w:rsidRDefault="00904C06" w:rsidP="00CF67A7">
            <w:pPr>
              <w:pStyle w:val="kurac"/>
              <w:spacing w:before="0" w:beforeAutospacing="0" w:after="0" w:afterAutospacing="0" w:line="276" w:lineRule="auto"/>
              <w:jc w:val="center"/>
              <w:rPr>
                <w:b w:val="0"/>
                <w:bCs w:val="0"/>
                <w:sz w:val="22"/>
                <w:szCs w:val="22"/>
              </w:rPr>
            </w:pPr>
          </w:p>
        </w:tc>
        <w:tc>
          <w:tcPr>
            <w:tcW w:w="1530" w:type="dxa"/>
            <w:shd w:val="clear" w:color="auto" w:fill="D99594" w:themeFill="accent2" w:themeFillTint="99"/>
            <w:vAlign w:val="center"/>
          </w:tcPr>
          <w:p w:rsidR="00904C06" w:rsidRDefault="00904C06" w:rsidP="00060149">
            <w:pPr>
              <w:pStyle w:val="kurac"/>
              <w:spacing w:before="0" w:beforeAutospacing="0" w:after="0" w:afterAutospacing="0" w:line="276" w:lineRule="auto"/>
              <w:jc w:val="center"/>
              <w:rPr>
                <w:b w:val="0"/>
                <w:bCs w:val="0"/>
                <w:sz w:val="22"/>
                <w:szCs w:val="22"/>
              </w:rPr>
            </w:pPr>
          </w:p>
        </w:tc>
        <w:tc>
          <w:tcPr>
            <w:tcW w:w="1485" w:type="dxa"/>
            <w:vAlign w:val="center"/>
          </w:tcPr>
          <w:p w:rsidR="00904C06" w:rsidRDefault="00904C06" w:rsidP="00060149">
            <w:pPr>
              <w:pStyle w:val="kurac"/>
              <w:spacing w:before="0" w:beforeAutospacing="0" w:after="0" w:afterAutospacing="0" w:line="276" w:lineRule="auto"/>
              <w:jc w:val="center"/>
              <w:rPr>
                <w:b w:val="0"/>
                <w:bCs w:val="0"/>
                <w:sz w:val="22"/>
                <w:szCs w:val="22"/>
              </w:rPr>
            </w:pPr>
            <w:r>
              <w:rPr>
                <w:b w:val="0"/>
                <w:bCs w:val="0"/>
                <w:sz w:val="22"/>
                <w:szCs w:val="22"/>
              </w:rPr>
              <w:t>100%</w:t>
            </w:r>
          </w:p>
        </w:tc>
      </w:tr>
      <w:tr w:rsidR="00904C06" w:rsidTr="00BC322C">
        <w:tc>
          <w:tcPr>
            <w:tcW w:w="2988" w:type="dxa"/>
            <w:vAlign w:val="center"/>
          </w:tcPr>
          <w:p w:rsidR="00904C06" w:rsidRDefault="00904C06" w:rsidP="00E302B0">
            <w:pPr>
              <w:pStyle w:val="kurac"/>
              <w:spacing w:before="0" w:beforeAutospacing="0" w:after="0" w:afterAutospacing="0" w:line="276" w:lineRule="auto"/>
              <w:rPr>
                <w:b w:val="0"/>
                <w:bCs w:val="0"/>
                <w:sz w:val="22"/>
                <w:szCs w:val="22"/>
              </w:rPr>
            </w:pPr>
            <w:r>
              <w:rPr>
                <w:b w:val="0"/>
                <w:bCs w:val="0"/>
                <w:sz w:val="22"/>
                <w:szCs w:val="22"/>
              </w:rPr>
              <w:t>Просечна оцена</w:t>
            </w:r>
          </w:p>
        </w:tc>
        <w:tc>
          <w:tcPr>
            <w:tcW w:w="1620" w:type="dxa"/>
            <w:shd w:val="clear" w:color="auto" w:fill="D99594" w:themeFill="accent2" w:themeFillTint="99"/>
            <w:vAlign w:val="center"/>
          </w:tcPr>
          <w:p w:rsidR="00904C06" w:rsidRDefault="00904C06" w:rsidP="00060149">
            <w:pPr>
              <w:pStyle w:val="kurac"/>
              <w:spacing w:before="0" w:beforeAutospacing="0" w:after="0" w:afterAutospacing="0" w:line="276" w:lineRule="auto"/>
              <w:jc w:val="center"/>
              <w:rPr>
                <w:b w:val="0"/>
                <w:bCs w:val="0"/>
                <w:sz w:val="22"/>
                <w:szCs w:val="22"/>
              </w:rPr>
            </w:pPr>
          </w:p>
        </w:tc>
        <w:tc>
          <w:tcPr>
            <w:tcW w:w="1620" w:type="dxa"/>
            <w:shd w:val="clear" w:color="auto" w:fill="D99594" w:themeFill="accent2" w:themeFillTint="99"/>
            <w:vAlign w:val="center"/>
          </w:tcPr>
          <w:p w:rsidR="00904C06" w:rsidRDefault="00904C06" w:rsidP="00CF67A7">
            <w:pPr>
              <w:pStyle w:val="kurac"/>
              <w:spacing w:before="0" w:beforeAutospacing="0" w:after="0" w:afterAutospacing="0" w:line="276" w:lineRule="auto"/>
              <w:jc w:val="center"/>
              <w:rPr>
                <w:b w:val="0"/>
                <w:bCs w:val="0"/>
                <w:sz w:val="22"/>
                <w:szCs w:val="22"/>
              </w:rPr>
            </w:pPr>
          </w:p>
        </w:tc>
        <w:tc>
          <w:tcPr>
            <w:tcW w:w="1530" w:type="dxa"/>
            <w:shd w:val="clear" w:color="auto" w:fill="D99594" w:themeFill="accent2" w:themeFillTint="99"/>
            <w:vAlign w:val="center"/>
          </w:tcPr>
          <w:p w:rsidR="00904C06" w:rsidRDefault="00904C06" w:rsidP="00060149">
            <w:pPr>
              <w:pStyle w:val="kurac"/>
              <w:spacing w:before="0" w:beforeAutospacing="0" w:after="0" w:afterAutospacing="0" w:line="276" w:lineRule="auto"/>
              <w:jc w:val="center"/>
              <w:rPr>
                <w:b w:val="0"/>
                <w:bCs w:val="0"/>
                <w:sz w:val="22"/>
                <w:szCs w:val="22"/>
              </w:rPr>
            </w:pPr>
          </w:p>
        </w:tc>
        <w:tc>
          <w:tcPr>
            <w:tcW w:w="1485" w:type="dxa"/>
            <w:vAlign w:val="center"/>
          </w:tcPr>
          <w:p w:rsidR="00904C06" w:rsidRDefault="00904C06" w:rsidP="00060149">
            <w:pPr>
              <w:pStyle w:val="kurac"/>
              <w:spacing w:before="0" w:beforeAutospacing="0" w:after="0" w:afterAutospacing="0" w:line="276" w:lineRule="auto"/>
              <w:jc w:val="center"/>
              <w:rPr>
                <w:b w:val="0"/>
                <w:bCs w:val="0"/>
                <w:sz w:val="22"/>
                <w:szCs w:val="22"/>
              </w:rPr>
            </w:pPr>
            <w:r>
              <w:rPr>
                <w:b w:val="0"/>
                <w:bCs w:val="0"/>
                <w:sz w:val="22"/>
                <w:szCs w:val="22"/>
              </w:rPr>
              <w:t>9,25</w:t>
            </w:r>
          </w:p>
        </w:tc>
      </w:tr>
      <w:tr w:rsidR="00BC322C" w:rsidTr="00BC322C">
        <w:tc>
          <w:tcPr>
            <w:tcW w:w="2988" w:type="dxa"/>
            <w:vAlign w:val="center"/>
          </w:tcPr>
          <w:p w:rsidR="00BC322C" w:rsidRPr="00BC322C" w:rsidRDefault="00BC322C" w:rsidP="00E302B0">
            <w:pPr>
              <w:pStyle w:val="kurac"/>
              <w:spacing w:before="0" w:beforeAutospacing="0" w:after="0" w:afterAutospacing="0" w:line="276" w:lineRule="auto"/>
              <w:rPr>
                <w:b w:val="0"/>
                <w:bCs w:val="0"/>
                <w:sz w:val="22"/>
                <w:szCs w:val="22"/>
              </w:rPr>
            </w:pPr>
            <w:r>
              <w:rPr>
                <w:b w:val="0"/>
                <w:bCs w:val="0"/>
                <w:sz w:val="22"/>
                <w:szCs w:val="22"/>
              </w:rPr>
              <w:t>Број пријављених испита на свим студијским смеровима</w:t>
            </w:r>
          </w:p>
        </w:tc>
        <w:tc>
          <w:tcPr>
            <w:tcW w:w="1620" w:type="dxa"/>
            <w:shd w:val="clear" w:color="auto" w:fill="D99594" w:themeFill="accent2" w:themeFillTint="99"/>
            <w:vAlign w:val="center"/>
          </w:tcPr>
          <w:p w:rsidR="00BC322C" w:rsidRDefault="00BC322C" w:rsidP="00060149">
            <w:pPr>
              <w:pStyle w:val="kurac"/>
              <w:spacing w:before="0" w:beforeAutospacing="0" w:after="0" w:afterAutospacing="0" w:line="276" w:lineRule="auto"/>
              <w:jc w:val="center"/>
              <w:rPr>
                <w:b w:val="0"/>
                <w:bCs w:val="0"/>
                <w:sz w:val="22"/>
                <w:szCs w:val="22"/>
              </w:rPr>
            </w:pPr>
          </w:p>
        </w:tc>
        <w:tc>
          <w:tcPr>
            <w:tcW w:w="1620" w:type="dxa"/>
            <w:shd w:val="clear" w:color="auto" w:fill="D99594" w:themeFill="accent2" w:themeFillTint="99"/>
            <w:vAlign w:val="center"/>
          </w:tcPr>
          <w:p w:rsidR="00BC322C" w:rsidRDefault="00BC322C" w:rsidP="00CF67A7">
            <w:pPr>
              <w:pStyle w:val="kurac"/>
              <w:spacing w:before="0" w:beforeAutospacing="0" w:after="0" w:afterAutospacing="0" w:line="276" w:lineRule="auto"/>
              <w:jc w:val="center"/>
              <w:rPr>
                <w:b w:val="0"/>
                <w:bCs w:val="0"/>
                <w:sz w:val="22"/>
                <w:szCs w:val="22"/>
              </w:rPr>
            </w:pPr>
          </w:p>
        </w:tc>
        <w:tc>
          <w:tcPr>
            <w:tcW w:w="1530" w:type="dxa"/>
            <w:vAlign w:val="center"/>
          </w:tcPr>
          <w:p w:rsidR="00BC322C" w:rsidRDefault="00BC322C" w:rsidP="00BC322C">
            <w:pPr>
              <w:pStyle w:val="kurac"/>
              <w:spacing w:before="0" w:beforeAutospacing="0" w:after="0" w:afterAutospacing="0" w:line="276" w:lineRule="auto"/>
              <w:jc w:val="center"/>
              <w:rPr>
                <w:b w:val="0"/>
                <w:bCs w:val="0"/>
                <w:sz w:val="22"/>
                <w:szCs w:val="22"/>
              </w:rPr>
            </w:pPr>
            <w:r>
              <w:rPr>
                <w:b w:val="0"/>
                <w:bCs w:val="0"/>
                <w:sz w:val="22"/>
                <w:szCs w:val="22"/>
              </w:rPr>
              <w:t>5276</w:t>
            </w:r>
          </w:p>
        </w:tc>
        <w:tc>
          <w:tcPr>
            <w:tcW w:w="1485" w:type="dxa"/>
            <w:vAlign w:val="center"/>
          </w:tcPr>
          <w:p w:rsidR="00BC322C" w:rsidRDefault="00BC322C" w:rsidP="00BC322C">
            <w:pPr>
              <w:pStyle w:val="kurac"/>
              <w:spacing w:before="0" w:beforeAutospacing="0" w:after="0" w:afterAutospacing="0" w:line="276" w:lineRule="auto"/>
              <w:jc w:val="center"/>
              <w:rPr>
                <w:b w:val="0"/>
                <w:bCs w:val="0"/>
                <w:sz w:val="22"/>
                <w:szCs w:val="22"/>
              </w:rPr>
            </w:pPr>
            <w:r>
              <w:rPr>
                <w:b w:val="0"/>
                <w:bCs w:val="0"/>
                <w:sz w:val="22"/>
                <w:szCs w:val="22"/>
              </w:rPr>
              <w:t>4722</w:t>
            </w:r>
          </w:p>
        </w:tc>
      </w:tr>
      <w:tr w:rsidR="00BC322C" w:rsidTr="00BC322C">
        <w:tc>
          <w:tcPr>
            <w:tcW w:w="2988" w:type="dxa"/>
            <w:vAlign w:val="center"/>
          </w:tcPr>
          <w:p w:rsidR="00BC322C" w:rsidRPr="00BC322C" w:rsidRDefault="00BC322C" w:rsidP="00E302B0">
            <w:pPr>
              <w:pStyle w:val="kurac"/>
              <w:spacing w:before="0" w:beforeAutospacing="0" w:after="0" w:afterAutospacing="0" w:line="276" w:lineRule="auto"/>
              <w:rPr>
                <w:b w:val="0"/>
                <w:bCs w:val="0"/>
                <w:sz w:val="22"/>
                <w:szCs w:val="22"/>
              </w:rPr>
            </w:pPr>
            <w:r>
              <w:rPr>
                <w:b w:val="0"/>
                <w:bCs w:val="0"/>
                <w:sz w:val="22"/>
                <w:szCs w:val="22"/>
              </w:rPr>
              <w:t>% студената који су изашли на испите – просек за све студијске смерове</w:t>
            </w:r>
          </w:p>
        </w:tc>
        <w:tc>
          <w:tcPr>
            <w:tcW w:w="1620" w:type="dxa"/>
            <w:shd w:val="clear" w:color="auto" w:fill="D99594" w:themeFill="accent2" w:themeFillTint="99"/>
            <w:vAlign w:val="center"/>
          </w:tcPr>
          <w:p w:rsidR="00BC322C" w:rsidRDefault="00BC322C" w:rsidP="00060149">
            <w:pPr>
              <w:pStyle w:val="kurac"/>
              <w:spacing w:before="0" w:beforeAutospacing="0" w:after="0" w:afterAutospacing="0" w:line="276" w:lineRule="auto"/>
              <w:jc w:val="center"/>
              <w:rPr>
                <w:b w:val="0"/>
                <w:bCs w:val="0"/>
                <w:sz w:val="22"/>
                <w:szCs w:val="22"/>
              </w:rPr>
            </w:pPr>
          </w:p>
        </w:tc>
        <w:tc>
          <w:tcPr>
            <w:tcW w:w="1620" w:type="dxa"/>
            <w:shd w:val="clear" w:color="auto" w:fill="D99594" w:themeFill="accent2" w:themeFillTint="99"/>
            <w:vAlign w:val="center"/>
          </w:tcPr>
          <w:p w:rsidR="00BC322C" w:rsidRDefault="00BC322C" w:rsidP="00CF67A7">
            <w:pPr>
              <w:pStyle w:val="kurac"/>
              <w:spacing w:before="0" w:beforeAutospacing="0" w:after="0" w:afterAutospacing="0" w:line="276" w:lineRule="auto"/>
              <w:jc w:val="center"/>
              <w:rPr>
                <w:b w:val="0"/>
                <w:bCs w:val="0"/>
                <w:sz w:val="22"/>
                <w:szCs w:val="22"/>
              </w:rPr>
            </w:pPr>
          </w:p>
        </w:tc>
        <w:tc>
          <w:tcPr>
            <w:tcW w:w="1530" w:type="dxa"/>
            <w:vAlign w:val="center"/>
          </w:tcPr>
          <w:p w:rsidR="00BC322C" w:rsidRDefault="00BC322C" w:rsidP="00BC322C">
            <w:pPr>
              <w:pStyle w:val="kurac"/>
              <w:spacing w:before="0" w:beforeAutospacing="0" w:after="0" w:afterAutospacing="0" w:line="276" w:lineRule="auto"/>
              <w:jc w:val="center"/>
              <w:rPr>
                <w:b w:val="0"/>
                <w:bCs w:val="0"/>
                <w:sz w:val="22"/>
                <w:szCs w:val="22"/>
              </w:rPr>
            </w:pPr>
            <w:r>
              <w:rPr>
                <w:b w:val="0"/>
                <w:bCs w:val="0"/>
                <w:sz w:val="22"/>
                <w:szCs w:val="22"/>
              </w:rPr>
              <w:t>87,87%</w:t>
            </w:r>
          </w:p>
        </w:tc>
        <w:tc>
          <w:tcPr>
            <w:tcW w:w="1485" w:type="dxa"/>
            <w:vAlign w:val="center"/>
          </w:tcPr>
          <w:p w:rsidR="00BC322C" w:rsidRPr="00E302B0" w:rsidRDefault="00BC322C" w:rsidP="00BC322C">
            <w:pPr>
              <w:pStyle w:val="kurac"/>
              <w:spacing w:before="0" w:beforeAutospacing="0" w:after="0" w:afterAutospacing="0" w:line="276" w:lineRule="auto"/>
              <w:jc w:val="center"/>
              <w:rPr>
                <w:b w:val="0"/>
                <w:bCs w:val="0"/>
                <w:sz w:val="22"/>
                <w:szCs w:val="22"/>
              </w:rPr>
            </w:pPr>
            <w:r>
              <w:rPr>
                <w:b w:val="0"/>
                <w:bCs w:val="0"/>
                <w:sz w:val="22"/>
                <w:szCs w:val="22"/>
              </w:rPr>
              <w:t>83,78%</w:t>
            </w:r>
          </w:p>
        </w:tc>
      </w:tr>
    </w:tbl>
    <w:p w:rsidR="004B3407" w:rsidRDefault="004B3407" w:rsidP="007469BF">
      <w:pPr>
        <w:spacing w:line="276" w:lineRule="auto"/>
        <w:ind w:firstLine="720"/>
        <w:jc w:val="both"/>
      </w:pPr>
    </w:p>
    <w:p w:rsidR="00904C06" w:rsidRDefault="00904C06" w:rsidP="007469BF">
      <w:pPr>
        <w:spacing w:line="276" w:lineRule="auto"/>
        <w:ind w:firstLine="720"/>
        <w:jc w:val="both"/>
      </w:pPr>
      <w:r>
        <w:t>Просечна пролазност студената основних струковних студија је око 75%, а просечна оцена 8,20, што представља врло добре резултате. Студенти су најуспешнији у полагању испита у току јануарско-фебруарског и јунског рока и тај тренд се одржава већ дужи низ година.</w:t>
      </w:r>
    </w:p>
    <w:p w:rsidR="004B3407" w:rsidRDefault="004B3407" w:rsidP="007469BF">
      <w:pPr>
        <w:spacing w:line="276" w:lineRule="auto"/>
        <w:ind w:firstLine="720"/>
        <w:jc w:val="both"/>
      </w:pPr>
      <w:r>
        <w:t>На специјалистичким струковним студијама остварени су следећи резултати пролазности студената:</w:t>
      </w:r>
    </w:p>
    <w:p w:rsidR="004B3407" w:rsidRDefault="004B3407" w:rsidP="004B3407">
      <w:pPr>
        <w:spacing w:line="276" w:lineRule="auto"/>
        <w:jc w:val="both"/>
      </w:pPr>
    </w:p>
    <w:tbl>
      <w:tblPr>
        <w:tblStyle w:val="TableGrid"/>
        <w:tblW w:w="0" w:type="auto"/>
        <w:tblLook w:val="04A0" w:firstRow="1" w:lastRow="0" w:firstColumn="1" w:lastColumn="0" w:noHBand="0" w:noVBand="1"/>
      </w:tblPr>
      <w:tblGrid>
        <w:gridCol w:w="1848"/>
        <w:gridCol w:w="1848"/>
        <w:gridCol w:w="1849"/>
        <w:gridCol w:w="1849"/>
        <w:gridCol w:w="1849"/>
      </w:tblGrid>
      <w:tr w:rsidR="004B3407" w:rsidTr="004B3407">
        <w:tc>
          <w:tcPr>
            <w:tcW w:w="9243" w:type="dxa"/>
            <w:gridSpan w:val="5"/>
            <w:vAlign w:val="center"/>
          </w:tcPr>
          <w:p w:rsidR="004B3407" w:rsidRPr="004B3407" w:rsidRDefault="004B3407" w:rsidP="004B3407">
            <w:pPr>
              <w:spacing w:line="276" w:lineRule="auto"/>
              <w:jc w:val="center"/>
              <w:rPr>
                <w:sz w:val="22"/>
                <w:szCs w:val="22"/>
              </w:rPr>
            </w:pPr>
            <w:r>
              <w:rPr>
                <w:sz w:val="22"/>
                <w:szCs w:val="22"/>
              </w:rPr>
              <w:t>Школска 2015/2016. година</w:t>
            </w:r>
          </w:p>
        </w:tc>
      </w:tr>
      <w:tr w:rsidR="004B3407" w:rsidTr="004B3407">
        <w:tc>
          <w:tcPr>
            <w:tcW w:w="1848" w:type="dxa"/>
            <w:vAlign w:val="center"/>
          </w:tcPr>
          <w:p w:rsidR="004B3407" w:rsidRPr="004B3407" w:rsidRDefault="004B3407" w:rsidP="004B3407">
            <w:pPr>
              <w:spacing w:line="276" w:lineRule="auto"/>
              <w:jc w:val="center"/>
              <w:rPr>
                <w:sz w:val="22"/>
                <w:szCs w:val="22"/>
              </w:rPr>
            </w:pPr>
            <w:r>
              <w:rPr>
                <w:sz w:val="22"/>
                <w:szCs w:val="22"/>
              </w:rPr>
              <w:t xml:space="preserve">Смер </w:t>
            </w:r>
          </w:p>
        </w:tc>
        <w:tc>
          <w:tcPr>
            <w:tcW w:w="1848" w:type="dxa"/>
            <w:vAlign w:val="center"/>
          </w:tcPr>
          <w:p w:rsidR="004B3407" w:rsidRPr="004B3407" w:rsidRDefault="004B3407" w:rsidP="004B3407">
            <w:pPr>
              <w:spacing w:line="276" w:lineRule="auto"/>
              <w:jc w:val="center"/>
              <w:rPr>
                <w:sz w:val="22"/>
                <w:szCs w:val="22"/>
              </w:rPr>
            </w:pPr>
            <w:r>
              <w:rPr>
                <w:sz w:val="22"/>
                <w:szCs w:val="22"/>
              </w:rPr>
              <w:t>Пријавило испит</w:t>
            </w:r>
          </w:p>
        </w:tc>
        <w:tc>
          <w:tcPr>
            <w:tcW w:w="1849" w:type="dxa"/>
            <w:vAlign w:val="center"/>
          </w:tcPr>
          <w:p w:rsidR="004B3407" w:rsidRPr="004B3407" w:rsidRDefault="004B3407" w:rsidP="004B3407">
            <w:pPr>
              <w:spacing w:line="276" w:lineRule="auto"/>
              <w:jc w:val="center"/>
              <w:rPr>
                <w:sz w:val="22"/>
                <w:szCs w:val="22"/>
              </w:rPr>
            </w:pPr>
            <w:r>
              <w:rPr>
                <w:sz w:val="22"/>
                <w:szCs w:val="22"/>
              </w:rPr>
              <w:t>Изашло на испит</w:t>
            </w:r>
          </w:p>
        </w:tc>
        <w:tc>
          <w:tcPr>
            <w:tcW w:w="1849" w:type="dxa"/>
            <w:vAlign w:val="center"/>
          </w:tcPr>
          <w:p w:rsidR="004B3407" w:rsidRPr="004B3407" w:rsidRDefault="004B3407" w:rsidP="004B3407">
            <w:pPr>
              <w:spacing w:line="276" w:lineRule="auto"/>
              <w:jc w:val="center"/>
              <w:rPr>
                <w:sz w:val="22"/>
                <w:szCs w:val="22"/>
              </w:rPr>
            </w:pPr>
            <w:r>
              <w:rPr>
                <w:sz w:val="22"/>
                <w:szCs w:val="22"/>
              </w:rPr>
              <w:t xml:space="preserve">Пролазност </w:t>
            </w:r>
          </w:p>
        </w:tc>
        <w:tc>
          <w:tcPr>
            <w:tcW w:w="1849" w:type="dxa"/>
            <w:vAlign w:val="center"/>
          </w:tcPr>
          <w:p w:rsidR="004B3407" w:rsidRPr="004B3407" w:rsidRDefault="004B3407" w:rsidP="004B3407">
            <w:pPr>
              <w:spacing w:line="276" w:lineRule="auto"/>
              <w:jc w:val="center"/>
              <w:rPr>
                <w:sz w:val="22"/>
                <w:szCs w:val="22"/>
              </w:rPr>
            </w:pPr>
            <w:r>
              <w:rPr>
                <w:sz w:val="22"/>
                <w:szCs w:val="22"/>
              </w:rPr>
              <w:t>Просечна оцена</w:t>
            </w:r>
          </w:p>
        </w:tc>
      </w:tr>
      <w:tr w:rsidR="004B3407" w:rsidTr="004B3407">
        <w:tc>
          <w:tcPr>
            <w:tcW w:w="1848" w:type="dxa"/>
            <w:vAlign w:val="center"/>
          </w:tcPr>
          <w:p w:rsidR="004B3407" w:rsidRDefault="004B3407" w:rsidP="004B3407">
            <w:pPr>
              <w:spacing w:line="276" w:lineRule="auto"/>
              <w:rPr>
                <w:sz w:val="22"/>
                <w:szCs w:val="22"/>
              </w:rPr>
            </w:pPr>
            <w:r>
              <w:rPr>
                <w:sz w:val="22"/>
                <w:szCs w:val="22"/>
              </w:rPr>
              <w:t>Спец. за физичко васпитање</w:t>
            </w:r>
          </w:p>
        </w:tc>
        <w:tc>
          <w:tcPr>
            <w:tcW w:w="1848" w:type="dxa"/>
            <w:vAlign w:val="center"/>
          </w:tcPr>
          <w:p w:rsidR="004B3407" w:rsidRDefault="004B3407" w:rsidP="004B3407">
            <w:pPr>
              <w:spacing w:line="276" w:lineRule="auto"/>
              <w:jc w:val="center"/>
              <w:rPr>
                <w:sz w:val="22"/>
                <w:szCs w:val="22"/>
              </w:rPr>
            </w:pPr>
            <w:r>
              <w:rPr>
                <w:sz w:val="22"/>
                <w:szCs w:val="22"/>
              </w:rPr>
              <w:t>164</w:t>
            </w:r>
          </w:p>
        </w:tc>
        <w:tc>
          <w:tcPr>
            <w:tcW w:w="1849" w:type="dxa"/>
            <w:vAlign w:val="center"/>
          </w:tcPr>
          <w:p w:rsidR="004B3407" w:rsidRDefault="004B3407" w:rsidP="004B3407">
            <w:pPr>
              <w:spacing w:line="276" w:lineRule="auto"/>
              <w:jc w:val="center"/>
              <w:rPr>
                <w:sz w:val="22"/>
                <w:szCs w:val="22"/>
              </w:rPr>
            </w:pPr>
            <w:r>
              <w:rPr>
                <w:sz w:val="22"/>
                <w:szCs w:val="22"/>
              </w:rPr>
              <w:t>97,56%</w:t>
            </w:r>
          </w:p>
        </w:tc>
        <w:tc>
          <w:tcPr>
            <w:tcW w:w="1849" w:type="dxa"/>
            <w:vAlign w:val="center"/>
          </w:tcPr>
          <w:p w:rsidR="004B3407" w:rsidRDefault="004B3407" w:rsidP="004B3407">
            <w:pPr>
              <w:spacing w:line="276" w:lineRule="auto"/>
              <w:jc w:val="center"/>
              <w:rPr>
                <w:sz w:val="22"/>
                <w:szCs w:val="22"/>
              </w:rPr>
            </w:pPr>
            <w:r>
              <w:rPr>
                <w:sz w:val="22"/>
                <w:szCs w:val="22"/>
              </w:rPr>
              <w:t>97,56%</w:t>
            </w:r>
          </w:p>
        </w:tc>
        <w:tc>
          <w:tcPr>
            <w:tcW w:w="1849" w:type="dxa"/>
            <w:vAlign w:val="center"/>
          </w:tcPr>
          <w:p w:rsidR="004B3407" w:rsidRDefault="004B3407" w:rsidP="004B3407">
            <w:pPr>
              <w:spacing w:line="276" w:lineRule="auto"/>
              <w:jc w:val="center"/>
              <w:rPr>
                <w:sz w:val="22"/>
                <w:szCs w:val="22"/>
              </w:rPr>
            </w:pPr>
            <w:r>
              <w:rPr>
                <w:sz w:val="22"/>
                <w:szCs w:val="22"/>
              </w:rPr>
              <w:t>9,04</w:t>
            </w:r>
          </w:p>
        </w:tc>
      </w:tr>
      <w:tr w:rsidR="004B3407" w:rsidTr="004B3407">
        <w:tc>
          <w:tcPr>
            <w:tcW w:w="1848" w:type="dxa"/>
            <w:vAlign w:val="center"/>
          </w:tcPr>
          <w:p w:rsidR="004B3407" w:rsidRDefault="004B3407" w:rsidP="004B3407">
            <w:pPr>
              <w:spacing w:line="276" w:lineRule="auto"/>
              <w:rPr>
                <w:sz w:val="22"/>
                <w:szCs w:val="22"/>
              </w:rPr>
            </w:pPr>
            <w:r>
              <w:rPr>
                <w:sz w:val="22"/>
                <w:szCs w:val="22"/>
              </w:rPr>
              <w:t>Спец. за методику ППП</w:t>
            </w:r>
          </w:p>
        </w:tc>
        <w:tc>
          <w:tcPr>
            <w:tcW w:w="1848" w:type="dxa"/>
            <w:vAlign w:val="center"/>
          </w:tcPr>
          <w:p w:rsidR="004B3407" w:rsidRDefault="004B3407" w:rsidP="004B3407">
            <w:pPr>
              <w:spacing w:line="276" w:lineRule="auto"/>
              <w:jc w:val="center"/>
              <w:rPr>
                <w:sz w:val="22"/>
                <w:szCs w:val="22"/>
              </w:rPr>
            </w:pPr>
            <w:r>
              <w:rPr>
                <w:sz w:val="22"/>
                <w:szCs w:val="22"/>
              </w:rPr>
              <w:t>279</w:t>
            </w:r>
          </w:p>
        </w:tc>
        <w:tc>
          <w:tcPr>
            <w:tcW w:w="1849" w:type="dxa"/>
            <w:vAlign w:val="center"/>
          </w:tcPr>
          <w:p w:rsidR="004B3407" w:rsidRDefault="004B3407" w:rsidP="004B3407">
            <w:pPr>
              <w:spacing w:line="276" w:lineRule="auto"/>
              <w:jc w:val="center"/>
              <w:rPr>
                <w:sz w:val="22"/>
                <w:szCs w:val="22"/>
              </w:rPr>
            </w:pPr>
            <w:r>
              <w:rPr>
                <w:sz w:val="22"/>
                <w:szCs w:val="22"/>
              </w:rPr>
              <w:t>100,00%</w:t>
            </w:r>
          </w:p>
        </w:tc>
        <w:tc>
          <w:tcPr>
            <w:tcW w:w="1849" w:type="dxa"/>
            <w:vAlign w:val="center"/>
          </w:tcPr>
          <w:p w:rsidR="004B3407" w:rsidRDefault="004B3407" w:rsidP="004B3407">
            <w:pPr>
              <w:spacing w:line="276" w:lineRule="auto"/>
              <w:jc w:val="center"/>
              <w:rPr>
                <w:sz w:val="22"/>
                <w:szCs w:val="22"/>
              </w:rPr>
            </w:pPr>
            <w:r>
              <w:rPr>
                <w:sz w:val="22"/>
                <w:szCs w:val="22"/>
              </w:rPr>
              <w:t>100,00%</w:t>
            </w:r>
          </w:p>
        </w:tc>
        <w:tc>
          <w:tcPr>
            <w:tcW w:w="1849" w:type="dxa"/>
            <w:vAlign w:val="center"/>
          </w:tcPr>
          <w:p w:rsidR="004B3407" w:rsidRDefault="004B3407" w:rsidP="004B3407">
            <w:pPr>
              <w:spacing w:line="276" w:lineRule="auto"/>
              <w:jc w:val="center"/>
              <w:rPr>
                <w:sz w:val="22"/>
                <w:szCs w:val="22"/>
              </w:rPr>
            </w:pPr>
            <w:r>
              <w:rPr>
                <w:sz w:val="22"/>
                <w:szCs w:val="22"/>
              </w:rPr>
              <w:t>8,68</w:t>
            </w:r>
          </w:p>
        </w:tc>
      </w:tr>
      <w:tr w:rsidR="004B3407" w:rsidTr="004B3407">
        <w:tc>
          <w:tcPr>
            <w:tcW w:w="1848" w:type="dxa"/>
            <w:vAlign w:val="center"/>
          </w:tcPr>
          <w:p w:rsidR="004B3407" w:rsidRDefault="004B3407" w:rsidP="004B3407">
            <w:pPr>
              <w:spacing w:line="276" w:lineRule="auto"/>
              <w:rPr>
                <w:sz w:val="22"/>
                <w:szCs w:val="22"/>
              </w:rPr>
            </w:pPr>
            <w:r>
              <w:rPr>
                <w:sz w:val="22"/>
                <w:szCs w:val="22"/>
              </w:rPr>
              <w:t>Спец. за ликовно васпитање</w:t>
            </w:r>
          </w:p>
        </w:tc>
        <w:tc>
          <w:tcPr>
            <w:tcW w:w="1848" w:type="dxa"/>
            <w:vAlign w:val="center"/>
          </w:tcPr>
          <w:p w:rsidR="004B3407" w:rsidRDefault="004B3407" w:rsidP="004B3407">
            <w:pPr>
              <w:spacing w:line="276" w:lineRule="auto"/>
              <w:jc w:val="center"/>
              <w:rPr>
                <w:sz w:val="22"/>
                <w:szCs w:val="22"/>
              </w:rPr>
            </w:pPr>
            <w:r>
              <w:rPr>
                <w:sz w:val="22"/>
                <w:szCs w:val="22"/>
              </w:rPr>
              <w:t>114</w:t>
            </w:r>
          </w:p>
        </w:tc>
        <w:tc>
          <w:tcPr>
            <w:tcW w:w="1849" w:type="dxa"/>
            <w:vAlign w:val="center"/>
          </w:tcPr>
          <w:p w:rsidR="004B3407" w:rsidRDefault="004B3407" w:rsidP="004B3407">
            <w:pPr>
              <w:spacing w:line="276" w:lineRule="auto"/>
              <w:jc w:val="center"/>
              <w:rPr>
                <w:sz w:val="22"/>
                <w:szCs w:val="22"/>
              </w:rPr>
            </w:pPr>
            <w:r>
              <w:rPr>
                <w:sz w:val="22"/>
                <w:szCs w:val="22"/>
              </w:rPr>
              <w:t>95,61%</w:t>
            </w:r>
          </w:p>
        </w:tc>
        <w:tc>
          <w:tcPr>
            <w:tcW w:w="1849" w:type="dxa"/>
            <w:vAlign w:val="center"/>
          </w:tcPr>
          <w:p w:rsidR="004B3407" w:rsidRDefault="004B3407" w:rsidP="004B3407">
            <w:pPr>
              <w:spacing w:line="276" w:lineRule="auto"/>
              <w:jc w:val="center"/>
              <w:rPr>
                <w:sz w:val="22"/>
                <w:szCs w:val="22"/>
              </w:rPr>
            </w:pPr>
            <w:r>
              <w:rPr>
                <w:sz w:val="22"/>
                <w:szCs w:val="22"/>
              </w:rPr>
              <w:t>97,56%</w:t>
            </w:r>
          </w:p>
        </w:tc>
        <w:tc>
          <w:tcPr>
            <w:tcW w:w="1849" w:type="dxa"/>
            <w:vAlign w:val="center"/>
          </w:tcPr>
          <w:p w:rsidR="004B3407" w:rsidRDefault="004B3407" w:rsidP="004B3407">
            <w:pPr>
              <w:spacing w:line="276" w:lineRule="auto"/>
              <w:jc w:val="center"/>
              <w:rPr>
                <w:sz w:val="22"/>
                <w:szCs w:val="22"/>
              </w:rPr>
            </w:pPr>
            <w:r>
              <w:rPr>
                <w:sz w:val="22"/>
                <w:szCs w:val="22"/>
              </w:rPr>
              <w:t>8,93</w:t>
            </w:r>
          </w:p>
        </w:tc>
      </w:tr>
      <w:tr w:rsidR="004B3407" w:rsidTr="004B3407">
        <w:tc>
          <w:tcPr>
            <w:tcW w:w="1848" w:type="dxa"/>
            <w:vAlign w:val="center"/>
          </w:tcPr>
          <w:p w:rsidR="004B3407" w:rsidRDefault="004B3407" w:rsidP="004B3407">
            <w:pPr>
              <w:spacing w:line="276" w:lineRule="auto"/>
              <w:rPr>
                <w:sz w:val="22"/>
                <w:szCs w:val="22"/>
              </w:rPr>
            </w:pPr>
            <w:r>
              <w:rPr>
                <w:sz w:val="22"/>
                <w:szCs w:val="22"/>
              </w:rPr>
              <w:t>Спец. за музичко-сценски израз</w:t>
            </w:r>
          </w:p>
        </w:tc>
        <w:tc>
          <w:tcPr>
            <w:tcW w:w="1848" w:type="dxa"/>
            <w:vAlign w:val="center"/>
          </w:tcPr>
          <w:p w:rsidR="004B3407" w:rsidRDefault="004B3407" w:rsidP="004B3407">
            <w:pPr>
              <w:spacing w:line="276" w:lineRule="auto"/>
              <w:jc w:val="center"/>
              <w:rPr>
                <w:sz w:val="22"/>
                <w:szCs w:val="22"/>
              </w:rPr>
            </w:pPr>
            <w:r>
              <w:rPr>
                <w:sz w:val="22"/>
                <w:szCs w:val="22"/>
              </w:rPr>
              <w:t>84</w:t>
            </w:r>
          </w:p>
        </w:tc>
        <w:tc>
          <w:tcPr>
            <w:tcW w:w="1849" w:type="dxa"/>
            <w:vAlign w:val="center"/>
          </w:tcPr>
          <w:p w:rsidR="004B3407" w:rsidRDefault="004B3407" w:rsidP="004B3407">
            <w:pPr>
              <w:spacing w:line="276" w:lineRule="auto"/>
              <w:jc w:val="center"/>
              <w:rPr>
                <w:sz w:val="22"/>
                <w:szCs w:val="22"/>
              </w:rPr>
            </w:pPr>
            <w:r>
              <w:rPr>
                <w:sz w:val="22"/>
                <w:szCs w:val="22"/>
              </w:rPr>
              <w:t>96,43%</w:t>
            </w:r>
          </w:p>
        </w:tc>
        <w:tc>
          <w:tcPr>
            <w:tcW w:w="1849" w:type="dxa"/>
            <w:vAlign w:val="center"/>
          </w:tcPr>
          <w:p w:rsidR="004B3407" w:rsidRDefault="004B3407" w:rsidP="004B3407">
            <w:pPr>
              <w:spacing w:line="276" w:lineRule="auto"/>
              <w:jc w:val="center"/>
              <w:rPr>
                <w:sz w:val="22"/>
                <w:szCs w:val="22"/>
              </w:rPr>
            </w:pPr>
            <w:r>
              <w:rPr>
                <w:sz w:val="22"/>
                <w:szCs w:val="22"/>
              </w:rPr>
              <w:t>97,56%</w:t>
            </w:r>
          </w:p>
        </w:tc>
        <w:tc>
          <w:tcPr>
            <w:tcW w:w="1849" w:type="dxa"/>
            <w:vAlign w:val="center"/>
          </w:tcPr>
          <w:p w:rsidR="004B3407" w:rsidRDefault="004B3407" w:rsidP="004B3407">
            <w:pPr>
              <w:spacing w:line="276" w:lineRule="auto"/>
              <w:jc w:val="center"/>
              <w:rPr>
                <w:sz w:val="22"/>
                <w:szCs w:val="22"/>
              </w:rPr>
            </w:pPr>
            <w:r>
              <w:rPr>
                <w:sz w:val="22"/>
                <w:szCs w:val="22"/>
              </w:rPr>
              <w:t>9,49</w:t>
            </w:r>
          </w:p>
        </w:tc>
      </w:tr>
      <w:tr w:rsidR="004B3407" w:rsidTr="004B3407">
        <w:tc>
          <w:tcPr>
            <w:tcW w:w="1848" w:type="dxa"/>
            <w:vAlign w:val="center"/>
          </w:tcPr>
          <w:p w:rsidR="004B3407" w:rsidRDefault="004B3407" w:rsidP="004B3407">
            <w:pPr>
              <w:spacing w:line="276" w:lineRule="auto"/>
              <w:rPr>
                <w:sz w:val="22"/>
                <w:szCs w:val="22"/>
              </w:rPr>
            </w:pPr>
            <w:r>
              <w:rPr>
                <w:sz w:val="22"/>
                <w:szCs w:val="22"/>
              </w:rPr>
              <w:t>Спец. за рад са децом раног узраста</w:t>
            </w:r>
          </w:p>
        </w:tc>
        <w:tc>
          <w:tcPr>
            <w:tcW w:w="1848" w:type="dxa"/>
            <w:vAlign w:val="center"/>
          </w:tcPr>
          <w:p w:rsidR="004B3407" w:rsidRDefault="004B3407" w:rsidP="004B3407">
            <w:pPr>
              <w:spacing w:line="276" w:lineRule="auto"/>
              <w:jc w:val="center"/>
              <w:rPr>
                <w:sz w:val="22"/>
                <w:szCs w:val="22"/>
              </w:rPr>
            </w:pPr>
            <w:r>
              <w:rPr>
                <w:sz w:val="22"/>
                <w:szCs w:val="22"/>
              </w:rPr>
              <w:t>60</w:t>
            </w:r>
          </w:p>
        </w:tc>
        <w:tc>
          <w:tcPr>
            <w:tcW w:w="1849" w:type="dxa"/>
            <w:vAlign w:val="center"/>
          </w:tcPr>
          <w:p w:rsidR="004B3407" w:rsidRDefault="004B3407" w:rsidP="004B3407">
            <w:pPr>
              <w:spacing w:line="276" w:lineRule="auto"/>
              <w:jc w:val="center"/>
              <w:rPr>
                <w:sz w:val="22"/>
                <w:szCs w:val="22"/>
              </w:rPr>
            </w:pPr>
            <w:r>
              <w:rPr>
                <w:sz w:val="22"/>
                <w:szCs w:val="22"/>
              </w:rPr>
              <w:t>100,00%</w:t>
            </w:r>
          </w:p>
        </w:tc>
        <w:tc>
          <w:tcPr>
            <w:tcW w:w="1849" w:type="dxa"/>
            <w:vAlign w:val="center"/>
          </w:tcPr>
          <w:p w:rsidR="004B3407" w:rsidRDefault="004B3407" w:rsidP="004B3407">
            <w:pPr>
              <w:spacing w:line="276" w:lineRule="auto"/>
              <w:jc w:val="center"/>
              <w:rPr>
                <w:sz w:val="22"/>
                <w:szCs w:val="22"/>
              </w:rPr>
            </w:pPr>
            <w:r>
              <w:rPr>
                <w:sz w:val="22"/>
                <w:szCs w:val="22"/>
              </w:rPr>
              <w:t>100,00%</w:t>
            </w:r>
          </w:p>
        </w:tc>
        <w:tc>
          <w:tcPr>
            <w:tcW w:w="1849" w:type="dxa"/>
            <w:vAlign w:val="center"/>
          </w:tcPr>
          <w:p w:rsidR="004B3407" w:rsidRDefault="004B3407" w:rsidP="004B3407">
            <w:pPr>
              <w:spacing w:line="276" w:lineRule="auto"/>
              <w:jc w:val="center"/>
              <w:rPr>
                <w:sz w:val="22"/>
                <w:szCs w:val="22"/>
              </w:rPr>
            </w:pPr>
            <w:r>
              <w:rPr>
                <w:sz w:val="22"/>
                <w:szCs w:val="22"/>
              </w:rPr>
              <w:t>8,65</w:t>
            </w:r>
          </w:p>
        </w:tc>
      </w:tr>
      <w:tr w:rsidR="004B3407" w:rsidTr="004B3407">
        <w:tc>
          <w:tcPr>
            <w:tcW w:w="1848" w:type="dxa"/>
            <w:vAlign w:val="center"/>
          </w:tcPr>
          <w:p w:rsidR="004B3407" w:rsidRDefault="004B3407" w:rsidP="004B3407">
            <w:pPr>
              <w:spacing w:line="276" w:lineRule="auto"/>
              <w:rPr>
                <w:sz w:val="22"/>
                <w:szCs w:val="22"/>
              </w:rPr>
            </w:pPr>
            <w:r>
              <w:rPr>
                <w:sz w:val="22"/>
                <w:szCs w:val="22"/>
              </w:rPr>
              <w:t>Укупно</w:t>
            </w:r>
          </w:p>
        </w:tc>
        <w:tc>
          <w:tcPr>
            <w:tcW w:w="1848" w:type="dxa"/>
            <w:vAlign w:val="center"/>
          </w:tcPr>
          <w:p w:rsidR="004B3407" w:rsidRDefault="004B3407" w:rsidP="004B3407">
            <w:pPr>
              <w:spacing w:line="276" w:lineRule="auto"/>
              <w:jc w:val="center"/>
              <w:rPr>
                <w:sz w:val="22"/>
                <w:szCs w:val="22"/>
              </w:rPr>
            </w:pPr>
            <w:r>
              <w:rPr>
                <w:sz w:val="22"/>
                <w:szCs w:val="22"/>
              </w:rPr>
              <w:t>701</w:t>
            </w:r>
          </w:p>
        </w:tc>
        <w:tc>
          <w:tcPr>
            <w:tcW w:w="1849" w:type="dxa"/>
            <w:vAlign w:val="center"/>
          </w:tcPr>
          <w:p w:rsidR="004B3407" w:rsidRDefault="004B3407" w:rsidP="004B3407">
            <w:pPr>
              <w:spacing w:line="276" w:lineRule="auto"/>
              <w:jc w:val="center"/>
              <w:rPr>
                <w:sz w:val="22"/>
                <w:szCs w:val="22"/>
              </w:rPr>
            </w:pPr>
            <w:r>
              <w:rPr>
                <w:sz w:val="22"/>
                <w:szCs w:val="22"/>
              </w:rPr>
              <w:t>98,29%</w:t>
            </w:r>
          </w:p>
        </w:tc>
        <w:tc>
          <w:tcPr>
            <w:tcW w:w="1849" w:type="dxa"/>
            <w:vAlign w:val="center"/>
          </w:tcPr>
          <w:p w:rsidR="004B3407" w:rsidRDefault="004B3407" w:rsidP="004B3407">
            <w:pPr>
              <w:spacing w:line="276" w:lineRule="auto"/>
              <w:jc w:val="center"/>
              <w:rPr>
                <w:sz w:val="22"/>
                <w:szCs w:val="22"/>
              </w:rPr>
            </w:pPr>
            <w:r>
              <w:rPr>
                <w:sz w:val="22"/>
                <w:szCs w:val="22"/>
              </w:rPr>
              <w:t>98,29%</w:t>
            </w:r>
          </w:p>
        </w:tc>
        <w:tc>
          <w:tcPr>
            <w:tcW w:w="1849" w:type="dxa"/>
            <w:vAlign w:val="center"/>
          </w:tcPr>
          <w:p w:rsidR="004B3407" w:rsidRDefault="004B3407" w:rsidP="004B3407">
            <w:pPr>
              <w:spacing w:line="276" w:lineRule="auto"/>
              <w:jc w:val="center"/>
              <w:rPr>
                <w:sz w:val="22"/>
                <w:szCs w:val="22"/>
              </w:rPr>
            </w:pPr>
            <w:r>
              <w:rPr>
                <w:sz w:val="22"/>
                <w:szCs w:val="22"/>
              </w:rPr>
              <w:t>8,90</w:t>
            </w:r>
          </w:p>
        </w:tc>
      </w:tr>
    </w:tbl>
    <w:p w:rsidR="004B3407" w:rsidRDefault="004B3407" w:rsidP="004B3407">
      <w:pPr>
        <w:spacing w:line="276" w:lineRule="auto"/>
        <w:jc w:val="both"/>
      </w:pPr>
    </w:p>
    <w:tbl>
      <w:tblPr>
        <w:tblStyle w:val="TableGrid"/>
        <w:tblW w:w="0" w:type="auto"/>
        <w:tblLook w:val="04A0" w:firstRow="1" w:lastRow="0" w:firstColumn="1" w:lastColumn="0" w:noHBand="0" w:noVBand="1"/>
      </w:tblPr>
      <w:tblGrid>
        <w:gridCol w:w="1848"/>
        <w:gridCol w:w="1848"/>
        <w:gridCol w:w="1849"/>
        <w:gridCol w:w="1849"/>
        <w:gridCol w:w="1849"/>
      </w:tblGrid>
      <w:tr w:rsidR="00BC322C" w:rsidRPr="004B3407" w:rsidTr="00150D7C">
        <w:tc>
          <w:tcPr>
            <w:tcW w:w="9243" w:type="dxa"/>
            <w:gridSpan w:val="5"/>
            <w:vAlign w:val="center"/>
          </w:tcPr>
          <w:p w:rsidR="00BC322C" w:rsidRPr="004B3407" w:rsidRDefault="00BC322C" w:rsidP="00BC322C">
            <w:pPr>
              <w:spacing w:line="276" w:lineRule="auto"/>
              <w:jc w:val="center"/>
              <w:rPr>
                <w:sz w:val="22"/>
                <w:szCs w:val="22"/>
              </w:rPr>
            </w:pPr>
            <w:r>
              <w:rPr>
                <w:sz w:val="22"/>
                <w:szCs w:val="22"/>
              </w:rPr>
              <w:t>Школска 2016/2017. година</w:t>
            </w:r>
          </w:p>
        </w:tc>
      </w:tr>
      <w:tr w:rsidR="00BC322C" w:rsidRPr="004B3407" w:rsidTr="00150D7C">
        <w:tc>
          <w:tcPr>
            <w:tcW w:w="1848" w:type="dxa"/>
            <w:vAlign w:val="center"/>
          </w:tcPr>
          <w:p w:rsidR="00BC322C" w:rsidRPr="004B3407" w:rsidRDefault="00BC322C" w:rsidP="00150D7C">
            <w:pPr>
              <w:spacing w:line="276" w:lineRule="auto"/>
              <w:jc w:val="center"/>
              <w:rPr>
                <w:sz w:val="22"/>
                <w:szCs w:val="22"/>
              </w:rPr>
            </w:pPr>
            <w:r>
              <w:rPr>
                <w:sz w:val="22"/>
                <w:szCs w:val="22"/>
              </w:rPr>
              <w:t xml:space="preserve">Смер </w:t>
            </w:r>
          </w:p>
        </w:tc>
        <w:tc>
          <w:tcPr>
            <w:tcW w:w="1848" w:type="dxa"/>
            <w:vAlign w:val="center"/>
          </w:tcPr>
          <w:p w:rsidR="00BC322C" w:rsidRPr="004B3407" w:rsidRDefault="00BC322C" w:rsidP="00150D7C">
            <w:pPr>
              <w:spacing w:line="276" w:lineRule="auto"/>
              <w:jc w:val="center"/>
              <w:rPr>
                <w:sz w:val="22"/>
                <w:szCs w:val="22"/>
              </w:rPr>
            </w:pPr>
            <w:r>
              <w:rPr>
                <w:sz w:val="22"/>
                <w:szCs w:val="22"/>
              </w:rPr>
              <w:t>Пријавило испит</w:t>
            </w:r>
          </w:p>
        </w:tc>
        <w:tc>
          <w:tcPr>
            <w:tcW w:w="1849" w:type="dxa"/>
            <w:vAlign w:val="center"/>
          </w:tcPr>
          <w:p w:rsidR="00BC322C" w:rsidRPr="004B3407" w:rsidRDefault="00BC322C" w:rsidP="00150D7C">
            <w:pPr>
              <w:spacing w:line="276" w:lineRule="auto"/>
              <w:jc w:val="center"/>
              <w:rPr>
                <w:sz w:val="22"/>
                <w:szCs w:val="22"/>
              </w:rPr>
            </w:pPr>
            <w:r>
              <w:rPr>
                <w:sz w:val="22"/>
                <w:szCs w:val="22"/>
              </w:rPr>
              <w:t>Изашло на испит</w:t>
            </w:r>
          </w:p>
        </w:tc>
        <w:tc>
          <w:tcPr>
            <w:tcW w:w="1849" w:type="dxa"/>
            <w:vAlign w:val="center"/>
          </w:tcPr>
          <w:p w:rsidR="00BC322C" w:rsidRPr="004B3407" w:rsidRDefault="00BC322C" w:rsidP="00150D7C">
            <w:pPr>
              <w:spacing w:line="276" w:lineRule="auto"/>
              <w:jc w:val="center"/>
              <w:rPr>
                <w:sz w:val="22"/>
                <w:szCs w:val="22"/>
              </w:rPr>
            </w:pPr>
            <w:r>
              <w:rPr>
                <w:sz w:val="22"/>
                <w:szCs w:val="22"/>
              </w:rPr>
              <w:t xml:space="preserve">Пролазност </w:t>
            </w:r>
          </w:p>
        </w:tc>
        <w:tc>
          <w:tcPr>
            <w:tcW w:w="1849" w:type="dxa"/>
            <w:vAlign w:val="center"/>
          </w:tcPr>
          <w:p w:rsidR="00BC322C" w:rsidRPr="004B3407" w:rsidRDefault="00BC322C" w:rsidP="00150D7C">
            <w:pPr>
              <w:spacing w:line="276" w:lineRule="auto"/>
              <w:jc w:val="center"/>
              <w:rPr>
                <w:sz w:val="22"/>
                <w:szCs w:val="22"/>
              </w:rPr>
            </w:pPr>
            <w:r>
              <w:rPr>
                <w:sz w:val="22"/>
                <w:szCs w:val="22"/>
              </w:rPr>
              <w:t>Просечна оцена</w:t>
            </w:r>
          </w:p>
        </w:tc>
      </w:tr>
      <w:tr w:rsidR="00BC322C" w:rsidTr="00150D7C">
        <w:tc>
          <w:tcPr>
            <w:tcW w:w="1848" w:type="dxa"/>
            <w:vAlign w:val="center"/>
          </w:tcPr>
          <w:p w:rsidR="00BC322C" w:rsidRDefault="00BC322C" w:rsidP="00150D7C">
            <w:pPr>
              <w:spacing w:line="276" w:lineRule="auto"/>
              <w:rPr>
                <w:sz w:val="22"/>
                <w:szCs w:val="22"/>
              </w:rPr>
            </w:pPr>
            <w:r>
              <w:rPr>
                <w:sz w:val="22"/>
                <w:szCs w:val="22"/>
              </w:rPr>
              <w:t>Спец. за физичко васпитање</w:t>
            </w:r>
          </w:p>
        </w:tc>
        <w:tc>
          <w:tcPr>
            <w:tcW w:w="1848" w:type="dxa"/>
            <w:vAlign w:val="center"/>
          </w:tcPr>
          <w:p w:rsidR="00BC322C" w:rsidRPr="00BC322C" w:rsidRDefault="00BC322C" w:rsidP="00150D7C">
            <w:pPr>
              <w:spacing w:line="276" w:lineRule="auto"/>
              <w:jc w:val="center"/>
              <w:rPr>
                <w:sz w:val="22"/>
                <w:szCs w:val="22"/>
              </w:rPr>
            </w:pPr>
            <w:r>
              <w:rPr>
                <w:sz w:val="22"/>
                <w:szCs w:val="22"/>
              </w:rPr>
              <w:t>127</w:t>
            </w:r>
          </w:p>
        </w:tc>
        <w:tc>
          <w:tcPr>
            <w:tcW w:w="1849" w:type="dxa"/>
            <w:vAlign w:val="center"/>
          </w:tcPr>
          <w:p w:rsidR="00BC322C" w:rsidRPr="00BC322C" w:rsidRDefault="00BC322C" w:rsidP="00150D7C">
            <w:pPr>
              <w:spacing w:line="276" w:lineRule="auto"/>
              <w:jc w:val="center"/>
              <w:rPr>
                <w:sz w:val="22"/>
                <w:szCs w:val="22"/>
              </w:rPr>
            </w:pPr>
            <w:r>
              <w:rPr>
                <w:sz w:val="22"/>
                <w:szCs w:val="22"/>
              </w:rPr>
              <w:t>97,64%</w:t>
            </w:r>
          </w:p>
        </w:tc>
        <w:tc>
          <w:tcPr>
            <w:tcW w:w="1849" w:type="dxa"/>
            <w:vAlign w:val="center"/>
          </w:tcPr>
          <w:p w:rsidR="00BC322C" w:rsidRPr="00BC322C" w:rsidRDefault="00BC322C" w:rsidP="00150D7C">
            <w:pPr>
              <w:spacing w:line="276" w:lineRule="auto"/>
              <w:jc w:val="center"/>
              <w:rPr>
                <w:sz w:val="22"/>
                <w:szCs w:val="22"/>
              </w:rPr>
            </w:pPr>
            <w:r>
              <w:rPr>
                <w:sz w:val="22"/>
                <w:szCs w:val="22"/>
              </w:rPr>
              <w:t>97,64%</w:t>
            </w:r>
          </w:p>
        </w:tc>
        <w:tc>
          <w:tcPr>
            <w:tcW w:w="1849" w:type="dxa"/>
            <w:vAlign w:val="center"/>
          </w:tcPr>
          <w:p w:rsidR="00BC322C" w:rsidRPr="00211804" w:rsidRDefault="00211804" w:rsidP="00150D7C">
            <w:pPr>
              <w:spacing w:line="276" w:lineRule="auto"/>
              <w:jc w:val="center"/>
              <w:rPr>
                <w:sz w:val="22"/>
                <w:szCs w:val="22"/>
              </w:rPr>
            </w:pPr>
            <w:r>
              <w:rPr>
                <w:sz w:val="22"/>
                <w:szCs w:val="22"/>
              </w:rPr>
              <w:t>8,46</w:t>
            </w:r>
          </w:p>
        </w:tc>
      </w:tr>
      <w:tr w:rsidR="00BC322C" w:rsidTr="00150D7C">
        <w:tc>
          <w:tcPr>
            <w:tcW w:w="1848" w:type="dxa"/>
            <w:vAlign w:val="center"/>
          </w:tcPr>
          <w:p w:rsidR="00BC322C" w:rsidRDefault="00BC322C" w:rsidP="00150D7C">
            <w:pPr>
              <w:spacing w:line="276" w:lineRule="auto"/>
              <w:rPr>
                <w:sz w:val="22"/>
                <w:szCs w:val="22"/>
              </w:rPr>
            </w:pPr>
            <w:r>
              <w:rPr>
                <w:sz w:val="22"/>
                <w:szCs w:val="22"/>
              </w:rPr>
              <w:t>Спец. за методику ППП</w:t>
            </w:r>
          </w:p>
        </w:tc>
        <w:tc>
          <w:tcPr>
            <w:tcW w:w="1848" w:type="dxa"/>
            <w:vAlign w:val="center"/>
          </w:tcPr>
          <w:p w:rsidR="00BC322C" w:rsidRPr="00BC322C" w:rsidRDefault="00BC322C" w:rsidP="00150D7C">
            <w:pPr>
              <w:spacing w:line="276" w:lineRule="auto"/>
              <w:jc w:val="center"/>
              <w:rPr>
                <w:sz w:val="22"/>
                <w:szCs w:val="22"/>
              </w:rPr>
            </w:pPr>
            <w:r>
              <w:rPr>
                <w:sz w:val="22"/>
                <w:szCs w:val="22"/>
              </w:rPr>
              <w:t>178</w:t>
            </w:r>
          </w:p>
        </w:tc>
        <w:tc>
          <w:tcPr>
            <w:tcW w:w="1849" w:type="dxa"/>
            <w:vAlign w:val="center"/>
          </w:tcPr>
          <w:p w:rsidR="00BC322C" w:rsidRPr="00BC322C" w:rsidRDefault="00BC322C" w:rsidP="00150D7C">
            <w:pPr>
              <w:spacing w:line="276" w:lineRule="auto"/>
              <w:jc w:val="center"/>
              <w:rPr>
                <w:sz w:val="22"/>
                <w:szCs w:val="22"/>
              </w:rPr>
            </w:pPr>
            <w:r>
              <w:rPr>
                <w:sz w:val="22"/>
                <w:szCs w:val="22"/>
              </w:rPr>
              <w:t>96,63%</w:t>
            </w:r>
          </w:p>
        </w:tc>
        <w:tc>
          <w:tcPr>
            <w:tcW w:w="1849" w:type="dxa"/>
            <w:vAlign w:val="center"/>
          </w:tcPr>
          <w:p w:rsidR="00BC322C" w:rsidRPr="00BC322C" w:rsidRDefault="00BC322C" w:rsidP="00150D7C">
            <w:pPr>
              <w:spacing w:line="276" w:lineRule="auto"/>
              <w:jc w:val="center"/>
              <w:rPr>
                <w:sz w:val="22"/>
                <w:szCs w:val="22"/>
              </w:rPr>
            </w:pPr>
            <w:r>
              <w:rPr>
                <w:sz w:val="22"/>
                <w:szCs w:val="22"/>
              </w:rPr>
              <w:t>90,45%</w:t>
            </w:r>
          </w:p>
        </w:tc>
        <w:tc>
          <w:tcPr>
            <w:tcW w:w="1849" w:type="dxa"/>
            <w:vAlign w:val="center"/>
          </w:tcPr>
          <w:p w:rsidR="00BC322C" w:rsidRPr="00211804" w:rsidRDefault="00211804" w:rsidP="00150D7C">
            <w:pPr>
              <w:spacing w:line="276" w:lineRule="auto"/>
              <w:jc w:val="center"/>
              <w:rPr>
                <w:sz w:val="22"/>
                <w:szCs w:val="22"/>
              </w:rPr>
            </w:pPr>
            <w:r>
              <w:rPr>
                <w:sz w:val="22"/>
                <w:szCs w:val="22"/>
              </w:rPr>
              <w:t>9,25</w:t>
            </w:r>
          </w:p>
        </w:tc>
      </w:tr>
      <w:tr w:rsidR="00BC322C" w:rsidTr="00150D7C">
        <w:tc>
          <w:tcPr>
            <w:tcW w:w="1848" w:type="dxa"/>
            <w:vAlign w:val="center"/>
          </w:tcPr>
          <w:p w:rsidR="00BC322C" w:rsidRDefault="00BC322C" w:rsidP="00150D7C">
            <w:pPr>
              <w:spacing w:line="276" w:lineRule="auto"/>
              <w:rPr>
                <w:sz w:val="22"/>
                <w:szCs w:val="22"/>
              </w:rPr>
            </w:pPr>
            <w:r>
              <w:rPr>
                <w:sz w:val="22"/>
                <w:szCs w:val="22"/>
              </w:rPr>
              <w:t>Спец. за ликовно васпитање</w:t>
            </w:r>
          </w:p>
        </w:tc>
        <w:tc>
          <w:tcPr>
            <w:tcW w:w="1848" w:type="dxa"/>
            <w:vAlign w:val="center"/>
          </w:tcPr>
          <w:p w:rsidR="00BC322C" w:rsidRPr="00BC322C" w:rsidRDefault="00BC322C" w:rsidP="00150D7C">
            <w:pPr>
              <w:spacing w:line="276" w:lineRule="auto"/>
              <w:jc w:val="center"/>
              <w:rPr>
                <w:sz w:val="22"/>
                <w:szCs w:val="22"/>
              </w:rPr>
            </w:pPr>
            <w:r>
              <w:rPr>
                <w:sz w:val="22"/>
                <w:szCs w:val="22"/>
              </w:rPr>
              <w:t>31</w:t>
            </w:r>
          </w:p>
        </w:tc>
        <w:tc>
          <w:tcPr>
            <w:tcW w:w="1849" w:type="dxa"/>
            <w:vAlign w:val="center"/>
          </w:tcPr>
          <w:p w:rsidR="00BC322C" w:rsidRPr="00BC322C" w:rsidRDefault="00BC322C" w:rsidP="00150D7C">
            <w:pPr>
              <w:spacing w:line="276" w:lineRule="auto"/>
              <w:jc w:val="center"/>
              <w:rPr>
                <w:sz w:val="22"/>
                <w:szCs w:val="22"/>
              </w:rPr>
            </w:pPr>
            <w:r>
              <w:rPr>
                <w:sz w:val="22"/>
                <w:szCs w:val="22"/>
              </w:rPr>
              <w:t>80,65%</w:t>
            </w:r>
          </w:p>
        </w:tc>
        <w:tc>
          <w:tcPr>
            <w:tcW w:w="1849" w:type="dxa"/>
            <w:vAlign w:val="center"/>
          </w:tcPr>
          <w:p w:rsidR="00BC322C" w:rsidRPr="00BC322C" w:rsidRDefault="00BC322C" w:rsidP="00150D7C">
            <w:pPr>
              <w:spacing w:line="276" w:lineRule="auto"/>
              <w:jc w:val="center"/>
              <w:rPr>
                <w:sz w:val="22"/>
                <w:szCs w:val="22"/>
              </w:rPr>
            </w:pPr>
            <w:r>
              <w:rPr>
                <w:sz w:val="22"/>
                <w:szCs w:val="22"/>
              </w:rPr>
              <w:t>77,42%</w:t>
            </w:r>
          </w:p>
        </w:tc>
        <w:tc>
          <w:tcPr>
            <w:tcW w:w="1849" w:type="dxa"/>
            <w:vAlign w:val="center"/>
          </w:tcPr>
          <w:p w:rsidR="00BC322C" w:rsidRPr="00211804" w:rsidRDefault="00211804" w:rsidP="00150D7C">
            <w:pPr>
              <w:spacing w:line="276" w:lineRule="auto"/>
              <w:jc w:val="center"/>
              <w:rPr>
                <w:sz w:val="22"/>
                <w:szCs w:val="22"/>
              </w:rPr>
            </w:pPr>
            <w:r>
              <w:rPr>
                <w:sz w:val="22"/>
                <w:szCs w:val="22"/>
              </w:rPr>
              <w:t>9,59</w:t>
            </w:r>
          </w:p>
        </w:tc>
      </w:tr>
      <w:tr w:rsidR="00BC322C" w:rsidTr="00150D7C">
        <w:tc>
          <w:tcPr>
            <w:tcW w:w="1848" w:type="dxa"/>
            <w:vAlign w:val="center"/>
          </w:tcPr>
          <w:p w:rsidR="00BC322C" w:rsidRDefault="00BC322C" w:rsidP="00150D7C">
            <w:pPr>
              <w:spacing w:line="276" w:lineRule="auto"/>
              <w:rPr>
                <w:sz w:val="22"/>
                <w:szCs w:val="22"/>
              </w:rPr>
            </w:pPr>
            <w:r>
              <w:rPr>
                <w:sz w:val="22"/>
                <w:szCs w:val="22"/>
              </w:rPr>
              <w:t>Спец. за музичко-сценски израз</w:t>
            </w:r>
          </w:p>
        </w:tc>
        <w:tc>
          <w:tcPr>
            <w:tcW w:w="1848" w:type="dxa"/>
            <w:vAlign w:val="center"/>
          </w:tcPr>
          <w:p w:rsidR="00BC322C" w:rsidRPr="00BC322C" w:rsidRDefault="00BC322C" w:rsidP="00150D7C">
            <w:pPr>
              <w:spacing w:line="276" w:lineRule="auto"/>
              <w:jc w:val="center"/>
              <w:rPr>
                <w:sz w:val="22"/>
                <w:szCs w:val="22"/>
              </w:rPr>
            </w:pPr>
            <w:r>
              <w:rPr>
                <w:sz w:val="22"/>
                <w:szCs w:val="22"/>
              </w:rPr>
              <w:t>91</w:t>
            </w:r>
          </w:p>
        </w:tc>
        <w:tc>
          <w:tcPr>
            <w:tcW w:w="1849" w:type="dxa"/>
            <w:vAlign w:val="center"/>
          </w:tcPr>
          <w:p w:rsidR="00BC322C" w:rsidRPr="00BC322C" w:rsidRDefault="00BC322C" w:rsidP="00150D7C">
            <w:pPr>
              <w:spacing w:line="276" w:lineRule="auto"/>
              <w:jc w:val="center"/>
              <w:rPr>
                <w:sz w:val="22"/>
                <w:szCs w:val="22"/>
              </w:rPr>
            </w:pPr>
            <w:r>
              <w:rPr>
                <w:sz w:val="22"/>
                <w:szCs w:val="22"/>
              </w:rPr>
              <w:t>95,60</w:t>
            </w:r>
          </w:p>
        </w:tc>
        <w:tc>
          <w:tcPr>
            <w:tcW w:w="1849" w:type="dxa"/>
            <w:vAlign w:val="center"/>
          </w:tcPr>
          <w:p w:rsidR="00BC322C" w:rsidRPr="00BC322C" w:rsidRDefault="00BC322C" w:rsidP="00150D7C">
            <w:pPr>
              <w:spacing w:line="276" w:lineRule="auto"/>
              <w:jc w:val="center"/>
              <w:rPr>
                <w:sz w:val="22"/>
                <w:szCs w:val="22"/>
              </w:rPr>
            </w:pPr>
            <w:r>
              <w:rPr>
                <w:sz w:val="22"/>
                <w:szCs w:val="22"/>
              </w:rPr>
              <w:t>93,41</w:t>
            </w:r>
          </w:p>
        </w:tc>
        <w:tc>
          <w:tcPr>
            <w:tcW w:w="1849" w:type="dxa"/>
            <w:vAlign w:val="center"/>
          </w:tcPr>
          <w:p w:rsidR="00BC322C" w:rsidRPr="00211804" w:rsidRDefault="00211804" w:rsidP="00150D7C">
            <w:pPr>
              <w:spacing w:line="276" w:lineRule="auto"/>
              <w:jc w:val="center"/>
              <w:rPr>
                <w:sz w:val="22"/>
                <w:szCs w:val="22"/>
              </w:rPr>
            </w:pPr>
            <w:r>
              <w:rPr>
                <w:sz w:val="22"/>
                <w:szCs w:val="22"/>
              </w:rPr>
              <w:t>6,80</w:t>
            </w:r>
          </w:p>
        </w:tc>
      </w:tr>
      <w:tr w:rsidR="00BC322C" w:rsidTr="00150D7C">
        <w:tc>
          <w:tcPr>
            <w:tcW w:w="1848" w:type="dxa"/>
            <w:vAlign w:val="center"/>
          </w:tcPr>
          <w:p w:rsidR="00BC322C" w:rsidRDefault="00BC322C" w:rsidP="00150D7C">
            <w:pPr>
              <w:spacing w:line="276" w:lineRule="auto"/>
              <w:rPr>
                <w:sz w:val="22"/>
                <w:szCs w:val="22"/>
              </w:rPr>
            </w:pPr>
            <w:r>
              <w:rPr>
                <w:sz w:val="22"/>
                <w:szCs w:val="22"/>
              </w:rPr>
              <w:t xml:space="preserve">Спец. за рад са </w:t>
            </w:r>
            <w:r>
              <w:rPr>
                <w:sz w:val="22"/>
                <w:szCs w:val="22"/>
              </w:rPr>
              <w:lastRenderedPageBreak/>
              <w:t>децом раног узраста</w:t>
            </w:r>
          </w:p>
        </w:tc>
        <w:tc>
          <w:tcPr>
            <w:tcW w:w="1848" w:type="dxa"/>
            <w:vAlign w:val="center"/>
          </w:tcPr>
          <w:p w:rsidR="00BC322C" w:rsidRPr="00BC322C" w:rsidRDefault="00BC322C" w:rsidP="00150D7C">
            <w:pPr>
              <w:spacing w:line="276" w:lineRule="auto"/>
              <w:jc w:val="center"/>
              <w:rPr>
                <w:sz w:val="22"/>
                <w:szCs w:val="22"/>
              </w:rPr>
            </w:pPr>
            <w:r>
              <w:rPr>
                <w:sz w:val="22"/>
                <w:szCs w:val="22"/>
              </w:rPr>
              <w:lastRenderedPageBreak/>
              <w:t>63</w:t>
            </w:r>
          </w:p>
        </w:tc>
        <w:tc>
          <w:tcPr>
            <w:tcW w:w="1849" w:type="dxa"/>
            <w:vAlign w:val="center"/>
          </w:tcPr>
          <w:p w:rsidR="00BC322C" w:rsidRPr="00BC322C" w:rsidRDefault="00BC322C" w:rsidP="00150D7C">
            <w:pPr>
              <w:spacing w:line="276" w:lineRule="auto"/>
              <w:jc w:val="center"/>
              <w:rPr>
                <w:sz w:val="22"/>
                <w:szCs w:val="22"/>
              </w:rPr>
            </w:pPr>
            <w:r>
              <w:rPr>
                <w:sz w:val="22"/>
                <w:szCs w:val="22"/>
              </w:rPr>
              <w:t>95,31%</w:t>
            </w:r>
          </w:p>
        </w:tc>
        <w:tc>
          <w:tcPr>
            <w:tcW w:w="1849" w:type="dxa"/>
            <w:vAlign w:val="center"/>
          </w:tcPr>
          <w:p w:rsidR="00BC322C" w:rsidRPr="00BC322C" w:rsidRDefault="00BC322C" w:rsidP="00150D7C">
            <w:pPr>
              <w:spacing w:line="276" w:lineRule="auto"/>
              <w:jc w:val="center"/>
              <w:rPr>
                <w:sz w:val="22"/>
                <w:szCs w:val="22"/>
              </w:rPr>
            </w:pPr>
            <w:r>
              <w:rPr>
                <w:sz w:val="22"/>
                <w:szCs w:val="22"/>
              </w:rPr>
              <w:t>90,82%</w:t>
            </w:r>
          </w:p>
        </w:tc>
        <w:tc>
          <w:tcPr>
            <w:tcW w:w="1849" w:type="dxa"/>
            <w:vAlign w:val="center"/>
          </w:tcPr>
          <w:p w:rsidR="00BC322C" w:rsidRPr="00211804" w:rsidRDefault="00211804" w:rsidP="00150D7C">
            <w:pPr>
              <w:spacing w:line="276" w:lineRule="auto"/>
              <w:jc w:val="center"/>
              <w:rPr>
                <w:sz w:val="22"/>
                <w:szCs w:val="22"/>
              </w:rPr>
            </w:pPr>
            <w:r>
              <w:rPr>
                <w:sz w:val="22"/>
                <w:szCs w:val="22"/>
              </w:rPr>
              <w:t>7,27</w:t>
            </w:r>
          </w:p>
        </w:tc>
      </w:tr>
      <w:tr w:rsidR="00BC322C" w:rsidTr="00150D7C">
        <w:tc>
          <w:tcPr>
            <w:tcW w:w="1848" w:type="dxa"/>
            <w:vAlign w:val="center"/>
          </w:tcPr>
          <w:p w:rsidR="00BC322C" w:rsidRDefault="00BC322C" w:rsidP="00150D7C">
            <w:pPr>
              <w:spacing w:line="276" w:lineRule="auto"/>
              <w:rPr>
                <w:sz w:val="22"/>
                <w:szCs w:val="22"/>
              </w:rPr>
            </w:pPr>
            <w:r>
              <w:rPr>
                <w:sz w:val="22"/>
                <w:szCs w:val="22"/>
              </w:rPr>
              <w:lastRenderedPageBreak/>
              <w:t>Укупно</w:t>
            </w:r>
          </w:p>
        </w:tc>
        <w:tc>
          <w:tcPr>
            <w:tcW w:w="1848" w:type="dxa"/>
            <w:vAlign w:val="center"/>
          </w:tcPr>
          <w:p w:rsidR="00BC322C" w:rsidRPr="00211804" w:rsidRDefault="00211804" w:rsidP="00150D7C">
            <w:pPr>
              <w:spacing w:line="276" w:lineRule="auto"/>
              <w:jc w:val="center"/>
              <w:rPr>
                <w:sz w:val="22"/>
                <w:szCs w:val="22"/>
              </w:rPr>
            </w:pPr>
            <w:r>
              <w:rPr>
                <w:sz w:val="22"/>
                <w:szCs w:val="22"/>
              </w:rPr>
              <w:t>490</w:t>
            </w:r>
          </w:p>
        </w:tc>
        <w:tc>
          <w:tcPr>
            <w:tcW w:w="1849" w:type="dxa"/>
            <w:vAlign w:val="center"/>
          </w:tcPr>
          <w:p w:rsidR="00BC322C" w:rsidRPr="00211804" w:rsidRDefault="00211804" w:rsidP="00150D7C">
            <w:pPr>
              <w:spacing w:line="276" w:lineRule="auto"/>
              <w:jc w:val="center"/>
              <w:rPr>
                <w:sz w:val="22"/>
                <w:szCs w:val="22"/>
              </w:rPr>
            </w:pPr>
            <w:r>
              <w:rPr>
                <w:sz w:val="22"/>
                <w:szCs w:val="22"/>
              </w:rPr>
              <w:t>95,31%</w:t>
            </w:r>
          </w:p>
        </w:tc>
        <w:tc>
          <w:tcPr>
            <w:tcW w:w="1849" w:type="dxa"/>
            <w:vAlign w:val="center"/>
          </w:tcPr>
          <w:p w:rsidR="00BC322C" w:rsidRPr="00211804" w:rsidRDefault="00211804" w:rsidP="00150D7C">
            <w:pPr>
              <w:spacing w:line="276" w:lineRule="auto"/>
              <w:jc w:val="center"/>
              <w:rPr>
                <w:sz w:val="22"/>
                <w:szCs w:val="22"/>
              </w:rPr>
            </w:pPr>
            <w:r>
              <w:rPr>
                <w:sz w:val="22"/>
                <w:szCs w:val="22"/>
              </w:rPr>
              <w:t>90,82%</w:t>
            </w:r>
          </w:p>
        </w:tc>
        <w:tc>
          <w:tcPr>
            <w:tcW w:w="1849" w:type="dxa"/>
            <w:vAlign w:val="center"/>
          </w:tcPr>
          <w:p w:rsidR="00BC322C" w:rsidRPr="00211804" w:rsidRDefault="00211804" w:rsidP="00150D7C">
            <w:pPr>
              <w:spacing w:line="276" w:lineRule="auto"/>
              <w:jc w:val="center"/>
              <w:rPr>
                <w:sz w:val="22"/>
                <w:szCs w:val="22"/>
              </w:rPr>
            </w:pPr>
            <w:r>
              <w:rPr>
                <w:sz w:val="22"/>
                <w:szCs w:val="22"/>
              </w:rPr>
              <w:t>8,53</w:t>
            </w:r>
          </w:p>
        </w:tc>
      </w:tr>
    </w:tbl>
    <w:p w:rsidR="00BC322C" w:rsidRDefault="00BC322C" w:rsidP="004B3407">
      <w:pPr>
        <w:spacing w:line="276" w:lineRule="auto"/>
        <w:jc w:val="both"/>
      </w:pPr>
    </w:p>
    <w:tbl>
      <w:tblPr>
        <w:tblStyle w:val="TableGrid"/>
        <w:tblW w:w="0" w:type="auto"/>
        <w:tblLook w:val="04A0" w:firstRow="1" w:lastRow="0" w:firstColumn="1" w:lastColumn="0" w:noHBand="0" w:noVBand="1"/>
      </w:tblPr>
      <w:tblGrid>
        <w:gridCol w:w="1848"/>
        <w:gridCol w:w="1848"/>
        <w:gridCol w:w="1849"/>
        <w:gridCol w:w="1849"/>
        <w:gridCol w:w="1849"/>
      </w:tblGrid>
      <w:tr w:rsidR="002A2489" w:rsidRPr="004B3407" w:rsidTr="00150D7C">
        <w:tc>
          <w:tcPr>
            <w:tcW w:w="9243" w:type="dxa"/>
            <w:gridSpan w:val="5"/>
            <w:vAlign w:val="center"/>
          </w:tcPr>
          <w:p w:rsidR="002A2489" w:rsidRPr="004B3407" w:rsidRDefault="002A2489" w:rsidP="002A2489">
            <w:pPr>
              <w:spacing w:line="276" w:lineRule="auto"/>
              <w:jc w:val="center"/>
              <w:rPr>
                <w:sz w:val="22"/>
                <w:szCs w:val="22"/>
              </w:rPr>
            </w:pPr>
            <w:r>
              <w:rPr>
                <w:sz w:val="22"/>
                <w:szCs w:val="22"/>
              </w:rPr>
              <w:t>Школска 2017/2018. година</w:t>
            </w:r>
          </w:p>
        </w:tc>
      </w:tr>
      <w:tr w:rsidR="002A2489" w:rsidRPr="004B3407" w:rsidTr="00150D7C">
        <w:tc>
          <w:tcPr>
            <w:tcW w:w="1848" w:type="dxa"/>
            <w:vAlign w:val="center"/>
          </w:tcPr>
          <w:p w:rsidR="002A2489" w:rsidRPr="004B3407" w:rsidRDefault="002A2489" w:rsidP="00150D7C">
            <w:pPr>
              <w:spacing w:line="276" w:lineRule="auto"/>
              <w:jc w:val="center"/>
              <w:rPr>
                <w:sz w:val="22"/>
                <w:szCs w:val="22"/>
              </w:rPr>
            </w:pPr>
            <w:r>
              <w:rPr>
                <w:sz w:val="22"/>
                <w:szCs w:val="22"/>
              </w:rPr>
              <w:t xml:space="preserve">Смер </w:t>
            </w:r>
          </w:p>
        </w:tc>
        <w:tc>
          <w:tcPr>
            <w:tcW w:w="1848" w:type="dxa"/>
            <w:vAlign w:val="center"/>
          </w:tcPr>
          <w:p w:rsidR="002A2489" w:rsidRPr="004B3407" w:rsidRDefault="002A2489" w:rsidP="00150D7C">
            <w:pPr>
              <w:spacing w:line="276" w:lineRule="auto"/>
              <w:jc w:val="center"/>
              <w:rPr>
                <w:sz w:val="22"/>
                <w:szCs w:val="22"/>
              </w:rPr>
            </w:pPr>
            <w:r>
              <w:rPr>
                <w:sz w:val="22"/>
                <w:szCs w:val="22"/>
              </w:rPr>
              <w:t>Пријавило испит</w:t>
            </w:r>
          </w:p>
        </w:tc>
        <w:tc>
          <w:tcPr>
            <w:tcW w:w="1849" w:type="dxa"/>
            <w:vAlign w:val="center"/>
          </w:tcPr>
          <w:p w:rsidR="002A2489" w:rsidRPr="004B3407" w:rsidRDefault="002A2489" w:rsidP="00150D7C">
            <w:pPr>
              <w:spacing w:line="276" w:lineRule="auto"/>
              <w:jc w:val="center"/>
              <w:rPr>
                <w:sz w:val="22"/>
                <w:szCs w:val="22"/>
              </w:rPr>
            </w:pPr>
            <w:r>
              <w:rPr>
                <w:sz w:val="22"/>
                <w:szCs w:val="22"/>
              </w:rPr>
              <w:t>Изашло на испит</w:t>
            </w:r>
          </w:p>
        </w:tc>
        <w:tc>
          <w:tcPr>
            <w:tcW w:w="1849" w:type="dxa"/>
            <w:vAlign w:val="center"/>
          </w:tcPr>
          <w:p w:rsidR="002A2489" w:rsidRPr="004B3407" w:rsidRDefault="002A2489" w:rsidP="00150D7C">
            <w:pPr>
              <w:spacing w:line="276" w:lineRule="auto"/>
              <w:jc w:val="center"/>
              <w:rPr>
                <w:sz w:val="22"/>
                <w:szCs w:val="22"/>
              </w:rPr>
            </w:pPr>
            <w:r>
              <w:rPr>
                <w:sz w:val="22"/>
                <w:szCs w:val="22"/>
              </w:rPr>
              <w:t xml:space="preserve">Пролазност </w:t>
            </w:r>
          </w:p>
        </w:tc>
        <w:tc>
          <w:tcPr>
            <w:tcW w:w="1849" w:type="dxa"/>
            <w:vAlign w:val="center"/>
          </w:tcPr>
          <w:p w:rsidR="002A2489" w:rsidRPr="004B3407" w:rsidRDefault="002A2489" w:rsidP="00150D7C">
            <w:pPr>
              <w:spacing w:line="276" w:lineRule="auto"/>
              <w:jc w:val="center"/>
              <w:rPr>
                <w:sz w:val="22"/>
                <w:szCs w:val="22"/>
              </w:rPr>
            </w:pPr>
            <w:r>
              <w:rPr>
                <w:sz w:val="22"/>
                <w:szCs w:val="22"/>
              </w:rPr>
              <w:t>Просечна оцена</w:t>
            </w:r>
          </w:p>
        </w:tc>
      </w:tr>
      <w:tr w:rsidR="002A2489" w:rsidRPr="00211804" w:rsidTr="00150D7C">
        <w:tc>
          <w:tcPr>
            <w:tcW w:w="1848" w:type="dxa"/>
            <w:vAlign w:val="center"/>
          </w:tcPr>
          <w:p w:rsidR="002A2489" w:rsidRDefault="002A2489" w:rsidP="00150D7C">
            <w:pPr>
              <w:spacing w:line="276" w:lineRule="auto"/>
              <w:rPr>
                <w:sz w:val="22"/>
                <w:szCs w:val="22"/>
              </w:rPr>
            </w:pPr>
            <w:r>
              <w:rPr>
                <w:sz w:val="22"/>
                <w:szCs w:val="22"/>
              </w:rPr>
              <w:t>Спец. за физичко васпитање</w:t>
            </w:r>
          </w:p>
        </w:tc>
        <w:tc>
          <w:tcPr>
            <w:tcW w:w="1848" w:type="dxa"/>
            <w:vAlign w:val="center"/>
          </w:tcPr>
          <w:p w:rsidR="002A2489" w:rsidRPr="00BC322C" w:rsidRDefault="002A2489" w:rsidP="00150D7C">
            <w:pPr>
              <w:spacing w:line="276" w:lineRule="auto"/>
              <w:jc w:val="center"/>
              <w:rPr>
                <w:sz w:val="22"/>
                <w:szCs w:val="22"/>
              </w:rPr>
            </w:pPr>
            <w:r>
              <w:rPr>
                <w:sz w:val="22"/>
                <w:szCs w:val="22"/>
              </w:rPr>
              <w:t>113</w:t>
            </w:r>
          </w:p>
        </w:tc>
        <w:tc>
          <w:tcPr>
            <w:tcW w:w="1849" w:type="dxa"/>
            <w:vAlign w:val="center"/>
          </w:tcPr>
          <w:p w:rsidR="002A2489" w:rsidRPr="00BC322C" w:rsidRDefault="002A2489" w:rsidP="00150D7C">
            <w:pPr>
              <w:spacing w:line="276" w:lineRule="auto"/>
              <w:jc w:val="center"/>
              <w:rPr>
                <w:sz w:val="22"/>
                <w:szCs w:val="22"/>
              </w:rPr>
            </w:pPr>
            <w:r>
              <w:rPr>
                <w:sz w:val="22"/>
                <w:szCs w:val="22"/>
              </w:rPr>
              <w:t>96,46%</w:t>
            </w:r>
          </w:p>
        </w:tc>
        <w:tc>
          <w:tcPr>
            <w:tcW w:w="1849" w:type="dxa"/>
            <w:vAlign w:val="center"/>
          </w:tcPr>
          <w:p w:rsidR="002A2489" w:rsidRPr="00BC322C" w:rsidRDefault="002A2489" w:rsidP="00150D7C">
            <w:pPr>
              <w:spacing w:line="276" w:lineRule="auto"/>
              <w:jc w:val="center"/>
              <w:rPr>
                <w:sz w:val="22"/>
                <w:szCs w:val="22"/>
              </w:rPr>
            </w:pPr>
            <w:r>
              <w:rPr>
                <w:sz w:val="22"/>
                <w:szCs w:val="22"/>
              </w:rPr>
              <w:t>96,46%</w:t>
            </w:r>
          </w:p>
        </w:tc>
        <w:tc>
          <w:tcPr>
            <w:tcW w:w="1849" w:type="dxa"/>
            <w:vAlign w:val="center"/>
          </w:tcPr>
          <w:p w:rsidR="002A2489" w:rsidRPr="00211804" w:rsidRDefault="002A2489" w:rsidP="00150D7C">
            <w:pPr>
              <w:spacing w:line="276" w:lineRule="auto"/>
              <w:jc w:val="center"/>
              <w:rPr>
                <w:sz w:val="22"/>
                <w:szCs w:val="22"/>
              </w:rPr>
            </w:pPr>
            <w:r>
              <w:rPr>
                <w:sz w:val="22"/>
                <w:szCs w:val="22"/>
              </w:rPr>
              <w:t>8,95</w:t>
            </w:r>
          </w:p>
        </w:tc>
      </w:tr>
      <w:tr w:rsidR="002A2489" w:rsidRPr="00211804" w:rsidTr="00150D7C">
        <w:tc>
          <w:tcPr>
            <w:tcW w:w="1848" w:type="dxa"/>
            <w:vAlign w:val="center"/>
          </w:tcPr>
          <w:p w:rsidR="002A2489" w:rsidRDefault="002A2489" w:rsidP="00150D7C">
            <w:pPr>
              <w:spacing w:line="276" w:lineRule="auto"/>
              <w:rPr>
                <w:sz w:val="22"/>
                <w:szCs w:val="22"/>
              </w:rPr>
            </w:pPr>
            <w:r>
              <w:rPr>
                <w:sz w:val="22"/>
                <w:szCs w:val="22"/>
              </w:rPr>
              <w:t>Спец. за методику ППП</w:t>
            </w:r>
          </w:p>
        </w:tc>
        <w:tc>
          <w:tcPr>
            <w:tcW w:w="1848" w:type="dxa"/>
            <w:vAlign w:val="center"/>
          </w:tcPr>
          <w:p w:rsidR="002A2489" w:rsidRPr="00BC322C" w:rsidRDefault="002A2489" w:rsidP="00150D7C">
            <w:pPr>
              <w:spacing w:line="276" w:lineRule="auto"/>
              <w:jc w:val="center"/>
              <w:rPr>
                <w:sz w:val="22"/>
                <w:szCs w:val="22"/>
              </w:rPr>
            </w:pPr>
            <w:r>
              <w:rPr>
                <w:sz w:val="22"/>
                <w:szCs w:val="22"/>
              </w:rPr>
              <w:t>82</w:t>
            </w:r>
          </w:p>
        </w:tc>
        <w:tc>
          <w:tcPr>
            <w:tcW w:w="1849" w:type="dxa"/>
            <w:vAlign w:val="center"/>
          </w:tcPr>
          <w:p w:rsidR="002A2489" w:rsidRPr="00BC322C" w:rsidRDefault="002A2489" w:rsidP="00150D7C">
            <w:pPr>
              <w:spacing w:line="276" w:lineRule="auto"/>
              <w:jc w:val="center"/>
              <w:rPr>
                <w:sz w:val="22"/>
                <w:szCs w:val="22"/>
              </w:rPr>
            </w:pPr>
            <w:r>
              <w:rPr>
                <w:sz w:val="22"/>
                <w:szCs w:val="22"/>
              </w:rPr>
              <w:t>93,90%</w:t>
            </w:r>
          </w:p>
        </w:tc>
        <w:tc>
          <w:tcPr>
            <w:tcW w:w="1849" w:type="dxa"/>
            <w:vAlign w:val="center"/>
          </w:tcPr>
          <w:p w:rsidR="002A2489" w:rsidRPr="00BC322C" w:rsidRDefault="002A2489" w:rsidP="00150D7C">
            <w:pPr>
              <w:spacing w:line="276" w:lineRule="auto"/>
              <w:jc w:val="center"/>
              <w:rPr>
                <w:sz w:val="22"/>
                <w:szCs w:val="22"/>
              </w:rPr>
            </w:pPr>
            <w:r>
              <w:rPr>
                <w:sz w:val="22"/>
                <w:szCs w:val="22"/>
              </w:rPr>
              <w:t>90,24%</w:t>
            </w:r>
          </w:p>
        </w:tc>
        <w:tc>
          <w:tcPr>
            <w:tcW w:w="1849" w:type="dxa"/>
            <w:vAlign w:val="center"/>
          </w:tcPr>
          <w:p w:rsidR="002A2489" w:rsidRPr="00211804" w:rsidRDefault="002A2489" w:rsidP="00150D7C">
            <w:pPr>
              <w:spacing w:line="276" w:lineRule="auto"/>
              <w:jc w:val="center"/>
              <w:rPr>
                <w:sz w:val="22"/>
                <w:szCs w:val="22"/>
              </w:rPr>
            </w:pPr>
            <w:r>
              <w:rPr>
                <w:sz w:val="22"/>
                <w:szCs w:val="22"/>
              </w:rPr>
              <w:t>8,35</w:t>
            </w:r>
          </w:p>
        </w:tc>
      </w:tr>
      <w:tr w:rsidR="002A2489" w:rsidRPr="00211804" w:rsidTr="00150D7C">
        <w:tc>
          <w:tcPr>
            <w:tcW w:w="1848" w:type="dxa"/>
            <w:vAlign w:val="center"/>
          </w:tcPr>
          <w:p w:rsidR="002A2489" w:rsidRDefault="002A2489" w:rsidP="00150D7C">
            <w:pPr>
              <w:spacing w:line="276" w:lineRule="auto"/>
              <w:rPr>
                <w:sz w:val="22"/>
                <w:szCs w:val="22"/>
              </w:rPr>
            </w:pPr>
            <w:r>
              <w:rPr>
                <w:sz w:val="22"/>
                <w:szCs w:val="22"/>
              </w:rPr>
              <w:t>Спец. за ликовно васпитање</w:t>
            </w:r>
          </w:p>
        </w:tc>
        <w:tc>
          <w:tcPr>
            <w:tcW w:w="1848" w:type="dxa"/>
            <w:vAlign w:val="center"/>
          </w:tcPr>
          <w:p w:rsidR="002A2489" w:rsidRPr="00BC322C" w:rsidRDefault="002A2489" w:rsidP="00150D7C">
            <w:pPr>
              <w:spacing w:line="276" w:lineRule="auto"/>
              <w:jc w:val="center"/>
              <w:rPr>
                <w:sz w:val="22"/>
                <w:szCs w:val="22"/>
              </w:rPr>
            </w:pPr>
            <w:r>
              <w:rPr>
                <w:sz w:val="22"/>
                <w:szCs w:val="22"/>
              </w:rPr>
              <w:t>52</w:t>
            </w:r>
          </w:p>
        </w:tc>
        <w:tc>
          <w:tcPr>
            <w:tcW w:w="1849" w:type="dxa"/>
            <w:vAlign w:val="center"/>
          </w:tcPr>
          <w:p w:rsidR="002A2489" w:rsidRPr="00BC322C" w:rsidRDefault="002A2489" w:rsidP="00150D7C">
            <w:pPr>
              <w:spacing w:line="276" w:lineRule="auto"/>
              <w:jc w:val="center"/>
              <w:rPr>
                <w:sz w:val="22"/>
                <w:szCs w:val="22"/>
              </w:rPr>
            </w:pPr>
            <w:r>
              <w:rPr>
                <w:sz w:val="22"/>
                <w:szCs w:val="22"/>
              </w:rPr>
              <w:t>86,54%</w:t>
            </w:r>
          </w:p>
        </w:tc>
        <w:tc>
          <w:tcPr>
            <w:tcW w:w="1849" w:type="dxa"/>
            <w:vAlign w:val="center"/>
          </w:tcPr>
          <w:p w:rsidR="002A2489" w:rsidRPr="00BC322C" w:rsidRDefault="002A2489" w:rsidP="00150D7C">
            <w:pPr>
              <w:spacing w:line="276" w:lineRule="auto"/>
              <w:jc w:val="center"/>
              <w:rPr>
                <w:sz w:val="22"/>
                <w:szCs w:val="22"/>
              </w:rPr>
            </w:pPr>
            <w:r>
              <w:rPr>
                <w:sz w:val="22"/>
                <w:szCs w:val="22"/>
              </w:rPr>
              <w:t>84,62%</w:t>
            </w:r>
          </w:p>
        </w:tc>
        <w:tc>
          <w:tcPr>
            <w:tcW w:w="1849" w:type="dxa"/>
            <w:vAlign w:val="center"/>
          </w:tcPr>
          <w:p w:rsidR="002A2489" w:rsidRPr="00211804" w:rsidRDefault="002A2489" w:rsidP="00150D7C">
            <w:pPr>
              <w:spacing w:line="276" w:lineRule="auto"/>
              <w:jc w:val="center"/>
              <w:rPr>
                <w:sz w:val="22"/>
                <w:szCs w:val="22"/>
              </w:rPr>
            </w:pPr>
            <w:r>
              <w:rPr>
                <w:sz w:val="22"/>
                <w:szCs w:val="22"/>
              </w:rPr>
              <w:t>8,77</w:t>
            </w:r>
          </w:p>
        </w:tc>
      </w:tr>
      <w:tr w:rsidR="002A2489" w:rsidRPr="00211804" w:rsidTr="00150D7C">
        <w:tc>
          <w:tcPr>
            <w:tcW w:w="1848" w:type="dxa"/>
            <w:vAlign w:val="center"/>
          </w:tcPr>
          <w:p w:rsidR="002A2489" w:rsidRDefault="002A2489" w:rsidP="00150D7C">
            <w:pPr>
              <w:spacing w:line="276" w:lineRule="auto"/>
              <w:rPr>
                <w:sz w:val="22"/>
                <w:szCs w:val="22"/>
              </w:rPr>
            </w:pPr>
            <w:r>
              <w:rPr>
                <w:sz w:val="22"/>
                <w:szCs w:val="22"/>
              </w:rPr>
              <w:t>Спец. за музичко-сценски израз</w:t>
            </w:r>
          </w:p>
        </w:tc>
        <w:tc>
          <w:tcPr>
            <w:tcW w:w="1848" w:type="dxa"/>
            <w:vAlign w:val="center"/>
          </w:tcPr>
          <w:p w:rsidR="002A2489" w:rsidRPr="00BC322C" w:rsidRDefault="002A2489" w:rsidP="00150D7C">
            <w:pPr>
              <w:spacing w:line="276" w:lineRule="auto"/>
              <w:jc w:val="center"/>
              <w:rPr>
                <w:sz w:val="22"/>
                <w:szCs w:val="22"/>
              </w:rPr>
            </w:pPr>
            <w:r>
              <w:rPr>
                <w:sz w:val="22"/>
                <w:szCs w:val="22"/>
              </w:rPr>
              <w:t>43</w:t>
            </w:r>
          </w:p>
        </w:tc>
        <w:tc>
          <w:tcPr>
            <w:tcW w:w="1849" w:type="dxa"/>
            <w:vAlign w:val="center"/>
          </w:tcPr>
          <w:p w:rsidR="002A2489" w:rsidRPr="00BC322C" w:rsidRDefault="002A2489" w:rsidP="00150D7C">
            <w:pPr>
              <w:spacing w:line="276" w:lineRule="auto"/>
              <w:jc w:val="center"/>
              <w:rPr>
                <w:sz w:val="22"/>
                <w:szCs w:val="22"/>
              </w:rPr>
            </w:pPr>
            <w:r>
              <w:rPr>
                <w:sz w:val="22"/>
                <w:szCs w:val="22"/>
              </w:rPr>
              <w:t>90,70%</w:t>
            </w:r>
          </w:p>
        </w:tc>
        <w:tc>
          <w:tcPr>
            <w:tcW w:w="1849" w:type="dxa"/>
            <w:vAlign w:val="center"/>
          </w:tcPr>
          <w:p w:rsidR="002A2489" w:rsidRPr="00BC322C" w:rsidRDefault="002A2489" w:rsidP="00150D7C">
            <w:pPr>
              <w:spacing w:line="276" w:lineRule="auto"/>
              <w:jc w:val="center"/>
              <w:rPr>
                <w:sz w:val="22"/>
                <w:szCs w:val="22"/>
              </w:rPr>
            </w:pPr>
            <w:r>
              <w:rPr>
                <w:sz w:val="22"/>
                <w:szCs w:val="22"/>
              </w:rPr>
              <w:t>90,70%</w:t>
            </w:r>
          </w:p>
        </w:tc>
        <w:tc>
          <w:tcPr>
            <w:tcW w:w="1849" w:type="dxa"/>
            <w:vAlign w:val="center"/>
          </w:tcPr>
          <w:p w:rsidR="002A2489" w:rsidRPr="00211804" w:rsidRDefault="002A2489" w:rsidP="00150D7C">
            <w:pPr>
              <w:spacing w:line="276" w:lineRule="auto"/>
              <w:jc w:val="center"/>
              <w:rPr>
                <w:sz w:val="22"/>
                <w:szCs w:val="22"/>
              </w:rPr>
            </w:pPr>
            <w:r>
              <w:rPr>
                <w:sz w:val="22"/>
                <w:szCs w:val="22"/>
              </w:rPr>
              <w:t>8,59</w:t>
            </w:r>
          </w:p>
        </w:tc>
      </w:tr>
      <w:tr w:rsidR="002A2489" w:rsidRPr="00211804" w:rsidTr="00150D7C">
        <w:tc>
          <w:tcPr>
            <w:tcW w:w="1848" w:type="dxa"/>
            <w:vAlign w:val="center"/>
          </w:tcPr>
          <w:p w:rsidR="002A2489" w:rsidRDefault="002A2489" w:rsidP="00150D7C">
            <w:pPr>
              <w:spacing w:line="276" w:lineRule="auto"/>
              <w:rPr>
                <w:sz w:val="22"/>
                <w:szCs w:val="22"/>
              </w:rPr>
            </w:pPr>
            <w:r>
              <w:rPr>
                <w:sz w:val="22"/>
                <w:szCs w:val="22"/>
              </w:rPr>
              <w:t>Спец. за рад са децом раног узраста</w:t>
            </w:r>
          </w:p>
        </w:tc>
        <w:tc>
          <w:tcPr>
            <w:tcW w:w="1848" w:type="dxa"/>
            <w:vAlign w:val="center"/>
          </w:tcPr>
          <w:p w:rsidR="002A2489" w:rsidRPr="00BC322C" w:rsidRDefault="002A2489" w:rsidP="00150D7C">
            <w:pPr>
              <w:spacing w:line="276" w:lineRule="auto"/>
              <w:jc w:val="center"/>
              <w:rPr>
                <w:sz w:val="22"/>
                <w:szCs w:val="22"/>
              </w:rPr>
            </w:pPr>
            <w:r>
              <w:rPr>
                <w:sz w:val="22"/>
                <w:szCs w:val="22"/>
              </w:rPr>
              <w:t>50</w:t>
            </w:r>
          </w:p>
        </w:tc>
        <w:tc>
          <w:tcPr>
            <w:tcW w:w="1849" w:type="dxa"/>
            <w:vAlign w:val="center"/>
          </w:tcPr>
          <w:p w:rsidR="002A2489" w:rsidRPr="00BC322C" w:rsidRDefault="002A2489" w:rsidP="00150D7C">
            <w:pPr>
              <w:spacing w:line="276" w:lineRule="auto"/>
              <w:jc w:val="center"/>
              <w:rPr>
                <w:sz w:val="22"/>
                <w:szCs w:val="22"/>
              </w:rPr>
            </w:pPr>
            <w:r>
              <w:rPr>
                <w:sz w:val="22"/>
                <w:szCs w:val="22"/>
              </w:rPr>
              <w:t>92,00%</w:t>
            </w:r>
          </w:p>
        </w:tc>
        <w:tc>
          <w:tcPr>
            <w:tcW w:w="1849" w:type="dxa"/>
            <w:vAlign w:val="center"/>
          </w:tcPr>
          <w:p w:rsidR="002A2489" w:rsidRPr="00BC322C" w:rsidRDefault="002A2489" w:rsidP="00150D7C">
            <w:pPr>
              <w:spacing w:line="276" w:lineRule="auto"/>
              <w:jc w:val="center"/>
              <w:rPr>
                <w:sz w:val="22"/>
                <w:szCs w:val="22"/>
              </w:rPr>
            </w:pPr>
            <w:r>
              <w:rPr>
                <w:sz w:val="22"/>
                <w:szCs w:val="22"/>
              </w:rPr>
              <w:t>86,00%</w:t>
            </w:r>
          </w:p>
        </w:tc>
        <w:tc>
          <w:tcPr>
            <w:tcW w:w="1849" w:type="dxa"/>
            <w:vAlign w:val="center"/>
          </w:tcPr>
          <w:p w:rsidR="002A2489" w:rsidRPr="00211804" w:rsidRDefault="002A2489" w:rsidP="00150D7C">
            <w:pPr>
              <w:spacing w:line="276" w:lineRule="auto"/>
              <w:jc w:val="center"/>
              <w:rPr>
                <w:sz w:val="22"/>
                <w:szCs w:val="22"/>
              </w:rPr>
            </w:pPr>
            <w:r>
              <w:rPr>
                <w:sz w:val="22"/>
                <w:szCs w:val="22"/>
              </w:rPr>
              <w:t>8,65</w:t>
            </w:r>
          </w:p>
        </w:tc>
      </w:tr>
      <w:tr w:rsidR="002A2489" w:rsidRPr="00211804" w:rsidTr="00150D7C">
        <w:tc>
          <w:tcPr>
            <w:tcW w:w="1848" w:type="dxa"/>
            <w:vAlign w:val="center"/>
          </w:tcPr>
          <w:p w:rsidR="002A2489" w:rsidRDefault="002A2489" w:rsidP="00150D7C">
            <w:pPr>
              <w:spacing w:line="276" w:lineRule="auto"/>
              <w:rPr>
                <w:sz w:val="22"/>
                <w:szCs w:val="22"/>
              </w:rPr>
            </w:pPr>
            <w:r>
              <w:rPr>
                <w:sz w:val="22"/>
                <w:szCs w:val="22"/>
              </w:rPr>
              <w:t>Укупно</w:t>
            </w:r>
          </w:p>
        </w:tc>
        <w:tc>
          <w:tcPr>
            <w:tcW w:w="1848" w:type="dxa"/>
            <w:vAlign w:val="center"/>
          </w:tcPr>
          <w:p w:rsidR="002A2489" w:rsidRPr="00211804" w:rsidRDefault="002A2489" w:rsidP="00150D7C">
            <w:pPr>
              <w:spacing w:line="276" w:lineRule="auto"/>
              <w:jc w:val="center"/>
              <w:rPr>
                <w:sz w:val="22"/>
                <w:szCs w:val="22"/>
              </w:rPr>
            </w:pPr>
            <w:r>
              <w:rPr>
                <w:sz w:val="22"/>
                <w:szCs w:val="22"/>
              </w:rPr>
              <w:t>340</w:t>
            </w:r>
          </w:p>
        </w:tc>
        <w:tc>
          <w:tcPr>
            <w:tcW w:w="1849" w:type="dxa"/>
            <w:vAlign w:val="center"/>
          </w:tcPr>
          <w:p w:rsidR="002A2489" w:rsidRPr="00211804" w:rsidRDefault="002A2489" w:rsidP="00150D7C">
            <w:pPr>
              <w:spacing w:line="276" w:lineRule="auto"/>
              <w:jc w:val="center"/>
              <w:rPr>
                <w:sz w:val="22"/>
                <w:szCs w:val="22"/>
              </w:rPr>
            </w:pPr>
            <w:r>
              <w:rPr>
                <w:sz w:val="22"/>
                <w:szCs w:val="22"/>
              </w:rPr>
              <w:t>92,94%</w:t>
            </w:r>
          </w:p>
        </w:tc>
        <w:tc>
          <w:tcPr>
            <w:tcW w:w="1849" w:type="dxa"/>
            <w:vAlign w:val="center"/>
          </w:tcPr>
          <w:p w:rsidR="002A2489" w:rsidRPr="00211804" w:rsidRDefault="002A2489" w:rsidP="00150D7C">
            <w:pPr>
              <w:spacing w:line="276" w:lineRule="auto"/>
              <w:jc w:val="center"/>
              <w:rPr>
                <w:sz w:val="22"/>
                <w:szCs w:val="22"/>
              </w:rPr>
            </w:pPr>
            <w:r>
              <w:rPr>
                <w:sz w:val="22"/>
                <w:szCs w:val="22"/>
              </w:rPr>
              <w:t>90,88%</w:t>
            </w:r>
          </w:p>
        </w:tc>
        <w:tc>
          <w:tcPr>
            <w:tcW w:w="1849" w:type="dxa"/>
            <w:vAlign w:val="center"/>
          </w:tcPr>
          <w:p w:rsidR="002A2489" w:rsidRPr="00211804" w:rsidRDefault="002A2489" w:rsidP="00150D7C">
            <w:pPr>
              <w:spacing w:line="276" w:lineRule="auto"/>
              <w:jc w:val="center"/>
              <w:rPr>
                <w:sz w:val="22"/>
                <w:szCs w:val="22"/>
              </w:rPr>
            </w:pPr>
            <w:r>
              <w:rPr>
                <w:sz w:val="22"/>
                <w:szCs w:val="22"/>
              </w:rPr>
              <w:t>8,70</w:t>
            </w:r>
          </w:p>
        </w:tc>
      </w:tr>
    </w:tbl>
    <w:p w:rsidR="002A2489" w:rsidRDefault="002A2489" w:rsidP="004B3407">
      <w:pPr>
        <w:spacing w:line="276" w:lineRule="auto"/>
        <w:jc w:val="both"/>
      </w:pPr>
    </w:p>
    <w:p w:rsidR="00ED1B9C" w:rsidRDefault="00ED1B9C" w:rsidP="004B3407">
      <w:pPr>
        <w:spacing w:line="276" w:lineRule="auto"/>
        <w:jc w:val="both"/>
      </w:pPr>
      <w:r>
        <w:tab/>
        <w:t>Запа</w:t>
      </w:r>
      <w:r w:rsidR="004F51FD">
        <w:t>ж</w:t>
      </w:r>
      <w:r>
        <w:t xml:space="preserve">а се да је пролазност висока, као и просечне оцене на испитима. С обзиром </w:t>
      </w:r>
      <w:r w:rsidR="00BC720B">
        <w:rPr>
          <w:lang w:val="sr-Cyrl-RS"/>
        </w:rPr>
        <w:t xml:space="preserve">на то </w:t>
      </w:r>
      <w:r>
        <w:t>да већину студената чине они који су у рад</w:t>
      </w:r>
      <w:r w:rsidR="005D7AF7">
        <w:t xml:space="preserve">ном односу и који су се за овај </w:t>
      </w:r>
      <w:r>
        <w:t>ниво студирања определили сходно афинитетима, професионалном искуству и професионалним интересовањима, овакви резултати су очекивани</w:t>
      </w:r>
      <w:r w:rsidR="004F51FD">
        <w:t xml:space="preserve">. </w:t>
      </w:r>
    </w:p>
    <w:p w:rsidR="004F51FD" w:rsidRDefault="004F51FD" w:rsidP="004B3407">
      <w:pPr>
        <w:spacing w:line="276" w:lineRule="auto"/>
        <w:jc w:val="both"/>
      </w:pPr>
      <w:r>
        <w:tab/>
        <w:t>У току школске 2018/2019</w:t>
      </w:r>
      <w:r w:rsidR="005D7AF7">
        <w:rPr>
          <w:lang w:val="sr-Cyrl-RS"/>
        </w:rPr>
        <w:t>.</w:t>
      </w:r>
      <w:r>
        <w:t xml:space="preserve"> је уписан мањи број студената на три студијска смера (специјалиста за физичко васпитање, специјалиста за методику ППП и специјалиста за рад са децом раног узраста), тако да њихови резултати пролазности нису репрезентативни у поређењу са претходним школским годинама и нисмо их овде приказали.</w:t>
      </w:r>
    </w:p>
    <w:p w:rsidR="004F51FD" w:rsidRDefault="004F51FD" w:rsidP="004B3407">
      <w:pPr>
        <w:spacing w:line="276" w:lineRule="auto"/>
        <w:jc w:val="both"/>
      </w:pPr>
    </w:p>
    <w:tbl>
      <w:tblPr>
        <w:tblStyle w:val="TableGrid"/>
        <w:tblW w:w="0" w:type="auto"/>
        <w:tblLook w:val="04A0" w:firstRow="1" w:lastRow="0" w:firstColumn="1" w:lastColumn="0" w:noHBand="0" w:noVBand="1"/>
      </w:tblPr>
      <w:tblGrid>
        <w:gridCol w:w="1848"/>
        <w:gridCol w:w="1849"/>
        <w:gridCol w:w="1848"/>
        <w:gridCol w:w="1849"/>
        <w:gridCol w:w="1849"/>
      </w:tblGrid>
      <w:tr w:rsidR="005E487D" w:rsidTr="004235DA">
        <w:tc>
          <w:tcPr>
            <w:tcW w:w="9243" w:type="dxa"/>
            <w:gridSpan w:val="5"/>
            <w:vAlign w:val="center"/>
          </w:tcPr>
          <w:p w:rsidR="005E487D" w:rsidRPr="004235DA" w:rsidRDefault="004235DA" w:rsidP="004F51FD">
            <w:pPr>
              <w:spacing w:line="276" w:lineRule="auto"/>
              <w:jc w:val="center"/>
              <w:rPr>
                <w:sz w:val="22"/>
                <w:szCs w:val="22"/>
              </w:rPr>
            </w:pPr>
            <w:r w:rsidRPr="004235DA">
              <w:rPr>
                <w:sz w:val="22"/>
                <w:szCs w:val="22"/>
              </w:rPr>
              <w:t xml:space="preserve">Мастер </w:t>
            </w:r>
            <w:r w:rsidR="004F51FD">
              <w:rPr>
                <w:sz w:val="22"/>
                <w:szCs w:val="22"/>
              </w:rPr>
              <w:t>струковне</w:t>
            </w:r>
            <w:r w:rsidRPr="004235DA">
              <w:rPr>
                <w:sz w:val="22"/>
                <w:szCs w:val="22"/>
              </w:rPr>
              <w:t xml:space="preserve"> студије</w:t>
            </w:r>
          </w:p>
        </w:tc>
      </w:tr>
      <w:tr w:rsidR="005E487D" w:rsidTr="004235DA">
        <w:tc>
          <w:tcPr>
            <w:tcW w:w="1848" w:type="dxa"/>
            <w:vAlign w:val="center"/>
          </w:tcPr>
          <w:p w:rsidR="005E487D" w:rsidRPr="004235DA" w:rsidRDefault="004235DA" w:rsidP="004235DA">
            <w:pPr>
              <w:spacing w:line="276" w:lineRule="auto"/>
              <w:jc w:val="center"/>
              <w:rPr>
                <w:sz w:val="22"/>
                <w:szCs w:val="22"/>
              </w:rPr>
            </w:pPr>
            <w:r>
              <w:rPr>
                <w:sz w:val="22"/>
                <w:szCs w:val="22"/>
              </w:rPr>
              <w:t>Школска година</w:t>
            </w:r>
          </w:p>
        </w:tc>
        <w:tc>
          <w:tcPr>
            <w:tcW w:w="1849" w:type="dxa"/>
            <w:vAlign w:val="center"/>
          </w:tcPr>
          <w:p w:rsidR="005E487D" w:rsidRPr="004235DA" w:rsidRDefault="004235DA" w:rsidP="004235DA">
            <w:pPr>
              <w:spacing w:line="276" w:lineRule="auto"/>
              <w:jc w:val="center"/>
              <w:rPr>
                <w:sz w:val="22"/>
                <w:szCs w:val="22"/>
              </w:rPr>
            </w:pPr>
            <w:r>
              <w:rPr>
                <w:sz w:val="22"/>
                <w:szCs w:val="22"/>
              </w:rPr>
              <w:t>Пријавило испите</w:t>
            </w:r>
          </w:p>
        </w:tc>
        <w:tc>
          <w:tcPr>
            <w:tcW w:w="1848" w:type="dxa"/>
            <w:vAlign w:val="center"/>
          </w:tcPr>
          <w:p w:rsidR="005E487D" w:rsidRPr="004235DA" w:rsidRDefault="004235DA" w:rsidP="004235DA">
            <w:pPr>
              <w:spacing w:line="276" w:lineRule="auto"/>
              <w:jc w:val="center"/>
              <w:rPr>
                <w:sz w:val="22"/>
                <w:szCs w:val="22"/>
              </w:rPr>
            </w:pPr>
            <w:r>
              <w:rPr>
                <w:sz w:val="22"/>
                <w:szCs w:val="22"/>
              </w:rPr>
              <w:t>Изашло на испите</w:t>
            </w:r>
          </w:p>
        </w:tc>
        <w:tc>
          <w:tcPr>
            <w:tcW w:w="1849" w:type="dxa"/>
            <w:vAlign w:val="center"/>
          </w:tcPr>
          <w:p w:rsidR="005E487D" w:rsidRPr="004235DA" w:rsidRDefault="004235DA" w:rsidP="004235DA">
            <w:pPr>
              <w:spacing w:line="276" w:lineRule="auto"/>
              <w:jc w:val="center"/>
              <w:rPr>
                <w:sz w:val="22"/>
                <w:szCs w:val="22"/>
              </w:rPr>
            </w:pPr>
            <w:r>
              <w:rPr>
                <w:sz w:val="22"/>
                <w:szCs w:val="22"/>
              </w:rPr>
              <w:t>Пролазност</w:t>
            </w:r>
          </w:p>
        </w:tc>
        <w:tc>
          <w:tcPr>
            <w:tcW w:w="1849" w:type="dxa"/>
            <w:vAlign w:val="center"/>
          </w:tcPr>
          <w:p w:rsidR="005E487D" w:rsidRPr="004235DA" w:rsidRDefault="004235DA" w:rsidP="004235DA">
            <w:pPr>
              <w:spacing w:line="276" w:lineRule="auto"/>
              <w:jc w:val="center"/>
              <w:rPr>
                <w:sz w:val="22"/>
                <w:szCs w:val="22"/>
              </w:rPr>
            </w:pPr>
            <w:r>
              <w:rPr>
                <w:sz w:val="22"/>
                <w:szCs w:val="22"/>
              </w:rPr>
              <w:t>Просечна оцена</w:t>
            </w:r>
          </w:p>
        </w:tc>
      </w:tr>
      <w:tr w:rsidR="004235DA" w:rsidTr="004235DA">
        <w:tc>
          <w:tcPr>
            <w:tcW w:w="1848" w:type="dxa"/>
            <w:vAlign w:val="center"/>
          </w:tcPr>
          <w:p w:rsidR="004235DA" w:rsidRPr="005D7AF7" w:rsidRDefault="004235DA" w:rsidP="004235DA">
            <w:pPr>
              <w:spacing w:line="276" w:lineRule="auto"/>
              <w:rPr>
                <w:sz w:val="22"/>
                <w:szCs w:val="22"/>
                <w:lang w:val="sr-Cyrl-RS"/>
              </w:rPr>
            </w:pPr>
            <w:r>
              <w:rPr>
                <w:sz w:val="22"/>
                <w:szCs w:val="22"/>
              </w:rPr>
              <w:t>2017/2018</w:t>
            </w:r>
            <w:r w:rsidR="005D7AF7">
              <w:rPr>
                <w:sz w:val="22"/>
                <w:szCs w:val="22"/>
                <w:lang w:val="sr-Cyrl-RS"/>
              </w:rPr>
              <w:t>.</w:t>
            </w:r>
          </w:p>
        </w:tc>
        <w:tc>
          <w:tcPr>
            <w:tcW w:w="1849" w:type="dxa"/>
            <w:vAlign w:val="center"/>
          </w:tcPr>
          <w:p w:rsidR="004235DA" w:rsidRDefault="004235DA" w:rsidP="004235DA">
            <w:pPr>
              <w:spacing w:line="276" w:lineRule="auto"/>
              <w:jc w:val="center"/>
              <w:rPr>
                <w:sz w:val="22"/>
                <w:szCs w:val="22"/>
              </w:rPr>
            </w:pPr>
            <w:r>
              <w:rPr>
                <w:sz w:val="22"/>
                <w:szCs w:val="22"/>
              </w:rPr>
              <w:t>592</w:t>
            </w:r>
          </w:p>
        </w:tc>
        <w:tc>
          <w:tcPr>
            <w:tcW w:w="1848" w:type="dxa"/>
            <w:vAlign w:val="center"/>
          </w:tcPr>
          <w:p w:rsidR="004235DA" w:rsidRDefault="004235DA" w:rsidP="004235DA">
            <w:pPr>
              <w:spacing w:line="276" w:lineRule="auto"/>
              <w:jc w:val="center"/>
              <w:rPr>
                <w:sz w:val="22"/>
                <w:szCs w:val="22"/>
              </w:rPr>
            </w:pPr>
            <w:r>
              <w:rPr>
                <w:sz w:val="22"/>
                <w:szCs w:val="22"/>
              </w:rPr>
              <w:t>94,26%</w:t>
            </w:r>
          </w:p>
        </w:tc>
        <w:tc>
          <w:tcPr>
            <w:tcW w:w="1849" w:type="dxa"/>
            <w:vAlign w:val="center"/>
          </w:tcPr>
          <w:p w:rsidR="004235DA" w:rsidRDefault="004235DA" w:rsidP="004235DA">
            <w:pPr>
              <w:spacing w:line="276" w:lineRule="auto"/>
              <w:jc w:val="center"/>
              <w:rPr>
                <w:sz w:val="22"/>
                <w:szCs w:val="22"/>
              </w:rPr>
            </w:pPr>
            <w:r>
              <w:rPr>
                <w:sz w:val="22"/>
                <w:szCs w:val="22"/>
              </w:rPr>
              <w:t>78,72%</w:t>
            </w:r>
          </w:p>
        </w:tc>
        <w:tc>
          <w:tcPr>
            <w:tcW w:w="1849" w:type="dxa"/>
            <w:vAlign w:val="center"/>
          </w:tcPr>
          <w:p w:rsidR="004235DA" w:rsidRDefault="004235DA" w:rsidP="004235DA">
            <w:pPr>
              <w:spacing w:line="276" w:lineRule="auto"/>
              <w:jc w:val="center"/>
              <w:rPr>
                <w:sz w:val="22"/>
                <w:szCs w:val="22"/>
              </w:rPr>
            </w:pPr>
            <w:r>
              <w:rPr>
                <w:sz w:val="22"/>
                <w:szCs w:val="22"/>
              </w:rPr>
              <w:t>8,33</w:t>
            </w:r>
          </w:p>
        </w:tc>
      </w:tr>
      <w:tr w:rsidR="004235DA" w:rsidTr="004235DA">
        <w:tc>
          <w:tcPr>
            <w:tcW w:w="1848" w:type="dxa"/>
            <w:vAlign w:val="center"/>
          </w:tcPr>
          <w:p w:rsidR="004235DA" w:rsidRPr="005D7AF7" w:rsidRDefault="004235DA" w:rsidP="004235DA">
            <w:pPr>
              <w:spacing w:line="276" w:lineRule="auto"/>
              <w:rPr>
                <w:sz w:val="22"/>
                <w:szCs w:val="22"/>
                <w:lang w:val="sr-Cyrl-RS"/>
              </w:rPr>
            </w:pPr>
            <w:r>
              <w:rPr>
                <w:sz w:val="22"/>
                <w:szCs w:val="22"/>
              </w:rPr>
              <w:t>2018/2019</w:t>
            </w:r>
            <w:r w:rsidR="005D7AF7">
              <w:rPr>
                <w:sz w:val="22"/>
                <w:szCs w:val="22"/>
                <w:lang w:val="sr-Cyrl-RS"/>
              </w:rPr>
              <w:t>.</w:t>
            </w:r>
          </w:p>
        </w:tc>
        <w:tc>
          <w:tcPr>
            <w:tcW w:w="1849" w:type="dxa"/>
            <w:vAlign w:val="center"/>
          </w:tcPr>
          <w:p w:rsidR="004235DA" w:rsidRDefault="004235DA" w:rsidP="004235DA">
            <w:pPr>
              <w:spacing w:line="276" w:lineRule="auto"/>
              <w:jc w:val="center"/>
              <w:rPr>
                <w:sz w:val="22"/>
                <w:szCs w:val="22"/>
              </w:rPr>
            </w:pPr>
            <w:r>
              <w:rPr>
                <w:sz w:val="22"/>
                <w:szCs w:val="22"/>
              </w:rPr>
              <w:t>769</w:t>
            </w:r>
          </w:p>
        </w:tc>
        <w:tc>
          <w:tcPr>
            <w:tcW w:w="1848" w:type="dxa"/>
            <w:vAlign w:val="center"/>
          </w:tcPr>
          <w:p w:rsidR="004235DA" w:rsidRDefault="004235DA" w:rsidP="004235DA">
            <w:pPr>
              <w:spacing w:line="276" w:lineRule="auto"/>
              <w:jc w:val="center"/>
              <w:rPr>
                <w:sz w:val="22"/>
                <w:szCs w:val="22"/>
              </w:rPr>
            </w:pPr>
            <w:r>
              <w:rPr>
                <w:sz w:val="22"/>
                <w:szCs w:val="22"/>
              </w:rPr>
              <w:t>94,80%</w:t>
            </w:r>
          </w:p>
        </w:tc>
        <w:tc>
          <w:tcPr>
            <w:tcW w:w="1849" w:type="dxa"/>
            <w:vAlign w:val="center"/>
          </w:tcPr>
          <w:p w:rsidR="004235DA" w:rsidRDefault="004235DA" w:rsidP="004235DA">
            <w:pPr>
              <w:spacing w:line="276" w:lineRule="auto"/>
              <w:jc w:val="center"/>
              <w:rPr>
                <w:sz w:val="22"/>
                <w:szCs w:val="22"/>
              </w:rPr>
            </w:pPr>
            <w:r>
              <w:rPr>
                <w:sz w:val="22"/>
                <w:szCs w:val="22"/>
              </w:rPr>
              <w:t>89,47%</w:t>
            </w:r>
          </w:p>
        </w:tc>
        <w:tc>
          <w:tcPr>
            <w:tcW w:w="1849" w:type="dxa"/>
            <w:vAlign w:val="center"/>
          </w:tcPr>
          <w:p w:rsidR="004235DA" w:rsidRDefault="004235DA" w:rsidP="004235DA">
            <w:pPr>
              <w:spacing w:line="276" w:lineRule="auto"/>
              <w:jc w:val="center"/>
              <w:rPr>
                <w:sz w:val="22"/>
                <w:szCs w:val="22"/>
              </w:rPr>
            </w:pPr>
            <w:r>
              <w:rPr>
                <w:sz w:val="22"/>
                <w:szCs w:val="22"/>
              </w:rPr>
              <w:t>8,41</w:t>
            </w:r>
          </w:p>
        </w:tc>
      </w:tr>
      <w:tr w:rsidR="004235DA" w:rsidTr="004235DA">
        <w:tc>
          <w:tcPr>
            <w:tcW w:w="1848" w:type="dxa"/>
            <w:vAlign w:val="center"/>
          </w:tcPr>
          <w:p w:rsidR="004235DA" w:rsidRDefault="004235DA" w:rsidP="004235DA">
            <w:pPr>
              <w:spacing w:line="276" w:lineRule="auto"/>
              <w:rPr>
                <w:sz w:val="22"/>
                <w:szCs w:val="22"/>
              </w:rPr>
            </w:pPr>
            <w:r>
              <w:rPr>
                <w:sz w:val="22"/>
                <w:szCs w:val="22"/>
              </w:rPr>
              <w:t>Укупно</w:t>
            </w:r>
          </w:p>
        </w:tc>
        <w:tc>
          <w:tcPr>
            <w:tcW w:w="1849" w:type="dxa"/>
            <w:vAlign w:val="center"/>
          </w:tcPr>
          <w:p w:rsidR="004235DA" w:rsidRDefault="004235DA" w:rsidP="004235DA">
            <w:pPr>
              <w:spacing w:line="276" w:lineRule="auto"/>
              <w:jc w:val="center"/>
              <w:rPr>
                <w:sz w:val="22"/>
                <w:szCs w:val="22"/>
              </w:rPr>
            </w:pPr>
            <w:r>
              <w:rPr>
                <w:sz w:val="22"/>
                <w:szCs w:val="22"/>
              </w:rPr>
              <w:t>680</w:t>
            </w:r>
          </w:p>
        </w:tc>
        <w:tc>
          <w:tcPr>
            <w:tcW w:w="1848" w:type="dxa"/>
            <w:vAlign w:val="center"/>
          </w:tcPr>
          <w:p w:rsidR="004235DA" w:rsidRDefault="004235DA" w:rsidP="004235DA">
            <w:pPr>
              <w:spacing w:line="276" w:lineRule="auto"/>
              <w:jc w:val="center"/>
              <w:rPr>
                <w:sz w:val="22"/>
                <w:szCs w:val="22"/>
              </w:rPr>
            </w:pPr>
            <w:r>
              <w:rPr>
                <w:sz w:val="22"/>
                <w:szCs w:val="22"/>
              </w:rPr>
              <w:t>94,53%</w:t>
            </w:r>
          </w:p>
        </w:tc>
        <w:tc>
          <w:tcPr>
            <w:tcW w:w="1849" w:type="dxa"/>
            <w:vAlign w:val="center"/>
          </w:tcPr>
          <w:p w:rsidR="004235DA" w:rsidRDefault="004235DA" w:rsidP="004235DA">
            <w:pPr>
              <w:spacing w:line="276" w:lineRule="auto"/>
              <w:jc w:val="center"/>
              <w:rPr>
                <w:sz w:val="22"/>
                <w:szCs w:val="22"/>
              </w:rPr>
            </w:pPr>
            <w:r>
              <w:rPr>
                <w:sz w:val="22"/>
                <w:szCs w:val="22"/>
              </w:rPr>
              <w:t>84,09%</w:t>
            </w:r>
          </w:p>
        </w:tc>
        <w:tc>
          <w:tcPr>
            <w:tcW w:w="1849" w:type="dxa"/>
            <w:vAlign w:val="center"/>
          </w:tcPr>
          <w:p w:rsidR="004235DA" w:rsidRDefault="004235DA" w:rsidP="004235DA">
            <w:pPr>
              <w:spacing w:line="276" w:lineRule="auto"/>
              <w:jc w:val="center"/>
              <w:rPr>
                <w:sz w:val="22"/>
                <w:szCs w:val="22"/>
              </w:rPr>
            </w:pPr>
            <w:r>
              <w:rPr>
                <w:sz w:val="22"/>
                <w:szCs w:val="22"/>
              </w:rPr>
              <w:t>8,37</w:t>
            </w:r>
          </w:p>
        </w:tc>
      </w:tr>
    </w:tbl>
    <w:p w:rsidR="005E487D" w:rsidRDefault="005E487D" w:rsidP="004B3407">
      <w:pPr>
        <w:spacing w:line="276" w:lineRule="auto"/>
        <w:jc w:val="both"/>
      </w:pPr>
    </w:p>
    <w:p w:rsidR="004F51FD" w:rsidRPr="00BC322C" w:rsidRDefault="004F51FD" w:rsidP="004B3407">
      <w:pPr>
        <w:spacing w:line="276" w:lineRule="auto"/>
        <w:jc w:val="both"/>
      </w:pPr>
      <w:r>
        <w:tab/>
        <w:t>Студенти мастер струковних студ</w:t>
      </w:r>
      <w:r w:rsidR="005D7AF7">
        <w:t>ија су такође остварили висок н</w:t>
      </w:r>
      <w:r>
        <w:t>иво пролазности и процечна оцена им је само мало нижа од просечне оцене на специјалистичким студијама. И њихови резултати се могу објаснити слично као и резултати студената специјалистичких студија – висока заинтересованост и посвећеност студијама.</w:t>
      </w:r>
    </w:p>
    <w:p w:rsidR="00F7041C" w:rsidRPr="00AC34A8" w:rsidRDefault="00F7041C" w:rsidP="007469BF">
      <w:pPr>
        <w:spacing w:line="276" w:lineRule="auto"/>
        <w:ind w:firstLine="720"/>
        <w:jc w:val="both"/>
      </w:pPr>
      <w:r w:rsidRPr="00AC34A8">
        <w:t>Имајући у виду</w:t>
      </w:r>
      <w:r w:rsidR="005D7AF7">
        <w:t xml:space="preserve"> да су стручно-</w:t>
      </w:r>
      <w:r w:rsidRPr="00AC34A8">
        <w:t xml:space="preserve">педагошке праксе предмети првенствено практичног карактера, где се студентима током година студирања пружа могућност да савладају примену својих стечених знања у пракси, већина студената која пријави </w:t>
      </w:r>
      <w:r w:rsidRPr="00AC34A8">
        <w:lastRenderedPageBreak/>
        <w:t>испит из неког од ових предмета успешно их положи у пр</w:t>
      </w:r>
      <w:r w:rsidR="005D7AF7">
        <w:t>ијављеном испитном року. Одатле</w:t>
      </w:r>
      <w:r w:rsidR="005D7AF7">
        <w:rPr>
          <w:lang w:val="sr-Cyrl-RS"/>
        </w:rPr>
        <w:t>,</w:t>
      </w:r>
      <w:r w:rsidRPr="00AC34A8">
        <w:t xml:space="preserve"> пролазност студената на овим предметима у свим испитним роковима је уобичај</w:t>
      </w:r>
      <w:r w:rsidR="005D7AF7">
        <w:rPr>
          <w:lang w:val="sr-Cyrl-RS"/>
        </w:rPr>
        <w:t>е</w:t>
      </w:r>
      <w:r w:rsidRPr="00AC34A8">
        <w:t>но била врло висока</w:t>
      </w:r>
      <w:r w:rsidR="004B3407">
        <w:t xml:space="preserve"> и у неким испитним роковима је била чак 100%</w:t>
      </w:r>
      <w:r w:rsidRPr="00AC34A8">
        <w:t xml:space="preserve">. </w:t>
      </w:r>
    </w:p>
    <w:p w:rsidR="00F7041C" w:rsidRPr="003F58C5" w:rsidRDefault="00F7041C" w:rsidP="003C0805">
      <w:pPr>
        <w:pStyle w:val="kurac"/>
        <w:spacing w:before="0" w:beforeAutospacing="0" w:after="0" w:afterAutospacing="0" w:line="276" w:lineRule="auto"/>
        <w:ind w:firstLine="720"/>
        <w:jc w:val="both"/>
        <w:rPr>
          <w:b w:val="0"/>
          <w:bCs w:val="0"/>
          <w:strike/>
        </w:rPr>
      </w:pPr>
      <w:r>
        <w:rPr>
          <w:b w:val="0"/>
          <w:bCs w:val="0"/>
        </w:rPr>
        <w:t xml:space="preserve">Посматрајући стопу успешности студената за </w:t>
      </w:r>
      <w:r w:rsidR="009D7A2F">
        <w:rPr>
          <w:b w:val="0"/>
          <w:bCs w:val="0"/>
        </w:rPr>
        <w:t>2018</w:t>
      </w:r>
      <w:r>
        <w:rPr>
          <w:b w:val="0"/>
          <w:bCs w:val="0"/>
        </w:rPr>
        <w:t>/</w:t>
      </w:r>
      <w:r w:rsidR="009D7A2F">
        <w:rPr>
          <w:b w:val="0"/>
          <w:bCs w:val="0"/>
        </w:rPr>
        <w:t>20</w:t>
      </w:r>
      <w:r>
        <w:rPr>
          <w:b w:val="0"/>
          <w:bCs w:val="0"/>
        </w:rPr>
        <w:t>1</w:t>
      </w:r>
      <w:r w:rsidR="009D7A2F">
        <w:rPr>
          <w:b w:val="0"/>
          <w:bCs w:val="0"/>
        </w:rPr>
        <w:t>9</w:t>
      </w:r>
      <w:r>
        <w:rPr>
          <w:b w:val="0"/>
          <w:bCs w:val="0"/>
        </w:rPr>
        <w:t>. школску годину (Табела 8.2)</w:t>
      </w:r>
      <w:r w:rsidR="005D7AF7">
        <w:rPr>
          <w:b w:val="0"/>
          <w:bCs w:val="0"/>
          <w:lang w:val="sr-Cyrl-RS"/>
        </w:rPr>
        <w:t>,</w:t>
      </w:r>
      <w:r>
        <w:rPr>
          <w:b w:val="0"/>
          <w:bCs w:val="0"/>
        </w:rPr>
        <w:t xml:space="preserve"> могу се, такође, уочити веома задовољавајући резултати. </w:t>
      </w:r>
    </w:p>
    <w:p w:rsidR="00F7041C" w:rsidRPr="00B5429A" w:rsidRDefault="00F7041C" w:rsidP="007469BF">
      <w:pPr>
        <w:spacing w:line="276" w:lineRule="auto"/>
        <w:ind w:firstLine="720"/>
        <w:jc w:val="both"/>
      </w:pPr>
      <w:r w:rsidRPr="004D03AD">
        <w:t xml:space="preserve">Школа ће </w:t>
      </w:r>
      <w:r>
        <w:t xml:space="preserve">и у наредном периоду </w:t>
      </w:r>
      <w:r w:rsidRPr="004D03AD">
        <w:t xml:space="preserve">наставити да </w:t>
      </w:r>
      <w:r>
        <w:t>спроводи одговарајуће анкете међу студентима оба степена студија, дипломираним студентима и по</w:t>
      </w:r>
      <w:r w:rsidR="005D7AF7">
        <w:t xml:space="preserve">слодавцима струковних васпитача – </w:t>
      </w:r>
      <w:r>
        <w:t xml:space="preserve">дипломираних студената Школе, као и да </w:t>
      </w:r>
      <w:r w:rsidRPr="004D03AD">
        <w:t xml:space="preserve">прати пролазност студената </w:t>
      </w:r>
      <w:r>
        <w:t xml:space="preserve">и </w:t>
      </w:r>
      <w:r w:rsidRPr="004D03AD">
        <w:t>у</w:t>
      </w:r>
      <w:r>
        <w:t>тврђује преовлађујуће трендове. На тај начин, Школи се обезбеђују значајне информације у циљу унапређења студијских програма, наставног процеса, као и услова и организације студирања.</w:t>
      </w:r>
    </w:p>
    <w:p w:rsidR="00F7041C" w:rsidRDefault="00F7041C" w:rsidP="007469BF">
      <w:pPr>
        <w:spacing w:line="276" w:lineRule="auto"/>
      </w:pPr>
    </w:p>
    <w:p w:rsidR="00F7041C" w:rsidRDefault="00F7041C" w:rsidP="007469BF">
      <w:pPr>
        <w:spacing w:line="276" w:lineRule="auto"/>
      </w:pPr>
    </w:p>
    <w:p w:rsidR="00F7041C" w:rsidRDefault="00F7041C" w:rsidP="00264929">
      <w:pPr>
        <w:pStyle w:val="kurac"/>
        <w:spacing w:before="0" w:beforeAutospacing="0" w:after="0" w:afterAutospacing="0" w:line="276" w:lineRule="auto"/>
        <w:outlineLvl w:val="3"/>
        <w:rPr>
          <w:lang w:val="en-US"/>
        </w:rPr>
      </w:pPr>
      <w:r>
        <w:t>б) SWOT анализа</w:t>
      </w:r>
    </w:p>
    <w:p w:rsidR="00F7041C" w:rsidRDefault="00F7041C" w:rsidP="00264929">
      <w:pPr>
        <w:pStyle w:val="kurac"/>
        <w:spacing w:before="0" w:beforeAutospacing="0" w:after="0" w:afterAutospacing="0" w:line="276" w:lineRule="auto"/>
        <w:outlineLvl w:val="3"/>
      </w:pPr>
    </w:p>
    <w:p w:rsidR="00F7041C" w:rsidRPr="00E71E65" w:rsidRDefault="00F7041C" w:rsidP="00264929">
      <w:pPr>
        <w:pStyle w:val="kurac"/>
        <w:spacing w:before="0" w:beforeAutospacing="0" w:after="0" w:afterAutospacing="0" w:line="276" w:lineRule="auto"/>
        <w:outlineLvl w:val="3"/>
        <w:rPr>
          <w:i/>
          <w:iCs/>
        </w:rPr>
      </w:pPr>
      <w:r>
        <w:rPr>
          <w:i/>
          <w:iCs/>
        </w:rPr>
        <w:t>Општи преглед</w:t>
      </w:r>
    </w:p>
    <w:tbl>
      <w:tblPr>
        <w:tblW w:w="93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8728"/>
      </w:tblGrid>
      <w:tr w:rsidR="00F7041C" w:rsidRPr="009835EA" w:rsidTr="00293E62">
        <w:tc>
          <w:tcPr>
            <w:tcW w:w="592" w:type="dxa"/>
            <w:vAlign w:val="center"/>
          </w:tcPr>
          <w:p w:rsidR="00F7041C" w:rsidRPr="009835EA" w:rsidRDefault="00F7041C" w:rsidP="00675AAD">
            <w:pPr>
              <w:spacing w:line="276" w:lineRule="auto"/>
              <w:jc w:val="center"/>
              <w:rPr>
                <w:lang w:val="en-US"/>
              </w:rPr>
            </w:pPr>
            <w:r w:rsidRPr="009835EA">
              <w:rPr>
                <w:lang w:val="en-US"/>
              </w:rPr>
              <w:t>S</w:t>
            </w:r>
          </w:p>
        </w:tc>
        <w:tc>
          <w:tcPr>
            <w:tcW w:w="8728" w:type="dxa"/>
          </w:tcPr>
          <w:p w:rsidR="00463A04" w:rsidRDefault="00F7041C">
            <w:pPr>
              <w:pStyle w:val="ListParagraph"/>
              <w:numPr>
                <w:ilvl w:val="0"/>
                <w:numId w:val="24"/>
              </w:numPr>
              <w:ind w:left="259" w:hanging="259"/>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Процедуре  за  пријем  и  оцењивање  студената  су јасно дефинисане, јавно објављене и </w:t>
            </w:r>
            <w:r>
              <w:rPr>
                <w:rFonts w:ascii="Times New Roman" w:hAnsi="Times New Roman" w:cs="Times New Roman"/>
                <w:sz w:val="24"/>
                <w:szCs w:val="24"/>
                <w:lang w:val="ru-RU"/>
              </w:rPr>
              <w:t xml:space="preserve">треба </w:t>
            </w:r>
            <w:r w:rsidRPr="006B13F3">
              <w:rPr>
                <w:rFonts w:ascii="Times New Roman" w:hAnsi="Times New Roman" w:cs="Times New Roman"/>
                <w:sz w:val="24"/>
                <w:szCs w:val="24"/>
                <w:lang w:val="ru-RU"/>
              </w:rPr>
              <w:t>да се непрестано и доследно примењују у читавој установи.</w:t>
            </w:r>
          </w:p>
          <w:p w:rsidR="00463A04" w:rsidRDefault="00F7041C">
            <w:pPr>
              <w:pStyle w:val="ListParagraph"/>
              <w:numPr>
                <w:ilvl w:val="0"/>
                <w:numId w:val="24"/>
              </w:numPr>
              <w:ind w:left="259" w:hanging="259"/>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Методе оцењивања </w:t>
            </w:r>
            <w:r>
              <w:rPr>
                <w:rFonts w:ascii="Times New Roman" w:hAnsi="Times New Roman" w:cs="Times New Roman"/>
                <w:sz w:val="24"/>
                <w:szCs w:val="24"/>
                <w:lang w:val="ru-RU"/>
              </w:rPr>
              <w:t xml:space="preserve">су </w:t>
            </w:r>
            <w:r w:rsidRPr="006B13F3">
              <w:rPr>
                <w:rFonts w:ascii="Times New Roman" w:hAnsi="Times New Roman" w:cs="Times New Roman"/>
                <w:sz w:val="24"/>
                <w:szCs w:val="24"/>
                <w:lang w:val="ru-RU"/>
              </w:rPr>
              <w:t>тако конципиране да на одговарајући начин процењују исходе учења.</w:t>
            </w:r>
          </w:p>
        </w:tc>
      </w:tr>
      <w:tr w:rsidR="00F7041C" w:rsidRPr="002B3F1F" w:rsidTr="00293E62">
        <w:tc>
          <w:tcPr>
            <w:tcW w:w="592" w:type="dxa"/>
            <w:vAlign w:val="center"/>
          </w:tcPr>
          <w:p w:rsidR="00F7041C" w:rsidRPr="002B3F1F" w:rsidRDefault="00F7041C" w:rsidP="00675AAD">
            <w:pPr>
              <w:spacing w:line="276" w:lineRule="auto"/>
              <w:jc w:val="center"/>
              <w:rPr>
                <w:lang w:val="en-US"/>
              </w:rPr>
            </w:pPr>
            <w:r>
              <w:rPr>
                <w:lang w:val="en-US"/>
              </w:rPr>
              <w:t>W</w:t>
            </w:r>
          </w:p>
        </w:tc>
        <w:tc>
          <w:tcPr>
            <w:tcW w:w="8728" w:type="dxa"/>
          </w:tcPr>
          <w:p w:rsidR="00F7041C" w:rsidRPr="006B13F3" w:rsidRDefault="00F7041C" w:rsidP="00450417">
            <w:pPr>
              <w:pStyle w:val="ListParagraph"/>
              <w:spacing w:after="0"/>
              <w:ind w:left="0"/>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Студенти само </w:t>
            </w:r>
            <w:r>
              <w:rPr>
                <w:rFonts w:ascii="Times New Roman" w:hAnsi="Times New Roman" w:cs="Times New Roman"/>
                <w:sz w:val="24"/>
                <w:szCs w:val="24"/>
              </w:rPr>
              <w:t>ad</w:t>
            </w:r>
            <w:r w:rsidRPr="006B13F3">
              <w:rPr>
                <w:rFonts w:ascii="Times New Roman" w:hAnsi="Times New Roman" w:cs="Times New Roman"/>
                <w:sz w:val="24"/>
                <w:szCs w:val="24"/>
                <w:lang w:val="ru-RU"/>
              </w:rPr>
              <w:t xml:space="preserve"> </w:t>
            </w:r>
            <w:r>
              <w:rPr>
                <w:rFonts w:ascii="Times New Roman" w:hAnsi="Times New Roman" w:cs="Times New Roman"/>
                <w:sz w:val="24"/>
                <w:szCs w:val="24"/>
              </w:rPr>
              <w:t>hoc</w:t>
            </w:r>
            <w:r w:rsidRPr="006B13F3">
              <w:rPr>
                <w:rFonts w:ascii="Times New Roman" w:hAnsi="Times New Roman" w:cs="Times New Roman"/>
                <w:sz w:val="24"/>
                <w:szCs w:val="24"/>
                <w:lang w:val="ru-RU"/>
              </w:rPr>
              <w:t>, када имају неку личну пот</w:t>
            </w:r>
            <w:r>
              <w:rPr>
                <w:rFonts w:ascii="Times New Roman" w:hAnsi="Times New Roman" w:cs="Times New Roman"/>
                <w:sz w:val="24"/>
                <w:szCs w:val="24"/>
                <w:lang w:val="ru-RU"/>
              </w:rPr>
              <w:t>р</w:t>
            </w:r>
            <w:r w:rsidRPr="006B13F3">
              <w:rPr>
                <w:rFonts w:ascii="Times New Roman" w:hAnsi="Times New Roman" w:cs="Times New Roman"/>
                <w:sz w:val="24"/>
                <w:szCs w:val="24"/>
                <w:lang w:val="ru-RU"/>
              </w:rPr>
              <w:t>ебу показују интересовање за процедуре, а у већини ситуација су релативно мало заинтересовани да их упознају</w:t>
            </w:r>
          </w:p>
        </w:tc>
      </w:tr>
      <w:tr w:rsidR="00F7041C" w:rsidRPr="002B3F1F" w:rsidTr="00293E62">
        <w:tc>
          <w:tcPr>
            <w:tcW w:w="592" w:type="dxa"/>
            <w:vAlign w:val="center"/>
          </w:tcPr>
          <w:p w:rsidR="00F7041C" w:rsidRPr="002B3F1F" w:rsidRDefault="00F7041C" w:rsidP="00675AAD">
            <w:pPr>
              <w:spacing w:line="276" w:lineRule="auto"/>
              <w:jc w:val="center"/>
              <w:rPr>
                <w:lang w:val="en-US"/>
              </w:rPr>
            </w:pPr>
            <w:r>
              <w:rPr>
                <w:lang w:val="en-US"/>
              </w:rPr>
              <w:t>O</w:t>
            </w:r>
          </w:p>
        </w:tc>
        <w:tc>
          <w:tcPr>
            <w:tcW w:w="8728" w:type="dxa"/>
          </w:tcPr>
          <w:p w:rsidR="00F7041C" w:rsidRPr="006B13F3" w:rsidRDefault="00F7041C" w:rsidP="009835EA">
            <w:pPr>
              <w:pStyle w:val="ListParagraph"/>
              <w:spacing w:after="0"/>
              <w:ind w:left="0"/>
              <w:rPr>
                <w:rFonts w:ascii="Times New Roman" w:hAnsi="Times New Roman" w:cs="Times New Roman"/>
                <w:sz w:val="24"/>
                <w:szCs w:val="24"/>
                <w:lang w:val="ru-RU"/>
              </w:rPr>
            </w:pPr>
            <w:r w:rsidRPr="006B13F3">
              <w:rPr>
                <w:rFonts w:ascii="Times New Roman" w:hAnsi="Times New Roman" w:cs="Times New Roman"/>
                <w:sz w:val="24"/>
                <w:szCs w:val="24"/>
                <w:lang w:val="ru-RU"/>
              </w:rPr>
              <w:t>Законске обавезе и захтеви у области квалитета који захтевају јасне и транспарентне процедуре у овој области</w:t>
            </w:r>
          </w:p>
        </w:tc>
      </w:tr>
      <w:tr w:rsidR="00F7041C" w:rsidRPr="002B3F1F" w:rsidTr="00293E62">
        <w:tc>
          <w:tcPr>
            <w:tcW w:w="592" w:type="dxa"/>
            <w:vAlign w:val="center"/>
          </w:tcPr>
          <w:p w:rsidR="00F7041C" w:rsidRPr="009835EA" w:rsidRDefault="00F7041C" w:rsidP="00675AAD">
            <w:pPr>
              <w:spacing w:line="276" w:lineRule="auto"/>
              <w:jc w:val="center"/>
            </w:pPr>
            <w:r>
              <w:rPr>
                <w:lang w:val="en-US"/>
              </w:rPr>
              <w:t>T</w:t>
            </w:r>
          </w:p>
        </w:tc>
        <w:tc>
          <w:tcPr>
            <w:tcW w:w="8728" w:type="dxa"/>
          </w:tcPr>
          <w:p w:rsidR="00F7041C" w:rsidRPr="006B13F3" w:rsidRDefault="00F7041C" w:rsidP="009835EA">
            <w:pPr>
              <w:pStyle w:val="ListParagraph"/>
              <w:spacing w:after="0"/>
              <w:ind w:left="0"/>
              <w:rPr>
                <w:rFonts w:ascii="Times New Roman" w:hAnsi="Times New Roman" w:cs="Times New Roman"/>
                <w:sz w:val="24"/>
                <w:szCs w:val="24"/>
                <w:lang w:val="ru-RU"/>
              </w:rPr>
            </w:pPr>
            <w:r w:rsidRPr="006B13F3">
              <w:rPr>
                <w:rFonts w:ascii="Times New Roman" w:hAnsi="Times New Roman" w:cs="Times New Roman"/>
                <w:sz w:val="24"/>
                <w:szCs w:val="24"/>
                <w:lang w:val="ru-RU"/>
              </w:rPr>
              <w:t>Неразумевање у широј јавности комплетног савременог начина студирања (студије засноване на Болоњској декларацији)</w:t>
            </w:r>
          </w:p>
        </w:tc>
      </w:tr>
    </w:tbl>
    <w:p w:rsidR="00F7041C" w:rsidRDefault="00F7041C" w:rsidP="007469BF">
      <w:pPr>
        <w:spacing w:line="276" w:lineRule="auto"/>
      </w:pPr>
    </w:p>
    <w:p w:rsidR="00F7041C" w:rsidRDefault="00F7041C" w:rsidP="007469BF">
      <w:pPr>
        <w:spacing w:line="276" w:lineRule="auto"/>
        <w:rPr>
          <w:b/>
          <w:bCs/>
        </w:rPr>
      </w:pPr>
    </w:p>
    <w:p w:rsidR="00F7041C" w:rsidRPr="00ED111A" w:rsidRDefault="00F7041C" w:rsidP="007469BF">
      <w:pPr>
        <w:spacing w:line="276" w:lineRule="auto"/>
        <w:rPr>
          <w:b/>
          <w:bCs/>
          <w:i/>
          <w:iCs/>
        </w:rPr>
      </w:pPr>
      <w:r>
        <w:rPr>
          <w:b/>
          <w:bCs/>
          <w:i/>
          <w:iCs/>
        </w:rPr>
        <w:t>Анализа појединачних елемената</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2"/>
        <w:gridCol w:w="425"/>
        <w:gridCol w:w="5509"/>
        <w:gridCol w:w="19"/>
        <w:gridCol w:w="1276"/>
      </w:tblGrid>
      <w:tr w:rsidR="00F7041C" w:rsidRPr="004D03AD" w:rsidTr="00293E62">
        <w:trPr>
          <w:jc w:val="center"/>
        </w:trPr>
        <w:tc>
          <w:tcPr>
            <w:tcW w:w="2127" w:type="dxa"/>
          </w:tcPr>
          <w:p w:rsidR="00F7041C" w:rsidRPr="00450417" w:rsidRDefault="00F7041C" w:rsidP="007469BF">
            <w:pPr>
              <w:spacing w:line="276" w:lineRule="auto"/>
              <w:jc w:val="both"/>
              <w:rPr>
                <w:b/>
                <w:bCs/>
                <w:sz w:val="20"/>
                <w:szCs w:val="20"/>
              </w:rPr>
            </w:pPr>
            <w:r w:rsidRPr="00450417">
              <w:rPr>
                <w:b/>
                <w:bCs/>
                <w:sz w:val="20"/>
                <w:szCs w:val="20"/>
              </w:rPr>
              <w:t>Елементи анализе</w:t>
            </w:r>
          </w:p>
        </w:tc>
        <w:tc>
          <w:tcPr>
            <w:tcW w:w="437" w:type="dxa"/>
            <w:gridSpan w:val="2"/>
          </w:tcPr>
          <w:p w:rsidR="00F7041C" w:rsidRPr="00450417" w:rsidRDefault="00F7041C" w:rsidP="007469BF">
            <w:pPr>
              <w:spacing w:line="276" w:lineRule="auto"/>
              <w:jc w:val="both"/>
              <w:rPr>
                <w:b/>
                <w:bCs/>
                <w:sz w:val="20"/>
                <w:szCs w:val="20"/>
              </w:rPr>
            </w:pPr>
          </w:p>
        </w:tc>
        <w:tc>
          <w:tcPr>
            <w:tcW w:w="5509" w:type="dxa"/>
          </w:tcPr>
          <w:p w:rsidR="00F7041C" w:rsidRPr="00450417" w:rsidRDefault="00F7041C" w:rsidP="007469BF">
            <w:pPr>
              <w:spacing w:line="276" w:lineRule="auto"/>
              <w:jc w:val="both"/>
              <w:rPr>
                <w:b/>
                <w:bCs/>
                <w:sz w:val="20"/>
                <w:szCs w:val="20"/>
              </w:rPr>
            </w:pPr>
          </w:p>
        </w:tc>
        <w:tc>
          <w:tcPr>
            <w:tcW w:w="1295" w:type="dxa"/>
            <w:gridSpan w:val="2"/>
          </w:tcPr>
          <w:p w:rsidR="00F7041C" w:rsidRPr="00450417" w:rsidRDefault="00F7041C" w:rsidP="007469BF">
            <w:pPr>
              <w:spacing w:line="276" w:lineRule="auto"/>
              <w:jc w:val="both"/>
              <w:rPr>
                <w:b/>
                <w:bCs/>
                <w:sz w:val="20"/>
                <w:szCs w:val="20"/>
              </w:rPr>
            </w:pPr>
            <w:r w:rsidRPr="00450417">
              <w:rPr>
                <w:b/>
                <w:bCs/>
                <w:sz w:val="20"/>
                <w:szCs w:val="20"/>
              </w:rPr>
              <w:t>Вредност</w:t>
            </w:r>
          </w:p>
        </w:tc>
      </w:tr>
      <w:tr w:rsidR="00F7041C" w:rsidRPr="004D03AD" w:rsidTr="00293E62">
        <w:trPr>
          <w:jc w:val="center"/>
        </w:trPr>
        <w:tc>
          <w:tcPr>
            <w:tcW w:w="2127" w:type="dxa"/>
            <w:vMerge w:val="restart"/>
            <w:vAlign w:val="center"/>
          </w:tcPr>
          <w:p w:rsidR="00F7041C" w:rsidRPr="00E71E65" w:rsidRDefault="00F7041C" w:rsidP="007469BF">
            <w:pPr>
              <w:spacing w:line="276" w:lineRule="auto"/>
              <w:jc w:val="center"/>
              <w:rPr>
                <w:b/>
                <w:bCs/>
              </w:rPr>
            </w:pPr>
            <w:r w:rsidRPr="00E71E65">
              <w:rPr>
                <w:b/>
                <w:bCs/>
              </w:rPr>
              <w:t>Процедура пријема студената</w:t>
            </w:r>
          </w:p>
        </w:tc>
        <w:tc>
          <w:tcPr>
            <w:tcW w:w="437" w:type="dxa"/>
            <w:gridSpan w:val="2"/>
          </w:tcPr>
          <w:p w:rsidR="00F7041C" w:rsidRPr="004D03AD" w:rsidRDefault="00F7041C" w:rsidP="007469BF">
            <w:pPr>
              <w:spacing w:line="276" w:lineRule="auto"/>
              <w:jc w:val="center"/>
              <w:rPr>
                <w:lang w:val="sr-Latn-CS"/>
              </w:rPr>
            </w:pPr>
            <w:r w:rsidRPr="004D03AD">
              <w:rPr>
                <w:lang w:val="sr-Latn-CS"/>
              </w:rPr>
              <w:t>S</w:t>
            </w:r>
          </w:p>
        </w:tc>
        <w:tc>
          <w:tcPr>
            <w:tcW w:w="5509" w:type="dxa"/>
          </w:tcPr>
          <w:p w:rsidR="00F7041C" w:rsidRPr="00456E73" w:rsidRDefault="00F7041C" w:rsidP="007469BF">
            <w:pPr>
              <w:spacing w:line="276" w:lineRule="auto"/>
              <w:jc w:val="both"/>
              <w:rPr>
                <w:sz w:val="20"/>
                <w:szCs w:val="20"/>
              </w:rPr>
            </w:pPr>
            <w:r>
              <w:rPr>
                <w:sz w:val="20"/>
                <w:szCs w:val="20"/>
              </w:rPr>
              <w:t>Постојање и унапређење</w:t>
            </w:r>
            <w:r w:rsidRPr="004D03AD">
              <w:rPr>
                <w:sz w:val="20"/>
                <w:szCs w:val="20"/>
              </w:rPr>
              <w:t xml:space="preserve"> </w:t>
            </w:r>
            <w:r w:rsidRPr="004D03AD">
              <w:rPr>
                <w:i/>
                <w:iCs/>
                <w:sz w:val="20"/>
                <w:szCs w:val="20"/>
              </w:rPr>
              <w:t>Правилник</w:t>
            </w:r>
            <w:r>
              <w:rPr>
                <w:i/>
                <w:iCs/>
                <w:sz w:val="20"/>
                <w:szCs w:val="20"/>
              </w:rPr>
              <w:t>а</w:t>
            </w:r>
            <w:r w:rsidRPr="004D03AD">
              <w:rPr>
                <w:i/>
                <w:iCs/>
                <w:sz w:val="20"/>
                <w:szCs w:val="20"/>
              </w:rPr>
              <w:t xml:space="preserve"> о упису студената на основне</w:t>
            </w:r>
            <w:r w:rsidRPr="004D03AD">
              <w:rPr>
                <w:i/>
                <w:iCs/>
                <w:sz w:val="20"/>
                <w:szCs w:val="20"/>
                <w:lang w:val="ru-RU"/>
              </w:rPr>
              <w:t xml:space="preserve"> </w:t>
            </w:r>
            <w:r w:rsidRPr="004D03AD">
              <w:rPr>
                <w:i/>
                <w:iCs/>
                <w:sz w:val="20"/>
                <w:szCs w:val="20"/>
              </w:rPr>
              <w:t xml:space="preserve">струковне студије </w:t>
            </w:r>
            <w:r w:rsidRPr="004D03AD">
              <w:rPr>
                <w:sz w:val="20"/>
                <w:szCs w:val="20"/>
              </w:rPr>
              <w:t>и</w:t>
            </w:r>
            <w:r w:rsidRPr="004D03AD">
              <w:rPr>
                <w:i/>
                <w:iCs/>
                <w:sz w:val="20"/>
                <w:szCs w:val="20"/>
              </w:rPr>
              <w:t xml:space="preserve"> Правилник</w:t>
            </w:r>
            <w:r>
              <w:rPr>
                <w:i/>
                <w:iCs/>
                <w:sz w:val="20"/>
                <w:szCs w:val="20"/>
              </w:rPr>
              <w:t>а</w:t>
            </w:r>
            <w:r w:rsidRPr="004D03AD">
              <w:rPr>
                <w:i/>
                <w:iCs/>
                <w:sz w:val="20"/>
                <w:szCs w:val="20"/>
              </w:rPr>
              <w:t xml:space="preserve"> о упису студената на студијске програме другог степена струковних студија</w:t>
            </w:r>
          </w:p>
        </w:tc>
        <w:tc>
          <w:tcPr>
            <w:tcW w:w="1295" w:type="dxa"/>
            <w:gridSpan w:val="2"/>
          </w:tcPr>
          <w:p w:rsidR="00F7041C" w:rsidRPr="004D03AD" w:rsidRDefault="00F7041C" w:rsidP="007469BF">
            <w:pPr>
              <w:spacing w:line="276" w:lineRule="auto"/>
              <w:jc w:val="both"/>
            </w:pPr>
            <w:r w:rsidRPr="004D03AD">
              <w:t>+++</w:t>
            </w:r>
          </w:p>
        </w:tc>
      </w:tr>
      <w:tr w:rsidR="00F7041C" w:rsidRPr="004D03AD" w:rsidTr="00293E62">
        <w:trPr>
          <w:jc w:val="center"/>
        </w:trPr>
        <w:tc>
          <w:tcPr>
            <w:tcW w:w="2127" w:type="dxa"/>
            <w:vMerge/>
            <w:vAlign w:val="center"/>
          </w:tcPr>
          <w:p w:rsidR="00F7041C" w:rsidRPr="004D03AD" w:rsidRDefault="00F7041C" w:rsidP="007469BF">
            <w:pPr>
              <w:spacing w:line="276" w:lineRule="auto"/>
              <w:jc w:val="center"/>
            </w:pPr>
          </w:p>
        </w:tc>
        <w:tc>
          <w:tcPr>
            <w:tcW w:w="437" w:type="dxa"/>
            <w:gridSpan w:val="2"/>
          </w:tcPr>
          <w:p w:rsidR="00F7041C" w:rsidRPr="004D03AD" w:rsidRDefault="00F7041C" w:rsidP="007469BF">
            <w:pPr>
              <w:spacing w:line="276" w:lineRule="auto"/>
              <w:jc w:val="center"/>
              <w:rPr>
                <w:lang w:val="sr-Latn-CS"/>
              </w:rPr>
            </w:pPr>
            <w:r w:rsidRPr="004D03AD">
              <w:rPr>
                <w:lang w:val="sr-Latn-CS"/>
              </w:rPr>
              <w:t>W</w:t>
            </w:r>
          </w:p>
        </w:tc>
        <w:tc>
          <w:tcPr>
            <w:tcW w:w="5509" w:type="dxa"/>
          </w:tcPr>
          <w:p w:rsidR="00F7041C" w:rsidRPr="00450417" w:rsidRDefault="00F7041C" w:rsidP="00450417">
            <w:pPr>
              <w:spacing w:line="276" w:lineRule="auto"/>
              <w:jc w:val="both"/>
              <w:rPr>
                <w:sz w:val="20"/>
                <w:szCs w:val="20"/>
              </w:rPr>
            </w:pPr>
            <w:r>
              <w:rPr>
                <w:sz w:val="20"/>
                <w:szCs w:val="20"/>
              </w:rPr>
              <w:t>Привидна сложеност процедуре провере способности (говорних, музичких и физичких) која може да изазове дилему код дела кандидата – да ли да конкуришу или не</w:t>
            </w:r>
          </w:p>
        </w:tc>
        <w:tc>
          <w:tcPr>
            <w:tcW w:w="1295" w:type="dxa"/>
            <w:gridSpan w:val="2"/>
          </w:tcPr>
          <w:p w:rsidR="00F7041C" w:rsidRPr="004D03AD" w:rsidRDefault="00F7041C" w:rsidP="00B21493">
            <w:pPr>
              <w:spacing w:line="276" w:lineRule="auto"/>
              <w:jc w:val="both"/>
            </w:pPr>
            <w:r w:rsidRPr="004D03AD">
              <w:t>+</w:t>
            </w:r>
          </w:p>
        </w:tc>
      </w:tr>
      <w:tr w:rsidR="00F7041C" w:rsidRPr="004D03AD" w:rsidTr="00293E62">
        <w:trPr>
          <w:jc w:val="center"/>
        </w:trPr>
        <w:tc>
          <w:tcPr>
            <w:tcW w:w="2127" w:type="dxa"/>
            <w:vMerge/>
            <w:vAlign w:val="center"/>
          </w:tcPr>
          <w:p w:rsidR="00F7041C" w:rsidRPr="004D03AD" w:rsidRDefault="00F7041C" w:rsidP="007469BF">
            <w:pPr>
              <w:spacing w:line="276" w:lineRule="auto"/>
              <w:jc w:val="center"/>
            </w:pPr>
          </w:p>
        </w:tc>
        <w:tc>
          <w:tcPr>
            <w:tcW w:w="437" w:type="dxa"/>
            <w:gridSpan w:val="2"/>
          </w:tcPr>
          <w:p w:rsidR="00F7041C" w:rsidRPr="004D03AD" w:rsidRDefault="00F7041C" w:rsidP="007469BF">
            <w:pPr>
              <w:spacing w:line="276" w:lineRule="auto"/>
              <w:jc w:val="center"/>
              <w:rPr>
                <w:lang w:val="sr-Latn-CS"/>
              </w:rPr>
            </w:pPr>
            <w:r w:rsidRPr="004D03AD">
              <w:rPr>
                <w:lang w:val="sr-Latn-CS"/>
              </w:rPr>
              <w:t>O</w:t>
            </w:r>
          </w:p>
        </w:tc>
        <w:tc>
          <w:tcPr>
            <w:tcW w:w="5509" w:type="dxa"/>
          </w:tcPr>
          <w:p w:rsidR="00F7041C" w:rsidRPr="00B21493" w:rsidRDefault="00F7041C" w:rsidP="007469BF">
            <w:pPr>
              <w:spacing w:line="276" w:lineRule="auto"/>
              <w:jc w:val="both"/>
              <w:rPr>
                <w:sz w:val="20"/>
                <w:szCs w:val="20"/>
              </w:rPr>
            </w:pPr>
            <w:r>
              <w:rPr>
                <w:sz w:val="20"/>
                <w:szCs w:val="20"/>
              </w:rPr>
              <w:t>Позитиван бесплатни маркетинг Школе бивших студената (који су најрелевантнији извор информација за будуће студенте, према резултатима анкетирања)</w:t>
            </w:r>
          </w:p>
        </w:tc>
        <w:tc>
          <w:tcPr>
            <w:tcW w:w="1295" w:type="dxa"/>
            <w:gridSpan w:val="2"/>
          </w:tcPr>
          <w:p w:rsidR="00F7041C" w:rsidRPr="004D03AD" w:rsidRDefault="00F7041C" w:rsidP="007469BF">
            <w:pPr>
              <w:spacing w:line="276" w:lineRule="auto"/>
              <w:jc w:val="both"/>
            </w:pPr>
            <w:r w:rsidRPr="004D03AD">
              <w:t>+++</w:t>
            </w:r>
          </w:p>
        </w:tc>
      </w:tr>
      <w:tr w:rsidR="00F7041C" w:rsidRPr="004D03AD" w:rsidTr="00293E62">
        <w:trPr>
          <w:jc w:val="center"/>
        </w:trPr>
        <w:tc>
          <w:tcPr>
            <w:tcW w:w="2127" w:type="dxa"/>
            <w:vMerge/>
            <w:vAlign w:val="center"/>
          </w:tcPr>
          <w:p w:rsidR="00F7041C" w:rsidRPr="004D03AD" w:rsidRDefault="00F7041C" w:rsidP="007469BF">
            <w:pPr>
              <w:spacing w:line="276" w:lineRule="auto"/>
              <w:jc w:val="center"/>
            </w:pPr>
          </w:p>
        </w:tc>
        <w:tc>
          <w:tcPr>
            <w:tcW w:w="437" w:type="dxa"/>
            <w:gridSpan w:val="2"/>
          </w:tcPr>
          <w:p w:rsidR="00F7041C" w:rsidRPr="004D03AD" w:rsidRDefault="00F7041C" w:rsidP="007469BF">
            <w:pPr>
              <w:spacing w:line="276" w:lineRule="auto"/>
              <w:jc w:val="center"/>
              <w:rPr>
                <w:lang w:val="sr-Latn-CS"/>
              </w:rPr>
            </w:pPr>
            <w:r w:rsidRPr="004D03AD">
              <w:rPr>
                <w:lang w:val="sr-Latn-CS"/>
              </w:rPr>
              <w:t>T</w:t>
            </w:r>
          </w:p>
        </w:tc>
        <w:tc>
          <w:tcPr>
            <w:tcW w:w="5509" w:type="dxa"/>
          </w:tcPr>
          <w:p w:rsidR="00F7041C" w:rsidRPr="00B21493" w:rsidRDefault="00F7041C" w:rsidP="00B21493">
            <w:pPr>
              <w:spacing w:line="276" w:lineRule="auto"/>
              <w:jc w:val="both"/>
              <w:rPr>
                <w:sz w:val="20"/>
                <w:szCs w:val="20"/>
              </w:rPr>
            </w:pPr>
            <w:r>
              <w:rPr>
                <w:sz w:val="20"/>
                <w:szCs w:val="20"/>
              </w:rPr>
              <w:t>Пораст броја кандидата за упис који се у претходном школовању нису срели са друштено-хуманистичким наукама</w:t>
            </w:r>
            <w:r w:rsidR="005D7AF7">
              <w:rPr>
                <w:sz w:val="20"/>
                <w:szCs w:val="20"/>
                <w:lang w:val="sr-Cyrl-RS"/>
              </w:rPr>
              <w:t>,</w:t>
            </w:r>
            <w:r>
              <w:rPr>
                <w:sz w:val="20"/>
                <w:szCs w:val="20"/>
              </w:rPr>
              <w:t xml:space="preserve"> као што су социологија, психологија, педагогија</w:t>
            </w:r>
          </w:p>
        </w:tc>
        <w:tc>
          <w:tcPr>
            <w:tcW w:w="1295" w:type="dxa"/>
            <w:gridSpan w:val="2"/>
          </w:tcPr>
          <w:p w:rsidR="00F7041C" w:rsidRPr="004D03AD" w:rsidRDefault="00F7041C" w:rsidP="00B21493">
            <w:pPr>
              <w:spacing w:line="276" w:lineRule="auto"/>
              <w:jc w:val="both"/>
            </w:pPr>
            <w:r w:rsidRPr="004D03AD">
              <w:t>+</w:t>
            </w:r>
          </w:p>
        </w:tc>
      </w:tr>
      <w:tr w:rsidR="00F7041C" w:rsidRPr="004D03AD" w:rsidTr="00293E62">
        <w:trPr>
          <w:jc w:val="center"/>
        </w:trPr>
        <w:tc>
          <w:tcPr>
            <w:tcW w:w="2127" w:type="dxa"/>
            <w:vMerge w:val="restart"/>
            <w:vAlign w:val="center"/>
          </w:tcPr>
          <w:p w:rsidR="00F7041C" w:rsidRPr="00E71E65" w:rsidRDefault="00F7041C" w:rsidP="00B21493">
            <w:pPr>
              <w:spacing w:line="276" w:lineRule="auto"/>
              <w:jc w:val="center"/>
              <w:rPr>
                <w:b/>
                <w:bCs/>
              </w:rPr>
            </w:pPr>
            <w:r w:rsidRPr="00E71E65">
              <w:rPr>
                <w:b/>
                <w:bCs/>
              </w:rPr>
              <w:t xml:space="preserve">Једнакост и равноправност </w:t>
            </w:r>
            <w:r w:rsidRPr="00E71E65">
              <w:rPr>
                <w:b/>
                <w:bCs/>
              </w:rPr>
              <w:lastRenderedPageBreak/>
              <w:t>студената укључујући и студенте са сметњама у развоју</w:t>
            </w:r>
          </w:p>
        </w:tc>
        <w:tc>
          <w:tcPr>
            <w:tcW w:w="437" w:type="dxa"/>
            <w:gridSpan w:val="2"/>
          </w:tcPr>
          <w:p w:rsidR="00F7041C" w:rsidRPr="004D03AD" w:rsidRDefault="00F7041C" w:rsidP="007469BF">
            <w:pPr>
              <w:spacing w:line="276" w:lineRule="auto"/>
              <w:jc w:val="center"/>
              <w:rPr>
                <w:lang w:val="sr-Latn-CS"/>
              </w:rPr>
            </w:pPr>
            <w:r w:rsidRPr="004D03AD">
              <w:rPr>
                <w:lang w:val="sr-Latn-CS"/>
              </w:rPr>
              <w:lastRenderedPageBreak/>
              <w:t>S</w:t>
            </w:r>
          </w:p>
        </w:tc>
        <w:tc>
          <w:tcPr>
            <w:tcW w:w="5509" w:type="dxa"/>
          </w:tcPr>
          <w:p w:rsidR="00F7041C" w:rsidRPr="00B21493" w:rsidRDefault="00F7041C" w:rsidP="007469BF">
            <w:pPr>
              <w:spacing w:line="276" w:lineRule="auto"/>
              <w:jc w:val="both"/>
              <w:rPr>
                <w:sz w:val="20"/>
                <w:szCs w:val="20"/>
              </w:rPr>
            </w:pPr>
            <w:r>
              <w:rPr>
                <w:sz w:val="20"/>
                <w:szCs w:val="20"/>
              </w:rPr>
              <w:t xml:space="preserve">Једнакост и равноправност свих студената Школе </w:t>
            </w:r>
          </w:p>
        </w:tc>
        <w:tc>
          <w:tcPr>
            <w:tcW w:w="1295" w:type="dxa"/>
            <w:gridSpan w:val="2"/>
          </w:tcPr>
          <w:p w:rsidR="00F7041C" w:rsidRPr="004D03AD" w:rsidRDefault="00F7041C" w:rsidP="007469BF">
            <w:pPr>
              <w:spacing w:line="276" w:lineRule="auto"/>
              <w:jc w:val="both"/>
            </w:pPr>
            <w:r w:rsidRPr="004D03AD">
              <w:t>+++</w:t>
            </w:r>
          </w:p>
        </w:tc>
      </w:tr>
      <w:tr w:rsidR="00F7041C" w:rsidRPr="004D03AD" w:rsidTr="00293E62">
        <w:trPr>
          <w:jc w:val="center"/>
        </w:trPr>
        <w:tc>
          <w:tcPr>
            <w:tcW w:w="2127" w:type="dxa"/>
            <w:vMerge/>
            <w:vAlign w:val="center"/>
          </w:tcPr>
          <w:p w:rsidR="00F7041C" w:rsidRPr="004D03AD" w:rsidRDefault="00F7041C" w:rsidP="007469BF">
            <w:pPr>
              <w:spacing w:line="276" w:lineRule="auto"/>
              <w:jc w:val="center"/>
              <w:rPr>
                <w:b/>
                <w:bCs/>
                <w:sz w:val="20"/>
                <w:szCs w:val="20"/>
              </w:rPr>
            </w:pPr>
          </w:p>
        </w:tc>
        <w:tc>
          <w:tcPr>
            <w:tcW w:w="437" w:type="dxa"/>
            <w:gridSpan w:val="2"/>
          </w:tcPr>
          <w:p w:rsidR="00F7041C" w:rsidRPr="004D03AD" w:rsidRDefault="00F7041C" w:rsidP="007469BF">
            <w:pPr>
              <w:spacing w:line="276" w:lineRule="auto"/>
              <w:jc w:val="center"/>
              <w:rPr>
                <w:lang w:val="sr-Latn-CS"/>
              </w:rPr>
            </w:pPr>
            <w:r w:rsidRPr="004D03AD">
              <w:rPr>
                <w:lang w:val="sr-Latn-CS"/>
              </w:rPr>
              <w:t>W</w:t>
            </w:r>
          </w:p>
        </w:tc>
        <w:tc>
          <w:tcPr>
            <w:tcW w:w="5509" w:type="dxa"/>
          </w:tcPr>
          <w:p w:rsidR="00F7041C" w:rsidRPr="004D03AD" w:rsidRDefault="00F7041C" w:rsidP="007469BF">
            <w:pPr>
              <w:spacing w:line="276" w:lineRule="auto"/>
              <w:jc w:val="both"/>
              <w:rPr>
                <w:sz w:val="20"/>
                <w:szCs w:val="20"/>
              </w:rPr>
            </w:pPr>
            <w:r>
              <w:rPr>
                <w:sz w:val="20"/>
                <w:szCs w:val="20"/>
              </w:rPr>
              <w:t xml:space="preserve">Захтеви васпитачке професије су такви да не допуштају </w:t>
            </w:r>
            <w:r>
              <w:rPr>
                <w:sz w:val="20"/>
                <w:szCs w:val="20"/>
              </w:rPr>
              <w:lastRenderedPageBreak/>
              <w:t xml:space="preserve">укључивање </w:t>
            </w:r>
            <w:r w:rsidR="005D7AF7">
              <w:rPr>
                <w:sz w:val="20"/>
                <w:szCs w:val="20"/>
              </w:rPr>
              <w:t>студената са сметњама у развоју</w:t>
            </w:r>
          </w:p>
        </w:tc>
        <w:tc>
          <w:tcPr>
            <w:tcW w:w="1295" w:type="dxa"/>
            <w:gridSpan w:val="2"/>
          </w:tcPr>
          <w:p w:rsidR="00F7041C" w:rsidRPr="004D03AD" w:rsidRDefault="00F7041C" w:rsidP="007469BF">
            <w:pPr>
              <w:spacing w:line="276" w:lineRule="auto"/>
              <w:jc w:val="both"/>
            </w:pPr>
            <w:r w:rsidRPr="004D03AD">
              <w:lastRenderedPageBreak/>
              <w:t>+++</w:t>
            </w:r>
          </w:p>
        </w:tc>
      </w:tr>
      <w:tr w:rsidR="00F7041C" w:rsidRPr="004D03AD" w:rsidTr="00293E62">
        <w:trPr>
          <w:jc w:val="center"/>
        </w:trPr>
        <w:tc>
          <w:tcPr>
            <w:tcW w:w="2127" w:type="dxa"/>
            <w:vMerge/>
            <w:vAlign w:val="center"/>
          </w:tcPr>
          <w:p w:rsidR="00F7041C" w:rsidRPr="004D03AD" w:rsidRDefault="00F7041C" w:rsidP="007469BF">
            <w:pPr>
              <w:spacing w:line="276" w:lineRule="auto"/>
              <w:jc w:val="center"/>
              <w:rPr>
                <w:b/>
                <w:bCs/>
                <w:sz w:val="20"/>
                <w:szCs w:val="20"/>
              </w:rPr>
            </w:pPr>
          </w:p>
        </w:tc>
        <w:tc>
          <w:tcPr>
            <w:tcW w:w="437" w:type="dxa"/>
            <w:gridSpan w:val="2"/>
          </w:tcPr>
          <w:p w:rsidR="00F7041C" w:rsidRPr="004D03AD" w:rsidRDefault="00F7041C" w:rsidP="007469BF">
            <w:pPr>
              <w:spacing w:line="276" w:lineRule="auto"/>
              <w:jc w:val="center"/>
              <w:rPr>
                <w:lang w:val="sr-Latn-CS"/>
              </w:rPr>
            </w:pPr>
            <w:r w:rsidRPr="004D03AD">
              <w:rPr>
                <w:lang w:val="sr-Latn-CS"/>
              </w:rPr>
              <w:t>O</w:t>
            </w:r>
          </w:p>
        </w:tc>
        <w:tc>
          <w:tcPr>
            <w:tcW w:w="5509" w:type="dxa"/>
          </w:tcPr>
          <w:p w:rsidR="00F7041C" w:rsidRPr="004D03AD" w:rsidRDefault="00F7041C" w:rsidP="007469BF">
            <w:pPr>
              <w:spacing w:line="276" w:lineRule="auto"/>
              <w:jc w:val="both"/>
              <w:rPr>
                <w:sz w:val="20"/>
                <w:szCs w:val="20"/>
              </w:rPr>
            </w:pPr>
            <w:r w:rsidRPr="004D03AD">
              <w:rPr>
                <w:sz w:val="20"/>
                <w:szCs w:val="20"/>
              </w:rPr>
              <w:t>Талентовани студенти за педагошки рад са децом предшколског узраста</w:t>
            </w:r>
          </w:p>
        </w:tc>
        <w:tc>
          <w:tcPr>
            <w:tcW w:w="1295" w:type="dxa"/>
            <w:gridSpan w:val="2"/>
          </w:tcPr>
          <w:p w:rsidR="00F7041C" w:rsidRPr="004D03AD" w:rsidRDefault="00F7041C" w:rsidP="007469BF">
            <w:pPr>
              <w:spacing w:line="276" w:lineRule="auto"/>
              <w:jc w:val="both"/>
            </w:pPr>
            <w:r w:rsidRPr="004D03AD">
              <w:t>+++</w:t>
            </w:r>
          </w:p>
        </w:tc>
      </w:tr>
      <w:tr w:rsidR="00F7041C" w:rsidRPr="004D03AD" w:rsidTr="00293E62">
        <w:trPr>
          <w:jc w:val="center"/>
        </w:trPr>
        <w:tc>
          <w:tcPr>
            <w:tcW w:w="2127" w:type="dxa"/>
            <w:vMerge/>
            <w:vAlign w:val="center"/>
          </w:tcPr>
          <w:p w:rsidR="00F7041C" w:rsidRPr="004D03AD" w:rsidRDefault="00F7041C" w:rsidP="007469BF">
            <w:pPr>
              <w:spacing w:line="276" w:lineRule="auto"/>
              <w:jc w:val="center"/>
              <w:rPr>
                <w:b/>
                <w:bCs/>
                <w:sz w:val="20"/>
                <w:szCs w:val="20"/>
              </w:rPr>
            </w:pPr>
          </w:p>
        </w:tc>
        <w:tc>
          <w:tcPr>
            <w:tcW w:w="437" w:type="dxa"/>
            <w:gridSpan w:val="2"/>
          </w:tcPr>
          <w:p w:rsidR="00F7041C" w:rsidRPr="004D03AD" w:rsidRDefault="00F7041C" w:rsidP="007469BF">
            <w:pPr>
              <w:spacing w:line="276" w:lineRule="auto"/>
              <w:jc w:val="center"/>
              <w:rPr>
                <w:lang w:val="sr-Latn-CS"/>
              </w:rPr>
            </w:pPr>
            <w:r w:rsidRPr="004D03AD">
              <w:rPr>
                <w:lang w:val="sr-Latn-CS"/>
              </w:rPr>
              <w:t>T</w:t>
            </w:r>
          </w:p>
        </w:tc>
        <w:tc>
          <w:tcPr>
            <w:tcW w:w="5509" w:type="dxa"/>
          </w:tcPr>
          <w:p w:rsidR="00F7041C" w:rsidRPr="004D03AD" w:rsidRDefault="00F7041C" w:rsidP="007469BF">
            <w:pPr>
              <w:spacing w:line="276" w:lineRule="auto"/>
              <w:jc w:val="both"/>
              <w:rPr>
                <w:sz w:val="20"/>
                <w:szCs w:val="20"/>
              </w:rPr>
            </w:pPr>
            <w:r w:rsidRPr="004D03AD">
              <w:rPr>
                <w:sz w:val="20"/>
                <w:szCs w:val="20"/>
              </w:rPr>
              <w:t>Несклоност студената за педагошки рад са децом предшколског узраста</w:t>
            </w:r>
          </w:p>
        </w:tc>
        <w:tc>
          <w:tcPr>
            <w:tcW w:w="1295" w:type="dxa"/>
            <w:gridSpan w:val="2"/>
          </w:tcPr>
          <w:p w:rsidR="00F7041C" w:rsidRPr="004D03AD" w:rsidRDefault="00F7041C" w:rsidP="007469BF">
            <w:pPr>
              <w:spacing w:line="276" w:lineRule="auto"/>
              <w:jc w:val="both"/>
            </w:pPr>
            <w:r w:rsidRPr="004D03AD">
              <w:t>+++</w:t>
            </w:r>
          </w:p>
        </w:tc>
      </w:tr>
      <w:tr w:rsidR="00F7041C" w:rsidRPr="004D03AD" w:rsidTr="00293E62">
        <w:trPr>
          <w:trHeight w:val="1058"/>
          <w:jc w:val="center"/>
        </w:trPr>
        <w:tc>
          <w:tcPr>
            <w:tcW w:w="2127" w:type="dxa"/>
            <w:vMerge w:val="restart"/>
            <w:vAlign w:val="center"/>
          </w:tcPr>
          <w:p w:rsidR="00F7041C" w:rsidRPr="00E71E65" w:rsidRDefault="00F7041C" w:rsidP="007469BF">
            <w:pPr>
              <w:spacing w:line="276" w:lineRule="auto"/>
              <w:jc w:val="center"/>
              <w:rPr>
                <w:b/>
                <w:bCs/>
              </w:rPr>
            </w:pPr>
            <w:r w:rsidRPr="00E71E65">
              <w:rPr>
                <w:b/>
                <w:bCs/>
              </w:rPr>
              <w:t>Рад на планирању и развоју каријере студената</w:t>
            </w:r>
          </w:p>
        </w:tc>
        <w:tc>
          <w:tcPr>
            <w:tcW w:w="437" w:type="dxa"/>
            <w:gridSpan w:val="2"/>
            <w:vAlign w:val="center"/>
          </w:tcPr>
          <w:p w:rsidR="00F7041C" w:rsidRPr="004D03AD" w:rsidRDefault="00F7041C" w:rsidP="007469BF">
            <w:pPr>
              <w:spacing w:line="276" w:lineRule="auto"/>
              <w:jc w:val="center"/>
              <w:rPr>
                <w:lang w:val="sr-Latn-CS"/>
              </w:rPr>
            </w:pPr>
            <w:r w:rsidRPr="004D03AD">
              <w:rPr>
                <w:lang w:val="sr-Latn-CS"/>
              </w:rPr>
              <w:t>S</w:t>
            </w:r>
          </w:p>
        </w:tc>
        <w:tc>
          <w:tcPr>
            <w:tcW w:w="5509" w:type="dxa"/>
          </w:tcPr>
          <w:p w:rsidR="00F7041C" w:rsidRPr="00C94727" w:rsidRDefault="00F7041C" w:rsidP="007469BF">
            <w:pPr>
              <w:spacing w:line="276" w:lineRule="auto"/>
              <w:jc w:val="both"/>
              <w:rPr>
                <w:sz w:val="20"/>
                <w:szCs w:val="20"/>
              </w:rPr>
            </w:pPr>
            <w:r>
              <w:rPr>
                <w:sz w:val="20"/>
                <w:szCs w:val="20"/>
              </w:rPr>
              <w:t>Студијски програми су конципирани и развијени у складу са потребама струковних васпитача за ефикасан и ефективан рад у професији (нагласак на методичким активностима и професионалној/стручно-педагошкој пракси)</w:t>
            </w:r>
          </w:p>
        </w:tc>
        <w:tc>
          <w:tcPr>
            <w:tcW w:w="1295" w:type="dxa"/>
            <w:gridSpan w:val="2"/>
          </w:tcPr>
          <w:p w:rsidR="00F7041C" w:rsidRDefault="00F7041C" w:rsidP="007469BF">
            <w:pPr>
              <w:spacing w:line="276" w:lineRule="auto"/>
              <w:jc w:val="both"/>
            </w:pPr>
            <w:r w:rsidRPr="004D03AD">
              <w:t>+++</w:t>
            </w:r>
          </w:p>
          <w:p w:rsidR="00F7041C" w:rsidRDefault="00F7041C" w:rsidP="007469BF">
            <w:pPr>
              <w:spacing w:line="276" w:lineRule="auto"/>
              <w:jc w:val="both"/>
            </w:pPr>
          </w:p>
          <w:p w:rsidR="00F7041C" w:rsidRPr="00C94727" w:rsidRDefault="00F7041C" w:rsidP="007469BF">
            <w:pPr>
              <w:spacing w:line="276" w:lineRule="auto"/>
              <w:jc w:val="both"/>
            </w:pPr>
          </w:p>
        </w:tc>
      </w:tr>
      <w:tr w:rsidR="00F7041C" w:rsidRPr="004D03AD" w:rsidTr="00293E62">
        <w:trPr>
          <w:jc w:val="center"/>
        </w:trPr>
        <w:tc>
          <w:tcPr>
            <w:tcW w:w="2127" w:type="dxa"/>
            <w:vMerge/>
            <w:vAlign w:val="center"/>
          </w:tcPr>
          <w:p w:rsidR="00F7041C" w:rsidRPr="004D03AD" w:rsidRDefault="00F7041C" w:rsidP="007469BF">
            <w:pPr>
              <w:spacing w:line="276" w:lineRule="auto"/>
              <w:jc w:val="center"/>
              <w:rPr>
                <w:b/>
                <w:bCs/>
                <w:sz w:val="20"/>
                <w:szCs w:val="20"/>
              </w:rPr>
            </w:pPr>
          </w:p>
        </w:tc>
        <w:tc>
          <w:tcPr>
            <w:tcW w:w="437" w:type="dxa"/>
            <w:gridSpan w:val="2"/>
            <w:vAlign w:val="center"/>
          </w:tcPr>
          <w:p w:rsidR="00F7041C" w:rsidRPr="004D03AD" w:rsidRDefault="00F7041C" w:rsidP="007469BF">
            <w:pPr>
              <w:spacing w:line="276" w:lineRule="auto"/>
              <w:jc w:val="center"/>
              <w:rPr>
                <w:lang w:val="sr-Latn-CS"/>
              </w:rPr>
            </w:pPr>
            <w:r w:rsidRPr="004D03AD">
              <w:rPr>
                <w:lang w:val="sr-Latn-CS"/>
              </w:rPr>
              <w:t>W</w:t>
            </w:r>
          </w:p>
        </w:tc>
        <w:tc>
          <w:tcPr>
            <w:tcW w:w="5509" w:type="dxa"/>
          </w:tcPr>
          <w:p w:rsidR="00F7041C" w:rsidRPr="00C94727" w:rsidRDefault="00F7041C" w:rsidP="007469BF">
            <w:pPr>
              <w:spacing w:line="276" w:lineRule="auto"/>
              <w:jc w:val="both"/>
              <w:rPr>
                <w:sz w:val="20"/>
                <w:szCs w:val="20"/>
              </w:rPr>
            </w:pPr>
            <w:r>
              <w:rPr>
                <w:sz w:val="20"/>
                <w:szCs w:val="20"/>
              </w:rPr>
              <w:t>Још увек постоји мали број студената који се тек на завршној години студија озбиљно интересују за планирање и развој каријере</w:t>
            </w:r>
          </w:p>
        </w:tc>
        <w:tc>
          <w:tcPr>
            <w:tcW w:w="1295" w:type="dxa"/>
            <w:gridSpan w:val="2"/>
          </w:tcPr>
          <w:p w:rsidR="00F7041C" w:rsidRPr="004D03AD" w:rsidRDefault="00F7041C" w:rsidP="00C94727">
            <w:pPr>
              <w:spacing w:line="276" w:lineRule="auto"/>
              <w:jc w:val="both"/>
            </w:pPr>
            <w:r w:rsidRPr="004D03AD">
              <w:t>+</w:t>
            </w:r>
          </w:p>
        </w:tc>
      </w:tr>
      <w:tr w:rsidR="00F7041C" w:rsidRPr="004D03AD" w:rsidTr="00293E62">
        <w:trPr>
          <w:jc w:val="center"/>
        </w:trPr>
        <w:tc>
          <w:tcPr>
            <w:tcW w:w="2127" w:type="dxa"/>
            <w:vMerge/>
            <w:vAlign w:val="center"/>
          </w:tcPr>
          <w:p w:rsidR="00F7041C" w:rsidRPr="004D03AD" w:rsidRDefault="00F7041C" w:rsidP="007469BF">
            <w:pPr>
              <w:spacing w:line="276" w:lineRule="auto"/>
              <w:jc w:val="center"/>
              <w:rPr>
                <w:b/>
                <w:bCs/>
                <w:sz w:val="20"/>
                <w:szCs w:val="20"/>
              </w:rPr>
            </w:pPr>
          </w:p>
        </w:tc>
        <w:tc>
          <w:tcPr>
            <w:tcW w:w="437" w:type="dxa"/>
            <w:gridSpan w:val="2"/>
            <w:vAlign w:val="center"/>
          </w:tcPr>
          <w:p w:rsidR="00F7041C" w:rsidRPr="004D03AD" w:rsidRDefault="00F7041C" w:rsidP="007469BF">
            <w:pPr>
              <w:spacing w:line="276" w:lineRule="auto"/>
              <w:jc w:val="center"/>
              <w:rPr>
                <w:lang w:val="sr-Latn-CS"/>
              </w:rPr>
            </w:pPr>
            <w:r w:rsidRPr="004D03AD">
              <w:rPr>
                <w:lang w:val="sr-Latn-CS"/>
              </w:rPr>
              <w:t>O</w:t>
            </w:r>
          </w:p>
        </w:tc>
        <w:tc>
          <w:tcPr>
            <w:tcW w:w="5509" w:type="dxa"/>
          </w:tcPr>
          <w:p w:rsidR="00F7041C" w:rsidRPr="004F7270" w:rsidRDefault="00F7041C" w:rsidP="00C94727">
            <w:pPr>
              <w:spacing w:line="276" w:lineRule="auto"/>
              <w:jc w:val="both"/>
              <w:rPr>
                <w:sz w:val="20"/>
                <w:szCs w:val="20"/>
              </w:rPr>
            </w:pPr>
            <w:r>
              <w:rPr>
                <w:sz w:val="20"/>
                <w:szCs w:val="20"/>
              </w:rPr>
              <w:t>Заинтересованост предшколских установа које су база за професионалну/стручно-педагошку праксу за сарадњу у области планирања и развоја каријере студената</w:t>
            </w:r>
          </w:p>
        </w:tc>
        <w:tc>
          <w:tcPr>
            <w:tcW w:w="1295" w:type="dxa"/>
            <w:gridSpan w:val="2"/>
          </w:tcPr>
          <w:p w:rsidR="00F7041C" w:rsidRPr="004D03AD" w:rsidRDefault="00F7041C" w:rsidP="007469BF">
            <w:pPr>
              <w:spacing w:line="276" w:lineRule="auto"/>
              <w:jc w:val="both"/>
            </w:pPr>
            <w:r w:rsidRPr="004D03AD">
              <w:t>+++</w:t>
            </w:r>
          </w:p>
        </w:tc>
      </w:tr>
      <w:tr w:rsidR="00F7041C" w:rsidRPr="004D03AD" w:rsidTr="00293E62">
        <w:trPr>
          <w:jc w:val="center"/>
        </w:trPr>
        <w:tc>
          <w:tcPr>
            <w:tcW w:w="2127" w:type="dxa"/>
            <w:vMerge/>
            <w:vAlign w:val="center"/>
          </w:tcPr>
          <w:p w:rsidR="00F7041C" w:rsidRPr="004D03AD" w:rsidRDefault="00F7041C" w:rsidP="007469BF">
            <w:pPr>
              <w:spacing w:line="276" w:lineRule="auto"/>
              <w:jc w:val="center"/>
              <w:rPr>
                <w:b/>
                <w:bCs/>
                <w:sz w:val="20"/>
                <w:szCs w:val="20"/>
              </w:rPr>
            </w:pPr>
          </w:p>
        </w:tc>
        <w:tc>
          <w:tcPr>
            <w:tcW w:w="437" w:type="dxa"/>
            <w:gridSpan w:val="2"/>
            <w:vAlign w:val="center"/>
          </w:tcPr>
          <w:p w:rsidR="00F7041C" w:rsidRPr="004D03AD" w:rsidRDefault="00F7041C" w:rsidP="007469BF">
            <w:pPr>
              <w:spacing w:line="276" w:lineRule="auto"/>
              <w:jc w:val="center"/>
              <w:rPr>
                <w:lang w:val="sr-Latn-CS"/>
              </w:rPr>
            </w:pPr>
            <w:r w:rsidRPr="004D03AD">
              <w:rPr>
                <w:lang w:val="sr-Latn-CS"/>
              </w:rPr>
              <w:t>T</w:t>
            </w:r>
          </w:p>
        </w:tc>
        <w:tc>
          <w:tcPr>
            <w:tcW w:w="5509" w:type="dxa"/>
          </w:tcPr>
          <w:p w:rsidR="00F7041C" w:rsidRPr="00C94727" w:rsidRDefault="00F7041C" w:rsidP="007469BF">
            <w:pPr>
              <w:spacing w:line="276" w:lineRule="auto"/>
              <w:jc w:val="both"/>
              <w:rPr>
                <w:sz w:val="20"/>
                <w:szCs w:val="20"/>
              </w:rPr>
            </w:pPr>
            <w:r>
              <w:rPr>
                <w:sz w:val="20"/>
                <w:szCs w:val="20"/>
              </w:rPr>
              <w:t>Ограничене могућности запошљавања у јавном сектору</w:t>
            </w:r>
          </w:p>
        </w:tc>
        <w:tc>
          <w:tcPr>
            <w:tcW w:w="1295" w:type="dxa"/>
            <w:gridSpan w:val="2"/>
          </w:tcPr>
          <w:p w:rsidR="00F7041C" w:rsidRPr="004D03AD" w:rsidRDefault="00F7041C" w:rsidP="00C94727">
            <w:pPr>
              <w:spacing w:line="276" w:lineRule="auto"/>
              <w:jc w:val="both"/>
            </w:pPr>
            <w:r w:rsidRPr="004D03AD">
              <w:t>++</w:t>
            </w:r>
          </w:p>
        </w:tc>
      </w:tr>
      <w:tr w:rsidR="00F7041C" w:rsidRPr="004D03AD" w:rsidTr="00293E62">
        <w:trPr>
          <w:jc w:val="center"/>
        </w:trPr>
        <w:tc>
          <w:tcPr>
            <w:tcW w:w="2127" w:type="dxa"/>
            <w:vMerge w:val="restart"/>
            <w:vAlign w:val="center"/>
          </w:tcPr>
          <w:p w:rsidR="00F7041C" w:rsidRPr="00E71E65" w:rsidRDefault="00F7041C" w:rsidP="007469BF">
            <w:pPr>
              <w:spacing w:line="276" w:lineRule="auto"/>
              <w:jc w:val="center"/>
              <w:rPr>
                <w:b/>
                <w:bCs/>
              </w:rPr>
            </w:pPr>
            <w:r w:rsidRPr="00E71E65">
              <w:rPr>
                <w:b/>
                <w:bCs/>
              </w:rPr>
              <w:t>Доступност информација о студијама</w:t>
            </w:r>
          </w:p>
        </w:tc>
        <w:tc>
          <w:tcPr>
            <w:tcW w:w="437" w:type="dxa"/>
            <w:gridSpan w:val="2"/>
          </w:tcPr>
          <w:p w:rsidR="00F7041C" w:rsidRPr="004D03AD" w:rsidRDefault="00F7041C" w:rsidP="007469BF">
            <w:pPr>
              <w:spacing w:line="276" w:lineRule="auto"/>
              <w:jc w:val="center"/>
              <w:rPr>
                <w:lang w:val="sr-Latn-CS"/>
              </w:rPr>
            </w:pPr>
            <w:r w:rsidRPr="004D03AD">
              <w:rPr>
                <w:lang w:val="sr-Latn-CS"/>
              </w:rPr>
              <w:t>S</w:t>
            </w:r>
          </w:p>
        </w:tc>
        <w:tc>
          <w:tcPr>
            <w:tcW w:w="5509" w:type="dxa"/>
          </w:tcPr>
          <w:p w:rsidR="00F7041C" w:rsidRPr="00C94727" w:rsidRDefault="00F7041C" w:rsidP="007469BF">
            <w:pPr>
              <w:spacing w:line="276" w:lineRule="auto"/>
              <w:jc w:val="both"/>
              <w:rPr>
                <w:sz w:val="20"/>
                <w:szCs w:val="20"/>
              </w:rPr>
            </w:pPr>
            <w:r w:rsidRPr="004D03AD">
              <w:rPr>
                <w:sz w:val="20"/>
                <w:szCs w:val="20"/>
              </w:rPr>
              <w:t xml:space="preserve">Све релевантне информације </w:t>
            </w:r>
            <w:r>
              <w:rPr>
                <w:sz w:val="20"/>
                <w:szCs w:val="20"/>
              </w:rPr>
              <w:t>о студијама</w:t>
            </w:r>
            <w:r w:rsidRPr="004D03AD">
              <w:rPr>
                <w:sz w:val="20"/>
                <w:szCs w:val="20"/>
              </w:rPr>
              <w:t xml:space="preserve"> су доступн</w:t>
            </w:r>
            <w:r>
              <w:rPr>
                <w:sz w:val="20"/>
                <w:szCs w:val="20"/>
              </w:rPr>
              <w:t>е</w:t>
            </w:r>
            <w:r w:rsidRPr="004D03AD">
              <w:rPr>
                <w:sz w:val="20"/>
                <w:szCs w:val="20"/>
              </w:rPr>
              <w:t xml:space="preserve"> путем званичн</w:t>
            </w:r>
            <w:r>
              <w:rPr>
                <w:sz w:val="20"/>
                <w:szCs w:val="20"/>
              </w:rPr>
              <w:t>е</w:t>
            </w:r>
            <w:r w:rsidRPr="004D03AD">
              <w:rPr>
                <w:sz w:val="20"/>
                <w:szCs w:val="20"/>
              </w:rPr>
              <w:t xml:space="preserve"> </w:t>
            </w:r>
            <w:r>
              <w:rPr>
                <w:sz w:val="20"/>
                <w:szCs w:val="20"/>
              </w:rPr>
              <w:t>интернет странице</w:t>
            </w:r>
            <w:r w:rsidRPr="004D03AD">
              <w:rPr>
                <w:sz w:val="20"/>
                <w:szCs w:val="20"/>
              </w:rPr>
              <w:t xml:space="preserve"> Школе и</w:t>
            </w:r>
            <w:r>
              <w:rPr>
                <w:sz w:val="20"/>
                <w:szCs w:val="20"/>
              </w:rPr>
              <w:t>/или</w:t>
            </w:r>
            <w:r w:rsidRPr="004D03AD">
              <w:rPr>
                <w:sz w:val="20"/>
                <w:szCs w:val="20"/>
              </w:rPr>
              <w:t xml:space="preserve"> огласне табле</w:t>
            </w:r>
            <w:r>
              <w:rPr>
                <w:sz w:val="20"/>
                <w:szCs w:val="20"/>
              </w:rPr>
              <w:t xml:space="preserve"> и у директном контакту са наставним особљем и надлежним службама Школе</w:t>
            </w:r>
          </w:p>
        </w:tc>
        <w:tc>
          <w:tcPr>
            <w:tcW w:w="1295" w:type="dxa"/>
            <w:gridSpan w:val="2"/>
          </w:tcPr>
          <w:p w:rsidR="00F7041C" w:rsidRDefault="00F7041C" w:rsidP="007469BF">
            <w:pPr>
              <w:spacing w:line="276" w:lineRule="auto"/>
              <w:jc w:val="both"/>
            </w:pPr>
            <w:r w:rsidRPr="004D03AD">
              <w:t>+++</w:t>
            </w:r>
          </w:p>
          <w:p w:rsidR="00F7041C" w:rsidRDefault="00F7041C" w:rsidP="007469BF">
            <w:pPr>
              <w:spacing w:line="276" w:lineRule="auto"/>
              <w:jc w:val="both"/>
            </w:pPr>
          </w:p>
          <w:p w:rsidR="00F7041C" w:rsidRPr="0015298A" w:rsidRDefault="00F7041C" w:rsidP="007469BF">
            <w:pPr>
              <w:spacing w:line="276" w:lineRule="auto"/>
              <w:jc w:val="both"/>
            </w:pPr>
          </w:p>
        </w:tc>
      </w:tr>
      <w:tr w:rsidR="00F7041C" w:rsidRPr="004D03AD" w:rsidTr="00293E62">
        <w:trPr>
          <w:jc w:val="center"/>
        </w:trPr>
        <w:tc>
          <w:tcPr>
            <w:tcW w:w="2127" w:type="dxa"/>
            <w:vMerge/>
            <w:vAlign w:val="center"/>
          </w:tcPr>
          <w:p w:rsidR="00F7041C" w:rsidRPr="004D03AD" w:rsidRDefault="00F7041C" w:rsidP="007469BF">
            <w:pPr>
              <w:spacing w:line="276" w:lineRule="auto"/>
              <w:jc w:val="center"/>
            </w:pPr>
          </w:p>
        </w:tc>
        <w:tc>
          <w:tcPr>
            <w:tcW w:w="437" w:type="dxa"/>
            <w:gridSpan w:val="2"/>
          </w:tcPr>
          <w:p w:rsidR="00F7041C" w:rsidRPr="004D03AD" w:rsidRDefault="00F7041C" w:rsidP="007469BF">
            <w:pPr>
              <w:spacing w:line="276" w:lineRule="auto"/>
              <w:jc w:val="center"/>
              <w:rPr>
                <w:lang w:val="sr-Latn-CS"/>
              </w:rPr>
            </w:pPr>
            <w:r w:rsidRPr="004D03AD">
              <w:rPr>
                <w:lang w:val="sr-Latn-CS"/>
              </w:rPr>
              <w:t>W</w:t>
            </w:r>
          </w:p>
        </w:tc>
        <w:tc>
          <w:tcPr>
            <w:tcW w:w="5509" w:type="dxa"/>
          </w:tcPr>
          <w:p w:rsidR="00F7041C" w:rsidRPr="00C94727" w:rsidRDefault="00F7041C" w:rsidP="007469BF">
            <w:pPr>
              <w:spacing w:line="276" w:lineRule="auto"/>
              <w:jc w:val="both"/>
              <w:rPr>
                <w:sz w:val="20"/>
                <w:szCs w:val="20"/>
              </w:rPr>
            </w:pPr>
            <w:r>
              <w:rPr>
                <w:sz w:val="20"/>
                <w:szCs w:val="20"/>
              </w:rPr>
              <w:t>Студентима I семестра је потребно извесно време да се навикну да активно траже информације о студијама</w:t>
            </w:r>
          </w:p>
        </w:tc>
        <w:tc>
          <w:tcPr>
            <w:tcW w:w="1295" w:type="dxa"/>
            <w:gridSpan w:val="2"/>
          </w:tcPr>
          <w:p w:rsidR="00F7041C" w:rsidRPr="004D03AD" w:rsidRDefault="00F7041C" w:rsidP="00C94727">
            <w:pPr>
              <w:spacing w:line="276" w:lineRule="auto"/>
              <w:jc w:val="both"/>
            </w:pPr>
            <w:r w:rsidRPr="004D03AD">
              <w:t>+</w:t>
            </w:r>
          </w:p>
        </w:tc>
      </w:tr>
      <w:tr w:rsidR="00F7041C" w:rsidRPr="004D03AD" w:rsidTr="00293E62">
        <w:trPr>
          <w:jc w:val="center"/>
        </w:trPr>
        <w:tc>
          <w:tcPr>
            <w:tcW w:w="2127" w:type="dxa"/>
            <w:vMerge/>
            <w:vAlign w:val="center"/>
          </w:tcPr>
          <w:p w:rsidR="00F7041C" w:rsidRPr="004D03AD" w:rsidRDefault="00F7041C" w:rsidP="007469BF">
            <w:pPr>
              <w:spacing w:line="276" w:lineRule="auto"/>
              <w:jc w:val="center"/>
            </w:pPr>
          </w:p>
        </w:tc>
        <w:tc>
          <w:tcPr>
            <w:tcW w:w="437" w:type="dxa"/>
            <w:gridSpan w:val="2"/>
          </w:tcPr>
          <w:p w:rsidR="00F7041C" w:rsidRPr="004D03AD" w:rsidRDefault="00F7041C" w:rsidP="007469BF">
            <w:pPr>
              <w:spacing w:line="276" w:lineRule="auto"/>
              <w:jc w:val="center"/>
              <w:rPr>
                <w:lang w:val="sr-Latn-CS"/>
              </w:rPr>
            </w:pPr>
            <w:r w:rsidRPr="004D03AD">
              <w:rPr>
                <w:lang w:val="sr-Latn-CS"/>
              </w:rPr>
              <w:t>O</w:t>
            </w:r>
          </w:p>
        </w:tc>
        <w:tc>
          <w:tcPr>
            <w:tcW w:w="5509" w:type="dxa"/>
          </w:tcPr>
          <w:p w:rsidR="00F7041C" w:rsidRPr="00C94727" w:rsidRDefault="00F7041C" w:rsidP="007469BF">
            <w:pPr>
              <w:spacing w:line="276" w:lineRule="auto"/>
              <w:jc w:val="both"/>
              <w:rPr>
                <w:sz w:val="20"/>
                <w:szCs w:val="20"/>
              </w:rPr>
            </w:pPr>
            <w:r>
              <w:rPr>
                <w:sz w:val="20"/>
                <w:szCs w:val="20"/>
              </w:rPr>
              <w:t>Развој информационо-комуникационих технологија</w:t>
            </w:r>
          </w:p>
        </w:tc>
        <w:tc>
          <w:tcPr>
            <w:tcW w:w="1295" w:type="dxa"/>
            <w:gridSpan w:val="2"/>
          </w:tcPr>
          <w:p w:rsidR="00F7041C" w:rsidRPr="004D03AD" w:rsidRDefault="00F7041C" w:rsidP="007469BF">
            <w:pPr>
              <w:spacing w:line="276" w:lineRule="auto"/>
              <w:jc w:val="both"/>
            </w:pPr>
            <w:r w:rsidRPr="004D03AD">
              <w:t>+++</w:t>
            </w:r>
          </w:p>
        </w:tc>
      </w:tr>
      <w:tr w:rsidR="00F7041C" w:rsidRPr="004D03AD" w:rsidTr="00293E62">
        <w:trPr>
          <w:jc w:val="center"/>
        </w:trPr>
        <w:tc>
          <w:tcPr>
            <w:tcW w:w="2127" w:type="dxa"/>
            <w:vMerge/>
            <w:vAlign w:val="center"/>
          </w:tcPr>
          <w:p w:rsidR="00F7041C" w:rsidRPr="004D03AD" w:rsidRDefault="00F7041C" w:rsidP="007469BF">
            <w:pPr>
              <w:spacing w:line="276" w:lineRule="auto"/>
              <w:jc w:val="center"/>
            </w:pPr>
          </w:p>
        </w:tc>
        <w:tc>
          <w:tcPr>
            <w:tcW w:w="437" w:type="dxa"/>
            <w:gridSpan w:val="2"/>
          </w:tcPr>
          <w:p w:rsidR="00F7041C" w:rsidRPr="004D03AD" w:rsidRDefault="00F7041C" w:rsidP="007469BF">
            <w:pPr>
              <w:spacing w:line="276" w:lineRule="auto"/>
              <w:jc w:val="center"/>
              <w:rPr>
                <w:lang w:val="sr-Latn-CS"/>
              </w:rPr>
            </w:pPr>
            <w:r w:rsidRPr="004D03AD">
              <w:rPr>
                <w:lang w:val="sr-Latn-CS"/>
              </w:rPr>
              <w:t>T</w:t>
            </w:r>
          </w:p>
        </w:tc>
        <w:tc>
          <w:tcPr>
            <w:tcW w:w="5509" w:type="dxa"/>
          </w:tcPr>
          <w:p w:rsidR="00F7041C" w:rsidRPr="0005057F" w:rsidRDefault="00F7041C" w:rsidP="0005057F">
            <w:pPr>
              <w:spacing w:line="276" w:lineRule="auto"/>
              <w:jc w:val="both"/>
              <w:rPr>
                <w:sz w:val="20"/>
                <w:szCs w:val="20"/>
              </w:rPr>
            </w:pPr>
            <w:r>
              <w:rPr>
                <w:sz w:val="20"/>
                <w:szCs w:val="20"/>
              </w:rPr>
              <w:t>У неким местима/срединама из којих студенти потичу, п</w:t>
            </w:r>
            <w:r w:rsidRPr="004D03AD">
              <w:rPr>
                <w:sz w:val="20"/>
                <w:szCs w:val="20"/>
              </w:rPr>
              <w:t xml:space="preserve">риступ </w:t>
            </w:r>
            <w:r>
              <w:rPr>
                <w:sz w:val="20"/>
                <w:szCs w:val="20"/>
              </w:rPr>
              <w:t>интернету још увек није довољно добар и отежава пуно коришћење информација о студијама</w:t>
            </w:r>
          </w:p>
        </w:tc>
        <w:tc>
          <w:tcPr>
            <w:tcW w:w="1295" w:type="dxa"/>
            <w:gridSpan w:val="2"/>
          </w:tcPr>
          <w:p w:rsidR="00F7041C" w:rsidRPr="004D03AD" w:rsidRDefault="00F7041C" w:rsidP="0005057F">
            <w:pPr>
              <w:spacing w:line="276" w:lineRule="auto"/>
              <w:jc w:val="both"/>
            </w:pPr>
            <w:r w:rsidRPr="004D03AD">
              <w:t>++</w:t>
            </w:r>
          </w:p>
        </w:tc>
      </w:tr>
      <w:tr w:rsidR="00F7041C" w:rsidRPr="004D03AD" w:rsidTr="00293E62">
        <w:trPr>
          <w:jc w:val="center"/>
        </w:trPr>
        <w:tc>
          <w:tcPr>
            <w:tcW w:w="2139" w:type="dxa"/>
            <w:gridSpan w:val="2"/>
            <w:vMerge w:val="restart"/>
            <w:vAlign w:val="center"/>
          </w:tcPr>
          <w:p w:rsidR="00F7041C" w:rsidRPr="00E71E65" w:rsidRDefault="00F7041C" w:rsidP="007469BF">
            <w:pPr>
              <w:spacing w:line="276" w:lineRule="auto"/>
              <w:jc w:val="center"/>
              <w:rPr>
                <w:b/>
                <w:bCs/>
              </w:rPr>
            </w:pPr>
            <w:r w:rsidRPr="00E71E65">
              <w:rPr>
                <w:b/>
                <w:bCs/>
              </w:rPr>
              <w:t>Доступност процедура и критеријума оцењивања</w:t>
            </w:r>
          </w:p>
        </w:tc>
        <w:tc>
          <w:tcPr>
            <w:tcW w:w="425" w:type="dxa"/>
            <w:vAlign w:val="center"/>
          </w:tcPr>
          <w:p w:rsidR="00F7041C" w:rsidRPr="004D03AD" w:rsidRDefault="00F7041C" w:rsidP="007469BF">
            <w:pPr>
              <w:spacing w:line="276" w:lineRule="auto"/>
              <w:jc w:val="center"/>
              <w:rPr>
                <w:lang w:val="sr-Latn-CS"/>
              </w:rPr>
            </w:pPr>
            <w:r w:rsidRPr="004D03AD">
              <w:rPr>
                <w:lang w:val="sr-Latn-CS"/>
              </w:rPr>
              <w:t>S</w:t>
            </w:r>
          </w:p>
        </w:tc>
        <w:tc>
          <w:tcPr>
            <w:tcW w:w="5528" w:type="dxa"/>
            <w:gridSpan w:val="2"/>
          </w:tcPr>
          <w:p w:rsidR="00F7041C" w:rsidRDefault="00F7041C" w:rsidP="007469BF">
            <w:pPr>
              <w:spacing w:line="276" w:lineRule="auto"/>
              <w:jc w:val="both"/>
              <w:rPr>
                <w:sz w:val="20"/>
                <w:szCs w:val="20"/>
              </w:rPr>
            </w:pPr>
            <w:r w:rsidRPr="004D03AD">
              <w:rPr>
                <w:i/>
                <w:iCs/>
                <w:sz w:val="20"/>
                <w:szCs w:val="20"/>
              </w:rPr>
              <w:t>Правилник о полагању испита и оцењивању на испиту</w:t>
            </w:r>
            <w:r w:rsidRPr="004D03AD">
              <w:rPr>
                <w:sz w:val="20"/>
                <w:szCs w:val="20"/>
              </w:rPr>
              <w:t xml:space="preserve"> </w:t>
            </w:r>
            <w:r w:rsidRPr="00CA648F">
              <w:rPr>
                <w:i/>
                <w:iCs/>
                <w:sz w:val="20"/>
                <w:szCs w:val="20"/>
              </w:rPr>
              <w:t>на Високој школи струковних студија за васпитаче</w:t>
            </w:r>
            <w:r w:rsidR="009B7024">
              <w:rPr>
                <w:sz w:val="20"/>
                <w:szCs w:val="20"/>
              </w:rPr>
              <w:t xml:space="preserve"> </w:t>
            </w:r>
            <w:r w:rsidRPr="004D03AD">
              <w:rPr>
                <w:sz w:val="20"/>
                <w:szCs w:val="20"/>
              </w:rPr>
              <w:t xml:space="preserve">истакнут </w:t>
            </w:r>
            <w:r w:rsidR="009B7024">
              <w:rPr>
                <w:sz w:val="20"/>
                <w:szCs w:val="20"/>
                <w:lang w:val="sr-Cyrl-RS"/>
              </w:rPr>
              <w:t xml:space="preserve">је </w:t>
            </w:r>
            <w:r w:rsidRPr="004D03AD">
              <w:rPr>
                <w:sz w:val="20"/>
                <w:szCs w:val="20"/>
              </w:rPr>
              <w:t xml:space="preserve">на </w:t>
            </w:r>
            <w:r>
              <w:rPr>
                <w:sz w:val="20"/>
                <w:szCs w:val="20"/>
              </w:rPr>
              <w:t>интернет страници</w:t>
            </w:r>
            <w:r w:rsidRPr="004D03AD">
              <w:rPr>
                <w:sz w:val="20"/>
                <w:szCs w:val="20"/>
              </w:rPr>
              <w:t xml:space="preserve"> Школе</w:t>
            </w:r>
            <w:r>
              <w:rPr>
                <w:sz w:val="20"/>
                <w:szCs w:val="20"/>
              </w:rPr>
              <w:t>.</w:t>
            </w:r>
          </w:p>
          <w:p w:rsidR="00F7041C" w:rsidRPr="006254FD" w:rsidRDefault="00F7041C" w:rsidP="00CA648F">
            <w:pPr>
              <w:spacing w:line="276" w:lineRule="auto"/>
              <w:jc w:val="both"/>
              <w:rPr>
                <w:sz w:val="20"/>
                <w:szCs w:val="20"/>
              </w:rPr>
            </w:pPr>
            <w:r w:rsidRPr="004D03AD">
              <w:rPr>
                <w:sz w:val="20"/>
                <w:szCs w:val="20"/>
              </w:rPr>
              <w:t>Сваки предметни наставник јавно износи студентима информације везане за процедуру и критеријум оцењивања у складу са</w:t>
            </w:r>
            <w:r>
              <w:rPr>
                <w:sz w:val="20"/>
                <w:szCs w:val="20"/>
              </w:rPr>
              <w:t xml:space="preserve"> поменутим</w:t>
            </w:r>
            <w:r w:rsidRPr="004D03AD">
              <w:rPr>
                <w:sz w:val="20"/>
                <w:szCs w:val="20"/>
              </w:rPr>
              <w:t xml:space="preserve"> </w:t>
            </w:r>
            <w:r w:rsidRPr="004D03AD">
              <w:rPr>
                <w:i/>
                <w:iCs/>
                <w:sz w:val="20"/>
                <w:szCs w:val="20"/>
              </w:rPr>
              <w:t xml:space="preserve">Правилником </w:t>
            </w:r>
          </w:p>
        </w:tc>
        <w:tc>
          <w:tcPr>
            <w:tcW w:w="1276" w:type="dxa"/>
          </w:tcPr>
          <w:p w:rsidR="00F7041C" w:rsidRPr="006254FD" w:rsidRDefault="00F7041C" w:rsidP="007469BF">
            <w:pPr>
              <w:spacing w:line="276" w:lineRule="auto"/>
              <w:jc w:val="both"/>
              <w:rPr>
                <w:sz w:val="20"/>
                <w:szCs w:val="20"/>
              </w:rPr>
            </w:pPr>
          </w:p>
          <w:p w:rsidR="00F7041C" w:rsidRPr="006254FD" w:rsidRDefault="00F7041C" w:rsidP="007469BF">
            <w:pPr>
              <w:spacing w:line="276" w:lineRule="auto"/>
              <w:jc w:val="both"/>
            </w:pPr>
            <w:r w:rsidRPr="004D03AD">
              <w:t>+++</w:t>
            </w:r>
          </w:p>
        </w:tc>
      </w:tr>
      <w:tr w:rsidR="00F7041C" w:rsidRPr="004D03AD" w:rsidTr="00293E62">
        <w:trPr>
          <w:jc w:val="center"/>
        </w:trPr>
        <w:tc>
          <w:tcPr>
            <w:tcW w:w="2139" w:type="dxa"/>
            <w:gridSpan w:val="2"/>
            <w:vMerge/>
            <w:vAlign w:val="center"/>
          </w:tcPr>
          <w:p w:rsidR="00F7041C" w:rsidRPr="004D03AD" w:rsidRDefault="00F7041C" w:rsidP="007469BF">
            <w:pPr>
              <w:spacing w:line="276" w:lineRule="auto"/>
              <w:jc w:val="center"/>
            </w:pPr>
          </w:p>
        </w:tc>
        <w:tc>
          <w:tcPr>
            <w:tcW w:w="425" w:type="dxa"/>
            <w:vAlign w:val="center"/>
          </w:tcPr>
          <w:p w:rsidR="00F7041C" w:rsidRPr="004D03AD" w:rsidRDefault="00F7041C" w:rsidP="007469BF">
            <w:pPr>
              <w:spacing w:line="276" w:lineRule="auto"/>
              <w:jc w:val="center"/>
              <w:rPr>
                <w:lang w:val="sr-Latn-CS"/>
              </w:rPr>
            </w:pPr>
            <w:r w:rsidRPr="004D03AD">
              <w:rPr>
                <w:lang w:val="sr-Latn-CS"/>
              </w:rPr>
              <w:t>W</w:t>
            </w:r>
          </w:p>
        </w:tc>
        <w:tc>
          <w:tcPr>
            <w:tcW w:w="5528" w:type="dxa"/>
            <w:gridSpan w:val="2"/>
          </w:tcPr>
          <w:p w:rsidR="00F7041C" w:rsidRPr="00CA648F" w:rsidRDefault="00F7041C" w:rsidP="007469BF">
            <w:pPr>
              <w:spacing w:line="276" w:lineRule="auto"/>
              <w:jc w:val="both"/>
              <w:rPr>
                <w:sz w:val="20"/>
                <w:szCs w:val="20"/>
              </w:rPr>
            </w:pPr>
            <w:r>
              <w:rPr>
                <w:sz w:val="20"/>
                <w:szCs w:val="20"/>
              </w:rPr>
              <w:t>Још увек мањи део студената не показује значајно инте</w:t>
            </w:r>
            <w:r w:rsidR="009B7024">
              <w:rPr>
                <w:sz w:val="20"/>
                <w:szCs w:val="20"/>
                <w:lang w:val="sr-Cyrl-RS"/>
              </w:rPr>
              <w:t>р</w:t>
            </w:r>
            <w:r>
              <w:rPr>
                <w:sz w:val="20"/>
                <w:szCs w:val="20"/>
              </w:rPr>
              <w:t>есовање за ове информације</w:t>
            </w:r>
          </w:p>
        </w:tc>
        <w:tc>
          <w:tcPr>
            <w:tcW w:w="1276" w:type="dxa"/>
          </w:tcPr>
          <w:p w:rsidR="00F7041C" w:rsidRPr="004D03AD" w:rsidRDefault="00F7041C" w:rsidP="007469BF">
            <w:pPr>
              <w:spacing w:line="276" w:lineRule="auto"/>
              <w:jc w:val="both"/>
            </w:pPr>
            <w:r w:rsidRPr="004D03AD">
              <w:t>+++</w:t>
            </w:r>
          </w:p>
        </w:tc>
      </w:tr>
      <w:tr w:rsidR="00F7041C" w:rsidRPr="004D03AD" w:rsidTr="00293E62">
        <w:trPr>
          <w:jc w:val="center"/>
        </w:trPr>
        <w:tc>
          <w:tcPr>
            <w:tcW w:w="2139" w:type="dxa"/>
            <w:gridSpan w:val="2"/>
            <w:vMerge/>
            <w:vAlign w:val="center"/>
          </w:tcPr>
          <w:p w:rsidR="00F7041C" w:rsidRPr="004D03AD" w:rsidRDefault="00F7041C" w:rsidP="007469BF">
            <w:pPr>
              <w:spacing w:line="276" w:lineRule="auto"/>
              <w:jc w:val="center"/>
            </w:pPr>
          </w:p>
        </w:tc>
        <w:tc>
          <w:tcPr>
            <w:tcW w:w="425" w:type="dxa"/>
            <w:vAlign w:val="center"/>
          </w:tcPr>
          <w:p w:rsidR="00F7041C" w:rsidRPr="004D03AD" w:rsidRDefault="00F7041C" w:rsidP="007469BF">
            <w:pPr>
              <w:spacing w:line="276" w:lineRule="auto"/>
              <w:jc w:val="center"/>
              <w:rPr>
                <w:lang w:val="sr-Latn-CS"/>
              </w:rPr>
            </w:pPr>
            <w:r w:rsidRPr="004D03AD">
              <w:rPr>
                <w:lang w:val="sr-Latn-CS"/>
              </w:rPr>
              <w:t>O</w:t>
            </w:r>
          </w:p>
        </w:tc>
        <w:tc>
          <w:tcPr>
            <w:tcW w:w="5528" w:type="dxa"/>
            <w:gridSpan w:val="2"/>
          </w:tcPr>
          <w:p w:rsidR="00F7041C" w:rsidRPr="00BB1EA1" w:rsidRDefault="00F7041C" w:rsidP="007469BF">
            <w:pPr>
              <w:spacing w:line="276" w:lineRule="auto"/>
              <w:jc w:val="both"/>
              <w:rPr>
                <w:sz w:val="20"/>
                <w:szCs w:val="20"/>
              </w:rPr>
            </w:pPr>
            <w:r>
              <w:rPr>
                <w:sz w:val="20"/>
                <w:szCs w:val="20"/>
              </w:rPr>
              <w:t>Развој информационо-комуникационих технологија.</w:t>
            </w:r>
          </w:p>
        </w:tc>
        <w:tc>
          <w:tcPr>
            <w:tcW w:w="1276" w:type="dxa"/>
          </w:tcPr>
          <w:p w:rsidR="00F7041C" w:rsidRPr="004D03AD" w:rsidRDefault="00F7041C" w:rsidP="007469BF">
            <w:pPr>
              <w:spacing w:line="276" w:lineRule="auto"/>
              <w:jc w:val="both"/>
            </w:pPr>
            <w:r w:rsidRPr="004D03AD">
              <w:t>+++</w:t>
            </w:r>
          </w:p>
        </w:tc>
      </w:tr>
      <w:tr w:rsidR="00F7041C" w:rsidRPr="004D03AD" w:rsidTr="00293E62">
        <w:trPr>
          <w:jc w:val="center"/>
        </w:trPr>
        <w:tc>
          <w:tcPr>
            <w:tcW w:w="2139" w:type="dxa"/>
            <w:gridSpan w:val="2"/>
            <w:vMerge/>
            <w:vAlign w:val="center"/>
          </w:tcPr>
          <w:p w:rsidR="00F7041C" w:rsidRPr="004D03AD" w:rsidRDefault="00F7041C" w:rsidP="007469BF">
            <w:pPr>
              <w:spacing w:line="276" w:lineRule="auto"/>
              <w:jc w:val="center"/>
            </w:pPr>
          </w:p>
        </w:tc>
        <w:tc>
          <w:tcPr>
            <w:tcW w:w="425" w:type="dxa"/>
            <w:vAlign w:val="center"/>
          </w:tcPr>
          <w:p w:rsidR="00F7041C" w:rsidRPr="004D03AD" w:rsidRDefault="00F7041C" w:rsidP="007469BF">
            <w:pPr>
              <w:spacing w:line="276" w:lineRule="auto"/>
              <w:jc w:val="center"/>
              <w:rPr>
                <w:lang w:val="sr-Latn-CS"/>
              </w:rPr>
            </w:pPr>
            <w:r w:rsidRPr="004D03AD">
              <w:rPr>
                <w:lang w:val="sr-Latn-CS"/>
              </w:rPr>
              <w:t>T</w:t>
            </w:r>
          </w:p>
        </w:tc>
        <w:tc>
          <w:tcPr>
            <w:tcW w:w="5528" w:type="dxa"/>
            <w:gridSpan w:val="2"/>
          </w:tcPr>
          <w:p w:rsidR="00F7041C" w:rsidRPr="004D03AD" w:rsidRDefault="00F7041C" w:rsidP="007469BF">
            <w:pPr>
              <w:spacing w:line="276" w:lineRule="auto"/>
              <w:jc w:val="both"/>
              <w:rPr>
                <w:sz w:val="20"/>
                <w:szCs w:val="20"/>
              </w:rPr>
            </w:pPr>
            <w:r>
              <w:rPr>
                <w:sz w:val="20"/>
                <w:szCs w:val="20"/>
              </w:rPr>
              <w:t>У неким местима/сре</w:t>
            </w:r>
            <w:r w:rsidR="009B7024">
              <w:rPr>
                <w:sz w:val="20"/>
                <w:szCs w:val="20"/>
              </w:rPr>
              <w:t>динама из којих студенти потичу</w:t>
            </w:r>
            <w:r>
              <w:rPr>
                <w:sz w:val="20"/>
                <w:szCs w:val="20"/>
              </w:rPr>
              <w:t xml:space="preserve"> п</w:t>
            </w:r>
            <w:r w:rsidRPr="004D03AD">
              <w:rPr>
                <w:sz w:val="20"/>
                <w:szCs w:val="20"/>
              </w:rPr>
              <w:t xml:space="preserve">риступ </w:t>
            </w:r>
            <w:r>
              <w:rPr>
                <w:sz w:val="20"/>
                <w:szCs w:val="20"/>
              </w:rPr>
              <w:t>интернету још увек није довољно добар и отежава пуно коришћење информација о студијама</w:t>
            </w:r>
          </w:p>
        </w:tc>
        <w:tc>
          <w:tcPr>
            <w:tcW w:w="1276" w:type="dxa"/>
          </w:tcPr>
          <w:p w:rsidR="00F7041C" w:rsidRPr="004D03AD" w:rsidRDefault="00F7041C" w:rsidP="00CA648F">
            <w:pPr>
              <w:spacing w:line="276" w:lineRule="auto"/>
              <w:jc w:val="both"/>
            </w:pPr>
            <w:r w:rsidRPr="004D03AD">
              <w:t>++</w:t>
            </w:r>
          </w:p>
        </w:tc>
      </w:tr>
      <w:tr w:rsidR="00F7041C" w:rsidRPr="004D03AD" w:rsidTr="009B7024">
        <w:trPr>
          <w:trHeight w:val="70"/>
          <w:jc w:val="center"/>
        </w:trPr>
        <w:tc>
          <w:tcPr>
            <w:tcW w:w="2139" w:type="dxa"/>
            <w:gridSpan w:val="2"/>
            <w:vMerge w:val="restart"/>
          </w:tcPr>
          <w:p w:rsidR="00463A04" w:rsidRDefault="00F7041C">
            <w:pPr>
              <w:numPr>
                <w:ilvl w:val="0"/>
                <w:numId w:val="25"/>
              </w:numPr>
              <w:spacing w:line="276" w:lineRule="auto"/>
              <w:rPr>
                <w:b/>
                <w:bCs/>
                <w:lang w:val="sr-Latn-CS"/>
              </w:rPr>
            </w:pPr>
            <w:r w:rsidRPr="00E71E65">
              <w:rPr>
                <w:b/>
                <w:bCs/>
              </w:rPr>
              <w:t>Анализа метода и критеријума оцењивања по предметима, програмима, годинама, корективне мере</w:t>
            </w:r>
          </w:p>
          <w:p w:rsidR="00463A04" w:rsidRDefault="00F7041C">
            <w:pPr>
              <w:numPr>
                <w:ilvl w:val="0"/>
                <w:numId w:val="25"/>
              </w:numPr>
              <w:spacing w:line="276" w:lineRule="auto"/>
              <w:rPr>
                <w:b/>
                <w:bCs/>
                <w:lang w:val="sr-Latn-CS"/>
              </w:rPr>
            </w:pPr>
            <w:r w:rsidRPr="00E71E65">
              <w:rPr>
                <w:b/>
                <w:bCs/>
              </w:rPr>
              <w:lastRenderedPageBreak/>
              <w:t>Усклађеност метода оцењивања са исходима студијског програма</w:t>
            </w:r>
          </w:p>
          <w:p w:rsidR="00463A04" w:rsidRDefault="00F7041C">
            <w:pPr>
              <w:numPr>
                <w:ilvl w:val="0"/>
                <w:numId w:val="25"/>
              </w:numPr>
              <w:spacing w:line="276" w:lineRule="auto"/>
              <w:rPr>
                <w:lang w:val="sr-Latn-CS"/>
              </w:rPr>
            </w:pPr>
            <w:r w:rsidRPr="00E71E65">
              <w:rPr>
                <w:b/>
                <w:bCs/>
              </w:rPr>
              <w:t>Објективност и</w:t>
            </w:r>
            <w:r w:rsidRPr="00E71E65">
              <w:t xml:space="preserve"> </w:t>
            </w:r>
            <w:r w:rsidRPr="00E71E65">
              <w:rPr>
                <w:b/>
                <w:bCs/>
              </w:rPr>
              <w:t>принципијел</w:t>
            </w:r>
            <w:r>
              <w:rPr>
                <w:b/>
                <w:bCs/>
              </w:rPr>
              <w:t>-</w:t>
            </w:r>
            <w:r w:rsidRPr="00E71E65">
              <w:rPr>
                <w:b/>
                <w:bCs/>
              </w:rPr>
              <w:t>ност наставника у процесу оцењивања</w:t>
            </w:r>
          </w:p>
        </w:tc>
        <w:tc>
          <w:tcPr>
            <w:tcW w:w="425" w:type="dxa"/>
            <w:vAlign w:val="center"/>
          </w:tcPr>
          <w:p w:rsidR="00F7041C" w:rsidRPr="004D03AD" w:rsidRDefault="00F7041C" w:rsidP="007469BF">
            <w:pPr>
              <w:spacing w:line="276" w:lineRule="auto"/>
              <w:jc w:val="center"/>
              <w:rPr>
                <w:lang w:val="sr-Latn-CS"/>
              </w:rPr>
            </w:pPr>
            <w:r w:rsidRPr="004D03AD">
              <w:rPr>
                <w:lang w:val="sr-Latn-CS"/>
              </w:rPr>
              <w:lastRenderedPageBreak/>
              <w:t>S</w:t>
            </w:r>
          </w:p>
        </w:tc>
        <w:tc>
          <w:tcPr>
            <w:tcW w:w="5528" w:type="dxa"/>
            <w:gridSpan w:val="2"/>
          </w:tcPr>
          <w:p w:rsidR="00F7041C" w:rsidRPr="00F126AE" w:rsidRDefault="00F7041C" w:rsidP="007469BF">
            <w:pPr>
              <w:spacing w:line="276" w:lineRule="auto"/>
              <w:jc w:val="both"/>
              <w:rPr>
                <w:sz w:val="20"/>
                <w:szCs w:val="20"/>
              </w:rPr>
            </w:pPr>
            <w:r>
              <w:rPr>
                <w:sz w:val="20"/>
                <w:szCs w:val="20"/>
              </w:rPr>
              <w:t>Развијено и редовно се спроводи вредновање следећих елемената квалитета кроз процес анкетирања студената и других актера</w:t>
            </w:r>
            <w:r w:rsidRPr="00F126AE">
              <w:rPr>
                <w:sz w:val="20"/>
                <w:szCs w:val="20"/>
              </w:rPr>
              <w:t>:</w:t>
            </w:r>
          </w:p>
          <w:p w:rsidR="00463A04" w:rsidRDefault="00F7041C">
            <w:pPr>
              <w:pStyle w:val="ListParagraph"/>
              <w:numPr>
                <w:ilvl w:val="0"/>
                <w:numId w:val="8"/>
              </w:numPr>
              <w:spacing w:after="0"/>
              <w:jc w:val="both"/>
              <w:rPr>
                <w:rFonts w:ascii="Times New Roman" w:hAnsi="Times New Roman" w:cs="Times New Roman"/>
                <w:sz w:val="20"/>
                <w:szCs w:val="20"/>
                <w:lang w:val="ru-RU"/>
              </w:rPr>
            </w:pPr>
            <w:r w:rsidRPr="006B13F3">
              <w:rPr>
                <w:rFonts w:ascii="Times New Roman" w:hAnsi="Times New Roman" w:cs="Times New Roman"/>
                <w:sz w:val="20"/>
                <w:szCs w:val="20"/>
                <w:lang w:val="ru-RU"/>
              </w:rPr>
              <w:t>педагошки рад наставника и сарадника у настави;</w:t>
            </w:r>
          </w:p>
          <w:p w:rsidR="00463A04" w:rsidRDefault="00F7041C">
            <w:pPr>
              <w:pStyle w:val="ListParagraph"/>
              <w:numPr>
                <w:ilvl w:val="0"/>
                <w:numId w:val="8"/>
              </w:numPr>
              <w:spacing w:after="0"/>
              <w:jc w:val="both"/>
              <w:rPr>
                <w:rFonts w:ascii="Times New Roman" w:hAnsi="Times New Roman" w:cs="Times New Roman"/>
                <w:sz w:val="20"/>
                <w:szCs w:val="20"/>
                <w:lang w:val="ru-RU"/>
              </w:rPr>
            </w:pPr>
            <w:r w:rsidRPr="006B13F3">
              <w:rPr>
                <w:rFonts w:ascii="Times New Roman" w:hAnsi="Times New Roman" w:cs="Times New Roman"/>
                <w:sz w:val="20"/>
                <w:szCs w:val="20"/>
                <w:lang w:val="ru-RU"/>
              </w:rPr>
              <w:t>квалитет студијских програма од стране студенат</w:t>
            </w:r>
            <w:r>
              <w:rPr>
                <w:rFonts w:ascii="Times New Roman" w:hAnsi="Times New Roman" w:cs="Times New Roman"/>
                <w:sz w:val="20"/>
                <w:szCs w:val="20"/>
                <w:lang w:val="ru-RU"/>
              </w:rPr>
              <w:t>а</w:t>
            </w:r>
            <w:r w:rsidRPr="006B13F3">
              <w:rPr>
                <w:rFonts w:ascii="Times New Roman" w:hAnsi="Times New Roman" w:cs="Times New Roman"/>
                <w:sz w:val="20"/>
                <w:szCs w:val="20"/>
                <w:lang w:val="ru-RU"/>
              </w:rPr>
              <w:t>;</w:t>
            </w:r>
          </w:p>
          <w:p w:rsidR="00463A04" w:rsidRDefault="00F7041C">
            <w:pPr>
              <w:pStyle w:val="ListParagraph"/>
              <w:numPr>
                <w:ilvl w:val="0"/>
                <w:numId w:val="8"/>
              </w:numPr>
              <w:spacing w:after="0"/>
              <w:jc w:val="both"/>
              <w:rPr>
                <w:rFonts w:ascii="Times New Roman" w:hAnsi="Times New Roman" w:cs="Times New Roman"/>
                <w:sz w:val="20"/>
                <w:szCs w:val="20"/>
                <w:lang w:val="ru-RU"/>
              </w:rPr>
            </w:pPr>
            <w:r w:rsidRPr="006B13F3">
              <w:rPr>
                <w:rFonts w:ascii="Times New Roman" w:hAnsi="Times New Roman" w:cs="Times New Roman"/>
                <w:sz w:val="20"/>
                <w:szCs w:val="20"/>
                <w:lang w:val="ru-RU"/>
              </w:rPr>
              <w:t>услови и организација студијских програма, процеса наставе, подршке у студирању и исхода студијских програма од стране дипломираних студената;</w:t>
            </w:r>
          </w:p>
          <w:p w:rsidR="00463A04" w:rsidRDefault="00F7041C">
            <w:pPr>
              <w:pStyle w:val="ListParagraph"/>
              <w:numPr>
                <w:ilvl w:val="0"/>
                <w:numId w:val="8"/>
              </w:numPr>
              <w:spacing w:after="0"/>
              <w:jc w:val="both"/>
              <w:rPr>
                <w:rFonts w:ascii="Times New Roman" w:hAnsi="Times New Roman" w:cs="Times New Roman"/>
                <w:sz w:val="20"/>
                <w:szCs w:val="20"/>
                <w:lang w:val="ru-RU"/>
              </w:rPr>
            </w:pPr>
            <w:r>
              <w:rPr>
                <w:rFonts w:ascii="Times New Roman" w:hAnsi="Times New Roman" w:cs="Times New Roman"/>
                <w:sz w:val="20"/>
                <w:szCs w:val="20"/>
                <w:lang w:val="ru-RU"/>
              </w:rPr>
              <w:t>компетенције</w:t>
            </w:r>
            <w:r w:rsidRPr="006B13F3">
              <w:rPr>
                <w:rFonts w:ascii="Times New Roman" w:hAnsi="Times New Roman" w:cs="Times New Roman"/>
                <w:sz w:val="20"/>
                <w:szCs w:val="20"/>
                <w:lang w:val="ru-RU"/>
              </w:rPr>
              <w:t xml:space="preserve"> васпитача који су завршили Школу од стране послодаваца и запослених васпитача.</w:t>
            </w:r>
          </w:p>
        </w:tc>
        <w:tc>
          <w:tcPr>
            <w:tcW w:w="1276" w:type="dxa"/>
          </w:tcPr>
          <w:p w:rsidR="00F7041C" w:rsidRPr="004D03AD" w:rsidRDefault="00F7041C" w:rsidP="007469BF">
            <w:pPr>
              <w:spacing w:line="276" w:lineRule="auto"/>
              <w:jc w:val="both"/>
            </w:pPr>
            <w:r w:rsidRPr="004D03AD">
              <w:t>+++</w:t>
            </w:r>
          </w:p>
        </w:tc>
      </w:tr>
      <w:tr w:rsidR="00F7041C" w:rsidRPr="004D03AD" w:rsidTr="00293E62">
        <w:trPr>
          <w:trHeight w:val="266"/>
          <w:jc w:val="center"/>
        </w:trPr>
        <w:tc>
          <w:tcPr>
            <w:tcW w:w="2139" w:type="dxa"/>
            <w:gridSpan w:val="2"/>
            <w:vMerge/>
            <w:vAlign w:val="center"/>
          </w:tcPr>
          <w:p w:rsidR="00F7041C" w:rsidRPr="004D03AD" w:rsidRDefault="00F7041C" w:rsidP="007469BF">
            <w:pPr>
              <w:spacing w:line="276" w:lineRule="auto"/>
              <w:jc w:val="center"/>
              <w:rPr>
                <w:lang w:val="sr-Latn-CS"/>
              </w:rPr>
            </w:pPr>
          </w:p>
        </w:tc>
        <w:tc>
          <w:tcPr>
            <w:tcW w:w="425" w:type="dxa"/>
            <w:vAlign w:val="center"/>
          </w:tcPr>
          <w:p w:rsidR="00F7041C" w:rsidRPr="004D03AD" w:rsidRDefault="00F7041C" w:rsidP="007469BF">
            <w:pPr>
              <w:spacing w:line="276" w:lineRule="auto"/>
              <w:jc w:val="center"/>
              <w:rPr>
                <w:lang w:val="sr-Latn-CS"/>
              </w:rPr>
            </w:pPr>
            <w:r w:rsidRPr="004D03AD">
              <w:rPr>
                <w:lang w:val="sr-Latn-CS"/>
              </w:rPr>
              <w:t>W</w:t>
            </w:r>
          </w:p>
        </w:tc>
        <w:tc>
          <w:tcPr>
            <w:tcW w:w="5528" w:type="dxa"/>
            <w:gridSpan w:val="2"/>
          </w:tcPr>
          <w:p w:rsidR="00F7041C" w:rsidRPr="0005057F" w:rsidRDefault="00F7041C" w:rsidP="007469BF">
            <w:pPr>
              <w:spacing w:line="276" w:lineRule="auto"/>
              <w:jc w:val="both"/>
              <w:rPr>
                <w:sz w:val="20"/>
                <w:szCs w:val="20"/>
              </w:rPr>
            </w:pPr>
            <w:r>
              <w:rPr>
                <w:sz w:val="20"/>
                <w:szCs w:val="20"/>
              </w:rPr>
              <w:t xml:space="preserve">Репрезентативност узорка студената међу којима се спроводи анкетирање – користи се случајани узорак, што може да има </w:t>
            </w:r>
            <w:r>
              <w:rPr>
                <w:sz w:val="20"/>
                <w:szCs w:val="20"/>
              </w:rPr>
              <w:lastRenderedPageBreak/>
              <w:t>и предности и недостатке</w:t>
            </w:r>
          </w:p>
        </w:tc>
        <w:tc>
          <w:tcPr>
            <w:tcW w:w="1276" w:type="dxa"/>
          </w:tcPr>
          <w:p w:rsidR="00F7041C" w:rsidRPr="004D03AD" w:rsidRDefault="00F7041C" w:rsidP="0005057F">
            <w:pPr>
              <w:spacing w:line="276" w:lineRule="auto"/>
              <w:jc w:val="both"/>
            </w:pPr>
            <w:r w:rsidRPr="004D03AD">
              <w:lastRenderedPageBreak/>
              <w:t>+</w:t>
            </w:r>
          </w:p>
        </w:tc>
      </w:tr>
      <w:tr w:rsidR="00F7041C" w:rsidRPr="004D03AD" w:rsidTr="00293E62">
        <w:trPr>
          <w:trHeight w:val="442"/>
          <w:jc w:val="center"/>
        </w:trPr>
        <w:tc>
          <w:tcPr>
            <w:tcW w:w="2139" w:type="dxa"/>
            <w:gridSpan w:val="2"/>
            <w:vMerge/>
            <w:vAlign w:val="center"/>
          </w:tcPr>
          <w:p w:rsidR="00F7041C" w:rsidRPr="004D03AD" w:rsidRDefault="00F7041C" w:rsidP="007469BF">
            <w:pPr>
              <w:spacing w:line="276" w:lineRule="auto"/>
              <w:jc w:val="center"/>
              <w:rPr>
                <w:lang w:val="sr-Latn-CS"/>
              </w:rPr>
            </w:pPr>
          </w:p>
        </w:tc>
        <w:tc>
          <w:tcPr>
            <w:tcW w:w="425" w:type="dxa"/>
            <w:vAlign w:val="center"/>
          </w:tcPr>
          <w:p w:rsidR="00F7041C" w:rsidRPr="004D03AD" w:rsidRDefault="00F7041C" w:rsidP="007469BF">
            <w:pPr>
              <w:spacing w:line="276" w:lineRule="auto"/>
              <w:jc w:val="center"/>
              <w:rPr>
                <w:lang w:val="sr-Latn-CS"/>
              </w:rPr>
            </w:pPr>
            <w:r w:rsidRPr="004D03AD">
              <w:rPr>
                <w:lang w:val="sr-Latn-CS"/>
              </w:rPr>
              <w:t>O</w:t>
            </w:r>
          </w:p>
        </w:tc>
        <w:tc>
          <w:tcPr>
            <w:tcW w:w="5528" w:type="dxa"/>
            <w:gridSpan w:val="2"/>
          </w:tcPr>
          <w:p w:rsidR="00F7041C" w:rsidRPr="009778FA" w:rsidRDefault="00F7041C" w:rsidP="007469BF">
            <w:pPr>
              <w:spacing w:line="276" w:lineRule="auto"/>
              <w:jc w:val="both"/>
              <w:rPr>
                <w:sz w:val="20"/>
                <w:szCs w:val="20"/>
              </w:rPr>
            </w:pPr>
            <w:r>
              <w:rPr>
                <w:sz w:val="20"/>
                <w:szCs w:val="20"/>
              </w:rPr>
              <w:t>Званична образовна политика подстиче и захтева самовредновање високошколских установа</w:t>
            </w:r>
          </w:p>
        </w:tc>
        <w:tc>
          <w:tcPr>
            <w:tcW w:w="1276" w:type="dxa"/>
          </w:tcPr>
          <w:p w:rsidR="00F7041C" w:rsidRPr="004D03AD" w:rsidRDefault="00F7041C" w:rsidP="007469BF">
            <w:pPr>
              <w:spacing w:line="276" w:lineRule="auto"/>
              <w:jc w:val="both"/>
            </w:pPr>
            <w:r w:rsidRPr="004D03AD">
              <w:t>+++</w:t>
            </w:r>
          </w:p>
        </w:tc>
      </w:tr>
      <w:tr w:rsidR="00F7041C" w:rsidRPr="004D03AD" w:rsidTr="00822016">
        <w:trPr>
          <w:jc w:val="center"/>
        </w:trPr>
        <w:tc>
          <w:tcPr>
            <w:tcW w:w="2139" w:type="dxa"/>
            <w:gridSpan w:val="2"/>
            <w:vMerge/>
            <w:vAlign w:val="center"/>
          </w:tcPr>
          <w:p w:rsidR="00F7041C" w:rsidRPr="004D03AD" w:rsidRDefault="00F7041C" w:rsidP="007469BF">
            <w:pPr>
              <w:spacing w:line="276" w:lineRule="auto"/>
              <w:jc w:val="center"/>
              <w:rPr>
                <w:lang w:val="sr-Latn-CS"/>
              </w:rPr>
            </w:pPr>
          </w:p>
        </w:tc>
        <w:tc>
          <w:tcPr>
            <w:tcW w:w="425" w:type="dxa"/>
            <w:vAlign w:val="center"/>
          </w:tcPr>
          <w:p w:rsidR="00F7041C" w:rsidRPr="004D03AD" w:rsidRDefault="00F7041C" w:rsidP="007469BF">
            <w:pPr>
              <w:spacing w:line="276" w:lineRule="auto"/>
              <w:jc w:val="center"/>
              <w:rPr>
                <w:lang w:val="sr-Latn-CS"/>
              </w:rPr>
            </w:pPr>
            <w:r w:rsidRPr="004D03AD">
              <w:rPr>
                <w:lang w:val="sr-Latn-CS"/>
              </w:rPr>
              <w:t>T</w:t>
            </w:r>
          </w:p>
        </w:tc>
        <w:tc>
          <w:tcPr>
            <w:tcW w:w="5528" w:type="dxa"/>
            <w:gridSpan w:val="2"/>
            <w:vAlign w:val="center"/>
          </w:tcPr>
          <w:p w:rsidR="00F7041C" w:rsidRPr="00822016" w:rsidRDefault="00F7041C" w:rsidP="00822016">
            <w:pPr>
              <w:spacing w:line="276" w:lineRule="auto"/>
              <w:rPr>
                <w:sz w:val="20"/>
                <w:szCs w:val="20"/>
              </w:rPr>
            </w:pPr>
            <w:r>
              <w:rPr>
                <w:sz w:val="20"/>
                <w:szCs w:val="20"/>
              </w:rPr>
              <w:t>Недостатак јединствених, прецизно разрађених индикатора самовредновања</w:t>
            </w:r>
            <w:r w:rsidR="00822016">
              <w:rPr>
                <w:sz w:val="20"/>
                <w:szCs w:val="20"/>
              </w:rPr>
              <w:t xml:space="preserve"> за високе струковне школе</w:t>
            </w:r>
          </w:p>
        </w:tc>
        <w:tc>
          <w:tcPr>
            <w:tcW w:w="1276" w:type="dxa"/>
          </w:tcPr>
          <w:p w:rsidR="00F7041C" w:rsidRPr="004D03AD" w:rsidRDefault="00F7041C" w:rsidP="009778FA">
            <w:pPr>
              <w:spacing w:line="276" w:lineRule="auto"/>
              <w:jc w:val="both"/>
            </w:pPr>
            <w:r w:rsidRPr="004D03AD">
              <w:t>++</w:t>
            </w:r>
          </w:p>
        </w:tc>
      </w:tr>
      <w:tr w:rsidR="00F7041C" w:rsidRPr="004D03AD" w:rsidTr="00293E62">
        <w:trPr>
          <w:jc w:val="center"/>
        </w:trPr>
        <w:tc>
          <w:tcPr>
            <w:tcW w:w="2139" w:type="dxa"/>
            <w:gridSpan w:val="2"/>
            <w:vMerge w:val="restart"/>
            <w:vAlign w:val="center"/>
          </w:tcPr>
          <w:p w:rsidR="00F7041C" w:rsidRPr="00E71E65" w:rsidRDefault="00F7041C" w:rsidP="007469BF">
            <w:pPr>
              <w:spacing w:line="276" w:lineRule="auto"/>
              <w:jc w:val="center"/>
              <w:rPr>
                <w:b/>
                <w:bCs/>
              </w:rPr>
            </w:pPr>
            <w:r w:rsidRPr="00E71E65">
              <w:rPr>
                <w:b/>
                <w:bCs/>
              </w:rPr>
              <w:t>Праћење пролазности студената по предметима, програмима и годинама, корективне мере</w:t>
            </w:r>
          </w:p>
        </w:tc>
        <w:tc>
          <w:tcPr>
            <w:tcW w:w="425" w:type="dxa"/>
            <w:vAlign w:val="center"/>
          </w:tcPr>
          <w:p w:rsidR="00F7041C" w:rsidRPr="004D03AD" w:rsidRDefault="00F7041C" w:rsidP="007469BF">
            <w:pPr>
              <w:spacing w:line="276" w:lineRule="auto"/>
              <w:jc w:val="center"/>
              <w:rPr>
                <w:lang w:val="sr-Latn-CS"/>
              </w:rPr>
            </w:pPr>
            <w:r w:rsidRPr="004D03AD">
              <w:rPr>
                <w:lang w:val="sr-Latn-CS"/>
              </w:rPr>
              <w:t>S</w:t>
            </w:r>
          </w:p>
        </w:tc>
        <w:tc>
          <w:tcPr>
            <w:tcW w:w="5528" w:type="dxa"/>
            <w:gridSpan w:val="2"/>
          </w:tcPr>
          <w:p w:rsidR="00F7041C" w:rsidRPr="009778FA" w:rsidRDefault="00F7041C" w:rsidP="009778FA">
            <w:pPr>
              <w:spacing w:line="276" w:lineRule="auto"/>
              <w:jc w:val="both"/>
              <w:rPr>
                <w:sz w:val="20"/>
                <w:szCs w:val="20"/>
              </w:rPr>
            </w:pPr>
            <w:r>
              <w:rPr>
                <w:sz w:val="20"/>
                <w:szCs w:val="20"/>
              </w:rPr>
              <w:t xml:space="preserve">Могућност праћења пролазности </w:t>
            </w:r>
            <w:r w:rsidRPr="004D03AD">
              <w:rPr>
                <w:sz w:val="20"/>
                <w:szCs w:val="20"/>
              </w:rPr>
              <w:t>студената</w:t>
            </w:r>
            <w:r>
              <w:rPr>
                <w:sz w:val="20"/>
                <w:szCs w:val="20"/>
              </w:rPr>
              <w:t xml:space="preserve"> по </w:t>
            </w:r>
            <w:r w:rsidRPr="0056688B">
              <w:rPr>
                <w:sz w:val="20"/>
                <w:szCs w:val="20"/>
              </w:rPr>
              <w:t>предметима, програмима и годинама</w:t>
            </w:r>
            <w:r w:rsidRPr="004D03AD">
              <w:rPr>
                <w:sz w:val="20"/>
                <w:szCs w:val="20"/>
              </w:rPr>
              <w:t xml:space="preserve"> </w:t>
            </w:r>
            <w:r>
              <w:rPr>
                <w:sz w:val="20"/>
                <w:szCs w:val="20"/>
              </w:rPr>
              <w:t xml:space="preserve">студија заснована на </w:t>
            </w:r>
            <w:r w:rsidRPr="004D03AD">
              <w:rPr>
                <w:i/>
                <w:iCs/>
                <w:sz w:val="20"/>
                <w:szCs w:val="20"/>
              </w:rPr>
              <w:t>Правилник</w:t>
            </w:r>
            <w:r>
              <w:rPr>
                <w:i/>
                <w:iCs/>
                <w:sz w:val="20"/>
                <w:szCs w:val="20"/>
              </w:rPr>
              <w:t>у</w:t>
            </w:r>
            <w:r w:rsidRPr="004D03AD">
              <w:rPr>
                <w:i/>
                <w:iCs/>
                <w:sz w:val="20"/>
                <w:szCs w:val="20"/>
              </w:rPr>
              <w:t xml:space="preserve"> о полагању испита и оцењивању на испиту</w:t>
            </w:r>
            <w:r>
              <w:rPr>
                <w:i/>
                <w:iCs/>
                <w:sz w:val="20"/>
                <w:szCs w:val="20"/>
              </w:rPr>
              <w:t xml:space="preserve"> на Високој школи струковних студија за васпитаче у Шапцу</w:t>
            </w:r>
          </w:p>
        </w:tc>
        <w:tc>
          <w:tcPr>
            <w:tcW w:w="1276" w:type="dxa"/>
          </w:tcPr>
          <w:p w:rsidR="00F7041C" w:rsidRPr="004D03AD" w:rsidRDefault="00F7041C" w:rsidP="007469BF">
            <w:pPr>
              <w:spacing w:line="276" w:lineRule="auto"/>
              <w:jc w:val="both"/>
            </w:pPr>
            <w:r w:rsidRPr="004D03AD">
              <w:t>+++</w:t>
            </w:r>
          </w:p>
        </w:tc>
      </w:tr>
      <w:tr w:rsidR="00F7041C" w:rsidRPr="004D03AD" w:rsidTr="00293E62">
        <w:trPr>
          <w:jc w:val="center"/>
        </w:trPr>
        <w:tc>
          <w:tcPr>
            <w:tcW w:w="2139" w:type="dxa"/>
            <w:gridSpan w:val="2"/>
            <w:vMerge/>
            <w:vAlign w:val="center"/>
          </w:tcPr>
          <w:p w:rsidR="00F7041C" w:rsidRPr="004D03AD" w:rsidRDefault="00F7041C" w:rsidP="007469BF">
            <w:pPr>
              <w:spacing w:line="276" w:lineRule="auto"/>
              <w:jc w:val="center"/>
              <w:rPr>
                <w:b/>
                <w:bCs/>
                <w:sz w:val="20"/>
                <w:szCs w:val="20"/>
              </w:rPr>
            </w:pPr>
          </w:p>
        </w:tc>
        <w:tc>
          <w:tcPr>
            <w:tcW w:w="425" w:type="dxa"/>
            <w:vAlign w:val="center"/>
          </w:tcPr>
          <w:p w:rsidR="00F7041C" w:rsidRPr="004D03AD" w:rsidRDefault="00F7041C" w:rsidP="007469BF">
            <w:pPr>
              <w:spacing w:line="276" w:lineRule="auto"/>
              <w:jc w:val="center"/>
              <w:rPr>
                <w:lang w:val="sr-Latn-CS"/>
              </w:rPr>
            </w:pPr>
            <w:r w:rsidRPr="004D03AD">
              <w:rPr>
                <w:lang w:val="sr-Latn-CS"/>
              </w:rPr>
              <w:t>W</w:t>
            </w:r>
          </w:p>
        </w:tc>
        <w:tc>
          <w:tcPr>
            <w:tcW w:w="5528" w:type="dxa"/>
            <w:gridSpan w:val="2"/>
          </w:tcPr>
          <w:p w:rsidR="00F7041C" w:rsidRPr="009778FA" w:rsidRDefault="00F7041C" w:rsidP="007469BF">
            <w:pPr>
              <w:spacing w:line="276" w:lineRule="auto"/>
              <w:jc w:val="both"/>
              <w:rPr>
                <w:sz w:val="20"/>
                <w:szCs w:val="20"/>
              </w:rPr>
            </w:pPr>
            <w:r>
              <w:rPr>
                <w:sz w:val="20"/>
                <w:szCs w:val="20"/>
              </w:rPr>
              <w:t xml:space="preserve"> Још увек постоји мањи број студената који недовољно разуме важност предиспитних обавеза и њихово бодовање.</w:t>
            </w:r>
          </w:p>
        </w:tc>
        <w:tc>
          <w:tcPr>
            <w:tcW w:w="1276" w:type="dxa"/>
          </w:tcPr>
          <w:p w:rsidR="00F7041C" w:rsidRPr="004D03AD" w:rsidRDefault="00F7041C" w:rsidP="009778FA">
            <w:pPr>
              <w:spacing w:line="276" w:lineRule="auto"/>
              <w:jc w:val="both"/>
            </w:pPr>
            <w:r w:rsidRPr="004D03AD">
              <w:t>+</w:t>
            </w:r>
          </w:p>
        </w:tc>
      </w:tr>
      <w:tr w:rsidR="00F7041C" w:rsidRPr="004D03AD" w:rsidTr="00293E62">
        <w:trPr>
          <w:jc w:val="center"/>
        </w:trPr>
        <w:tc>
          <w:tcPr>
            <w:tcW w:w="2139" w:type="dxa"/>
            <w:gridSpan w:val="2"/>
            <w:vMerge/>
            <w:vAlign w:val="center"/>
          </w:tcPr>
          <w:p w:rsidR="00F7041C" w:rsidRPr="004D03AD" w:rsidRDefault="00F7041C" w:rsidP="007469BF">
            <w:pPr>
              <w:spacing w:line="276" w:lineRule="auto"/>
              <w:jc w:val="center"/>
              <w:rPr>
                <w:b/>
                <w:bCs/>
                <w:sz w:val="20"/>
                <w:szCs w:val="20"/>
              </w:rPr>
            </w:pPr>
          </w:p>
        </w:tc>
        <w:tc>
          <w:tcPr>
            <w:tcW w:w="425" w:type="dxa"/>
            <w:vAlign w:val="center"/>
          </w:tcPr>
          <w:p w:rsidR="00F7041C" w:rsidRPr="004D03AD" w:rsidRDefault="00F7041C" w:rsidP="007469BF">
            <w:pPr>
              <w:spacing w:line="276" w:lineRule="auto"/>
              <w:jc w:val="center"/>
              <w:rPr>
                <w:lang w:val="sr-Latn-CS"/>
              </w:rPr>
            </w:pPr>
            <w:r w:rsidRPr="004D03AD">
              <w:rPr>
                <w:lang w:val="sr-Latn-CS"/>
              </w:rPr>
              <w:t>O</w:t>
            </w:r>
          </w:p>
        </w:tc>
        <w:tc>
          <w:tcPr>
            <w:tcW w:w="5528" w:type="dxa"/>
            <w:gridSpan w:val="2"/>
          </w:tcPr>
          <w:p w:rsidR="00F7041C" w:rsidRPr="009778FA" w:rsidRDefault="00F7041C" w:rsidP="007469BF">
            <w:pPr>
              <w:spacing w:line="276" w:lineRule="auto"/>
              <w:jc w:val="both"/>
              <w:rPr>
                <w:sz w:val="20"/>
                <w:szCs w:val="20"/>
              </w:rPr>
            </w:pPr>
          </w:p>
        </w:tc>
        <w:tc>
          <w:tcPr>
            <w:tcW w:w="1276" w:type="dxa"/>
          </w:tcPr>
          <w:p w:rsidR="00F7041C" w:rsidRPr="004D03AD" w:rsidRDefault="00F7041C" w:rsidP="009778FA">
            <w:pPr>
              <w:spacing w:line="276" w:lineRule="auto"/>
              <w:jc w:val="both"/>
            </w:pPr>
            <w:r w:rsidRPr="004D03AD">
              <w:t>++</w:t>
            </w:r>
          </w:p>
        </w:tc>
      </w:tr>
      <w:tr w:rsidR="00F7041C" w:rsidRPr="004D03AD" w:rsidTr="00293E62">
        <w:trPr>
          <w:jc w:val="center"/>
        </w:trPr>
        <w:tc>
          <w:tcPr>
            <w:tcW w:w="2139" w:type="dxa"/>
            <w:gridSpan w:val="2"/>
            <w:vMerge/>
            <w:vAlign w:val="center"/>
          </w:tcPr>
          <w:p w:rsidR="00F7041C" w:rsidRPr="004D03AD" w:rsidRDefault="00F7041C" w:rsidP="007469BF">
            <w:pPr>
              <w:spacing w:line="276" w:lineRule="auto"/>
              <w:jc w:val="center"/>
              <w:rPr>
                <w:b/>
                <w:bCs/>
                <w:sz w:val="20"/>
                <w:szCs w:val="20"/>
              </w:rPr>
            </w:pPr>
          </w:p>
        </w:tc>
        <w:tc>
          <w:tcPr>
            <w:tcW w:w="425" w:type="dxa"/>
            <w:vAlign w:val="center"/>
          </w:tcPr>
          <w:p w:rsidR="00F7041C" w:rsidRPr="004D03AD" w:rsidRDefault="00F7041C" w:rsidP="007469BF">
            <w:pPr>
              <w:spacing w:line="276" w:lineRule="auto"/>
              <w:jc w:val="center"/>
              <w:rPr>
                <w:lang w:val="sr-Latn-CS"/>
              </w:rPr>
            </w:pPr>
            <w:r w:rsidRPr="004D03AD">
              <w:rPr>
                <w:lang w:val="sr-Latn-CS"/>
              </w:rPr>
              <w:t>T</w:t>
            </w:r>
          </w:p>
        </w:tc>
        <w:tc>
          <w:tcPr>
            <w:tcW w:w="5528" w:type="dxa"/>
            <w:gridSpan w:val="2"/>
          </w:tcPr>
          <w:p w:rsidR="00F7041C" w:rsidRPr="004D03AD" w:rsidRDefault="009B7024" w:rsidP="007469BF">
            <w:pPr>
              <w:spacing w:line="276" w:lineRule="auto"/>
              <w:jc w:val="both"/>
              <w:rPr>
                <w:sz w:val="20"/>
                <w:szCs w:val="20"/>
              </w:rPr>
            </w:pPr>
            <w:r>
              <w:rPr>
                <w:sz w:val="20"/>
                <w:szCs w:val="20"/>
              </w:rPr>
              <w:t>Недовољно подстицаја</w:t>
            </w:r>
            <w:r>
              <w:rPr>
                <w:sz w:val="20"/>
                <w:szCs w:val="20"/>
                <w:lang w:val="sr-Cyrl-RS"/>
              </w:rPr>
              <w:t>,</w:t>
            </w:r>
            <w:r w:rsidR="00F7041C">
              <w:rPr>
                <w:sz w:val="20"/>
                <w:szCs w:val="20"/>
              </w:rPr>
              <w:t xml:space="preserve"> у оквиру званичне образовне политике, самовредновању – самооцењивању постигнућа од самих студената</w:t>
            </w:r>
          </w:p>
        </w:tc>
        <w:tc>
          <w:tcPr>
            <w:tcW w:w="1276" w:type="dxa"/>
          </w:tcPr>
          <w:p w:rsidR="00F7041C" w:rsidRPr="004D03AD" w:rsidRDefault="00F7041C" w:rsidP="007469BF">
            <w:pPr>
              <w:spacing w:line="276" w:lineRule="auto"/>
              <w:jc w:val="both"/>
            </w:pPr>
            <w:r w:rsidRPr="004D03AD">
              <w:t>+++</w:t>
            </w:r>
          </w:p>
        </w:tc>
      </w:tr>
      <w:tr w:rsidR="00F7041C" w:rsidRPr="004D03AD" w:rsidTr="00293E62">
        <w:trPr>
          <w:jc w:val="center"/>
        </w:trPr>
        <w:tc>
          <w:tcPr>
            <w:tcW w:w="2139" w:type="dxa"/>
            <w:gridSpan w:val="2"/>
            <w:vMerge w:val="restart"/>
            <w:vAlign w:val="center"/>
          </w:tcPr>
          <w:p w:rsidR="00F7041C" w:rsidRPr="00E71E65" w:rsidRDefault="00F7041C" w:rsidP="007469BF">
            <w:pPr>
              <w:spacing w:line="276" w:lineRule="auto"/>
              <w:jc w:val="center"/>
              <w:rPr>
                <w:b/>
                <w:bCs/>
              </w:rPr>
            </w:pPr>
            <w:r w:rsidRPr="00E71E65">
              <w:rPr>
                <w:b/>
                <w:bCs/>
              </w:rPr>
              <w:t>Студентско организовање и учешће у одлучивању</w:t>
            </w:r>
          </w:p>
        </w:tc>
        <w:tc>
          <w:tcPr>
            <w:tcW w:w="425" w:type="dxa"/>
            <w:vAlign w:val="center"/>
          </w:tcPr>
          <w:p w:rsidR="00F7041C" w:rsidRPr="004D03AD" w:rsidRDefault="00F7041C" w:rsidP="007469BF">
            <w:pPr>
              <w:spacing w:line="276" w:lineRule="auto"/>
              <w:jc w:val="center"/>
              <w:rPr>
                <w:lang w:val="sr-Latn-CS"/>
              </w:rPr>
            </w:pPr>
            <w:r w:rsidRPr="004D03AD">
              <w:rPr>
                <w:lang w:val="sr-Latn-CS"/>
              </w:rPr>
              <w:t>S</w:t>
            </w:r>
          </w:p>
        </w:tc>
        <w:tc>
          <w:tcPr>
            <w:tcW w:w="5528" w:type="dxa"/>
            <w:gridSpan w:val="2"/>
          </w:tcPr>
          <w:p w:rsidR="00F7041C" w:rsidRDefault="00F7041C" w:rsidP="007469BF">
            <w:pPr>
              <w:spacing w:line="276" w:lineRule="auto"/>
              <w:jc w:val="both"/>
              <w:rPr>
                <w:sz w:val="20"/>
                <w:szCs w:val="20"/>
              </w:rPr>
            </w:pPr>
            <w:r w:rsidRPr="004D03AD">
              <w:rPr>
                <w:sz w:val="20"/>
                <w:szCs w:val="20"/>
              </w:rPr>
              <w:t xml:space="preserve">Школа </w:t>
            </w:r>
            <w:r>
              <w:rPr>
                <w:sz w:val="20"/>
                <w:szCs w:val="20"/>
              </w:rPr>
              <w:t>кроз Студентски парламент пружа могућност за организовање</w:t>
            </w:r>
            <w:r w:rsidRPr="004D03AD">
              <w:rPr>
                <w:sz w:val="20"/>
                <w:szCs w:val="20"/>
              </w:rPr>
              <w:t xml:space="preserve"> и у</w:t>
            </w:r>
            <w:r>
              <w:rPr>
                <w:sz w:val="20"/>
                <w:szCs w:val="20"/>
              </w:rPr>
              <w:t>чешће</w:t>
            </w:r>
            <w:r w:rsidRPr="004D03AD">
              <w:rPr>
                <w:sz w:val="20"/>
                <w:szCs w:val="20"/>
              </w:rPr>
              <w:t xml:space="preserve"> студената у одлучивању</w:t>
            </w:r>
            <w:r>
              <w:rPr>
                <w:sz w:val="20"/>
                <w:szCs w:val="20"/>
              </w:rPr>
              <w:t xml:space="preserve"> и један од наставника је посебно задужен за сарадњу са Студентским парламентом.</w:t>
            </w:r>
          </w:p>
          <w:p w:rsidR="00F7041C" w:rsidRPr="00CA648F" w:rsidRDefault="00F7041C" w:rsidP="007469BF">
            <w:pPr>
              <w:spacing w:line="276" w:lineRule="auto"/>
              <w:jc w:val="both"/>
              <w:rPr>
                <w:sz w:val="20"/>
                <w:szCs w:val="20"/>
              </w:rPr>
            </w:pPr>
            <w:r>
              <w:rPr>
                <w:sz w:val="20"/>
                <w:szCs w:val="20"/>
              </w:rPr>
              <w:t>Представници студената партиципирају у раду органа управљања, стручних органа и Комисије за квалитет</w:t>
            </w:r>
          </w:p>
        </w:tc>
        <w:tc>
          <w:tcPr>
            <w:tcW w:w="1276" w:type="dxa"/>
          </w:tcPr>
          <w:p w:rsidR="00F7041C" w:rsidRPr="004D03AD" w:rsidRDefault="00F7041C" w:rsidP="007469BF">
            <w:pPr>
              <w:spacing w:line="276" w:lineRule="auto"/>
              <w:jc w:val="both"/>
            </w:pPr>
            <w:r w:rsidRPr="004D03AD">
              <w:t>+++</w:t>
            </w:r>
          </w:p>
        </w:tc>
      </w:tr>
      <w:tr w:rsidR="00F7041C" w:rsidRPr="004D03AD" w:rsidTr="00293E62">
        <w:trPr>
          <w:jc w:val="center"/>
        </w:trPr>
        <w:tc>
          <w:tcPr>
            <w:tcW w:w="2139" w:type="dxa"/>
            <w:gridSpan w:val="2"/>
            <w:vMerge/>
            <w:vAlign w:val="center"/>
          </w:tcPr>
          <w:p w:rsidR="00F7041C" w:rsidRPr="004D03AD" w:rsidRDefault="00F7041C" w:rsidP="007469BF">
            <w:pPr>
              <w:spacing w:line="276" w:lineRule="auto"/>
              <w:jc w:val="center"/>
              <w:rPr>
                <w:b/>
                <w:bCs/>
                <w:sz w:val="20"/>
                <w:szCs w:val="20"/>
              </w:rPr>
            </w:pPr>
          </w:p>
        </w:tc>
        <w:tc>
          <w:tcPr>
            <w:tcW w:w="425" w:type="dxa"/>
            <w:vAlign w:val="center"/>
          </w:tcPr>
          <w:p w:rsidR="00F7041C" w:rsidRPr="004D03AD" w:rsidRDefault="00F7041C" w:rsidP="007469BF">
            <w:pPr>
              <w:spacing w:line="276" w:lineRule="auto"/>
              <w:jc w:val="center"/>
              <w:rPr>
                <w:lang w:val="sr-Latn-CS"/>
              </w:rPr>
            </w:pPr>
            <w:r w:rsidRPr="004D03AD">
              <w:rPr>
                <w:lang w:val="sr-Latn-CS"/>
              </w:rPr>
              <w:t>W</w:t>
            </w:r>
          </w:p>
        </w:tc>
        <w:tc>
          <w:tcPr>
            <w:tcW w:w="5528" w:type="dxa"/>
            <w:gridSpan w:val="2"/>
          </w:tcPr>
          <w:p w:rsidR="00F7041C" w:rsidRPr="00CA648F" w:rsidRDefault="00F7041C" w:rsidP="007469BF">
            <w:pPr>
              <w:spacing w:line="276" w:lineRule="auto"/>
              <w:jc w:val="both"/>
              <w:rPr>
                <w:sz w:val="20"/>
                <w:szCs w:val="20"/>
              </w:rPr>
            </w:pPr>
            <w:r>
              <w:rPr>
                <w:sz w:val="20"/>
                <w:szCs w:val="20"/>
              </w:rPr>
              <w:t xml:space="preserve"> Део студената није довољно заинтересован за овакав облик активизма </w:t>
            </w:r>
          </w:p>
        </w:tc>
        <w:tc>
          <w:tcPr>
            <w:tcW w:w="1276" w:type="dxa"/>
          </w:tcPr>
          <w:p w:rsidR="00F7041C" w:rsidRPr="004D03AD" w:rsidRDefault="00F7041C" w:rsidP="00CA648F">
            <w:pPr>
              <w:spacing w:line="276" w:lineRule="auto"/>
              <w:jc w:val="both"/>
            </w:pPr>
            <w:r w:rsidRPr="004D03AD">
              <w:t>++</w:t>
            </w:r>
          </w:p>
        </w:tc>
      </w:tr>
      <w:tr w:rsidR="00F7041C" w:rsidRPr="004D03AD" w:rsidTr="00293E62">
        <w:trPr>
          <w:jc w:val="center"/>
        </w:trPr>
        <w:tc>
          <w:tcPr>
            <w:tcW w:w="2139" w:type="dxa"/>
            <w:gridSpan w:val="2"/>
            <w:vMerge/>
            <w:vAlign w:val="center"/>
          </w:tcPr>
          <w:p w:rsidR="00F7041C" w:rsidRPr="004D03AD" w:rsidRDefault="00F7041C" w:rsidP="007469BF">
            <w:pPr>
              <w:spacing w:line="276" w:lineRule="auto"/>
              <w:jc w:val="center"/>
              <w:rPr>
                <w:b/>
                <w:bCs/>
                <w:sz w:val="20"/>
                <w:szCs w:val="20"/>
              </w:rPr>
            </w:pPr>
          </w:p>
        </w:tc>
        <w:tc>
          <w:tcPr>
            <w:tcW w:w="425" w:type="dxa"/>
            <w:vAlign w:val="center"/>
          </w:tcPr>
          <w:p w:rsidR="00F7041C" w:rsidRPr="004D03AD" w:rsidRDefault="00F7041C" w:rsidP="007469BF">
            <w:pPr>
              <w:spacing w:line="276" w:lineRule="auto"/>
              <w:jc w:val="center"/>
              <w:rPr>
                <w:lang w:val="sr-Latn-CS"/>
              </w:rPr>
            </w:pPr>
            <w:r w:rsidRPr="004D03AD">
              <w:rPr>
                <w:lang w:val="sr-Latn-CS"/>
              </w:rPr>
              <w:t>O</w:t>
            </w:r>
          </w:p>
        </w:tc>
        <w:tc>
          <w:tcPr>
            <w:tcW w:w="5528" w:type="dxa"/>
            <w:gridSpan w:val="2"/>
          </w:tcPr>
          <w:p w:rsidR="00F7041C" w:rsidRPr="00516753" w:rsidRDefault="00F7041C" w:rsidP="007469BF">
            <w:pPr>
              <w:spacing w:line="276" w:lineRule="auto"/>
              <w:jc w:val="both"/>
              <w:rPr>
                <w:sz w:val="20"/>
                <w:szCs w:val="20"/>
              </w:rPr>
            </w:pPr>
            <w:r>
              <w:rPr>
                <w:sz w:val="20"/>
                <w:szCs w:val="20"/>
              </w:rPr>
              <w:t>Опредељење за студентску партиципацију на нивоу званичне образовне политике</w:t>
            </w:r>
          </w:p>
        </w:tc>
        <w:tc>
          <w:tcPr>
            <w:tcW w:w="1276" w:type="dxa"/>
          </w:tcPr>
          <w:p w:rsidR="00F7041C" w:rsidRPr="008001B7" w:rsidRDefault="00F7041C" w:rsidP="007469BF">
            <w:pPr>
              <w:spacing w:line="276" w:lineRule="auto"/>
              <w:jc w:val="both"/>
            </w:pPr>
            <w:r w:rsidRPr="004D03AD">
              <w:t>+</w:t>
            </w:r>
            <w:r>
              <w:t>++</w:t>
            </w:r>
          </w:p>
        </w:tc>
      </w:tr>
      <w:tr w:rsidR="00F7041C" w:rsidRPr="004D03AD" w:rsidTr="00293E62">
        <w:trPr>
          <w:jc w:val="center"/>
        </w:trPr>
        <w:tc>
          <w:tcPr>
            <w:tcW w:w="2139" w:type="dxa"/>
            <w:gridSpan w:val="2"/>
            <w:vMerge/>
            <w:vAlign w:val="center"/>
          </w:tcPr>
          <w:p w:rsidR="00F7041C" w:rsidRPr="004D03AD" w:rsidRDefault="00F7041C" w:rsidP="007469BF">
            <w:pPr>
              <w:spacing w:line="276" w:lineRule="auto"/>
              <w:jc w:val="center"/>
              <w:rPr>
                <w:b/>
                <w:bCs/>
                <w:sz w:val="20"/>
                <w:szCs w:val="20"/>
              </w:rPr>
            </w:pPr>
          </w:p>
        </w:tc>
        <w:tc>
          <w:tcPr>
            <w:tcW w:w="425" w:type="dxa"/>
            <w:vAlign w:val="center"/>
          </w:tcPr>
          <w:p w:rsidR="00F7041C" w:rsidRPr="004D03AD" w:rsidRDefault="00F7041C" w:rsidP="007469BF">
            <w:pPr>
              <w:spacing w:line="276" w:lineRule="auto"/>
              <w:jc w:val="center"/>
              <w:rPr>
                <w:lang w:val="sr-Latn-CS"/>
              </w:rPr>
            </w:pPr>
            <w:r w:rsidRPr="004D03AD">
              <w:rPr>
                <w:lang w:val="sr-Latn-CS"/>
              </w:rPr>
              <w:t>T</w:t>
            </w:r>
          </w:p>
        </w:tc>
        <w:tc>
          <w:tcPr>
            <w:tcW w:w="5528" w:type="dxa"/>
            <w:gridSpan w:val="2"/>
          </w:tcPr>
          <w:p w:rsidR="00F7041C" w:rsidRPr="004D03AD" w:rsidRDefault="00F7041C" w:rsidP="007469BF">
            <w:pPr>
              <w:spacing w:line="276" w:lineRule="auto"/>
              <w:jc w:val="both"/>
              <w:rPr>
                <w:sz w:val="20"/>
                <w:szCs w:val="20"/>
              </w:rPr>
            </w:pPr>
            <w:r>
              <w:rPr>
                <w:sz w:val="20"/>
                <w:szCs w:val="20"/>
              </w:rPr>
              <w:t>Недостатак снажнијих подстицаја од стране званичне образовне политике и ресорног министарства за студентско организовање и учешће у одлучивању</w:t>
            </w:r>
          </w:p>
        </w:tc>
        <w:tc>
          <w:tcPr>
            <w:tcW w:w="1276" w:type="dxa"/>
          </w:tcPr>
          <w:p w:rsidR="00F7041C" w:rsidRPr="004D03AD" w:rsidRDefault="00F7041C" w:rsidP="008001B7">
            <w:pPr>
              <w:spacing w:line="276" w:lineRule="auto"/>
              <w:jc w:val="both"/>
            </w:pPr>
            <w:r w:rsidRPr="004D03AD">
              <w:t>++</w:t>
            </w:r>
          </w:p>
        </w:tc>
      </w:tr>
    </w:tbl>
    <w:p w:rsidR="00F7041C" w:rsidRDefault="00F7041C" w:rsidP="007469BF">
      <w:pPr>
        <w:pStyle w:val="kurac"/>
        <w:spacing w:before="0" w:beforeAutospacing="0" w:after="0" w:afterAutospacing="0" w:line="276" w:lineRule="auto"/>
        <w:outlineLvl w:val="3"/>
        <w:rPr>
          <w:u w:val="single"/>
        </w:rPr>
      </w:pPr>
    </w:p>
    <w:p w:rsidR="00F7041C" w:rsidRPr="00E71E65" w:rsidRDefault="00F7041C" w:rsidP="007469BF">
      <w:pPr>
        <w:pStyle w:val="kurac"/>
        <w:spacing w:before="0" w:beforeAutospacing="0" w:after="0" w:afterAutospacing="0" w:line="276" w:lineRule="auto"/>
        <w:outlineLvl w:val="3"/>
        <w:rPr>
          <w:u w:val="single"/>
        </w:rPr>
      </w:pPr>
      <w:r w:rsidRPr="00E71E65">
        <w:rPr>
          <w:u w:val="single"/>
        </w:rPr>
        <w:t>Оцена испуњености стандарда 8: испуњен у потпуности</w:t>
      </w:r>
    </w:p>
    <w:p w:rsidR="00F7041C" w:rsidRDefault="00F7041C" w:rsidP="007469BF">
      <w:pPr>
        <w:pStyle w:val="kurac"/>
        <w:spacing w:before="0" w:beforeAutospacing="0" w:after="0" w:afterAutospacing="0" w:line="276" w:lineRule="auto"/>
        <w:outlineLvl w:val="3"/>
      </w:pPr>
    </w:p>
    <w:p w:rsidR="00F7041C" w:rsidRDefault="00F7041C" w:rsidP="007469BF">
      <w:pPr>
        <w:pStyle w:val="kurac"/>
        <w:spacing w:before="0" w:beforeAutospacing="0" w:after="0" w:afterAutospacing="0" w:line="276" w:lineRule="auto"/>
        <w:outlineLvl w:val="3"/>
      </w:pPr>
    </w:p>
    <w:p w:rsidR="00F7041C" w:rsidRPr="004D03AD" w:rsidRDefault="00F7041C" w:rsidP="007469BF">
      <w:pPr>
        <w:pStyle w:val="kurac"/>
        <w:spacing w:before="0" w:beforeAutospacing="0" w:after="0" w:afterAutospacing="0" w:line="276" w:lineRule="auto"/>
        <w:outlineLvl w:val="3"/>
      </w:pPr>
      <w:r>
        <w:t>ц</w:t>
      </w:r>
      <w:r w:rsidRPr="004D03AD">
        <w:t>) Предлог мера и активности за унапређење квалитета</w:t>
      </w:r>
      <w:r w:rsidRPr="00C6293C">
        <w:rPr>
          <w:lang w:val="ru-RU"/>
        </w:rPr>
        <w:t xml:space="preserve"> </w:t>
      </w:r>
      <w:r>
        <w:t>стандарда 8</w:t>
      </w:r>
      <w:r w:rsidRPr="004D03AD">
        <w:t>:</w:t>
      </w:r>
    </w:p>
    <w:p w:rsidR="00F7041C" w:rsidRDefault="00F7041C" w:rsidP="007469BF">
      <w:pPr>
        <w:spacing w:line="276" w:lineRule="auto"/>
        <w:ind w:firstLine="720"/>
        <w:jc w:val="both"/>
      </w:pPr>
      <w:r w:rsidRPr="004D03AD">
        <w:t xml:space="preserve">Школа </w:t>
      </w:r>
      <w:r>
        <w:t xml:space="preserve">је </w:t>
      </w:r>
      <w:r w:rsidRPr="004D03AD">
        <w:t>омогућ</w:t>
      </w:r>
      <w:r>
        <w:t>ила</w:t>
      </w:r>
      <w:r w:rsidRPr="004D03AD">
        <w:t xml:space="preserve"> студентима одговарајући облик студентског организовања и деловањ</w:t>
      </w:r>
      <w:r>
        <w:t xml:space="preserve">а, као </w:t>
      </w:r>
      <w:r w:rsidRPr="004D03AD">
        <w:t xml:space="preserve">и учешћа у одлучивању, у складу са </w:t>
      </w:r>
      <w:r>
        <w:rPr>
          <w:i/>
          <w:iCs/>
        </w:rPr>
        <w:t>Законом о високом образо</w:t>
      </w:r>
      <w:r w:rsidRPr="004D03AD">
        <w:rPr>
          <w:i/>
          <w:iCs/>
        </w:rPr>
        <w:t>вању</w:t>
      </w:r>
      <w:r w:rsidRPr="004D03AD">
        <w:t>, међутим</w:t>
      </w:r>
      <w:r>
        <w:t>,</w:t>
      </w:r>
      <w:r w:rsidRPr="004D03AD">
        <w:t xml:space="preserve"> </w:t>
      </w:r>
      <w:r>
        <w:t xml:space="preserve">и даље </w:t>
      </w:r>
      <w:r w:rsidRPr="004D03AD">
        <w:t>стоји оцена о потреби за јачањем улоге студената у остваривању основних задатака и циљева.</w:t>
      </w:r>
      <w:r>
        <w:t xml:space="preserve"> </w:t>
      </w:r>
    </w:p>
    <w:p w:rsidR="00F7041C" w:rsidRPr="006829F9" w:rsidRDefault="00F7041C" w:rsidP="007469BF">
      <w:pPr>
        <w:spacing w:line="276" w:lineRule="auto"/>
        <w:ind w:firstLine="720"/>
        <w:jc w:val="both"/>
      </w:pPr>
      <w:r>
        <w:t xml:space="preserve">За разлику од претходног извештајног периода, </w:t>
      </w:r>
      <w:r w:rsidRPr="004D03AD">
        <w:t xml:space="preserve">Студентски парламент </w:t>
      </w:r>
      <w:r>
        <w:t>боље функционише</w:t>
      </w:r>
      <w:r w:rsidRPr="004D03AD">
        <w:t xml:space="preserve">, </w:t>
      </w:r>
      <w:r>
        <w:t xml:space="preserve">али </w:t>
      </w:r>
      <w:r w:rsidRPr="004D03AD">
        <w:t>његов</w:t>
      </w:r>
      <w:r>
        <w:t>у</w:t>
      </w:r>
      <w:r w:rsidRPr="004D03AD">
        <w:t xml:space="preserve"> </w:t>
      </w:r>
      <w:r>
        <w:t>активност</w:t>
      </w:r>
      <w:r w:rsidRPr="004D03AD">
        <w:t xml:space="preserve"> и сарадњ</w:t>
      </w:r>
      <w:r>
        <w:t>у</w:t>
      </w:r>
      <w:r w:rsidRPr="004D03AD">
        <w:t xml:space="preserve"> са органима Школе је </w:t>
      </w:r>
      <w:r>
        <w:t xml:space="preserve">потребно подићи </w:t>
      </w:r>
      <w:r>
        <w:lastRenderedPageBreak/>
        <w:t xml:space="preserve">на виши ниво. </w:t>
      </w:r>
      <w:r w:rsidRPr="004D03AD">
        <w:t>Неопходно је додатно подстаћи студенте на самоорганизовање кроз Парламент, оснажити сарадњу органа Школе са Парламентом и мотивисати студенте да сарађу</w:t>
      </w:r>
      <w:r>
        <w:t>ју са студентским парламентима</w:t>
      </w:r>
      <w:r w:rsidRPr="004D03AD">
        <w:t xml:space="preserve"> др</w:t>
      </w:r>
      <w:r>
        <w:t>у</w:t>
      </w:r>
      <w:r w:rsidRPr="004D03AD">
        <w:t>г</w:t>
      </w:r>
      <w:r>
        <w:t>и</w:t>
      </w:r>
      <w:r w:rsidRPr="004D03AD">
        <w:t>х високих школа у Шапцу</w:t>
      </w:r>
      <w:r>
        <w:t xml:space="preserve"> и сродних високих школа у земљи</w:t>
      </w:r>
      <w:r w:rsidRPr="004D03AD">
        <w:t>. Комисија за квалитет</w:t>
      </w:r>
      <w:r>
        <w:t xml:space="preserve"> и органи управљања и пословођења Школе</w:t>
      </w:r>
      <w:r w:rsidRPr="004D03AD">
        <w:t xml:space="preserve"> </w:t>
      </w:r>
      <w:r>
        <w:t>су,</w:t>
      </w:r>
      <w:r w:rsidRPr="004D03AD">
        <w:t xml:space="preserve"> у том смислу</w:t>
      </w:r>
      <w:r>
        <w:t>,</w:t>
      </w:r>
      <w:r w:rsidRPr="004D03AD">
        <w:t xml:space="preserve"> одредил</w:t>
      </w:r>
      <w:r>
        <w:t>и</w:t>
      </w:r>
      <w:r w:rsidRPr="004D03AD">
        <w:t xml:space="preserve"> наставнике </w:t>
      </w:r>
      <w:r>
        <w:t xml:space="preserve">– председнике Већа на свакој години студија </w:t>
      </w:r>
      <w:r w:rsidRPr="004D03AD">
        <w:t xml:space="preserve">који </w:t>
      </w:r>
      <w:r>
        <w:t>имају</w:t>
      </w:r>
      <w:r w:rsidRPr="004D03AD">
        <w:t xml:space="preserve"> улогу да на сваком нивоу и свакој години студија остваре непосреднију сарадњу са студентима и пруж</w:t>
      </w:r>
      <w:r>
        <w:t xml:space="preserve">е им подршку у самоорганизовању, као и у ефективнијем решавању могућих проблема. Такође, постоји и наставник који је задужен за координацију са Студентским парламентом. </w:t>
      </w:r>
    </w:p>
    <w:p w:rsidR="00F7041C" w:rsidRDefault="00F7041C" w:rsidP="007469BF">
      <w:pPr>
        <w:spacing w:line="276" w:lineRule="auto"/>
        <w:ind w:firstLine="720"/>
        <w:jc w:val="both"/>
      </w:pPr>
      <w:r>
        <w:t xml:space="preserve">Будући да се последњих година на Високу школу струковних студија у Шапцу уписује све више студената чије претходно школовање није друштвено-хуманистичке оријентације, у циљу постизања што бољег квалитета дипломираних студената, потребно их је добро припремити за пријемни испит. Одатле, Школа континуирано током година спроводи припремну наставу за потенцијалне студенте, како би са што бољим резултатима уписали прву годину студија. Такође, и кроз саме студије, путем консултација, студентима се пружа адекватна стручна помоћ и подршка у савлађивању предвиђених наставних садржаја. </w:t>
      </w:r>
    </w:p>
    <w:p w:rsidR="00F7041C" w:rsidRPr="006829F9" w:rsidRDefault="00F7041C" w:rsidP="007469BF">
      <w:pPr>
        <w:spacing w:line="276" w:lineRule="auto"/>
        <w:ind w:firstLine="720"/>
        <w:jc w:val="both"/>
      </w:pPr>
      <w:r>
        <w:t>У циљу добијања што објективнијих резултата анкетирања, студенте је потребно још боље упознати са значајем изношења сопственог мишљења за унапређење квалитета студијских програма, квалитета педагошког рада наставника и сарадника, реализације наставног процеса, услова и организације студијских програма, као и опште подршке у студирању.</w:t>
      </w:r>
    </w:p>
    <w:p w:rsidR="00F7041C" w:rsidRPr="00162EBF" w:rsidRDefault="00F7041C" w:rsidP="007469BF">
      <w:pPr>
        <w:spacing w:line="276" w:lineRule="auto"/>
        <w:ind w:firstLine="720"/>
        <w:jc w:val="both"/>
      </w:pPr>
      <w:r>
        <w:t xml:space="preserve">Анкетирање студената се спроводи сваке школске године у унапред дефинисаним терминима, што би требало да се настави и у будуће, са још бољом организацијом. Такође, путем перманентног праћења пролазности студената по предметима, </w:t>
      </w:r>
      <w:r w:rsidRPr="00BA1C13">
        <w:t>програмима и годинама</w:t>
      </w:r>
      <w:r>
        <w:t xml:space="preserve"> студија, као и кроз анкетирање послодаваца и запослених васпитача о стеченим компетенцијам струковних васпитача – дипломираних студената Школе, развијен је и </w:t>
      </w:r>
      <w:r w:rsidRPr="004D03AD">
        <w:t>систем контроле квалитета који укључује и анализу напредовања студената.</w:t>
      </w:r>
      <w:r>
        <w:t xml:space="preserve"> Такав тренд треба да се настави и у наредном периоду.</w:t>
      </w:r>
    </w:p>
    <w:p w:rsidR="00F7041C" w:rsidRPr="006B13F3" w:rsidRDefault="00F7041C" w:rsidP="007469BF">
      <w:pPr>
        <w:pStyle w:val="kurac"/>
        <w:spacing w:before="0" w:beforeAutospacing="0" w:after="0" w:afterAutospacing="0" w:line="276" w:lineRule="auto"/>
        <w:outlineLvl w:val="3"/>
        <w:rPr>
          <w:lang w:val="ru-RU"/>
        </w:rPr>
      </w:pPr>
    </w:p>
    <w:p w:rsidR="00F7041C" w:rsidRPr="004C65FC" w:rsidRDefault="00F7041C" w:rsidP="007469BF">
      <w:pPr>
        <w:pStyle w:val="kurac"/>
        <w:spacing w:before="0" w:beforeAutospacing="0" w:after="0" w:afterAutospacing="0" w:line="276" w:lineRule="auto"/>
        <w:outlineLvl w:val="3"/>
      </w:pPr>
      <w:r w:rsidRPr="004C65FC">
        <w:t>д) Показатељи и прилози за Стандард 8:</w:t>
      </w:r>
    </w:p>
    <w:p w:rsidR="00F7041C" w:rsidRDefault="00F7041C" w:rsidP="007469BF">
      <w:pPr>
        <w:spacing w:line="276" w:lineRule="auto"/>
        <w:jc w:val="both"/>
        <w:rPr>
          <w:b/>
          <w:bCs/>
        </w:rPr>
      </w:pPr>
    </w:p>
    <w:p w:rsidR="00A95015" w:rsidRDefault="00A95015" w:rsidP="007469BF">
      <w:pPr>
        <w:spacing w:line="276" w:lineRule="auto"/>
        <w:jc w:val="both"/>
        <w:rPr>
          <w:b/>
          <w:bCs/>
        </w:rPr>
      </w:pPr>
    </w:p>
    <w:p w:rsidR="00F7041C" w:rsidRDefault="00F7041C" w:rsidP="007469BF">
      <w:pPr>
        <w:spacing w:line="276" w:lineRule="auto"/>
        <w:jc w:val="both"/>
        <w:rPr>
          <w:b/>
          <w:bCs/>
        </w:rPr>
      </w:pPr>
      <w:r>
        <w:rPr>
          <w:b/>
          <w:bCs/>
        </w:rPr>
        <w:t>Показатељи</w:t>
      </w:r>
    </w:p>
    <w:p w:rsidR="00F7041C" w:rsidRPr="00763ADE" w:rsidRDefault="00F7041C" w:rsidP="007469BF">
      <w:pPr>
        <w:spacing w:line="276" w:lineRule="auto"/>
        <w:jc w:val="both"/>
        <w:rPr>
          <w:b/>
          <w:bCs/>
        </w:rPr>
      </w:pPr>
    </w:p>
    <w:p w:rsidR="00F7041C" w:rsidRPr="00A95015" w:rsidRDefault="00F7041C" w:rsidP="007469BF">
      <w:pPr>
        <w:spacing w:line="276" w:lineRule="auto"/>
        <w:jc w:val="both"/>
        <w:rPr>
          <w:sz w:val="22"/>
          <w:szCs w:val="22"/>
        </w:rPr>
      </w:pPr>
      <w:r w:rsidRPr="00A95015">
        <w:rPr>
          <w:b/>
          <w:bCs/>
          <w:sz w:val="22"/>
          <w:szCs w:val="22"/>
        </w:rPr>
        <w:t>Табела 8.1</w:t>
      </w:r>
      <w:r w:rsidRPr="00A95015">
        <w:rPr>
          <w:sz w:val="22"/>
          <w:szCs w:val="22"/>
        </w:rPr>
        <w:t xml:space="preserve"> Преглед броја студената по нивоима, студијским програмима и годинама студија на текућој школској години </w:t>
      </w:r>
    </w:p>
    <w:tbl>
      <w:tblPr>
        <w:tblW w:w="9342" w:type="dxa"/>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657"/>
        <w:gridCol w:w="3441"/>
        <w:gridCol w:w="1648"/>
        <w:gridCol w:w="903"/>
        <w:gridCol w:w="850"/>
        <w:gridCol w:w="992"/>
        <w:gridCol w:w="851"/>
      </w:tblGrid>
      <w:tr w:rsidR="00F80EB8" w:rsidRPr="00360C50" w:rsidTr="00512E41">
        <w:trPr>
          <w:trHeight w:val="414"/>
        </w:trPr>
        <w:tc>
          <w:tcPr>
            <w:tcW w:w="657" w:type="dxa"/>
            <w:vMerge w:val="restart"/>
            <w:tcBorders>
              <w:top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Р.</w:t>
            </w:r>
          </w:p>
          <w:p w:rsidR="00F80EB8" w:rsidRPr="004D113A" w:rsidRDefault="00F80EB8" w:rsidP="00512E41">
            <w:pPr>
              <w:jc w:val="center"/>
              <w:rPr>
                <w:rFonts w:eastAsia="MS Mincho"/>
                <w:b/>
                <w:bCs/>
              </w:rPr>
            </w:pPr>
            <w:r w:rsidRPr="004D113A">
              <w:rPr>
                <w:rFonts w:eastAsia="MS Mincho"/>
                <w:b/>
                <w:bCs/>
                <w:sz w:val="22"/>
                <w:szCs w:val="22"/>
              </w:rPr>
              <w:t>б.</w:t>
            </w:r>
          </w:p>
        </w:tc>
        <w:tc>
          <w:tcPr>
            <w:tcW w:w="3441" w:type="dxa"/>
            <w:vMerge w:val="restart"/>
            <w:tcBorders>
              <w:top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Назив студијског програма и поље</w:t>
            </w:r>
          </w:p>
        </w:tc>
        <w:tc>
          <w:tcPr>
            <w:tcW w:w="1648" w:type="dxa"/>
            <w:vMerge w:val="restart"/>
            <w:tcBorders>
              <w:top w:val="double" w:sz="4" w:space="0" w:color="auto"/>
            </w:tcBorders>
            <w:vAlign w:val="center"/>
          </w:tcPr>
          <w:p w:rsidR="00F80EB8" w:rsidRPr="006B13F3" w:rsidRDefault="00F80EB8" w:rsidP="00512E41">
            <w:pPr>
              <w:jc w:val="center"/>
              <w:rPr>
                <w:rFonts w:eastAsia="MS Mincho"/>
                <w:b/>
                <w:bCs/>
                <w:i/>
                <w:iCs/>
                <w:lang w:val="ru-RU"/>
              </w:rPr>
            </w:pPr>
            <w:r w:rsidRPr="006B13F3">
              <w:rPr>
                <w:rFonts w:eastAsia="MS Mincho"/>
                <w:b/>
                <w:bCs/>
                <w:sz w:val="22"/>
                <w:szCs w:val="22"/>
                <w:lang w:val="ru-RU"/>
              </w:rPr>
              <w:t>Акредитован број студената за упис у прву годину</w:t>
            </w:r>
          </w:p>
        </w:tc>
        <w:tc>
          <w:tcPr>
            <w:tcW w:w="3596" w:type="dxa"/>
            <w:gridSpan w:val="4"/>
            <w:tcBorders>
              <w:top w:val="double" w:sz="4" w:space="0" w:color="auto"/>
            </w:tcBorders>
          </w:tcPr>
          <w:p w:rsidR="00F80EB8" w:rsidRPr="004D113A" w:rsidRDefault="00F80EB8" w:rsidP="00512E41">
            <w:pPr>
              <w:jc w:val="center"/>
              <w:rPr>
                <w:rFonts w:eastAsia="MS Mincho"/>
                <w:b/>
                <w:bCs/>
              </w:rPr>
            </w:pPr>
            <w:r w:rsidRPr="004D113A">
              <w:rPr>
                <w:rFonts w:eastAsia="MS Mincho"/>
                <w:b/>
                <w:bCs/>
                <w:sz w:val="22"/>
                <w:szCs w:val="22"/>
              </w:rPr>
              <w:t>Стварно уписани у текућу школску годину (201</w:t>
            </w:r>
            <w:r>
              <w:rPr>
                <w:rFonts w:eastAsia="MS Mincho"/>
                <w:b/>
                <w:bCs/>
                <w:sz w:val="22"/>
                <w:szCs w:val="22"/>
              </w:rPr>
              <w:t>8</w:t>
            </w:r>
            <w:r w:rsidRPr="004D113A">
              <w:rPr>
                <w:rFonts w:eastAsia="MS Mincho"/>
                <w:b/>
                <w:bCs/>
                <w:sz w:val="22"/>
                <w:szCs w:val="22"/>
              </w:rPr>
              <w:t>/1</w:t>
            </w:r>
            <w:r>
              <w:rPr>
                <w:rFonts w:eastAsia="MS Mincho"/>
                <w:b/>
                <w:bCs/>
                <w:sz w:val="22"/>
                <w:szCs w:val="22"/>
              </w:rPr>
              <w:t>9</w:t>
            </w:r>
            <w:r w:rsidRPr="004D113A">
              <w:rPr>
                <w:rFonts w:eastAsia="MS Mincho"/>
                <w:b/>
                <w:bCs/>
                <w:sz w:val="22"/>
                <w:szCs w:val="22"/>
              </w:rPr>
              <w:t xml:space="preserve">) </w:t>
            </w:r>
          </w:p>
        </w:tc>
      </w:tr>
      <w:tr w:rsidR="00F80EB8" w:rsidRPr="00360C50" w:rsidTr="00512E41">
        <w:trPr>
          <w:trHeight w:val="1142"/>
        </w:trPr>
        <w:tc>
          <w:tcPr>
            <w:tcW w:w="657" w:type="dxa"/>
            <w:vMerge/>
            <w:tcBorders>
              <w:bottom w:val="double" w:sz="4" w:space="0" w:color="auto"/>
            </w:tcBorders>
            <w:vAlign w:val="center"/>
          </w:tcPr>
          <w:p w:rsidR="00F80EB8" w:rsidRPr="004D113A" w:rsidRDefault="00F80EB8" w:rsidP="00512E41">
            <w:pPr>
              <w:jc w:val="center"/>
              <w:rPr>
                <w:rFonts w:eastAsia="MS Mincho"/>
              </w:rPr>
            </w:pPr>
          </w:p>
        </w:tc>
        <w:tc>
          <w:tcPr>
            <w:tcW w:w="3441" w:type="dxa"/>
            <w:vMerge/>
            <w:tcBorders>
              <w:bottom w:val="double" w:sz="4" w:space="0" w:color="auto"/>
            </w:tcBorders>
            <w:vAlign w:val="center"/>
          </w:tcPr>
          <w:p w:rsidR="00F80EB8" w:rsidRPr="004D113A" w:rsidRDefault="00F80EB8" w:rsidP="00512E41">
            <w:pPr>
              <w:jc w:val="center"/>
              <w:rPr>
                <w:rFonts w:eastAsia="MS Mincho"/>
              </w:rPr>
            </w:pPr>
          </w:p>
        </w:tc>
        <w:tc>
          <w:tcPr>
            <w:tcW w:w="1648" w:type="dxa"/>
            <w:vMerge/>
            <w:tcBorders>
              <w:bottom w:val="double" w:sz="4" w:space="0" w:color="auto"/>
            </w:tcBorders>
            <w:vAlign w:val="center"/>
          </w:tcPr>
          <w:p w:rsidR="00F80EB8" w:rsidRPr="004D113A" w:rsidRDefault="00F80EB8" w:rsidP="00512E41">
            <w:pPr>
              <w:jc w:val="center"/>
              <w:rPr>
                <w:rFonts w:eastAsia="MS Mincho"/>
              </w:rPr>
            </w:pPr>
          </w:p>
        </w:tc>
        <w:tc>
          <w:tcPr>
            <w:tcW w:w="903" w:type="dxa"/>
            <w:tcBorders>
              <w:bottom w:val="double" w:sz="4" w:space="0" w:color="auto"/>
            </w:tcBorders>
            <w:vAlign w:val="center"/>
          </w:tcPr>
          <w:p w:rsidR="00F80EB8" w:rsidRPr="004D113A" w:rsidRDefault="00F80EB8" w:rsidP="00512E41">
            <w:pPr>
              <w:jc w:val="center"/>
              <w:rPr>
                <w:rFonts w:eastAsia="MS Mincho"/>
                <w:b/>
                <w:bCs/>
                <w:lang w:val="en-US"/>
              </w:rPr>
            </w:pPr>
            <w:r w:rsidRPr="004D113A">
              <w:rPr>
                <w:rFonts w:eastAsia="MS Mincho"/>
                <w:b/>
                <w:bCs/>
                <w:sz w:val="22"/>
                <w:szCs w:val="22"/>
                <w:lang w:val="en-US"/>
              </w:rPr>
              <w:t xml:space="preserve">I </w:t>
            </w:r>
            <w:r w:rsidRPr="004D113A">
              <w:rPr>
                <w:rFonts w:eastAsia="MS Mincho"/>
                <w:b/>
                <w:bCs/>
                <w:sz w:val="22"/>
                <w:szCs w:val="22"/>
              </w:rPr>
              <w:t>год.</w:t>
            </w:r>
          </w:p>
        </w:tc>
        <w:tc>
          <w:tcPr>
            <w:tcW w:w="850" w:type="dxa"/>
            <w:tcBorders>
              <w:bottom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lang w:val="en-US"/>
              </w:rPr>
              <w:t xml:space="preserve">II </w:t>
            </w:r>
            <w:r w:rsidRPr="004D113A">
              <w:rPr>
                <w:rFonts w:eastAsia="MS Mincho"/>
                <w:b/>
                <w:bCs/>
                <w:sz w:val="22"/>
                <w:szCs w:val="22"/>
              </w:rPr>
              <w:t>год.</w:t>
            </w:r>
          </w:p>
        </w:tc>
        <w:tc>
          <w:tcPr>
            <w:tcW w:w="992" w:type="dxa"/>
            <w:tcBorders>
              <w:bottom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lang w:val="en-US"/>
              </w:rPr>
              <w:t xml:space="preserve">III </w:t>
            </w:r>
            <w:r w:rsidRPr="004D113A">
              <w:rPr>
                <w:rFonts w:eastAsia="MS Mincho"/>
                <w:b/>
                <w:bCs/>
                <w:sz w:val="22"/>
                <w:szCs w:val="22"/>
              </w:rPr>
              <w:t>год.</w:t>
            </w:r>
          </w:p>
        </w:tc>
        <w:tc>
          <w:tcPr>
            <w:tcW w:w="851" w:type="dxa"/>
            <w:tcBorders>
              <w:bottom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збир</w:t>
            </w:r>
          </w:p>
        </w:tc>
      </w:tr>
      <w:tr w:rsidR="00F80EB8" w:rsidRPr="00360C50" w:rsidTr="00512E41">
        <w:trPr>
          <w:trHeight w:val="249"/>
        </w:trPr>
        <w:tc>
          <w:tcPr>
            <w:tcW w:w="9342" w:type="dxa"/>
            <w:gridSpan w:val="7"/>
            <w:tcBorders>
              <w:top w:val="double" w:sz="4" w:space="0" w:color="auto"/>
            </w:tcBorders>
          </w:tcPr>
          <w:p w:rsidR="00F80EB8" w:rsidRPr="004D113A" w:rsidRDefault="00F80EB8" w:rsidP="00512E41">
            <w:pPr>
              <w:jc w:val="both"/>
              <w:rPr>
                <w:rFonts w:eastAsia="MS Mincho"/>
                <w:b/>
                <w:bCs/>
              </w:rPr>
            </w:pPr>
            <w:r w:rsidRPr="004D113A">
              <w:rPr>
                <w:rFonts w:eastAsia="MS Mincho"/>
                <w:b/>
                <w:bCs/>
                <w:sz w:val="22"/>
                <w:szCs w:val="22"/>
              </w:rPr>
              <w:lastRenderedPageBreak/>
              <w:t>OСС – Oсновне струковне студије</w:t>
            </w:r>
          </w:p>
        </w:tc>
      </w:tr>
      <w:tr w:rsidR="00F80EB8" w:rsidRPr="00360C50" w:rsidTr="00512E41">
        <w:trPr>
          <w:trHeight w:val="249"/>
        </w:trPr>
        <w:tc>
          <w:tcPr>
            <w:tcW w:w="657" w:type="dxa"/>
            <w:tcBorders>
              <w:top w:val="double" w:sz="4" w:space="0" w:color="auto"/>
            </w:tcBorders>
            <w:vAlign w:val="center"/>
          </w:tcPr>
          <w:p w:rsidR="00F80EB8" w:rsidRPr="004D113A" w:rsidRDefault="00F80EB8" w:rsidP="00512E41">
            <w:pPr>
              <w:jc w:val="center"/>
              <w:rPr>
                <w:rFonts w:eastAsia="MS Mincho"/>
              </w:rPr>
            </w:pPr>
            <w:r w:rsidRPr="004D113A">
              <w:rPr>
                <w:rFonts w:eastAsia="MS Mincho"/>
                <w:sz w:val="22"/>
                <w:szCs w:val="22"/>
              </w:rPr>
              <w:t>1.</w:t>
            </w:r>
          </w:p>
        </w:tc>
        <w:tc>
          <w:tcPr>
            <w:tcW w:w="3441" w:type="dxa"/>
            <w:tcBorders>
              <w:top w:val="double" w:sz="4" w:space="0" w:color="auto"/>
            </w:tcBorders>
          </w:tcPr>
          <w:p w:rsidR="00F80EB8" w:rsidRPr="004D113A" w:rsidRDefault="00F80EB8" w:rsidP="00512E41">
            <w:pPr>
              <w:rPr>
                <w:rFonts w:eastAsia="MS Mincho"/>
              </w:rPr>
            </w:pPr>
            <w:r w:rsidRPr="004D113A">
              <w:rPr>
                <w:sz w:val="22"/>
                <w:szCs w:val="22"/>
                <w:lang w:val="ru-RU"/>
              </w:rPr>
              <w:t>Образовање струковних васпитача предшколске деце</w:t>
            </w:r>
          </w:p>
        </w:tc>
        <w:tc>
          <w:tcPr>
            <w:tcW w:w="1648" w:type="dxa"/>
            <w:tcBorders>
              <w:top w:val="double" w:sz="4" w:space="0" w:color="auto"/>
            </w:tcBorders>
            <w:vAlign w:val="center"/>
          </w:tcPr>
          <w:p w:rsidR="00F80EB8" w:rsidRPr="004D113A" w:rsidRDefault="00F80EB8" w:rsidP="00512E41">
            <w:pPr>
              <w:jc w:val="center"/>
              <w:rPr>
                <w:rFonts w:eastAsia="MS Mincho"/>
              </w:rPr>
            </w:pPr>
            <w:r w:rsidRPr="004D113A">
              <w:rPr>
                <w:rFonts w:eastAsia="MS Mincho"/>
                <w:sz w:val="22"/>
                <w:szCs w:val="22"/>
              </w:rPr>
              <w:t>120</w:t>
            </w:r>
          </w:p>
        </w:tc>
        <w:tc>
          <w:tcPr>
            <w:tcW w:w="903" w:type="dxa"/>
            <w:tcBorders>
              <w:top w:val="double" w:sz="4" w:space="0" w:color="auto"/>
            </w:tcBorders>
            <w:vAlign w:val="center"/>
          </w:tcPr>
          <w:p w:rsidR="00F80EB8" w:rsidRPr="004856CA" w:rsidRDefault="00F80EB8" w:rsidP="00512E41">
            <w:pPr>
              <w:jc w:val="center"/>
              <w:rPr>
                <w:rFonts w:eastAsia="MS Mincho"/>
              </w:rPr>
            </w:pPr>
            <w:r>
              <w:rPr>
                <w:rFonts w:eastAsia="MS Mincho"/>
              </w:rPr>
              <w:t>/</w:t>
            </w:r>
          </w:p>
        </w:tc>
        <w:tc>
          <w:tcPr>
            <w:tcW w:w="850" w:type="dxa"/>
            <w:tcBorders>
              <w:top w:val="double" w:sz="4" w:space="0" w:color="auto"/>
            </w:tcBorders>
            <w:vAlign w:val="center"/>
          </w:tcPr>
          <w:p w:rsidR="00F80EB8" w:rsidRPr="004856CA" w:rsidRDefault="00F80EB8" w:rsidP="00512E41">
            <w:pPr>
              <w:jc w:val="center"/>
              <w:rPr>
                <w:rFonts w:eastAsia="MS Mincho"/>
              </w:rPr>
            </w:pPr>
            <w:r>
              <w:rPr>
                <w:rFonts w:eastAsia="MS Mincho"/>
              </w:rPr>
              <w:t>/</w:t>
            </w:r>
          </w:p>
        </w:tc>
        <w:tc>
          <w:tcPr>
            <w:tcW w:w="992" w:type="dxa"/>
            <w:tcBorders>
              <w:top w:val="double" w:sz="4" w:space="0" w:color="auto"/>
            </w:tcBorders>
            <w:vAlign w:val="center"/>
          </w:tcPr>
          <w:p w:rsidR="00F80EB8" w:rsidRPr="00C073BC" w:rsidRDefault="00F80EB8" w:rsidP="00512E41">
            <w:pPr>
              <w:jc w:val="center"/>
              <w:rPr>
                <w:rFonts w:eastAsia="MS Mincho"/>
                <w:lang w:val="en-US"/>
              </w:rPr>
            </w:pPr>
            <w:r>
              <w:rPr>
                <w:rFonts w:eastAsia="MS Mincho"/>
                <w:lang w:val="en-US"/>
              </w:rPr>
              <w:t>137</w:t>
            </w:r>
          </w:p>
        </w:tc>
        <w:tc>
          <w:tcPr>
            <w:tcW w:w="851" w:type="dxa"/>
            <w:tcBorders>
              <w:top w:val="double" w:sz="4" w:space="0" w:color="auto"/>
            </w:tcBorders>
            <w:vAlign w:val="center"/>
          </w:tcPr>
          <w:p w:rsidR="00F80EB8" w:rsidRPr="00C073BC" w:rsidRDefault="00F80EB8" w:rsidP="00512E41">
            <w:pPr>
              <w:jc w:val="center"/>
              <w:rPr>
                <w:rFonts w:eastAsia="MS Mincho"/>
                <w:lang w:val="en-US"/>
              </w:rPr>
            </w:pPr>
            <w:r>
              <w:rPr>
                <w:rFonts w:eastAsia="MS Mincho"/>
                <w:lang w:val="en-US"/>
              </w:rPr>
              <w:t>137</w:t>
            </w:r>
          </w:p>
        </w:tc>
      </w:tr>
      <w:tr w:rsidR="00F80EB8" w:rsidRPr="00360C50" w:rsidTr="00512E41">
        <w:trPr>
          <w:trHeight w:val="152"/>
        </w:trPr>
        <w:tc>
          <w:tcPr>
            <w:tcW w:w="657" w:type="dxa"/>
            <w:vAlign w:val="center"/>
          </w:tcPr>
          <w:p w:rsidR="00F80EB8" w:rsidRPr="004D113A" w:rsidRDefault="00F80EB8" w:rsidP="00512E41">
            <w:pPr>
              <w:jc w:val="center"/>
              <w:rPr>
                <w:rFonts w:eastAsia="MS Mincho"/>
              </w:rPr>
            </w:pPr>
            <w:r w:rsidRPr="004D113A">
              <w:rPr>
                <w:rFonts w:eastAsia="MS Mincho"/>
                <w:sz w:val="22"/>
                <w:szCs w:val="22"/>
              </w:rPr>
              <w:t>2.</w:t>
            </w:r>
          </w:p>
        </w:tc>
        <w:tc>
          <w:tcPr>
            <w:tcW w:w="3441" w:type="dxa"/>
          </w:tcPr>
          <w:p w:rsidR="00F80EB8" w:rsidRPr="004D113A" w:rsidRDefault="00F80EB8" w:rsidP="00512E41">
            <w:pPr>
              <w:rPr>
                <w:rFonts w:eastAsia="MS Mincho"/>
              </w:rPr>
            </w:pPr>
            <w:r w:rsidRPr="004D113A">
              <w:rPr>
                <w:sz w:val="22"/>
                <w:szCs w:val="22"/>
                <w:lang w:val="ru-RU"/>
              </w:rPr>
              <w:t>Струковни васпитач деце јасленог узраста</w:t>
            </w:r>
          </w:p>
        </w:tc>
        <w:tc>
          <w:tcPr>
            <w:tcW w:w="1648" w:type="dxa"/>
            <w:vAlign w:val="center"/>
          </w:tcPr>
          <w:p w:rsidR="00F80EB8" w:rsidRPr="004D113A" w:rsidRDefault="00F80EB8" w:rsidP="00512E41">
            <w:pPr>
              <w:jc w:val="center"/>
              <w:rPr>
                <w:rFonts w:eastAsia="MS Mincho"/>
              </w:rPr>
            </w:pPr>
            <w:r w:rsidRPr="004D113A">
              <w:rPr>
                <w:rFonts w:eastAsia="MS Mincho"/>
                <w:sz w:val="22"/>
                <w:szCs w:val="22"/>
              </w:rPr>
              <w:t>30</w:t>
            </w:r>
          </w:p>
        </w:tc>
        <w:tc>
          <w:tcPr>
            <w:tcW w:w="903" w:type="dxa"/>
            <w:vAlign w:val="center"/>
          </w:tcPr>
          <w:p w:rsidR="00F80EB8" w:rsidRPr="004856CA" w:rsidRDefault="00F80EB8" w:rsidP="00512E41">
            <w:pPr>
              <w:jc w:val="center"/>
              <w:rPr>
                <w:rFonts w:eastAsia="MS Mincho"/>
              </w:rPr>
            </w:pPr>
            <w:r>
              <w:rPr>
                <w:rFonts w:eastAsia="MS Mincho"/>
              </w:rPr>
              <w:t>/</w:t>
            </w:r>
          </w:p>
        </w:tc>
        <w:tc>
          <w:tcPr>
            <w:tcW w:w="850" w:type="dxa"/>
            <w:vAlign w:val="center"/>
          </w:tcPr>
          <w:p w:rsidR="00F80EB8" w:rsidRPr="004856CA" w:rsidRDefault="00F80EB8" w:rsidP="00512E41">
            <w:pPr>
              <w:jc w:val="center"/>
              <w:rPr>
                <w:rFonts w:eastAsia="MS Mincho"/>
              </w:rPr>
            </w:pPr>
            <w:r>
              <w:rPr>
                <w:rFonts w:eastAsia="MS Mincho"/>
              </w:rPr>
              <w:t>/</w:t>
            </w:r>
          </w:p>
        </w:tc>
        <w:tc>
          <w:tcPr>
            <w:tcW w:w="992" w:type="dxa"/>
            <w:vAlign w:val="center"/>
          </w:tcPr>
          <w:p w:rsidR="00F80EB8" w:rsidRPr="00C073BC" w:rsidRDefault="00F80EB8" w:rsidP="00512E41">
            <w:pPr>
              <w:jc w:val="center"/>
              <w:rPr>
                <w:rFonts w:eastAsia="MS Mincho"/>
                <w:lang w:val="en-US"/>
              </w:rPr>
            </w:pPr>
            <w:r>
              <w:rPr>
                <w:rFonts w:eastAsia="MS Mincho"/>
                <w:lang w:val="en-US"/>
              </w:rPr>
              <w:t>20</w:t>
            </w:r>
          </w:p>
        </w:tc>
        <w:tc>
          <w:tcPr>
            <w:tcW w:w="851" w:type="dxa"/>
            <w:vAlign w:val="center"/>
          </w:tcPr>
          <w:p w:rsidR="00F80EB8" w:rsidRPr="00C073BC" w:rsidRDefault="00F80EB8" w:rsidP="00512E41">
            <w:pPr>
              <w:jc w:val="center"/>
              <w:rPr>
                <w:rFonts w:eastAsia="MS Mincho"/>
                <w:lang w:val="en-US"/>
              </w:rPr>
            </w:pPr>
            <w:r>
              <w:rPr>
                <w:rFonts w:eastAsia="MS Mincho"/>
                <w:lang w:val="en-US"/>
              </w:rPr>
              <w:t>20</w:t>
            </w:r>
          </w:p>
        </w:tc>
      </w:tr>
      <w:tr w:rsidR="00F80EB8" w:rsidRPr="00360C50" w:rsidTr="00512E41">
        <w:trPr>
          <w:trHeight w:val="152"/>
        </w:trPr>
        <w:tc>
          <w:tcPr>
            <w:tcW w:w="657" w:type="dxa"/>
            <w:vAlign w:val="center"/>
          </w:tcPr>
          <w:p w:rsidR="00F80EB8" w:rsidRPr="004856CA" w:rsidRDefault="00F80EB8" w:rsidP="00512E41">
            <w:pPr>
              <w:jc w:val="center"/>
              <w:rPr>
                <w:rFonts w:eastAsia="MS Mincho"/>
              </w:rPr>
            </w:pPr>
            <w:r>
              <w:rPr>
                <w:rFonts w:eastAsia="MS Mincho"/>
                <w:sz w:val="22"/>
                <w:szCs w:val="22"/>
              </w:rPr>
              <w:t>3.</w:t>
            </w:r>
          </w:p>
        </w:tc>
        <w:tc>
          <w:tcPr>
            <w:tcW w:w="3441" w:type="dxa"/>
          </w:tcPr>
          <w:p w:rsidR="00F80EB8" w:rsidRPr="004D113A" w:rsidRDefault="00F80EB8" w:rsidP="00512E41">
            <w:pPr>
              <w:rPr>
                <w:lang w:val="ru-RU"/>
              </w:rPr>
            </w:pPr>
            <w:r>
              <w:rPr>
                <w:sz w:val="22"/>
                <w:szCs w:val="22"/>
                <w:lang w:val="ru-RU"/>
              </w:rPr>
              <w:t>Струковни васпитач – Модул 1 и Модул 2</w:t>
            </w:r>
          </w:p>
        </w:tc>
        <w:tc>
          <w:tcPr>
            <w:tcW w:w="1648" w:type="dxa"/>
            <w:vAlign w:val="center"/>
          </w:tcPr>
          <w:p w:rsidR="00F80EB8" w:rsidRPr="00C073BC" w:rsidRDefault="00F80EB8" w:rsidP="00512E41">
            <w:pPr>
              <w:jc w:val="center"/>
              <w:rPr>
                <w:rFonts w:eastAsia="MS Mincho"/>
                <w:lang w:val="en-US"/>
              </w:rPr>
            </w:pPr>
            <w:r>
              <w:rPr>
                <w:rFonts w:eastAsia="MS Mincho"/>
                <w:lang w:val="en-US"/>
              </w:rPr>
              <w:t>150</w:t>
            </w:r>
          </w:p>
        </w:tc>
        <w:tc>
          <w:tcPr>
            <w:tcW w:w="903" w:type="dxa"/>
            <w:vAlign w:val="center"/>
          </w:tcPr>
          <w:p w:rsidR="00F80EB8" w:rsidRPr="000B36E4" w:rsidRDefault="00F80EB8" w:rsidP="00512E41">
            <w:pPr>
              <w:jc w:val="center"/>
              <w:rPr>
                <w:rFonts w:eastAsia="MS Mincho"/>
              </w:rPr>
            </w:pPr>
            <w:r w:rsidRPr="000B36E4">
              <w:rPr>
                <w:rFonts w:eastAsia="MS Mincho"/>
                <w:sz w:val="22"/>
                <w:szCs w:val="22"/>
              </w:rPr>
              <w:t>134</w:t>
            </w:r>
          </w:p>
        </w:tc>
        <w:tc>
          <w:tcPr>
            <w:tcW w:w="850" w:type="dxa"/>
            <w:vAlign w:val="center"/>
          </w:tcPr>
          <w:p w:rsidR="00F80EB8" w:rsidRPr="00C073BC" w:rsidRDefault="00F80EB8" w:rsidP="00512E41">
            <w:pPr>
              <w:jc w:val="center"/>
              <w:rPr>
                <w:rFonts w:eastAsia="MS Mincho"/>
                <w:lang w:val="en-US"/>
              </w:rPr>
            </w:pPr>
            <w:r>
              <w:rPr>
                <w:rFonts w:eastAsia="MS Mincho"/>
                <w:lang w:val="en-US"/>
              </w:rPr>
              <w:t>129</w:t>
            </w:r>
          </w:p>
        </w:tc>
        <w:tc>
          <w:tcPr>
            <w:tcW w:w="992" w:type="dxa"/>
            <w:vAlign w:val="center"/>
          </w:tcPr>
          <w:p w:rsidR="00F80EB8" w:rsidRPr="00C073BC" w:rsidRDefault="00F80EB8" w:rsidP="00512E41">
            <w:pPr>
              <w:jc w:val="center"/>
              <w:rPr>
                <w:rFonts w:eastAsia="MS Mincho"/>
                <w:lang w:val="en-US"/>
              </w:rPr>
            </w:pPr>
            <w:r>
              <w:rPr>
                <w:rFonts w:eastAsia="MS Mincho"/>
                <w:lang w:val="en-US"/>
              </w:rPr>
              <w:t>/</w:t>
            </w:r>
          </w:p>
        </w:tc>
        <w:tc>
          <w:tcPr>
            <w:tcW w:w="851" w:type="dxa"/>
            <w:vAlign w:val="center"/>
          </w:tcPr>
          <w:p w:rsidR="00F80EB8" w:rsidRPr="00C073BC" w:rsidRDefault="00F80EB8" w:rsidP="00512E41">
            <w:pPr>
              <w:jc w:val="center"/>
              <w:rPr>
                <w:rFonts w:eastAsia="MS Mincho"/>
                <w:lang w:val="en-US"/>
              </w:rPr>
            </w:pPr>
            <w:r>
              <w:rPr>
                <w:rFonts w:eastAsia="MS Mincho"/>
                <w:lang w:val="en-US"/>
              </w:rPr>
              <w:t>263</w:t>
            </w:r>
          </w:p>
        </w:tc>
      </w:tr>
      <w:tr w:rsidR="00F80EB8" w:rsidRPr="00360C50" w:rsidTr="00512E41">
        <w:trPr>
          <w:trHeight w:val="152"/>
        </w:trPr>
        <w:tc>
          <w:tcPr>
            <w:tcW w:w="657" w:type="dxa"/>
            <w:vAlign w:val="center"/>
          </w:tcPr>
          <w:p w:rsidR="00F80EB8" w:rsidRDefault="00F80EB8" w:rsidP="00512E41">
            <w:pPr>
              <w:jc w:val="center"/>
              <w:rPr>
                <w:rFonts w:eastAsia="MS Mincho"/>
              </w:rPr>
            </w:pPr>
            <w:r>
              <w:rPr>
                <w:rFonts w:eastAsia="MS Mincho"/>
                <w:sz w:val="22"/>
                <w:szCs w:val="22"/>
              </w:rPr>
              <w:t>4.</w:t>
            </w:r>
          </w:p>
        </w:tc>
        <w:tc>
          <w:tcPr>
            <w:tcW w:w="3441" w:type="dxa"/>
          </w:tcPr>
          <w:p w:rsidR="00F80EB8" w:rsidRDefault="00F80EB8" w:rsidP="00512E41">
            <w:pPr>
              <w:rPr>
                <w:lang w:val="ru-RU"/>
              </w:rPr>
            </w:pPr>
            <w:r>
              <w:rPr>
                <w:sz w:val="22"/>
                <w:szCs w:val="22"/>
                <w:lang w:val="ru-RU"/>
              </w:rPr>
              <w:t>Струковна медицинска сестра васпитач</w:t>
            </w:r>
          </w:p>
        </w:tc>
        <w:tc>
          <w:tcPr>
            <w:tcW w:w="1648" w:type="dxa"/>
            <w:vAlign w:val="center"/>
          </w:tcPr>
          <w:p w:rsidR="00F80EB8" w:rsidRPr="00C073BC" w:rsidRDefault="00F80EB8" w:rsidP="00512E41">
            <w:pPr>
              <w:jc w:val="center"/>
              <w:rPr>
                <w:rFonts w:eastAsia="MS Mincho"/>
                <w:lang w:val="en-US"/>
              </w:rPr>
            </w:pPr>
            <w:r>
              <w:rPr>
                <w:rFonts w:eastAsia="MS Mincho"/>
                <w:lang w:val="en-US"/>
              </w:rPr>
              <w:t>30</w:t>
            </w:r>
          </w:p>
        </w:tc>
        <w:tc>
          <w:tcPr>
            <w:tcW w:w="903" w:type="dxa"/>
            <w:vAlign w:val="center"/>
          </w:tcPr>
          <w:p w:rsidR="00F80EB8" w:rsidRPr="000B36E4" w:rsidRDefault="00F80EB8" w:rsidP="00512E41">
            <w:pPr>
              <w:jc w:val="center"/>
              <w:rPr>
                <w:rFonts w:eastAsia="MS Mincho"/>
              </w:rPr>
            </w:pPr>
            <w:r w:rsidRPr="000B36E4">
              <w:rPr>
                <w:rFonts w:eastAsia="MS Mincho"/>
                <w:sz w:val="22"/>
                <w:szCs w:val="22"/>
              </w:rPr>
              <w:t>5</w:t>
            </w:r>
          </w:p>
        </w:tc>
        <w:tc>
          <w:tcPr>
            <w:tcW w:w="850" w:type="dxa"/>
            <w:vAlign w:val="center"/>
          </w:tcPr>
          <w:p w:rsidR="00F80EB8" w:rsidRPr="00C073BC" w:rsidRDefault="00F80EB8" w:rsidP="00512E41">
            <w:pPr>
              <w:jc w:val="center"/>
              <w:rPr>
                <w:rFonts w:eastAsia="MS Mincho"/>
                <w:lang w:val="en-US"/>
              </w:rPr>
            </w:pPr>
            <w:r>
              <w:rPr>
                <w:rFonts w:eastAsia="MS Mincho"/>
                <w:lang w:val="en-US"/>
              </w:rPr>
              <w:t>/</w:t>
            </w:r>
          </w:p>
        </w:tc>
        <w:tc>
          <w:tcPr>
            <w:tcW w:w="992" w:type="dxa"/>
            <w:vAlign w:val="center"/>
          </w:tcPr>
          <w:p w:rsidR="00F80EB8" w:rsidRPr="00C073BC" w:rsidRDefault="00F80EB8" w:rsidP="00512E41">
            <w:pPr>
              <w:jc w:val="center"/>
              <w:rPr>
                <w:rFonts w:eastAsia="MS Mincho"/>
                <w:lang w:val="en-US"/>
              </w:rPr>
            </w:pPr>
            <w:r>
              <w:rPr>
                <w:rFonts w:eastAsia="MS Mincho"/>
                <w:lang w:val="en-US"/>
              </w:rPr>
              <w:t>/</w:t>
            </w:r>
          </w:p>
        </w:tc>
        <w:tc>
          <w:tcPr>
            <w:tcW w:w="851" w:type="dxa"/>
            <w:vAlign w:val="center"/>
          </w:tcPr>
          <w:p w:rsidR="00F80EB8" w:rsidRPr="00C073BC" w:rsidRDefault="00F80EB8" w:rsidP="00512E41">
            <w:pPr>
              <w:jc w:val="center"/>
              <w:rPr>
                <w:rFonts w:eastAsia="MS Mincho"/>
                <w:lang w:val="en-US"/>
              </w:rPr>
            </w:pPr>
            <w:r>
              <w:rPr>
                <w:rFonts w:eastAsia="MS Mincho"/>
                <w:lang w:val="en-US"/>
              </w:rPr>
              <w:t>5</w:t>
            </w:r>
          </w:p>
        </w:tc>
      </w:tr>
      <w:tr w:rsidR="00F80EB8" w:rsidRPr="00360C50" w:rsidTr="00512E41">
        <w:tc>
          <w:tcPr>
            <w:tcW w:w="657" w:type="dxa"/>
            <w:tcBorders>
              <w:bottom w:val="double" w:sz="4" w:space="0" w:color="auto"/>
            </w:tcBorders>
            <w:vAlign w:val="center"/>
          </w:tcPr>
          <w:p w:rsidR="00F80EB8" w:rsidRPr="004D113A" w:rsidRDefault="00F80EB8" w:rsidP="00512E41">
            <w:pPr>
              <w:jc w:val="center"/>
              <w:rPr>
                <w:rFonts w:eastAsia="MS Mincho"/>
              </w:rPr>
            </w:pPr>
          </w:p>
        </w:tc>
        <w:tc>
          <w:tcPr>
            <w:tcW w:w="3441" w:type="dxa"/>
            <w:tcBorders>
              <w:bottom w:val="double" w:sz="4" w:space="0" w:color="auto"/>
            </w:tcBorders>
          </w:tcPr>
          <w:p w:rsidR="00F80EB8" w:rsidRPr="004D113A" w:rsidRDefault="00F80EB8" w:rsidP="00512E41">
            <w:pPr>
              <w:rPr>
                <w:rFonts w:eastAsia="MS Mincho"/>
                <w:b/>
                <w:bCs/>
              </w:rPr>
            </w:pPr>
            <w:r w:rsidRPr="004D113A">
              <w:rPr>
                <w:rFonts w:eastAsia="MS Mincho"/>
                <w:b/>
                <w:bCs/>
                <w:sz w:val="22"/>
                <w:szCs w:val="22"/>
              </w:rPr>
              <w:t>Укупан број (ОСС)</w:t>
            </w:r>
          </w:p>
        </w:tc>
        <w:tc>
          <w:tcPr>
            <w:tcW w:w="1648" w:type="dxa"/>
            <w:tcBorders>
              <w:bottom w:val="double" w:sz="4" w:space="0" w:color="auto"/>
            </w:tcBorders>
            <w:vAlign w:val="center"/>
          </w:tcPr>
          <w:p w:rsidR="00F80EB8" w:rsidRPr="00C073BC" w:rsidRDefault="00F80EB8" w:rsidP="00512E41">
            <w:pPr>
              <w:jc w:val="center"/>
              <w:rPr>
                <w:rFonts w:eastAsia="MS Mincho"/>
                <w:lang w:val="en-US"/>
              </w:rPr>
            </w:pPr>
            <w:r>
              <w:rPr>
                <w:rFonts w:eastAsia="MS Mincho"/>
                <w:lang w:val="en-US"/>
              </w:rPr>
              <w:t>330</w:t>
            </w:r>
          </w:p>
        </w:tc>
        <w:tc>
          <w:tcPr>
            <w:tcW w:w="903" w:type="dxa"/>
            <w:tcBorders>
              <w:bottom w:val="double" w:sz="4" w:space="0" w:color="auto"/>
            </w:tcBorders>
            <w:vAlign w:val="center"/>
          </w:tcPr>
          <w:p w:rsidR="00F80EB8" w:rsidRPr="00C073BC" w:rsidRDefault="00F80EB8" w:rsidP="00512E41">
            <w:pPr>
              <w:jc w:val="center"/>
              <w:rPr>
                <w:rFonts w:eastAsia="MS Mincho"/>
                <w:lang w:val="en-US"/>
              </w:rPr>
            </w:pPr>
            <w:r>
              <w:rPr>
                <w:rFonts w:eastAsia="MS Mincho"/>
                <w:lang w:val="en-US"/>
              </w:rPr>
              <w:t>139</w:t>
            </w:r>
          </w:p>
        </w:tc>
        <w:tc>
          <w:tcPr>
            <w:tcW w:w="850" w:type="dxa"/>
            <w:tcBorders>
              <w:bottom w:val="double" w:sz="4" w:space="0" w:color="auto"/>
            </w:tcBorders>
            <w:vAlign w:val="center"/>
          </w:tcPr>
          <w:p w:rsidR="00F80EB8" w:rsidRPr="00C073BC" w:rsidRDefault="00F80EB8" w:rsidP="00512E41">
            <w:pPr>
              <w:jc w:val="center"/>
              <w:rPr>
                <w:rFonts w:eastAsia="MS Mincho"/>
                <w:lang w:val="en-US"/>
              </w:rPr>
            </w:pPr>
            <w:r>
              <w:rPr>
                <w:rFonts w:eastAsia="MS Mincho"/>
                <w:lang w:val="en-US"/>
              </w:rPr>
              <w:t>129</w:t>
            </w:r>
          </w:p>
        </w:tc>
        <w:tc>
          <w:tcPr>
            <w:tcW w:w="992" w:type="dxa"/>
            <w:tcBorders>
              <w:bottom w:val="double" w:sz="4" w:space="0" w:color="auto"/>
            </w:tcBorders>
            <w:vAlign w:val="center"/>
          </w:tcPr>
          <w:p w:rsidR="00F80EB8" w:rsidRPr="00C073BC" w:rsidRDefault="00F80EB8" w:rsidP="00512E41">
            <w:pPr>
              <w:jc w:val="center"/>
              <w:rPr>
                <w:rFonts w:eastAsia="MS Mincho"/>
                <w:lang w:val="en-US"/>
              </w:rPr>
            </w:pPr>
            <w:r>
              <w:rPr>
                <w:rFonts w:eastAsia="MS Mincho"/>
                <w:lang w:val="en-US"/>
              </w:rPr>
              <w:t>157</w:t>
            </w:r>
          </w:p>
        </w:tc>
        <w:tc>
          <w:tcPr>
            <w:tcW w:w="851" w:type="dxa"/>
            <w:tcBorders>
              <w:bottom w:val="double" w:sz="4" w:space="0" w:color="auto"/>
            </w:tcBorders>
            <w:vAlign w:val="center"/>
          </w:tcPr>
          <w:p w:rsidR="00F80EB8" w:rsidRPr="00C073BC" w:rsidRDefault="00F80EB8" w:rsidP="00512E41">
            <w:pPr>
              <w:jc w:val="center"/>
              <w:rPr>
                <w:rFonts w:eastAsia="MS Mincho"/>
                <w:lang w:val="en-US"/>
              </w:rPr>
            </w:pPr>
            <w:r>
              <w:rPr>
                <w:rFonts w:eastAsia="MS Mincho"/>
                <w:lang w:val="en-US"/>
              </w:rPr>
              <w:t>425</w:t>
            </w:r>
          </w:p>
        </w:tc>
      </w:tr>
    </w:tbl>
    <w:p w:rsidR="00F80EB8" w:rsidRDefault="00F80EB8" w:rsidP="00F80EB8"/>
    <w:tbl>
      <w:tblPr>
        <w:tblW w:w="9342" w:type="dxa"/>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657"/>
        <w:gridCol w:w="4560"/>
        <w:gridCol w:w="2085"/>
        <w:gridCol w:w="901"/>
        <w:gridCol w:w="1139"/>
      </w:tblGrid>
      <w:tr w:rsidR="00F80EB8" w:rsidRPr="00360C50" w:rsidTr="00512E41">
        <w:trPr>
          <w:trHeight w:val="414"/>
        </w:trPr>
        <w:tc>
          <w:tcPr>
            <w:tcW w:w="657" w:type="dxa"/>
            <w:vMerge w:val="restart"/>
            <w:tcBorders>
              <w:top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Р.</w:t>
            </w:r>
          </w:p>
          <w:p w:rsidR="00F80EB8" w:rsidRPr="004D113A" w:rsidRDefault="00F80EB8" w:rsidP="00512E41">
            <w:pPr>
              <w:jc w:val="center"/>
              <w:rPr>
                <w:rFonts w:eastAsia="MS Mincho"/>
                <w:b/>
                <w:bCs/>
              </w:rPr>
            </w:pPr>
            <w:r w:rsidRPr="004D113A">
              <w:rPr>
                <w:rFonts w:eastAsia="MS Mincho"/>
                <w:b/>
                <w:bCs/>
                <w:sz w:val="22"/>
                <w:szCs w:val="22"/>
              </w:rPr>
              <w:t>б.</w:t>
            </w:r>
          </w:p>
        </w:tc>
        <w:tc>
          <w:tcPr>
            <w:tcW w:w="4560" w:type="dxa"/>
            <w:vMerge w:val="restart"/>
            <w:tcBorders>
              <w:top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Назив студијског програма и поље</w:t>
            </w:r>
          </w:p>
        </w:tc>
        <w:tc>
          <w:tcPr>
            <w:tcW w:w="2085" w:type="dxa"/>
            <w:vMerge w:val="restart"/>
            <w:tcBorders>
              <w:top w:val="double" w:sz="4" w:space="0" w:color="auto"/>
            </w:tcBorders>
            <w:vAlign w:val="center"/>
          </w:tcPr>
          <w:p w:rsidR="00F80EB8" w:rsidRPr="004D113A" w:rsidRDefault="00F80EB8" w:rsidP="00512E41">
            <w:pPr>
              <w:jc w:val="center"/>
              <w:rPr>
                <w:rFonts w:eastAsia="MS Mincho"/>
                <w:b/>
                <w:bCs/>
              </w:rPr>
            </w:pPr>
            <w:r w:rsidRPr="006B13F3">
              <w:rPr>
                <w:rFonts w:eastAsia="MS Mincho"/>
                <w:b/>
                <w:bCs/>
                <w:sz w:val="22"/>
                <w:szCs w:val="22"/>
                <w:lang w:val="ru-RU"/>
              </w:rPr>
              <w:t>Акредитован број студената за упис у прву годину</w:t>
            </w:r>
          </w:p>
        </w:tc>
        <w:tc>
          <w:tcPr>
            <w:tcW w:w="2040" w:type="dxa"/>
            <w:gridSpan w:val="2"/>
            <w:tcBorders>
              <w:top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Стварно уписани у текућу школску годину (201</w:t>
            </w:r>
            <w:r>
              <w:rPr>
                <w:rFonts w:eastAsia="MS Mincho"/>
                <w:b/>
                <w:bCs/>
                <w:sz w:val="22"/>
                <w:szCs w:val="22"/>
              </w:rPr>
              <w:t>8</w:t>
            </w:r>
            <w:r w:rsidRPr="004D113A">
              <w:rPr>
                <w:rFonts w:eastAsia="MS Mincho"/>
                <w:b/>
                <w:bCs/>
                <w:sz w:val="22"/>
                <w:szCs w:val="22"/>
              </w:rPr>
              <w:t>/1</w:t>
            </w:r>
            <w:r>
              <w:rPr>
                <w:rFonts w:eastAsia="MS Mincho"/>
                <w:b/>
                <w:bCs/>
                <w:sz w:val="22"/>
                <w:szCs w:val="22"/>
              </w:rPr>
              <w:t>9</w:t>
            </w:r>
            <w:r w:rsidRPr="004D113A">
              <w:rPr>
                <w:rFonts w:eastAsia="MS Mincho"/>
                <w:b/>
                <w:bCs/>
                <w:sz w:val="22"/>
                <w:szCs w:val="22"/>
              </w:rPr>
              <w:t>)</w:t>
            </w:r>
          </w:p>
        </w:tc>
      </w:tr>
      <w:tr w:rsidR="00F80EB8" w:rsidRPr="00360C50" w:rsidTr="00512E41">
        <w:trPr>
          <w:trHeight w:val="258"/>
        </w:trPr>
        <w:tc>
          <w:tcPr>
            <w:tcW w:w="657" w:type="dxa"/>
            <w:vMerge/>
            <w:tcBorders>
              <w:bottom w:val="double" w:sz="4" w:space="0" w:color="auto"/>
            </w:tcBorders>
            <w:vAlign w:val="center"/>
          </w:tcPr>
          <w:p w:rsidR="00F80EB8" w:rsidRPr="004D113A" w:rsidRDefault="00F80EB8" w:rsidP="00512E41">
            <w:pPr>
              <w:jc w:val="center"/>
              <w:rPr>
                <w:rFonts w:eastAsia="MS Mincho"/>
              </w:rPr>
            </w:pPr>
          </w:p>
        </w:tc>
        <w:tc>
          <w:tcPr>
            <w:tcW w:w="4560" w:type="dxa"/>
            <w:vMerge/>
            <w:tcBorders>
              <w:bottom w:val="double" w:sz="4" w:space="0" w:color="auto"/>
            </w:tcBorders>
            <w:vAlign w:val="center"/>
          </w:tcPr>
          <w:p w:rsidR="00F80EB8" w:rsidRPr="004D113A" w:rsidRDefault="00F80EB8" w:rsidP="00512E41">
            <w:pPr>
              <w:jc w:val="center"/>
              <w:rPr>
                <w:rFonts w:eastAsia="MS Mincho"/>
              </w:rPr>
            </w:pPr>
          </w:p>
        </w:tc>
        <w:tc>
          <w:tcPr>
            <w:tcW w:w="2085" w:type="dxa"/>
            <w:vMerge/>
            <w:tcBorders>
              <w:bottom w:val="double" w:sz="4" w:space="0" w:color="auto"/>
            </w:tcBorders>
            <w:vAlign w:val="center"/>
          </w:tcPr>
          <w:p w:rsidR="00F80EB8" w:rsidRPr="004D113A" w:rsidRDefault="00F80EB8" w:rsidP="00512E41">
            <w:pPr>
              <w:jc w:val="center"/>
              <w:rPr>
                <w:rFonts w:eastAsia="MS Mincho"/>
              </w:rPr>
            </w:pPr>
          </w:p>
        </w:tc>
        <w:tc>
          <w:tcPr>
            <w:tcW w:w="901" w:type="dxa"/>
            <w:tcBorders>
              <w:bottom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I год</w:t>
            </w:r>
          </w:p>
        </w:tc>
        <w:tc>
          <w:tcPr>
            <w:tcW w:w="1139" w:type="dxa"/>
            <w:tcBorders>
              <w:bottom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збир</w:t>
            </w:r>
          </w:p>
        </w:tc>
      </w:tr>
      <w:tr w:rsidR="00F80EB8" w:rsidRPr="00360C50" w:rsidTr="00512E41">
        <w:trPr>
          <w:trHeight w:val="230"/>
        </w:trPr>
        <w:tc>
          <w:tcPr>
            <w:tcW w:w="9342" w:type="dxa"/>
            <w:gridSpan w:val="5"/>
            <w:tcBorders>
              <w:bottom w:val="double" w:sz="4" w:space="0" w:color="auto"/>
            </w:tcBorders>
            <w:vAlign w:val="center"/>
          </w:tcPr>
          <w:p w:rsidR="00F80EB8" w:rsidRPr="004D113A" w:rsidRDefault="00F80EB8" w:rsidP="00512E41">
            <w:pPr>
              <w:spacing w:before="120" w:after="120"/>
              <w:rPr>
                <w:rFonts w:eastAsia="MS Mincho"/>
                <w:b/>
                <w:bCs/>
              </w:rPr>
            </w:pPr>
            <w:r w:rsidRPr="004D113A">
              <w:rPr>
                <w:rFonts w:eastAsia="MS Mincho"/>
                <w:b/>
                <w:bCs/>
                <w:sz w:val="22"/>
                <w:szCs w:val="22"/>
              </w:rPr>
              <w:t>CСС – Специјалистичке струковне студије</w:t>
            </w:r>
          </w:p>
        </w:tc>
      </w:tr>
      <w:tr w:rsidR="00F80EB8" w:rsidRPr="00360C50" w:rsidTr="00512E41">
        <w:tc>
          <w:tcPr>
            <w:tcW w:w="657" w:type="dxa"/>
            <w:tcBorders>
              <w:top w:val="double" w:sz="4" w:space="0" w:color="auto"/>
            </w:tcBorders>
            <w:vAlign w:val="center"/>
          </w:tcPr>
          <w:p w:rsidR="00F80EB8" w:rsidRPr="004D113A" w:rsidRDefault="00F80EB8" w:rsidP="00512E41">
            <w:pPr>
              <w:jc w:val="center"/>
              <w:rPr>
                <w:rFonts w:eastAsia="MS Mincho"/>
              </w:rPr>
            </w:pPr>
            <w:r w:rsidRPr="004D113A">
              <w:rPr>
                <w:rFonts w:eastAsia="MS Mincho"/>
                <w:sz w:val="22"/>
                <w:szCs w:val="22"/>
              </w:rPr>
              <w:t>1.</w:t>
            </w:r>
          </w:p>
        </w:tc>
        <w:tc>
          <w:tcPr>
            <w:tcW w:w="4560" w:type="dxa"/>
            <w:tcBorders>
              <w:top w:val="double" w:sz="4" w:space="0" w:color="auto"/>
            </w:tcBorders>
          </w:tcPr>
          <w:p w:rsidR="00F80EB8" w:rsidRPr="004D113A" w:rsidRDefault="00F80EB8" w:rsidP="00512E41">
            <w:r w:rsidRPr="004D113A">
              <w:rPr>
                <w:sz w:val="22"/>
                <w:szCs w:val="22"/>
              </w:rPr>
              <w:t>Специјалиста за физичко васпитање</w:t>
            </w:r>
          </w:p>
        </w:tc>
        <w:tc>
          <w:tcPr>
            <w:tcW w:w="2085" w:type="dxa"/>
            <w:tcBorders>
              <w:top w:val="double" w:sz="4" w:space="0" w:color="auto"/>
            </w:tcBorders>
            <w:vAlign w:val="center"/>
          </w:tcPr>
          <w:p w:rsidR="00F80EB8" w:rsidRPr="004D113A" w:rsidRDefault="00F80EB8" w:rsidP="00512E41">
            <w:pPr>
              <w:jc w:val="center"/>
              <w:rPr>
                <w:rFonts w:eastAsia="MS Mincho"/>
              </w:rPr>
            </w:pPr>
            <w:r w:rsidRPr="004D113A">
              <w:rPr>
                <w:rFonts w:eastAsia="MS Mincho"/>
                <w:sz w:val="22"/>
                <w:szCs w:val="22"/>
              </w:rPr>
              <w:t>25</w:t>
            </w:r>
          </w:p>
        </w:tc>
        <w:tc>
          <w:tcPr>
            <w:tcW w:w="901" w:type="dxa"/>
            <w:tcBorders>
              <w:top w:val="double" w:sz="4" w:space="0" w:color="auto"/>
            </w:tcBorders>
            <w:vAlign w:val="center"/>
          </w:tcPr>
          <w:p w:rsidR="00F80EB8" w:rsidRPr="00C073BC" w:rsidRDefault="00F80EB8" w:rsidP="00512E41">
            <w:pPr>
              <w:jc w:val="center"/>
              <w:rPr>
                <w:rFonts w:eastAsia="MS Mincho"/>
                <w:lang w:val="en-US"/>
              </w:rPr>
            </w:pPr>
            <w:r>
              <w:rPr>
                <w:rFonts w:eastAsia="MS Mincho"/>
                <w:lang w:val="en-US"/>
              </w:rPr>
              <w:t>14</w:t>
            </w:r>
          </w:p>
        </w:tc>
        <w:tc>
          <w:tcPr>
            <w:tcW w:w="1139" w:type="dxa"/>
            <w:tcBorders>
              <w:top w:val="double" w:sz="4" w:space="0" w:color="auto"/>
            </w:tcBorders>
            <w:vAlign w:val="center"/>
          </w:tcPr>
          <w:p w:rsidR="00F80EB8" w:rsidRPr="00C073BC" w:rsidRDefault="00F80EB8" w:rsidP="00512E41">
            <w:pPr>
              <w:jc w:val="center"/>
              <w:rPr>
                <w:rFonts w:eastAsia="MS Mincho"/>
                <w:lang w:val="en-US"/>
              </w:rPr>
            </w:pPr>
            <w:r>
              <w:rPr>
                <w:rFonts w:eastAsia="MS Mincho"/>
                <w:lang w:val="en-US"/>
              </w:rPr>
              <w:t>14</w:t>
            </w:r>
          </w:p>
        </w:tc>
      </w:tr>
      <w:tr w:rsidR="00F80EB8" w:rsidRPr="00360C50" w:rsidTr="00512E41">
        <w:tc>
          <w:tcPr>
            <w:tcW w:w="657" w:type="dxa"/>
            <w:vAlign w:val="center"/>
          </w:tcPr>
          <w:p w:rsidR="00F80EB8" w:rsidRPr="004D113A" w:rsidRDefault="00F80EB8" w:rsidP="00512E41">
            <w:pPr>
              <w:jc w:val="center"/>
              <w:rPr>
                <w:rFonts w:eastAsia="MS Mincho"/>
              </w:rPr>
            </w:pPr>
            <w:r w:rsidRPr="004D113A">
              <w:rPr>
                <w:rFonts w:eastAsia="MS Mincho"/>
                <w:sz w:val="22"/>
                <w:szCs w:val="22"/>
              </w:rPr>
              <w:t>2.</w:t>
            </w:r>
          </w:p>
        </w:tc>
        <w:tc>
          <w:tcPr>
            <w:tcW w:w="4560" w:type="dxa"/>
          </w:tcPr>
          <w:p w:rsidR="00F80EB8" w:rsidRPr="004D113A" w:rsidRDefault="00F80EB8" w:rsidP="00512E41">
            <w:r w:rsidRPr="004D113A">
              <w:rPr>
                <w:sz w:val="22"/>
                <w:szCs w:val="22"/>
              </w:rPr>
              <w:t>Специјалиста за методику реализације припремног предшколског програма</w:t>
            </w:r>
          </w:p>
        </w:tc>
        <w:tc>
          <w:tcPr>
            <w:tcW w:w="2085" w:type="dxa"/>
            <w:vAlign w:val="center"/>
          </w:tcPr>
          <w:p w:rsidR="00F80EB8" w:rsidRPr="004D113A" w:rsidRDefault="00F80EB8" w:rsidP="00512E41">
            <w:pPr>
              <w:jc w:val="center"/>
              <w:rPr>
                <w:rFonts w:eastAsia="MS Mincho"/>
              </w:rPr>
            </w:pPr>
            <w:r w:rsidRPr="004D113A">
              <w:rPr>
                <w:rFonts w:eastAsia="MS Mincho"/>
                <w:sz w:val="22"/>
                <w:szCs w:val="22"/>
              </w:rPr>
              <w:t>50</w:t>
            </w:r>
          </w:p>
        </w:tc>
        <w:tc>
          <w:tcPr>
            <w:tcW w:w="901" w:type="dxa"/>
            <w:vAlign w:val="center"/>
          </w:tcPr>
          <w:p w:rsidR="00F80EB8" w:rsidRPr="00C073BC" w:rsidRDefault="00F80EB8" w:rsidP="00512E41">
            <w:pPr>
              <w:jc w:val="center"/>
              <w:rPr>
                <w:rFonts w:eastAsia="MS Mincho"/>
                <w:lang w:val="en-US"/>
              </w:rPr>
            </w:pPr>
            <w:r>
              <w:rPr>
                <w:rFonts w:eastAsia="MS Mincho"/>
                <w:lang w:val="en-US"/>
              </w:rPr>
              <w:t>10</w:t>
            </w:r>
          </w:p>
        </w:tc>
        <w:tc>
          <w:tcPr>
            <w:tcW w:w="1139" w:type="dxa"/>
            <w:vAlign w:val="center"/>
          </w:tcPr>
          <w:p w:rsidR="00F80EB8" w:rsidRPr="00C073BC" w:rsidRDefault="00F80EB8" w:rsidP="00512E41">
            <w:pPr>
              <w:jc w:val="center"/>
              <w:rPr>
                <w:rFonts w:eastAsia="MS Mincho"/>
                <w:lang w:val="en-US"/>
              </w:rPr>
            </w:pPr>
            <w:r>
              <w:rPr>
                <w:rFonts w:eastAsia="MS Mincho"/>
                <w:lang w:val="en-US"/>
              </w:rPr>
              <w:t>10</w:t>
            </w:r>
          </w:p>
        </w:tc>
      </w:tr>
      <w:tr w:rsidR="00F80EB8" w:rsidRPr="00360C50" w:rsidTr="00512E41">
        <w:tc>
          <w:tcPr>
            <w:tcW w:w="657" w:type="dxa"/>
            <w:vAlign w:val="center"/>
          </w:tcPr>
          <w:p w:rsidR="00F80EB8" w:rsidRPr="004D113A" w:rsidRDefault="00F80EB8" w:rsidP="00512E41">
            <w:pPr>
              <w:jc w:val="center"/>
              <w:rPr>
                <w:rFonts w:eastAsia="MS Mincho"/>
              </w:rPr>
            </w:pPr>
            <w:r w:rsidRPr="004D113A">
              <w:rPr>
                <w:rFonts w:eastAsia="MS Mincho"/>
                <w:sz w:val="22"/>
                <w:szCs w:val="22"/>
              </w:rPr>
              <w:t>3.</w:t>
            </w:r>
          </w:p>
        </w:tc>
        <w:tc>
          <w:tcPr>
            <w:tcW w:w="4560" w:type="dxa"/>
          </w:tcPr>
          <w:p w:rsidR="00F80EB8" w:rsidRPr="004D113A" w:rsidRDefault="00F80EB8" w:rsidP="00512E41">
            <w:r w:rsidRPr="004D113A">
              <w:rPr>
                <w:sz w:val="22"/>
                <w:szCs w:val="22"/>
              </w:rPr>
              <w:t>Специјалиста за ликовно васпитање</w:t>
            </w:r>
          </w:p>
        </w:tc>
        <w:tc>
          <w:tcPr>
            <w:tcW w:w="2085" w:type="dxa"/>
            <w:vAlign w:val="center"/>
          </w:tcPr>
          <w:p w:rsidR="00F80EB8" w:rsidRPr="004D113A" w:rsidRDefault="00F80EB8" w:rsidP="00512E41">
            <w:pPr>
              <w:jc w:val="center"/>
              <w:rPr>
                <w:rFonts w:eastAsia="MS Mincho"/>
              </w:rPr>
            </w:pPr>
            <w:r w:rsidRPr="004D113A">
              <w:rPr>
                <w:rFonts w:eastAsia="MS Mincho"/>
                <w:sz w:val="22"/>
                <w:szCs w:val="22"/>
              </w:rPr>
              <w:t>25</w:t>
            </w:r>
          </w:p>
        </w:tc>
        <w:tc>
          <w:tcPr>
            <w:tcW w:w="901" w:type="dxa"/>
            <w:vAlign w:val="center"/>
          </w:tcPr>
          <w:p w:rsidR="00F80EB8" w:rsidRPr="00C073BC" w:rsidRDefault="00F80EB8" w:rsidP="00512E41">
            <w:pPr>
              <w:jc w:val="center"/>
              <w:rPr>
                <w:rFonts w:eastAsia="MS Mincho"/>
                <w:lang w:val="en-US"/>
              </w:rPr>
            </w:pPr>
            <w:r>
              <w:rPr>
                <w:rFonts w:eastAsia="MS Mincho"/>
                <w:lang w:val="en-US"/>
              </w:rPr>
              <w:t>/</w:t>
            </w:r>
          </w:p>
        </w:tc>
        <w:tc>
          <w:tcPr>
            <w:tcW w:w="1139" w:type="dxa"/>
            <w:vAlign w:val="center"/>
          </w:tcPr>
          <w:p w:rsidR="00F80EB8" w:rsidRPr="00C073BC" w:rsidRDefault="00F80EB8" w:rsidP="00512E41">
            <w:pPr>
              <w:jc w:val="center"/>
              <w:rPr>
                <w:rFonts w:eastAsia="MS Mincho"/>
                <w:lang w:val="en-US"/>
              </w:rPr>
            </w:pPr>
            <w:r>
              <w:rPr>
                <w:rFonts w:eastAsia="MS Mincho"/>
                <w:lang w:val="en-US"/>
              </w:rPr>
              <w:t>/</w:t>
            </w:r>
          </w:p>
        </w:tc>
      </w:tr>
      <w:tr w:rsidR="00F80EB8" w:rsidRPr="00360C50" w:rsidTr="00512E41">
        <w:tc>
          <w:tcPr>
            <w:tcW w:w="657" w:type="dxa"/>
            <w:vAlign w:val="center"/>
          </w:tcPr>
          <w:p w:rsidR="00F80EB8" w:rsidRPr="004D113A" w:rsidRDefault="00F80EB8" w:rsidP="00512E41">
            <w:pPr>
              <w:jc w:val="center"/>
              <w:rPr>
                <w:rFonts w:eastAsia="MS Mincho"/>
              </w:rPr>
            </w:pPr>
            <w:r w:rsidRPr="004D113A">
              <w:rPr>
                <w:rFonts w:eastAsia="MS Mincho"/>
                <w:sz w:val="22"/>
                <w:szCs w:val="22"/>
              </w:rPr>
              <w:t>4.</w:t>
            </w:r>
          </w:p>
        </w:tc>
        <w:tc>
          <w:tcPr>
            <w:tcW w:w="4560" w:type="dxa"/>
          </w:tcPr>
          <w:p w:rsidR="00F80EB8" w:rsidRPr="004D113A" w:rsidRDefault="00F80EB8" w:rsidP="00512E41">
            <w:r w:rsidRPr="004D113A">
              <w:rPr>
                <w:sz w:val="22"/>
                <w:szCs w:val="22"/>
              </w:rPr>
              <w:t>Специјалиста за музичко-сценски израз</w:t>
            </w:r>
          </w:p>
        </w:tc>
        <w:tc>
          <w:tcPr>
            <w:tcW w:w="2085" w:type="dxa"/>
            <w:vAlign w:val="center"/>
          </w:tcPr>
          <w:p w:rsidR="00F80EB8" w:rsidRPr="004D113A" w:rsidRDefault="00F80EB8" w:rsidP="00512E41">
            <w:pPr>
              <w:jc w:val="center"/>
              <w:rPr>
                <w:rFonts w:eastAsia="MS Mincho"/>
              </w:rPr>
            </w:pPr>
            <w:r w:rsidRPr="004D113A">
              <w:rPr>
                <w:rFonts w:eastAsia="MS Mincho"/>
                <w:sz w:val="22"/>
                <w:szCs w:val="22"/>
              </w:rPr>
              <w:t>25</w:t>
            </w:r>
          </w:p>
        </w:tc>
        <w:tc>
          <w:tcPr>
            <w:tcW w:w="901" w:type="dxa"/>
            <w:vAlign w:val="center"/>
          </w:tcPr>
          <w:p w:rsidR="00F80EB8" w:rsidRPr="00C073BC" w:rsidRDefault="00F80EB8" w:rsidP="00512E41">
            <w:pPr>
              <w:jc w:val="center"/>
              <w:rPr>
                <w:rFonts w:eastAsia="MS Mincho"/>
                <w:lang w:val="en-US"/>
              </w:rPr>
            </w:pPr>
            <w:r>
              <w:rPr>
                <w:rFonts w:eastAsia="MS Mincho"/>
                <w:lang w:val="en-US"/>
              </w:rPr>
              <w:t>/</w:t>
            </w:r>
          </w:p>
        </w:tc>
        <w:tc>
          <w:tcPr>
            <w:tcW w:w="1139" w:type="dxa"/>
            <w:vAlign w:val="center"/>
          </w:tcPr>
          <w:p w:rsidR="00F80EB8" w:rsidRPr="00C073BC" w:rsidRDefault="00F80EB8" w:rsidP="00512E41">
            <w:pPr>
              <w:jc w:val="center"/>
              <w:rPr>
                <w:rFonts w:eastAsia="MS Mincho"/>
                <w:lang w:val="en-US"/>
              </w:rPr>
            </w:pPr>
            <w:r>
              <w:rPr>
                <w:rFonts w:eastAsia="MS Mincho"/>
                <w:lang w:val="en-US"/>
              </w:rPr>
              <w:t>/</w:t>
            </w:r>
          </w:p>
        </w:tc>
      </w:tr>
      <w:tr w:rsidR="00F80EB8" w:rsidRPr="00360C50" w:rsidTr="00512E41">
        <w:tc>
          <w:tcPr>
            <w:tcW w:w="657" w:type="dxa"/>
            <w:vAlign w:val="center"/>
          </w:tcPr>
          <w:p w:rsidR="00F80EB8" w:rsidRPr="004D113A" w:rsidRDefault="00F80EB8" w:rsidP="00512E41">
            <w:pPr>
              <w:jc w:val="center"/>
              <w:rPr>
                <w:rFonts w:eastAsia="MS Mincho"/>
              </w:rPr>
            </w:pPr>
            <w:r w:rsidRPr="004D113A">
              <w:rPr>
                <w:rFonts w:eastAsia="MS Mincho"/>
                <w:sz w:val="22"/>
                <w:szCs w:val="22"/>
              </w:rPr>
              <w:t>5</w:t>
            </w:r>
          </w:p>
        </w:tc>
        <w:tc>
          <w:tcPr>
            <w:tcW w:w="4560" w:type="dxa"/>
          </w:tcPr>
          <w:p w:rsidR="00F80EB8" w:rsidRPr="004D113A" w:rsidRDefault="00F80EB8" w:rsidP="00512E41">
            <w:r w:rsidRPr="004D113A">
              <w:rPr>
                <w:sz w:val="22"/>
                <w:szCs w:val="22"/>
              </w:rPr>
              <w:t>Специјалиста за рад са децом раног узраста</w:t>
            </w:r>
          </w:p>
        </w:tc>
        <w:tc>
          <w:tcPr>
            <w:tcW w:w="2085" w:type="dxa"/>
            <w:vAlign w:val="center"/>
          </w:tcPr>
          <w:p w:rsidR="00F80EB8" w:rsidRPr="004D113A" w:rsidRDefault="00F80EB8" w:rsidP="00512E41">
            <w:pPr>
              <w:jc w:val="center"/>
              <w:rPr>
                <w:rFonts w:eastAsia="MS Mincho"/>
              </w:rPr>
            </w:pPr>
            <w:r w:rsidRPr="004D113A">
              <w:rPr>
                <w:rFonts w:eastAsia="MS Mincho"/>
                <w:sz w:val="22"/>
                <w:szCs w:val="22"/>
              </w:rPr>
              <w:t>25</w:t>
            </w:r>
          </w:p>
        </w:tc>
        <w:tc>
          <w:tcPr>
            <w:tcW w:w="901" w:type="dxa"/>
            <w:vAlign w:val="center"/>
          </w:tcPr>
          <w:p w:rsidR="00F80EB8" w:rsidRPr="00C073BC" w:rsidRDefault="00F80EB8" w:rsidP="00512E41">
            <w:pPr>
              <w:jc w:val="center"/>
              <w:rPr>
                <w:rFonts w:eastAsia="MS Mincho"/>
                <w:lang w:val="en-US"/>
              </w:rPr>
            </w:pPr>
            <w:r>
              <w:rPr>
                <w:rFonts w:eastAsia="MS Mincho"/>
                <w:lang w:val="en-US"/>
              </w:rPr>
              <w:t>2</w:t>
            </w:r>
          </w:p>
        </w:tc>
        <w:tc>
          <w:tcPr>
            <w:tcW w:w="1139" w:type="dxa"/>
            <w:vAlign w:val="center"/>
          </w:tcPr>
          <w:p w:rsidR="00F80EB8" w:rsidRPr="00C073BC" w:rsidRDefault="00F80EB8" w:rsidP="00512E41">
            <w:pPr>
              <w:jc w:val="center"/>
              <w:rPr>
                <w:rFonts w:eastAsia="MS Mincho"/>
                <w:lang w:val="en-US"/>
              </w:rPr>
            </w:pPr>
            <w:r>
              <w:rPr>
                <w:rFonts w:eastAsia="MS Mincho"/>
                <w:lang w:val="en-US"/>
              </w:rPr>
              <w:t>2</w:t>
            </w:r>
          </w:p>
        </w:tc>
      </w:tr>
      <w:tr w:rsidR="00F80EB8" w:rsidRPr="00360C50" w:rsidTr="00512E41">
        <w:tc>
          <w:tcPr>
            <w:tcW w:w="657" w:type="dxa"/>
            <w:tcBorders>
              <w:bottom w:val="double" w:sz="4" w:space="0" w:color="auto"/>
            </w:tcBorders>
          </w:tcPr>
          <w:p w:rsidR="00F80EB8" w:rsidRPr="004D113A" w:rsidRDefault="00F80EB8" w:rsidP="00512E41">
            <w:pPr>
              <w:jc w:val="both"/>
              <w:rPr>
                <w:rFonts w:eastAsia="MS Mincho"/>
              </w:rPr>
            </w:pPr>
          </w:p>
        </w:tc>
        <w:tc>
          <w:tcPr>
            <w:tcW w:w="4560" w:type="dxa"/>
            <w:tcBorders>
              <w:bottom w:val="double" w:sz="4" w:space="0" w:color="auto"/>
            </w:tcBorders>
          </w:tcPr>
          <w:p w:rsidR="00F80EB8" w:rsidRPr="004D113A" w:rsidRDefault="00F80EB8" w:rsidP="00007A59">
            <w:pPr>
              <w:jc w:val="both"/>
              <w:rPr>
                <w:rFonts w:eastAsia="MS Mincho"/>
                <w:b/>
                <w:bCs/>
              </w:rPr>
            </w:pPr>
            <w:r w:rsidRPr="004D113A">
              <w:rPr>
                <w:rFonts w:eastAsia="MS Mincho"/>
                <w:b/>
                <w:bCs/>
                <w:sz w:val="22"/>
                <w:szCs w:val="22"/>
              </w:rPr>
              <w:t>Укупан број студената (C</w:t>
            </w:r>
            <w:r w:rsidR="00007A59">
              <w:rPr>
                <w:rFonts w:eastAsia="MS Mincho"/>
                <w:b/>
                <w:bCs/>
                <w:sz w:val="22"/>
                <w:szCs w:val="22"/>
              </w:rPr>
              <w:t>С</w:t>
            </w:r>
            <w:r w:rsidRPr="004D113A">
              <w:rPr>
                <w:rFonts w:eastAsia="MS Mincho"/>
                <w:b/>
                <w:bCs/>
                <w:sz w:val="22"/>
                <w:szCs w:val="22"/>
              </w:rPr>
              <w:t>С)</w:t>
            </w:r>
          </w:p>
        </w:tc>
        <w:tc>
          <w:tcPr>
            <w:tcW w:w="2085" w:type="dxa"/>
            <w:tcBorders>
              <w:bottom w:val="double" w:sz="4" w:space="0" w:color="auto"/>
            </w:tcBorders>
            <w:vAlign w:val="center"/>
          </w:tcPr>
          <w:p w:rsidR="00F80EB8" w:rsidRPr="00007A59" w:rsidRDefault="00F80EB8" w:rsidP="00512E41">
            <w:pPr>
              <w:jc w:val="center"/>
              <w:rPr>
                <w:rFonts w:eastAsia="MS Mincho"/>
                <w:b/>
              </w:rPr>
            </w:pPr>
            <w:r w:rsidRPr="00007A59">
              <w:rPr>
                <w:rFonts w:eastAsia="MS Mincho"/>
                <w:b/>
                <w:sz w:val="22"/>
                <w:szCs w:val="22"/>
              </w:rPr>
              <w:t>150</w:t>
            </w:r>
          </w:p>
        </w:tc>
        <w:tc>
          <w:tcPr>
            <w:tcW w:w="901" w:type="dxa"/>
            <w:tcBorders>
              <w:bottom w:val="double" w:sz="4" w:space="0" w:color="auto"/>
            </w:tcBorders>
            <w:vAlign w:val="center"/>
          </w:tcPr>
          <w:p w:rsidR="00F80EB8" w:rsidRPr="00007A59" w:rsidRDefault="00F80EB8" w:rsidP="00512E41">
            <w:pPr>
              <w:jc w:val="center"/>
              <w:rPr>
                <w:rFonts w:eastAsia="MS Mincho"/>
                <w:b/>
                <w:lang w:val="en-US"/>
              </w:rPr>
            </w:pPr>
            <w:r w:rsidRPr="00007A59">
              <w:rPr>
                <w:rFonts w:eastAsia="MS Mincho"/>
                <w:b/>
                <w:lang w:val="en-US"/>
              </w:rPr>
              <w:t>26</w:t>
            </w:r>
          </w:p>
        </w:tc>
        <w:tc>
          <w:tcPr>
            <w:tcW w:w="1139" w:type="dxa"/>
            <w:tcBorders>
              <w:bottom w:val="double" w:sz="4" w:space="0" w:color="auto"/>
            </w:tcBorders>
            <w:vAlign w:val="center"/>
          </w:tcPr>
          <w:p w:rsidR="00F80EB8" w:rsidRPr="00007A59" w:rsidRDefault="00F80EB8" w:rsidP="00512E41">
            <w:pPr>
              <w:jc w:val="center"/>
              <w:rPr>
                <w:rFonts w:eastAsia="MS Mincho"/>
                <w:b/>
                <w:lang w:val="en-US"/>
              </w:rPr>
            </w:pPr>
            <w:r w:rsidRPr="00007A59">
              <w:rPr>
                <w:rFonts w:eastAsia="MS Mincho"/>
                <w:b/>
                <w:lang w:val="en-US"/>
              </w:rPr>
              <w:t>26</w:t>
            </w:r>
          </w:p>
        </w:tc>
      </w:tr>
    </w:tbl>
    <w:p w:rsidR="00F80EB8" w:rsidRDefault="00F80EB8" w:rsidP="00F80EB8">
      <w:pPr>
        <w:spacing w:line="276" w:lineRule="auto"/>
        <w:jc w:val="both"/>
      </w:pPr>
    </w:p>
    <w:tbl>
      <w:tblPr>
        <w:tblW w:w="9342" w:type="dxa"/>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657"/>
        <w:gridCol w:w="4560"/>
        <w:gridCol w:w="2085"/>
        <w:gridCol w:w="901"/>
        <w:gridCol w:w="1139"/>
      </w:tblGrid>
      <w:tr w:rsidR="00F80EB8" w:rsidRPr="004D113A" w:rsidTr="00512E41">
        <w:trPr>
          <w:trHeight w:val="414"/>
        </w:trPr>
        <w:tc>
          <w:tcPr>
            <w:tcW w:w="657" w:type="dxa"/>
            <w:vMerge w:val="restart"/>
            <w:tcBorders>
              <w:top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Р.</w:t>
            </w:r>
          </w:p>
          <w:p w:rsidR="00F80EB8" w:rsidRPr="004D113A" w:rsidRDefault="00F80EB8" w:rsidP="00512E41">
            <w:pPr>
              <w:jc w:val="center"/>
              <w:rPr>
                <w:rFonts w:eastAsia="MS Mincho"/>
                <w:b/>
                <w:bCs/>
              </w:rPr>
            </w:pPr>
            <w:r w:rsidRPr="004D113A">
              <w:rPr>
                <w:rFonts w:eastAsia="MS Mincho"/>
                <w:b/>
                <w:bCs/>
                <w:sz w:val="22"/>
                <w:szCs w:val="22"/>
              </w:rPr>
              <w:t>б.</w:t>
            </w:r>
          </w:p>
        </w:tc>
        <w:tc>
          <w:tcPr>
            <w:tcW w:w="4560" w:type="dxa"/>
            <w:vMerge w:val="restart"/>
            <w:tcBorders>
              <w:top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Назив студијског програма и поље</w:t>
            </w:r>
          </w:p>
        </w:tc>
        <w:tc>
          <w:tcPr>
            <w:tcW w:w="2085" w:type="dxa"/>
            <w:vMerge w:val="restart"/>
            <w:tcBorders>
              <w:top w:val="double" w:sz="4" w:space="0" w:color="auto"/>
            </w:tcBorders>
            <w:vAlign w:val="center"/>
          </w:tcPr>
          <w:p w:rsidR="00F80EB8" w:rsidRPr="004D113A" w:rsidRDefault="00F80EB8" w:rsidP="00512E41">
            <w:pPr>
              <w:jc w:val="center"/>
              <w:rPr>
                <w:rFonts w:eastAsia="MS Mincho"/>
                <w:b/>
                <w:bCs/>
              </w:rPr>
            </w:pPr>
            <w:r w:rsidRPr="006B13F3">
              <w:rPr>
                <w:rFonts w:eastAsia="MS Mincho"/>
                <w:b/>
                <w:bCs/>
                <w:sz w:val="22"/>
                <w:szCs w:val="22"/>
                <w:lang w:val="ru-RU"/>
              </w:rPr>
              <w:t>Акредитован број студената за упис у прву годину</w:t>
            </w:r>
          </w:p>
        </w:tc>
        <w:tc>
          <w:tcPr>
            <w:tcW w:w="2040" w:type="dxa"/>
            <w:gridSpan w:val="2"/>
            <w:tcBorders>
              <w:top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Стварно уписани у текућу школску годину (201</w:t>
            </w:r>
            <w:r>
              <w:rPr>
                <w:rFonts w:eastAsia="MS Mincho"/>
                <w:b/>
                <w:bCs/>
                <w:sz w:val="22"/>
                <w:szCs w:val="22"/>
              </w:rPr>
              <w:t>8</w:t>
            </w:r>
            <w:r w:rsidRPr="004D113A">
              <w:rPr>
                <w:rFonts w:eastAsia="MS Mincho"/>
                <w:b/>
                <w:bCs/>
                <w:sz w:val="22"/>
                <w:szCs w:val="22"/>
              </w:rPr>
              <w:t>/1</w:t>
            </w:r>
            <w:r>
              <w:rPr>
                <w:rFonts w:eastAsia="MS Mincho"/>
                <w:b/>
                <w:bCs/>
                <w:sz w:val="22"/>
                <w:szCs w:val="22"/>
              </w:rPr>
              <w:t>9</w:t>
            </w:r>
            <w:r w:rsidRPr="004D113A">
              <w:rPr>
                <w:rFonts w:eastAsia="MS Mincho"/>
                <w:b/>
                <w:bCs/>
                <w:sz w:val="22"/>
                <w:szCs w:val="22"/>
              </w:rPr>
              <w:t>)</w:t>
            </w:r>
          </w:p>
        </w:tc>
      </w:tr>
      <w:tr w:rsidR="00F80EB8" w:rsidRPr="004D113A" w:rsidTr="00512E41">
        <w:trPr>
          <w:trHeight w:val="258"/>
        </w:trPr>
        <w:tc>
          <w:tcPr>
            <w:tcW w:w="657" w:type="dxa"/>
            <w:vMerge/>
            <w:tcBorders>
              <w:bottom w:val="double" w:sz="4" w:space="0" w:color="auto"/>
            </w:tcBorders>
            <w:vAlign w:val="center"/>
          </w:tcPr>
          <w:p w:rsidR="00F80EB8" w:rsidRPr="004D113A" w:rsidRDefault="00F80EB8" w:rsidP="00512E41">
            <w:pPr>
              <w:jc w:val="center"/>
              <w:rPr>
                <w:rFonts w:eastAsia="MS Mincho"/>
              </w:rPr>
            </w:pPr>
          </w:p>
        </w:tc>
        <w:tc>
          <w:tcPr>
            <w:tcW w:w="4560" w:type="dxa"/>
            <w:vMerge/>
            <w:tcBorders>
              <w:bottom w:val="double" w:sz="4" w:space="0" w:color="auto"/>
            </w:tcBorders>
            <w:vAlign w:val="center"/>
          </w:tcPr>
          <w:p w:rsidR="00F80EB8" w:rsidRPr="004D113A" w:rsidRDefault="00F80EB8" w:rsidP="00512E41">
            <w:pPr>
              <w:jc w:val="center"/>
              <w:rPr>
                <w:rFonts w:eastAsia="MS Mincho"/>
              </w:rPr>
            </w:pPr>
          </w:p>
        </w:tc>
        <w:tc>
          <w:tcPr>
            <w:tcW w:w="2085" w:type="dxa"/>
            <w:vMerge/>
            <w:tcBorders>
              <w:bottom w:val="double" w:sz="4" w:space="0" w:color="auto"/>
            </w:tcBorders>
            <w:vAlign w:val="center"/>
          </w:tcPr>
          <w:p w:rsidR="00F80EB8" w:rsidRPr="004D113A" w:rsidRDefault="00F80EB8" w:rsidP="00512E41">
            <w:pPr>
              <w:jc w:val="center"/>
              <w:rPr>
                <w:rFonts w:eastAsia="MS Mincho"/>
              </w:rPr>
            </w:pPr>
          </w:p>
        </w:tc>
        <w:tc>
          <w:tcPr>
            <w:tcW w:w="901" w:type="dxa"/>
            <w:tcBorders>
              <w:bottom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I год</w:t>
            </w:r>
          </w:p>
        </w:tc>
        <w:tc>
          <w:tcPr>
            <w:tcW w:w="1139" w:type="dxa"/>
            <w:tcBorders>
              <w:bottom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збир</w:t>
            </w:r>
          </w:p>
        </w:tc>
      </w:tr>
      <w:tr w:rsidR="00F80EB8" w:rsidRPr="004D113A" w:rsidTr="00512E41">
        <w:trPr>
          <w:trHeight w:val="230"/>
        </w:trPr>
        <w:tc>
          <w:tcPr>
            <w:tcW w:w="9342" w:type="dxa"/>
            <w:gridSpan w:val="5"/>
            <w:tcBorders>
              <w:bottom w:val="double" w:sz="4" w:space="0" w:color="auto"/>
            </w:tcBorders>
            <w:vAlign w:val="center"/>
          </w:tcPr>
          <w:p w:rsidR="00F80EB8" w:rsidRPr="004D113A" w:rsidRDefault="00F80EB8" w:rsidP="00512E41">
            <w:pPr>
              <w:spacing w:before="120" w:after="120"/>
              <w:rPr>
                <w:rFonts w:eastAsia="MS Mincho"/>
                <w:b/>
                <w:bCs/>
              </w:rPr>
            </w:pPr>
            <w:r>
              <w:rPr>
                <w:rFonts w:eastAsia="MS Mincho"/>
                <w:b/>
                <w:bCs/>
                <w:sz w:val="22"/>
                <w:szCs w:val="22"/>
              </w:rPr>
              <w:t>М</w:t>
            </w:r>
            <w:r w:rsidRPr="004D113A">
              <w:rPr>
                <w:rFonts w:eastAsia="MS Mincho"/>
                <w:b/>
                <w:bCs/>
                <w:sz w:val="22"/>
                <w:szCs w:val="22"/>
              </w:rPr>
              <w:t xml:space="preserve">СС – </w:t>
            </w:r>
            <w:r>
              <w:rPr>
                <w:rFonts w:eastAsia="MS Mincho"/>
                <w:b/>
                <w:bCs/>
                <w:sz w:val="22"/>
                <w:szCs w:val="22"/>
              </w:rPr>
              <w:t>Мастер</w:t>
            </w:r>
            <w:r w:rsidRPr="004D113A">
              <w:rPr>
                <w:rFonts w:eastAsia="MS Mincho"/>
                <w:b/>
                <w:bCs/>
                <w:sz w:val="22"/>
                <w:szCs w:val="22"/>
              </w:rPr>
              <w:t xml:space="preserve"> струковне студије</w:t>
            </w:r>
          </w:p>
        </w:tc>
      </w:tr>
      <w:tr w:rsidR="00F80EB8" w:rsidRPr="004D113A" w:rsidTr="00512E41">
        <w:tc>
          <w:tcPr>
            <w:tcW w:w="657" w:type="dxa"/>
            <w:tcBorders>
              <w:top w:val="double" w:sz="4" w:space="0" w:color="auto"/>
              <w:bottom w:val="double" w:sz="4" w:space="0" w:color="auto"/>
            </w:tcBorders>
            <w:vAlign w:val="center"/>
          </w:tcPr>
          <w:p w:rsidR="00F80EB8" w:rsidRPr="004D113A" w:rsidRDefault="00F80EB8" w:rsidP="00512E41">
            <w:pPr>
              <w:jc w:val="center"/>
              <w:rPr>
                <w:rFonts w:eastAsia="MS Mincho"/>
              </w:rPr>
            </w:pPr>
            <w:r w:rsidRPr="004D113A">
              <w:rPr>
                <w:rFonts w:eastAsia="MS Mincho"/>
                <w:sz w:val="22"/>
                <w:szCs w:val="22"/>
              </w:rPr>
              <w:t>1.</w:t>
            </w:r>
          </w:p>
        </w:tc>
        <w:tc>
          <w:tcPr>
            <w:tcW w:w="4560" w:type="dxa"/>
            <w:tcBorders>
              <w:top w:val="double" w:sz="4" w:space="0" w:color="auto"/>
              <w:bottom w:val="double" w:sz="4" w:space="0" w:color="auto"/>
            </w:tcBorders>
          </w:tcPr>
          <w:p w:rsidR="00F80EB8" w:rsidRPr="004856CA" w:rsidRDefault="00F80EB8" w:rsidP="00512E41">
            <w:r>
              <w:rPr>
                <w:sz w:val="22"/>
                <w:szCs w:val="22"/>
              </w:rPr>
              <w:t>Струковни мастер васпитач</w:t>
            </w:r>
          </w:p>
        </w:tc>
        <w:tc>
          <w:tcPr>
            <w:tcW w:w="2085" w:type="dxa"/>
            <w:tcBorders>
              <w:top w:val="double" w:sz="4" w:space="0" w:color="auto"/>
              <w:bottom w:val="double" w:sz="4" w:space="0" w:color="auto"/>
            </w:tcBorders>
            <w:vAlign w:val="center"/>
          </w:tcPr>
          <w:p w:rsidR="00F80EB8" w:rsidRPr="00645268" w:rsidRDefault="00F80EB8" w:rsidP="00512E41">
            <w:pPr>
              <w:jc w:val="center"/>
              <w:rPr>
                <w:rFonts w:eastAsia="MS Mincho"/>
                <w:lang w:val="en-US"/>
              </w:rPr>
            </w:pPr>
            <w:r>
              <w:rPr>
                <w:rFonts w:eastAsia="MS Mincho"/>
                <w:lang w:val="en-US"/>
              </w:rPr>
              <w:t>110</w:t>
            </w:r>
          </w:p>
        </w:tc>
        <w:tc>
          <w:tcPr>
            <w:tcW w:w="901" w:type="dxa"/>
            <w:tcBorders>
              <w:top w:val="double" w:sz="4" w:space="0" w:color="auto"/>
              <w:bottom w:val="double" w:sz="4" w:space="0" w:color="auto"/>
            </w:tcBorders>
            <w:vAlign w:val="center"/>
          </w:tcPr>
          <w:p w:rsidR="00F80EB8" w:rsidRPr="00645268" w:rsidRDefault="00F80EB8" w:rsidP="00512E41">
            <w:pPr>
              <w:jc w:val="center"/>
              <w:rPr>
                <w:rFonts w:eastAsia="MS Mincho"/>
              </w:rPr>
            </w:pPr>
            <w:r>
              <w:rPr>
                <w:rFonts w:eastAsia="MS Mincho"/>
              </w:rPr>
              <w:t>55+58</w:t>
            </w:r>
          </w:p>
        </w:tc>
        <w:tc>
          <w:tcPr>
            <w:tcW w:w="1139" w:type="dxa"/>
            <w:tcBorders>
              <w:top w:val="double" w:sz="4" w:space="0" w:color="auto"/>
              <w:bottom w:val="double" w:sz="4" w:space="0" w:color="auto"/>
            </w:tcBorders>
            <w:vAlign w:val="center"/>
          </w:tcPr>
          <w:p w:rsidR="00F80EB8" w:rsidRPr="00645268" w:rsidRDefault="00F80EB8" w:rsidP="00512E41">
            <w:pPr>
              <w:jc w:val="center"/>
              <w:rPr>
                <w:rFonts w:eastAsia="MS Mincho"/>
              </w:rPr>
            </w:pPr>
            <w:r>
              <w:rPr>
                <w:rFonts w:eastAsia="MS Mincho"/>
              </w:rPr>
              <w:t>113</w:t>
            </w:r>
          </w:p>
        </w:tc>
      </w:tr>
      <w:tr w:rsidR="00007A59" w:rsidRPr="004D113A" w:rsidTr="00512E41">
        <w:tc>
          <w:tcPr>
            <w:tcW w:w="657" w:type="dxa"/>
            <w:tcBorders>
              <w:top w:val="double" w:sz="4" w:space="0" w:color="auto"/>
            </w:tcBorders>
            <w:vAlign w:val="center"/>
          </w:tcPr>
          <w:p w:rsidR="00007A59" w:rsidRPr="004D113A" w:rsidRDefault="00007A59" w:rsidP="00512E41">
            <w:pPr>
              <w:jc w:val="center"/>
              <w:rPr>
                <w:rFonts w:eastAsia="MS Mincho"/>
              </w:rPr>
            </w:pPr>
          </w:p>
        </w:tc>
        <w:tc>
          <w:tcPr>
            <w:tcW w:w="4560" w:type="dxa"/>
            <w:tcBorders>
              <w:top w:val="double" w:sz="4" w:space="0" w:color="auto"/>
            </w:tcBorders>
          </w:tcPr>
          <w:p w:rsidR="00007A59" w:rsidRPr="00007A59" w:rsidRDefault="00007A59" w:rsidP="00512E41">
            <w:r>
              <w:t>Укупан број студената (МСС)</w:t>
            </w:r>
          </w:p>
        </w:tc>
        <w:tc>
          <w:tcPr>
            <w:tcW w:w="2085" w:type="dxa"/>
            <w:tcBorders>
              <w:top w:val="double" w:sz="4" w:space="0" w:color="auto"/>
            </w:tcBorders>
            <w:vAlign w:val="center"/>
          </w:tcPr>
          <w:p w:rsidR="00007A59" w:rsidRPr="00007A59" w:rsidRDefault="00007A59" w:rsidP="009F63F9">
            <w:pPr>
              <w:jc w:val="center"/>
              <w:rPr>
                <w:rFonts w:eastAsia="MS Mincho"/>
                <w:b/>
                <w:lang w:val="en-US"/>
              </w:rPr>
            </w:pPr>
            <w:r w:rsidRPr="00007A59">
              <w:rPr>
                <w:rFonts w:eastAsia="MS Mincho"/>
                <w:b/>
                <w:lang w:val="en-US"/>
              </w:rPr>
              <w:t>110</w:t>
            </w:r>
          </w:p>
        </w:tc>
        <w:tc>
          <w:tcPr>
            <w:tcW w:w="901" w:type="dxa"/>
            <w:tcBorders>
              <w:top w:val="double" w:sz="4" w:space="0" w:color="auto"/>
            </w:tcBorders>
            <w:vAlign w:val="center"/>
          </w:tcPr>
          <w:p w:rsidR="00007A59" w:rsidRPr="00007A59" w:rsidRDefault="00007A59" w:rsidP="009F63F9">
            <w:pPr>
              <w:jc w:val="center"/>
              <w:rPr>
                <w:rFonts w:eastAsia="MS Mincho"/>
                <w:b/>
              </w:rPr>
            </w:pPr>
            <w:r w:rsidRPr="00007A59">
              <w:rPr>
                <w:rFonts w:eastAsia="MS Mincho"/>
                <w:b/>
              </w:rPr>
              <w:t>55+58</w:t>
            </w:r>
          </w:p>
        </w:tc>
        <w:tc>
          <w:tcPr>
            <w:tcW w:w="1139" w:type="dxa"/>
            <w:tcBorders>
              <w:top w:val="double" w:sz="4" w:space="0" w:color="auto"/>
            </w:tcBorders>
            <w:vAlign w:val="center"/>
          </w:tcPr>
          <w:p w:rsidR="00007A59" w:rsidRPr="00007A59" w:rsidRDefault="00007A59" w:rsidP="009F63F9">
            <w:pPr>
              <w:jc w:val="center"/>
              <w:rPr>
                <w:rFonts w:eastAsia="MS Mincho"/>
                <w:b/>
              </w:rPr>
            </w:pPr>
            <w:r w:rsidRPr="00007A59">
              <w:rPr>
                <w:rFonts w:eastAsia="MS Mincho"/>
                <w:b/>
              </w:rPr>
              <w:t>113</w:t>
            </w:r>
          </w:p>
        </w:tc>
      </w:tr>
    </w:tbl>
    <w:p w:rsidR="00F80EB8" w:rsidRDefault="00F80EB8" w:rsidP="00F80EB8">
      <w:pPr>
        <w:spacing w:line="276" w:lineRule="auto"/>
        <w:jc w:val="both"/>
      </w:pPr>
    </w:p>
    <w:p w:rsidR="00F80EB8" w:rsidRPr="004856CA" w:rsidRDefault="00F80EB8" w:rsidP="00F80EB8">
      <w:pPr>
        <w:spacing w:line="276" w:lineRule="auto"/>
        <w:jc w:val="both"/>
      </w:pPr>
    </w:p>
    <w:tbl>
      <w:tblPr>
        <w:tblW w:w="9342" w:type="dxa"/>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1546"/>
        <w:gridCol w:w="3685"/>
        <w:gridCol w:w="4111"/>
      </w:tblGrid>
      <w:tr w:rsidR="00F80EB8" w:rsidRPr="00360C50" w:rsidTr="00512E41">
        <w:trPr>
          <w:trHeight w:val="762"/>
        </w:trPr>
        <w:tc>
          <w:tcPr>
            <w:tcW w:w="1546" w:type="dxa"/>
            <w:vMerge w:val="restart"/>
            <w:tcBorders>
              <w:top w:val="double" w:sz="4" w:space="0" w:color="auto"/>
            </w:tcBorders>
          </w:tcPr>
          <w:p w:rsidR="00F80EB8" w:rsidRPr="004D113A" w:rsidRDefault="00F80EB8" w:rsidP="00512E41">
            <w:pPr>
              <w:rPr>
                <w:rFonts w:eastAsia="MS Mincho"/>
                <w:b/>
                <w:bCs/>
              </w:rPr>
            </w:pPr>
          </w:p>
          <w:p w:rsidR="00F80EB8" w:rsidRPr="004D113A" w:rsidRDefault="00F80EB8" w:rsidP="00512E41">
            <w:pPr>
              <w:rPr>
                <w:rFonts w:eastAsia="MS Mincho"/>
                <w:b/>
                <w:bCs/>
              </w:rPr>
            </w:pPr>
            <w:r w:rsidRPr="004D113A">
              <w:rPr>
                <w:rFonts w:eastAsia="MS Mincho"/>
                <w:b/>
                <w:bCs/>
                <w:sz w:val="22"/>
                <w:szCs w:val="22"/>
              </w:rPr>
              <w:t>Укупан број студената</w:t>
            </w:r>
          </w:p>
          <w:p w:rsidR="00F80EB8" w:rsidRPr="00E93C0A" w:rsidRDefault="00F80EB8" w:rsidP="00512E41">
            <w:pPr>
              <w:rPr>
                <w:rFonts w:eastAsia="MS Mincho"/>
                <w:b/>
                <w:bCs/>
              </w:rPr>
            </w:pPr>
            <w:r w:rsidRPr="004D113A">
              <w:rPr>
                <w:rFonts w:eastAsia="MS Mincho"/>
                <w:b/>
                <w:bCs/>
                <w:sz w:val="22"/>
                <w:szCs w:val="22"/>
              </w:rPr>
              <w:t>ОСС+ ССС</w:t>
            </w:r>
            <w:r>
              <w:rPr>
                <w:rFonts w:eastAsia="MS Mincho"/>
                <w:b/>
                <w:bCs/>
                <w:sz w:val="22"/>
                <w:szCs w:val="22"/>
              </w:rPr>
              <w:t xml:space="preserve"> +МСС</w:t>
            </w:r>
          </w:p>
        </w:tc>
        <w:tc>
          <w:tcPr>
            <w:tcW w:w="3685" w:type="dxa"/>
            <w:tcBorders>
              <w:top w:val="double" w:sz="4" w:space="0" w:color="auto"/>
            </w:tcBorders>
            <w:vAlign w:val="center"/>
          </w:tcPr>
          <w:p w:rsidR="00F80EB8" w:rsidRPr="004D113A" w:rsidRDefault="00F80EB8" w:rsidP="00512E41">
            <w:pPr>
              <w:jc w:val="center"/>
              <w:rPr>
                <w:rFonts w:eastAsia="MS Mincho"/>
                <w:b/>
                <w:bCs/>
              </w:rPr>
            </w:pPr>
            <w:r w:rsidRPr="006B13F3">
              <w:rPr>
                <w:rFonts w:eastAsia="MS Mincho"/>
                <w:b/>
                <w:bCs/>
                <w:sz w:val="22"/>
                <w:szCs w:val="22"/>
                <w:lang w:val="ru-RU"/>
              </w:rPr>
              <w:t>Акредитован број студената за упис у прву годину</w:t>
            </w:r>
          </w:p>
        </w:tc>
        <w:tc>
          <w:tcPr>
            <w:tcW w:w="4111" w:type="dxa"/>
            <w:tcBorders>
              <w:top w:val="double" w:sz="4" w:space="0" w:color="auto"/>
            </w:tcBorders>
            <w:vAlign w:val="center"/>
          </w:tcPr>
          <w:p w:rsidR="00F80EB8" w:rsidRPr="004D113A" w:rsidRDefault="00F80EB8" w:rsidP="00512E41">
            <w:pPr>
              <w:jc w:val="center"/>
              <w:rPr>
                <w:rFonts w:eastAsia="MS Mincho"/>
                <w:b/>
                <w:bCs/>
              </w:rPr>
            </w:pPr>
            <w:r w:rsidRPr="004D113A">
              <w:rPr>
                <w:rFonts w:eastAsia="MS Mincho"/>
                <w:b/>
                <w:bCs/>
                <w:sz w:val="22"/>
                <w:szCs w:val="22"/>
              </w:rPr>
              <w:t>Стварно уписани у текућу школску годину (201</w:t>
            </w:r>
            <w:r>
              <w:rPr>
                <w:rFonts w:eastAsia="MS Mincho"/>
                <w:b/>
                <w:bCs/>
                <w:sz w:val="22"/>
                <w:szCs w:val="22"/>
              </w:rPr>
              <w:t>8</w:t>
            </w:r>
            <w:r w:rsidRPr="004D113A">
              <w:rPr>
                <w:rFonts w:eastAsia="MS Mincho"/>
                <w:b/>
                <w:bCs/>
                <w:sz w:val="22"/>
                <w:szCs w:val="22"/>
              </w:rPr>
              <w:t>/1</w:t>
            </w:r>
            <w:r>
              <w:rPr>
                <w:rFonts w:eastAsia="MS Mincho"/>
                <w:b/>
                <w:bCs/>
                <w:sz w:val="22"/>
                <w:szCs w:val="22"/>
              </w:rPr>
              <w:t>9</w:t>
            </w:r>
            <w:r w:rsidRPr="004D113A">
              <w:rPr>
                <w:rFonts w:eastAsia="MS Mincho"/>
                <w:b/>
                <w:bCs/>
                <w:sz w:val="22"/>
                <w:szCs w:val="22"/>
              </w:rPr>
              <w:t>)</w:t>
            </w:r>
          </w:p>
        </w:tc>
      </w:tr>
      <w:tr w:rsidR="00F80EB8" w:rsidRPr="00360C50" w:rsidTr="00512E41">
        <w:trPr>
          <w:trHeight w:val="762"/>
        </w:trPr>
        <w:tc>
          <w:tcPr>
            <w:tcW w:w="1546" w:type="dxa"/>
            <w:vMerge/>
            <w:tcBorders>
              <w:bottom w:val="double" w:sz="4" w:space="0" w:color="auto"/>
            </w:tcBorders>
          </w:tcPr>
          <w:p w:rsidR="00F80EB8" w:rsidRPr="004D113A" w:rsidRDefault="00F80EB8" w:rsidP="00512E41">
            <w:pPr>
              <w:rPr>
                <w:rFonts w:eastAsia="MS Mincho"/>
                <w:b/>
                <w:bCs/>
              </w:rPr>
            </w:pPr>
          </w:p>
        </w:tc>
        <w:tc>
          <w:tcPr>
            <w:tcW w:w="3685" w:type="dxa"/>
            <w:tcBorders>
              <w:bottom w:val="double" w:sz="4" w:space="0" w:color="auto"/>
            </w:tcBorders>
            <w:vAlign w:val="center"/>
          </w:tcPr>
          <w:p w:rsidR="00F80EB8" w:rsidRPr="00645268" w:rsidRDefault="00F80EB8" w:rsidP="00512E41">
            <w:pPr>
              <w:jc w:val="center"/>
              <w:rPr>
                <w:rFonts w:eastAsia="MS Mincho"/>
                <w:b/>
                <w:bCs/>
              </w:rPr>
            </w:pPr>
            <w:r>
              <w:rPr>
                <w:rFonts w:eastAsia="MS Mincho"/>
                <w:b/>
                <w:bCs/>
              </w:rPr>
              <w:t>490</w:t>
            </w:r>
          </w:p>
        </w:tc>
        <w:tc>
          <w:tcPr>
            <w:tcW w:w="4111" w:type="dxa"/>
            <w:tcBorders>
              <w:bottom w:val="double" w:sz="4" w:space="0" w:color="auto"/>
            </w:tcBorders>
            <w:vAlign w:val="center"/>
          </w:tcPr>
          <w:p w:rsidR="00F80EB8" w:rsidRPr="00645268" w:rsidRDefault="00F80EB8" w:rsidP="00512E41">
            <w:pPr>
              <w:jc w:val="center"/>
              <w:rPr>
                <w:rFonts w:eastAsia="MS Mincho"/>
                <w:b/>
                <w:bCs/>
              </w:rPr>
            </w:pPr>
            <w:r>
              <w:rPr>
                <w:rFonts w:eastAsia="MS Mincho"/>
                <w:b/>
                <w:bCs/>
              </w:rPr>
              <w:t>564</w:t>
            </w:r>
          </w:p>
        </w:tc>
      </w:tr>
    </w:tbl>
    <w:p w:rsidR="00F80EB8" w:rsidRDefault="00F80EB8" w:rsidP="00F80EB8">
      <w:pPr>
        <w:spacing w:line="276" w:lineRule="auto"/>
        <w:jc w:val="both"/>
      </w:pPr>
    </w:p>
    <w:p w:rsidR="00F7041C" w:rsidRPr="004D113A" w:rsidRDefault="00F7041C" w:rsidP="007469BF">
      <w:pPr>
        <w:spacing w:line="276" w:lineRule="auto"/>
        <w:jc w:val="both"/>
      </w:pPr>
    </w:p>
    <w:p w:rsidR="00F7041C" w:rsidRDefault="00F7041C" w:rsidP="007469BF">
      <w:pPr>
        <w:spacing w:line="276" w:lineRule="auto"/>
        <w:jc w:val="both"/>
      </w:pPr>
      <w:r w:rsidRPr="009F63F9">
        <w:rPr>
          <w:b/>
          <w:bCs/>
        </w:rPr>
        <w:t>Табела 8.2</w:t>
      </w:r>
      <w:r w:rsidRPr="004C65FC">
        <w:t xml:space="preserve"> Стопа успешности студената. Овај податак се израчунава за студенте који су дипломирали у претходној</w:t>
      </w:r>
      <w:r>
        <w:t xml:space="preserve"> школској години (до 30.</w:t>
      </w:r>
      <w:r w:rsidRPr="004C65FC">
        <w:t>9) а завршили студије у року предвиђеном за трајање студијског програма</w:t>
      </w:r>
    </w:p>
    <w:p w:rsidR="00F7041C" w:rsidRPr="00D74393" w:rsidRDefault="00F7041C" w:rsidP="00BC51F6">
      <w:pPr>
        <w:jc w:val="both"/>
        <w:rPr>
          <w:b/>
          <w:bCs/>
          <w:sz w:val="20"/>
          <w:szCs w:val="20"/>
          <w:lang w:val="ru-RU"/>
        </w:rPr>
      </w:pPr>
      <w:r w:rsidRPr="00D74393">
        <w:rPr>
          <w:b/>
          <w:bCs/>
          <w:sz w:val="20"/>
          <w:szCs w:val="20"/>
          <w:lang w:val="ru-RU"/>
        </w:rPr>
        <w:t>* Студенти који су дипломирали у пре</w:t>
      </w:r>
      <w:r>
        <w:rPr>
          <w:b/>
          <w:bCs/>
          <w:sz w:val="20"/>
          <w:szCs w:val="20"/>
          <w:lang w:val="ru-RU"/>
        </w:rPr>
        <w:t>тходној школској години (до 30.</w:t>
      </w:r>
      <w:r w:rsidRPr="00D74393">
        <w:rPr>
          <w:b/>
          <w:bCs/>
          <w:sz w:val="20"/>
          <w:szCs w:val="20"/>
          <w:lang w:val="ru-RU"/>
        </w:rPr>
        <w:t>9</w:t>
      </w:r>
      <w:r>
        <w:rPr>
          <w:b/>
          <w:bCs/>
          <w:sz w:val="20"/>
          <w:szCs w:val="20"/>
        </w:rPr>
        <w:t>. 201</w:t>
      </w:r>
      <w:r w:rsidR="00F80EB8">
        <w:rPr>
          <w:b/>
          <w:bCs/>
          <w:sz w:val="20"/>
          <w:szCs w:val="20"/>
        </w:rPr>
        <w:t>8</w:t>
      </w:r>
      <w:r w:rsidRPr="00D74393">
        <w:rPr>
          <w:b/>
          <w:bCs/>
          <w:sz w:val="20"/>
          <w:szCs w:val="20"/>
          <w:lang w:val="ru-RU"/>
        </w:rPr>
        <w:t>) а завршили студије у предвиђеном року (успешни студенти)</w:t>
      </w:r>
    </w:p>
    <w:p w:rsidR="00F7041C" w:rsidRPr="00D74393" w:rsidRDefault="00F7041C" w:rsidP="00BC51F6">
      <w:pPr>
        <w:jc w:val="both"/>
        <w:rPr>
          <w:b/>
          <w:bCs/>
          <w:sz w:val="20"/>
          <w:szCs w:val="20"/>
          <w:lang w:val="ru-RU"/>
        </w:rPr>
      </w:pPr>
      <w:r w:rsidRPr="00D74393">
        <w:rPr>
          <w:b/>
          <w:bCs/>
          <w:sz w:val="20"/>
          <w:szCs w:val="20"/>
          <w:lang w:val="ru-RU"/>
        </w:rPr>
        <w:t xml:space="preserve">** Студенти уписани у </w:t>
      </w:r>
      <w:r w:rsidRPr="00511565">
        <w:rPr>
          <w:b/>
          <w:bCs/>
          <w:sz w:val="20"/>
          <w:szCs w:val="20"/>
          <w:lang w:val="en-US"/>
        </w:rPr>
        <w:t>I</w:t>
      </w:r>
      <w:r w:rsidRPr="00D74393">
        <w:rPr>
          <w:b/>
          <w:bCs/>
          <w:sz w:val="20"/>
          <w:szCs w:val="20"/>
          <w:lang w:val="ru-RU"/>
        </w:rPr>
        <w:t xml:space="preserve"> годину у генерацији успешних студента (из претходне колоне)</w:t>
      </w:r>
    </w:p>
    <w:p w:rsidR="00F7041C" w:rsidRDefault="00F7041C" w:rsidP="00BC51F6">
      <w:pPr>
        <w:jc w:val="both"/>
        <w:rPr>
          <w:b/>
          <w:bCs/>
        </w:rPr>
      </w:pPr>
      <w:r w:rsidRPr="00D74393">
        <w:rPr>
          <w:b/>
          <w:bCs/>
          <w:sz w:val="20"/>
          <w:szCs w:val="20"/>
          <w:lang w:val="ru-RU"/>
        </w:rPr>
        <w:lastRenderedPageBreak/>
        <w:t xml:space="preserve">*** Однос броја упешних студената и броја уписаних у </w:t>
      </w:r>
      <w:r>
        <w:rPr>
          <w:b/>
          <w:bCs/>
          <w:sz w:val="20"/>
          <w:szCs w:val="20"/>
          <w:lang w:val="en-US"/>
        </w:rPr>
        <w:t>I</w:t>
      </w:r>
      <w:r w:rsidRPr="00D74393">
        <w:rPr>
          <w:b/>
          <w:bCs/>
          <w:sz w:val="20"/>
          <w:szCs w:val="20"/>
          <w:lang w:val="ru-RU"/>
        </w:rPr>
        <w:t xml:space="preserve"> годину у генерацији успешних студената у %</w:t>
      </w:r>
    </w:p>
    <w:p w:rsidR="00F7041C" w:rsidRDefault="00F7041C" w:rsidP="00BC51F6">
      <w:pPr>
        <w:jc w:val="both"/>
        <w:rPr>
          <w:b/>
          <w:bCs/>
        </w:rPr>
      </w:pPr>
    </w:p>
    <w:tbl>
      <w:tblPr>
        <w:tblW w:w="9484" w:type="dxa"/>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667"/>
        <w:gridCol w:w="2756"/>
        <w:gridCol w:w="2025"/>
        <w:gridCol w:w="9"/>
        <w:gridCol w:w="2016"/>
        <w:gridCol w:w="18"/>
        <w:gridCol w:w="1993"/>
      </w:tblGrid>
      <w:tr w:rsidR="00F7041C" w:rsidRPr="00BC51F6">
        <w:trPr>
          <w:trHeight w:val="1310"/>
        </w:trPr>
        <w:tc>
          <w:tcPr>
            <w:tcW w:w="667" w:type="dxa"/>
            <w:tcBorders>
              <w:top w:val="double" w:sz="4" w:space="0" w:color="auto"/>
            </w:tcBorders>
            <w:vAlign w:val="center"/>
          </w:tcPr>
          <w:p w:rsidR="00F7041C" w:rsidRPr="00BC51F6" w:rsidRDefault="00F7041C" w:rsidP="00577D7F">
            <w:pPr>
              <w:jc w:val="center"/>
              <w:rPr>
                <w:rFonts w:eastAsia="MS Mincho"/>
                <w:b/>
                <w:bCs/>
              </w:rPr>
            </w:pPr>
            <w:r w:rsidRPr="00BC51F6">
              <w:rPr>
                <w:rFonts w:eastAsia="MS Mincho"/>
                <w:b/>
                <w:bCs/>
                <w:sz w:val="22"/>
                <w:szCs w:val="22"/>
              </w:rPr>
              <w:t>Р.</w:t>
            </w:r>
          </w:p>
          <w:p w:rsidR="00F7041C" w:rsidRPr="00BC51F6" w:rsidRDefault="00F7041C" w:rsidP="00577D7F">
            <w:pPr>
              <w:jc w:val="center"/>
              <w:rPr>
                <w:rFonts w:eastAsia="MS Mincho"/>
                <w:b/>
                <w:bCs/>
              </w:rPr>
            </w:pPr>
            <w:r w:rsidRPr="00BC51F6">
              <w:rPr>
                <w:rFonts w:eastAsia="MS Mincho"/>
                <w:b/>
                <w:bCs/>
                <w:sz w:val="22"/>
                <w:szCs w:val="22"/>
              </w:rPr>
              <w:t>б.</w:t>
            </w:r>
          </w:p>
        </w:tc>
        <w:tc>
          <w:tcPr>
            <w:tcW w:w="2756" w:type="dxa"/>
            <w:tcBorders>
              <w:top w:val="double" w:sz="4" w:space="0" w:color="auto"/>
            </w:tcBorders>
            <w:vAlign w:val="center"/>
          </w:tcPr>
          <w:p w:rsidR="00F7041C" w:rsidRPr="00BC51F6" w:rsidRDefault="00F7041C" w:rsidP="00577D7F">
            <w:pPr>
              <w:jc w:val="center"/>
              <w:rPr>
                <w:rFonts w:eastAsia="MS Mincho"/>
                <w:b/>
                <w:bCs/>
              </w:rPr>
            </w:pPr>
            <w:r w:rsidRPr="00BC51F6">
              <w:rPr>
                <w:rFonts w:eastAsia="MS Mincho"/>
                <w:b/>
                <w:bCs/>
                <w:sz w:val="22"/>
                <w:szCs w:val="22"/>
              </w:rPr>
              <w:t>Назив студијског програма и поље</w:t>
            </w:r>
          </w:p>
          <w:p w:rsidR="00F7041C" w:rsidRPr="00BC51F6" w:rsidRDefault="00F7041C" w:rsidP="00577D7F">
            <w:pPr>
              <w:jc w:val="center"/>
              <w:rPr>
                <w:rFonts w:eastAsia="MS Mincho"/>
                <w:b/>
                <w:bCs/>
              </w:rPr>
            </w:pPr>
            <w:r w:rsidRPr="00BC51F6">
              <w:rPr>
                <w:rFonts w:eastAsia="MS Mincho"/>
                <w:b/>
                <w:bCs/>
                <w:sz w:val="22"/>
                <w:szCs w:val="22"/>
              </w:rPr>
              <w:t>ДХ</w:t>
            </w:r>
          </w:p>
        </w:tc>
        <w:tc>
          <w:tcPr>
            <w:tcW w:w="2025" w:type="dxa"/>
            <w:tcBorders>
              <w:top w:val="double" w:sz="4" w:space="0" w:color="auto"/>
            </w:tcBorders>
            <w:vAlign w:val="center"/>
          </w:tcPr>
          <w:p w:rsidR="00F7041C" w:rsidRPr="00BC51F6" w:rsidRDefault="00F7041C" w:rsidP="00577D7F">
            <w:pPr>
              <w:jc w:val="center"/>
              <w:rPr>
                <w:rFonts w:eastAsia="MS Mincho"/>
                <w:b/>
                <w:bCs/>
              </w:rPr>
            </w:pPr>
            <w:r w:rsidRPr="00BC51F6">
              <w:rPr>
                <w:rFonts w:eastAsia="MS Mincho"/>
                <w:b/>
                <w:bCs/>
                <w:sz w:val="22"/>
                <w:szCs w:val="22"/>
              </w:rPr>
              <w:t xml:space="preserve">*Број успешних студената </w:t>
            </w:r>
          </w:p>
        </w:tc>
        <w:tc>
          <w:tcPr>
            <w:tcW w:w="2025" w:type="dxa"/>
            <w:gridSpan w:val="2"/>
            <w:tcBorders>
              <w:top w:val="double" w:sz="4" w:space="0" w:color="auto"/>
            </w:tcBorders>
            <w:vAlign w:val="center"/>
          </w:tcPr>
          <w:p w:rsidR="00F7041C" w:rsidRPr="00BC51F6" w:rsidRDefault="00F7041C" w:rsidP="00577D7F">
            <w:pPr>
              <w:jc w:val="center"/>
              <w:rPr>
                <w:rFonts w:eastAsia="MS Mincho"/>
                <w:b/>
                <w:bCs/>
              </w:rPr>
            </w:pPr>
            <w:r w:rsidRPr="00BC51F6">
              <w:rPr>
                <w:rFonts w:eastAsia="MS Mincho"/>
                <w:b/>
                <w:bCs/>
                <w:sz w:val="22"/>
                <w:szCs w:val="22"/>
              </w:rPr>
              <w:t>**Број уписаних у I годину студија у генерацији успешних студената</w:t>
            </w:r>
          </w:p>
        </w:tc>
        <w:tc>
          <w:tcPr>
            <w:tcW w:w="2011" w:type="dxa"/>
            <w:gridSpan w:val="2"/>
            <w:tcBorders>
              <w:top w:val="double" w:sz="4" w:space="0" w:color="auto"/>
            </w:tcBorders>
            <w:vAlign w:val="center"/>
          </w:tcPr>
          <w:p w:rsidR="00F7041C" w:rsidRPr="00BC51F6" w:rsidRDefault="00F7041C" w:rsidP="00577D7F">
            <w:pPr>
              <w:jc w:val="center"/>
              <w:rPr>
                <w:rFonts w:eastAsia="MS Mincho"/>
                <w:b/>
                <w:bCs/>
              </w:rPr>
            </w:pPr>
            <w:r w:rsidRPr="00BC51F6">
              <w:rPr>
                <w:rFonts w:eastAsia="MS Mincho"/>
                <w:b/>
                <w:bCs/>
                <w:spacing w:val="-2"/>
                <w:sz w:val="22"/>
                <w:szCs w:val="22"/>
                <w:lang w:val="en-US"/>
              </w:rPr>
              <w:t>***</w:t>
            </w:r>
            <w:r w:rsidRPr="00BC51F6">
              <w:rPr>
                <w:rFonts w:eastAsia="MS Mincho"/>
                <w:b/>
                <w:bCs/>
                <w:sz w:val="22"/>
                <w:szCs w:val="22"/>
              </w:rPr>
              <w:t xml:space="preserve">% </w:t>
            </w:r>
          </w:p>
          <w:p w:rsidR="00F7041C" w:rsidRPr="00BC51F6" w:rsidRDefault="00F7041C" w:rsidP="00577D7F">
            <w:pPr>
              <w:jc w:val="center"/>
              <w:rPr>
                <w:rFonts w:eastAsia="MS Mincho"/>
                <w:b/>
                <w:bCs/>
              </w:rPr>
            </w:pPr>
            <w:r w:rsidRPr="00BC51F6">
              <w:rPr>
                <w:rFonts w:eastAsia="MS Mincho"/>
                <w:b/>
                <w:bCs/>
                <w:sz w:val="22"/>
                <w:szCs w:val="22"/>
              </w:rPr>
              <w:t>успешних студената</w:t>
            </w:r>
          </w:p>
        </w:tc>
      </w:tr>
      <w:tr w:rsidR="00F7041C" w:rsidRPr="00BC51F6">
        <w:trPr>
          <w:trHeight w:val="467"/>
        </w:trPr>
        <w:tc>
          <w:tcPr>
            <w:tcW w:w="9484" w:type="dxa"/>
            <w:gridSpan w:val="7"/>
            <w:tcBorders>
              <w:top w:val="double" w:sz="4" w:space="0" w:color="auto"/>
              <w:bottom w:val="double" w:sz="4" w:space="0" w:color="auto"/>
            </w:tcBorders>
          </w:tcPr>
          <w:p w:rsidR="00F7041C" w:rsidRPr="00BC51F6" w:rsidRDefault="00F7041C" w:rsidP="00577D7F">
            <w:pPr>
              <w:spacing w:before="120" w:after="120"/>
              <w:jc w:val="both"/>
              <w:rPr>
                <w:rFonts w:eastAsia="MS Mincho"/>
                <w:b/>
                <w:bCs/>
              </w:rPr>
            </w:pPr>
            <w:r>
              <w:rPr>
                <w:rFonts w:eastAsia="MS Mincho"/>
                <w:b/>
                <w:bCs/>
                <w:sz w:val="22"/>
                <w:szCs w:val="22"/>
              </w:rPr>
              <w:t>ОСС - Основне струковн</w:t>
            </w:r>
            <w:r w:rsidRPr="00BC51F6">
              <w:rPr>
                <w:rFonts w:eastAsia="MS Mincho"/>
                <w:b/>
                <w:bCs/>
                <w:sz w:val="22"/>
                <w:szCs w:val="22"/>
              </w:rPr>
              <w:t xml:space="preserve">е студије </w:t>
            </w:r>
          </w:p>
        </w:tc>
      </w:tr>
      <w:tr w:rsidR="008C575E" w:rsidRPr="00BC51F6">
        <w:trPr>
          <w:trHeight w:val="223"/>
        </w:trPr>
        <w:tc>
          <w:tcPr>
            <w:tcW w:w="667" w:type="dxa"/>
            <w:tcBorders>
              <w:top w:val="double" w:sz="4" w:space="0" w:color="auto"/>
            </w:tcBorders>
            <w:vAlign w:val="center"/>
          </w:tcPr>
          <w:p w:rsidR="008C575E" w:rsidRPr="00BC51F6" w:rsidRDefault="008C575E" w:rsidP="00577D7F">
            <w:pPr>
              <w:jc w:val="center"/>
              <w:rPr>
                <w:rFonts w:eastAsia="MS Mincho"/>
              </w:rPr>
            </w:pPr>
            <w:r w:rsidRPr="00BC51F6">
              <w:rPr>
                <w:rFonts w:eastAsia="MS Mincho"/>
                <w:sz w:val="22"/>
                <w:szCs w:val="22"/>
              </w:rPr>
              <w:t>1.</w:t>
            </w:r>
          </w:p>
        </w:tc>
        <w:tc>
          <w:tcPr>
            <w:tcW w:w="2756" w:type="dxa"/>
            <w:tcBorders>
              <w:top w:val="double" w:sz="4" w:space="0" w:color="auto"/>
            </w:tcBorders>
          </w:tcPr>
          <w:p w:rsidR="008C575E" w:rsidRPr="00BC51F6" w:rsidRDefault="008C575E" w:rsidP="00577D7F">
            <w:pPr>
              <w:rPr>
                <w:rFonts w:eastAsia="MS Mincho"/>
              </w:rPr>
            </w:pPr>
            <w:r w:rsidRPr="00BC51F6">
              <w:rPr>
                <w:rFonts w:eastAsia="MS Mincho"/>
                <w:sz w:val="22"/>
                <w:szCs w:val="22"/>
              </w:rPr>
              <w:t>Струковни васпитач предшколске деце</w:t>
            </w:r>
          </w:p>
        </w:tc>
        <w:tc>
          <w:tcPr>
            <w:tcW w:w="2034" w:type="dxa"/>
            <w:gridSpan w:val="2"/>
            <w:tcBorders>
              <w:top w:val="double" w:sz="4" w:space="0" w:color="auto"/>
            </w:tcBorders>
            <w:vAlign w:val="center"/>
          </w:tcPr>
          <w:p w:rsidR="008C575E" w:rsidRPr="00153B1C" w:rsidRDefault="008C575E" w:rsidP="004C43FE">
            <w:pPr>
              <w:jc w:val="center"/>
              <w:rPr>
                <w:rFonts w:eastAsia="MS Mincho"/>
                <w:lang w:val="en-US"/>
              </w:rPr>
            </w:pPr>
            <w:r>
              <w:rPr>
                <w:rFonts w:eastAsia="MS Mincho"/>
                <w:lang w:val="en-US"/>
              </w:rPr>
              <w:t>76</w:t>
            </w:r>
          </w:p>
        </w:tc>
        <w:tc>
          <w:tcPr>
            <w:tcW w:w="2034" w:type="dxa"/>
            <w:gridSpan w:val="2"/>
            <w:tcBorders>
              <w:top w:val="double" w:sz="4" w:space="0" w:color="auto"/>
            </w:tcBorders>
            <w:vAlign w:val="center"/>
          </w:tcPr>
          <w:p w:rsidR="008C575E" w:rsidRPr="00153B1C" w:rsidRDefault="008C575E" w:rsidP="004C43FE">
            <w:pPr>
              <w:jc w:val="center"/>
              <w:rPr>
                <w:rFonts w:eastAsia="MS Mincho"/>
                <w:lang w:val="en-US"/>
              </w:rPr>
            </w:pPr>
            <w:r>
              <w:rPr>
                <w:rFonts w:eastAsia="MS Mincho"/>
                <w:lang w:val="en-US"/>
              </w:rPr>
              <w:t>122</w:t>
            </w:r>
          </w:p>
        </w:tc>
        <w:tc>
          <w:tcPr>
            <w:tcW w:w="1993" w:type="dxa"/>
            <w:tcBorders>
              <w:top w:val="double" w:sz="4" w:space="0" w:color="auto"/>
            </w:tcBorders>
            <w:vAlign w:val="center"/>
          </w:tcPr>
          <w:p w:rsidR="008C575E" w:rsidRPr="00BC51F6" w:rsidRDefault="008C575E" w:rsidP="004C43FE">
            <w:pPr>
              <w:jc w:val="center"/>
              <w:rPr>
                <w:rFonts w:eastAsia="MS Mincho"/>
              </w:rPr>
            </w:pPr>
            <w:r>
              <w:rPr>
                <w:rFonts w:eastAsia="MS Mincho"/>
                <w:lang w:val="en-US"/>
              </w:rPr>
              <w:t>62,30%</w:t>
            </w:r>
          </w:p>
        </w:tc>
      </w:tr>
      <w:tr w:rsidR="008C575E" w:rsidRPr="00BC51F6">
        <w:trPr>
          <w:trHeight w:val="264"/>
        </w:trPr>
        <w:tc>
          <w:tcPr>
            <w:tcW w:w="667" w:type="dxa"/>
            <w:vAlign w:val="center"/>
          </w:tcPr>
          <w:p w:rsidR="008C575E" w:rsidRPr="00BC51F6" w:rsidRDefault="008C575E" w:rsidP="00577D7F">
            <w:pPr>
              <w:jc w:val="center"/>
              <w:rPr>
                <w:rFonts w:eastAsia="MS Mincho"/>
              </w:rPr>
            </w:pPr>
            <w:r w:rsidRPr="00BC51F6">
              <w:rPr>
                <w:rFonts w:eastAsia="MS Mincho"/>
                <w:sz w:val="22"/>
                <w:szCs w:val="22"/>
              </w:rPr>
              <w:t>2.</w:t>
            </w:r>
          </w:p>
        </w:tc>
        <w:tc>
          <w:tcPr>
            <w:tcW w:w="2756" w:type="dxa"/>
          </w:tcPr>
          <w:p w:rsidR="008C575E" w:rsidRPr="00BC51F6" w:rsidRDefault="008C575E" w:rsidP="00577D7F">
            <w:pPr>
              <w:rPr>
                <w:rFonts w:eastAsia="MS Mincho"/>
              </w:rPr>
            </w:pPr>
            <w:r w:rsidRPr="00BC51F6">
              <w:rPr>
                <w:rFonts w:eastAsia="MS Mincho"/>
                <w:sz w:val="22"/>
                <w:szCs w:val="22"/>
              </w:rPr>
              <w:t>Струковни васпитач деце јасленог узраста</w:t>
            </w:r>
          </w:p>
        </w:tc>
        <w:tc>
          <w:tcPr>
            <w:tcW w:w="2034" w:type="dxa"/>
            <w:gridSpan w:val="2"/>
            <w:vAlign w:val="center"/>
          </w:tcPr>
          <w:p w:rsidR="008C575E" w:rsidRPr="00153B1C" w:rsidRDefault="008C575E" w:rsidP="004C43FE">
            <w:pPr>
              <w:jc w:val="center"/>
              <w:rPr>
                <w:rFonts w:eastAsia="MS Mincho"/>
                <w:lang w:val="en-US"/>
              </w:rPr>
            </w:pPr>
            <w:r>
              <w:rPr>
                <w:rFonts w:eastAsia="MS Mincho"/>
                <w:lang w:val="en-US"/>
              </w:rPr>
              <w:t>14</w:t>
            </w:r>
          </w:p>
        </w:tc>
        <w:tc>
          <w:tcPr>
            <w:tcW w:w="2034" w:type="dxa"/>
            <w:gridSpan w:val="2"/>
            <w:vAlign w:val="center"/>
          </w:tcPr>
          <w:p w:rsidR="008C575E" w:rsidRPr="00153B1C" w:rsidRDefault="008C575E" w:rsidP="004C43FE">
            <w:pPr>
              <w:jc w:val="center"/>
              <w:rPr>
                <w:rFonts w:eastAsia="MS Mincho"/>
                <w:lang w:val="en-US"/>
              </w:rPr>
            </w:pPr>
            <w:r>
              <w:rPr>
                <w:rFonts w:eastAsia="MS Mincho"/>
                <w:lang w:val="en-US"/>
              </w:rPr>
              <w:t>28</w:t>
            </w:r>
          </w:p>
        </w:tc>
        <w:tc>
          <w:tcPr>
            <w:tcW w:w="1993" w:type="dxa"/>
            <w:vAlign w:val="center"/>
          </w:tcPr>
          <w:p w:rsidR="008C575E" w:rsidRPr="00153B1C" w:rsidRDefault="008C575E" w:rsidP="004C43FE">
            <w:pPr>
              <w:spacing w:line="360" w:lineRule="auto"/>
              <w:jc w:val="center"/>
              <w:rPr>
                <w:rFonts w:eastAsia="MS Mincho"/>
                <w:lang w:val="en-US"/>
              </w:rPr>
            </w:pPr>
            <w:r>
              <w:rPr>
                <w:rFonts w:eastAsia="MS Mincho"/>
                <w:lang w:val="en-US"/>
              </w:rPr>
              <w:t>50%</w:t>
            </w:r>
          </w:p>
        </w:tc>
      </w:tr>
      <w:tr w:rsidR="008C575E" w:rsidRPr="00BC51F6">
        <w:trPr>
          <w:trHeight w:val="264"/>
        </w:trPr>
        <w:tc>
          <w:tcPr>
            <w:tcW w:w="667" w:type="dxa"/>
            <w:vAlign w:val="center"/>
          </w:tcPr>
          <w:p w:rsidR="008C575E" w:rsidRPr="004856CA" w:rsidRDefault="008C575E" w:rsidP="003C2322">
            <w:pPr>
              <w:jc w:val="center"/>
              <w:rPr>
                <w:rFonts w:eastAsia="MS Mincho"/>
              </w:rPr>
            </w:pPr>
            <w:r>
              <w:rPr>
                <w:rFonts w:eastAsia="MS Mincho"/>
                <w:sz w:val="22"/>
                <w:szCs w:val="22"/>
              </w:rPr>
              <w:t>3.</w:t>
            </w:r>
          </w:p>
        </w:tc>
        <w:tc>
          <w:tcPr>
            <w:tcW w:w="2756" w:type="dxa"/>
          </w:tcPr>
          <w:p w:rsidR="008C575E" w:rsidRPr="004D113A" w:rsidRDefault="008C575E" w:rsidP="003C2322">
            <w:pPr>
              <w:rPr>
                <w:lang w:val="ru-RU"/>
              </w:rPr>
            </w:pPr>
            <w:r>
              <w:rPr>
                <w:sz w:val="22"/>
                <w:szCs w:val="22"/>
                <w:lang w:val="ru-RU"/>
              </w:rPr>
              <w:t>Струковни васпитач – Модул 1 и Модул 2</w:t>
            </w:r>
          </w:p>
        </w:tc>
        <w:tc>
          <w:tcPr>
            <w:tcW w:w="2034" w:type="dxa"/>
            <w:gridSpan w:val="2"/>
            <w:vAlign w:val="center"/>
          </w:tcPr>
          <w:p w:rsidR="008C575E" w:rsidRPr="00153B1C" w:rsidRDefault="008C575E" w:rsidP="004C43FE">
            <w:pPr>
              <w:jc w:val="center"/>
              <w:rPr>
                <w:rFonts w:eastAsia="MS Mincho"/>
                <w:lang w:val="en-US"/>
              </w:rPr>
            </w:pPr>
            <w:r>
              <w:rPr>
                <w:rFonts w:eastAsia="MS Mincho"/>
                <w:lang w:val="en-US"/>
              </w:rPr>
              <w:t>/</w:t>
            </w:r>
          </w:p>
        </w:tc>
        <w:tc>
          <w:tcPr>
            <w:tcW w:w="2034" w:type="dxa"/>
            <w:gridSpan w:val="2"/>
            <w:vAlign w:val="center"/>
          </w:tcPr>
          <w:p w:rsidR="008C575E" w:rsidRPr="00153B1C" w:rsidRDefault="008C575E" w:rsidP="004C43FE">
            <w:pPr>
              <w:jc w:val="center"/>
              <w:rPr>
                <w:rFonts w:eastAsia="MS Mincho"/>
                <w:lang w:val="en-US"/>
              </w:rPr>
            </w:pPr>
            <w:r>
              <w:rPr>
                <w:rFonts w:eastAsia="MS Mincho"/>
                <w:lang w:val="en-US"/>
              </w:rPr>
              <w:t>/</w:t>
            </w:r>
          </w:p>
        </w:tc>
        <w:tc>
          <w:tcPr>
            <w:tcW w:w="1993" w:type="dxa"/>
            <w:vAlign w:val="center"/>
          </w:tcPr>
          <w:p w:rsidR="008C575E" w:rsidRPr="00153B1C" w:rsidRDefault="008C575E" w:rsidP="004C43FE">
            <w:pPr>
              <w:jc w:val="center"/>
              <w:rPr>
                <w:rFonts w:eastAsia="MS Mincho"/>
                <w:lang w:val="en-US"/>
              </w:rPr>
            </w:pPr>
            <w:r>
              <w:rPr>
                <w:rFonts w:eastAsia="MS Mincho"/>
                <w:lang w:val="en-US"/>
              </w:rPr>
              <w:t>/</w:t>
            </w:r>
          </w:p>
        </w:tc>
      </w:tr>
      <w:tr w:rsidR="008C575E" w:rsidRPr="00BC51F6">
        <w:trPr>
          <w:trHeight w:val="264"/>
        </w:trPr>
        <w:tc>
          <w:tcPr>
            <w:tcW w:w="667" w:type="dxa"/>
            <w:vAlign w:val="center"/>
          </w:tcPr>
          <w:p w:rsidR="008C575E" w:rsidRDefault="008C575E" w:rsidP="003C2322">
            <w:pPr>
              <w:jc w:val="center"/>
              <w:rPr>
                <w:rFonts w:eastAsia="MS Mincho"/>
              </w:rPr>
            </w:pPr>
            <w:r>
              <w:rPr>
                <w:rFonts w:eastAsia="MS Mincho"/>
                <w:sz w:val="22"/>
                <w:szCs w:val="22"/>
              </w:rPr>
              <w:t>4.</w:t>
            </w:r>
          </w:p>
        </w:tc>
        <w:tc>
          <w:tcPr>
            <w:tcW w:w="2756" w:type="dxa"/>
          </w:tcPr>
          <w:p w:rsidR="008C575E" w:rsidRDefault="008C575E" w:rsidP="003C2322">
            <w:pPr>
              <w:rPr>
                <w:lang w:val="ru-RU"/>
              </w:rPr>
            </w:pPr>
            <w:r>
              <w:rPr>
                <w:sz w:val="22"/>
                <w:szCs w:val="22"/>
                <w:lang w:val="ru-RU"/>
              </w:rPr>
              <w:t>Струковна медицинска сестра васпитач</w:t>
            </w:r>
          </w:p>
        </w:tc>
        <w:tc>
          <w:tcPr>
            <w:tcW w:w="2034" w:type="dxa"/>
            <w:gridSpan w:val="2"/>
            <w:vAlign w:val="center"/>
          </w:tcPr>
          <w:p w:rsidR="008C575E" w:rsidRPr="00153B1C" w:rsidRDefault="008C575E" w:rsidP="004C43FE">
            <w:pPr>
              <w:jc w:val="center"/>
              <w:rPr>
                <w:rFonts w:eastAsia="MS Mincho"/>
                <w:lang w:val="en-US"/>
              </w:rPr>
            </w:pPr>
            <w:r>
              <w:rPr>
                <w:rFonts w:eastAsia="MS Mincho"/>
                <w:lang w:val="en-US"/>
              </w:rPr>
              <w:t>/</w:t>
            </w:r>
          </w:p>
        </w:tc>
        <w:tc>
          <w:tcPr>
            <w:tcW w:w="2034" w:type="dxa"/>
            <w:gridSpan w:val="2"/>
            <w:vAlign w:val="center"/>
          </w:tcPr>
          <w:p w:rsidR="008C575E" w:rsidRPr="00153B1C" w:rsidRDefault="008C575E" w:rsidP="004C43FE">
            <w:pPr>
              <w:jc w:val="center"/>
              <w:rPr>
                <w:rFonts w:eastAsia="MS Mincho"/>
                <w:lang w:val="en-US"/>
              </w:rPr>
            </w:pPr>
            <w:r>
              <w:rPr>
                <w:rFonts w:eastAsia="MS Mincho"/>
                <w:lang w:val="en-US"/>
              </w:rPr>
              <w:t>/</w:t>
            </w:r>
          </w:p>
        </w:tc>
        <w:tc>
          <w:tcPr>
            <w:tcW w:w="1993" w:type="dxa"/>
            <w:vAlign w:val="center"/>
          </w:tcPr>
          <w:p w:rsidR="008C575E" w:rsidRPr="00153B1C" w:rsidRDefault="008C575E" w:rsidP="004C43FE">
            <w:pPr>
              <w:jc w:val="center"/>
              <w:rPr>
                <w:rFonts w:eastAsia="MS Mincho"/>
                <w:lang w:val="en-US"/>
              </w:rPr>
            </w:pPr>
            <w:r>
              <w:rPr>
                <w:rFonts w:eastAsia="MS Mincho"/>
                <w:lang w:val="en-US"/>
              </w:rPr>
              <w:t>/</w:t>
            </w:r>
          </w:p>
        </w:tc>
      </w:tr>
      <w:tr w:rsidR="00F7041C" w:rsidRPr="00BC51F6">
        <w:trPr>
          <w:trHeight w:val="508"/>
        </w:trPr>
        <w:tc>
          <w:tcPr>
            <w:tcW w:w="667" w:type="dxa"/>
            <w:tcBorders>
              <w:bottom w:val="double" w:sz="4" w:space="0" w:color="auto"/>
            </w:tcBorders>
            <w:vAlign w:val="center"/>
          </w:tcPr>
          <w:p w:rsidR="00F7041C" w:rsidRPr="00BC51F6" w:rsidRDefault="00F7041C" w:rsidP="00577D7F">
            <w:pPr>
              <w:jc w:val="center"/>
              <w:rPr>
                <w:rFonts w:eastAsia="MS Mincho"/>
              </w:rPr>
            </w:pPr>
          </w:p>
        </w:tc>
        <w:tc>
          <w:tcPr>
            <w:tcW w:w="2756" w:type="dxa"/>
            <w:tcBorders>
              <w:bottom w:val="double" w:sz="4" w:space="0" w:color="auto"/>
            </w:tcBorders>
            <w:vAlign w:val="center"/>
          </w:tcPr>
          <w:p w:rsidR="00F7041C" w:rsidRPr="00BC51F6" w:rsidRDefault="00F7041C" w:rsidP="00577D7F">
            <w:pPr>
              <w:rPr>
                <w:rFonts w:eastAsia="MS Mincho"/>
                <w:b/>
                <w:bCs/>
              </w:rPr>
            </w:pPr>
            <w:r w:rsidRPr="00BC51F6">
              <w:rPr>
                <w:rFonts w:eastAsia="MS Mincho"/>
                <w:b/>
                <w:bCs/>
                <w:sz w:val="22"/>
                <w:szCs w:val="22"/>
              </w:rPr>
              <w:t>Укупно  (ОСС)</w:t>
            </w:r>
          </w:p>
        </w:tc>
        <w:tc>
          <w:tcPr>
            <w:tcW w:w="2034" w:type="dxa"/>
            <w:gridSpan w:val="2"/>
            <w:tcBorders>
              <w:bottom w:val="double" w:sz="4" w:space="0" w:color="auto"/>
            </w:tcBorders>
            <w:vAlign w:val="center"/>
          </w:tcPr>
          <w:p w:rsidR="00F7041C" w:rsidRPr="008C575E" w:rsidRDefault="008C575E" w:rsidP="00577D7F">
            <w:pPr>
              <w:jc w:val="center"/>
              <w:rPr>
                <w:rFonts w:eastAsia="MS Mincho"/>
                <w:b/>
                <w:bCs/>
              </w:rPr>
            </w:pPr>
            <w:r w:rsidRPr="008C575E">
              <w:rPr>
                <w:rFonts w:eastAsia="MS Mincho"/>
                <w:b/>
                <w:bCs/>
                <w:sz w:val="22"/>
                <w:szCs w:val="22"/>
              </w:rPr>
              <w:t>90</w:t>
            </w:r>
          </w:p>
        </w:tc>
        <w:tc>
          <w:tcPr>
            <w:tcW w:w="2034" w:type="dxa"/>
            <w:gridSpan w:val="2"/>
            <w:tcBorders>
              <w:bottom w:val="double" w:sz="4" w:space="0" w:color="auto"/>
            </w:tcBorders>
            <w:vAlign w:val="center"/>
          </w:tcPr>
          <w:p w:rsidR="00F7041C" w:rsidRPr="008C575E" w:rsidRDefault="008C575E" w:rsidP="00577D7F">
            <w:pPr>
              <w:jc w:val="center"/>
              <w:rPr>
                <w:rFonts w:eastAsia="MS Mincho"/>
                <w:b/>
                <w:bCs/>
              </w:rPr>
            </w:pPr>
            <w:r w:rsidRPr="008C575E">
              <w:rPr>
                <w:rFonts w:eastAsia="MS Mincho"/>
                <w:b/>
                <w:bCs/>
                <w:sz w:val="22"/>
                <w:szCs w:val="22"/>
              </w:rPr>
              <w:t>150</w:t>
            </w:r>
          </w:p>
        </w:tc>
        <w:tc>
          <w:tcPr>
            <w:tcW w:w="1993" w:type="dxa"/>
            <w:tcBorders>
              <w:bottom w:val="double" w:sz="4" w:space="0" w:color="auto"/>
            </w:tcBorders>
            <w:vAlign w:val="center"/>
          </w:tcPr>
          <w:p w:rsidR="00F7041C" w:rsidRPr="005527C7" w:rsidRDefault="005527C7" w:rsidP="00577D7F">
            <w:pPr>
              <w:jc w:val="center"/>
              <w:rPr>
                <w:rFonts w:eastAsia="MS Mincho"/>
                <w:b/>
                <w:bCs/>
              </w:rPr>
            </w:pPr>
            <w:r w:rsidRPr="005527C7">
              <w:rPr>
                <w:rFonts w:eastAsia="MS Mincho"/>
                <w:b/>
                <w:bCs/>
                <w:sz w:val="22"/>
                <w:szCs w:val="22"/>
              </w:rPr>
              <w:t>56,15%</w:t>
            </w:r>
          </w:p>
        </w:tc>
      </w:tr>
    </w:tbl>
    <w:p w:rsidR="00F7041C" w:rsidRPr="00BC51F6" w:rsidRDefault="00F7041C" w:rsidP="00BC51F6">
      <w:pPr>
        <w:jc w:val="both"/>
        <w:rPr>
          <w:b/>
          <w:bCs/>
          <w:sz w:val="22"/>
          <w:szCs w:val="22"/>
        </w:rPr>
      </w:pPr>
    </w:p>
    <w:tbl>
      <w:tblPr>
        <w:tblW w:w="9484" w:type="dxa"/>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667"/>
        <w:gridCol w:w="2756"/>
        <w:gridCol w:w="2025"/>
        <w:gridCol w:w="9"/>
        <w:gridCol w:w="2016"/>
        <w:gridCol w:w="18"/>
        <w:gridCol w:w="1993"/>
      </w:tblGrid>
      <w:tr w:rsidR="00F7041C" w:rsidRPr="00BC51F6">
        <w:trPr>
          <w:trHeight w:val="1310"/>
        </w:trPr>
        <w:tc>
          <w:tcPr>
            <w:tcW w:w="667" w:type="dxa"/>
            <w:tcBorders>
              <w:top w:val="double" w:sz="4" w:space="0" w:color="auto"/>
            </w:tcBorders>
            <w:vAlign w:val="center"/>
          </w:tcPr>
          <w:p w:rsidR="00F7041C" w:rsidRPr="00BC51F6" w:rsidRDefault="00F7041C" w:rsidP="00577D7F">
            <w:pPr>
              <w:jc w:val="center"/>
              <w:rPr>
                <w:rFonts w:eastAsia="MS Mincho"/>
                <w:b/>
                <w:bCs/>
              </w:rPr>
            </w:pPr>
            <w:r w:rsidRPr="00BC51F6">
              <w:rPr>
                <w:rFonts w:eastAsia="MS Mincho"/>
                <w:b/>
                <w:bCs/>
                <w:sz w:val="22"/>
                <w:szCs w:val="22"/>
              </w:rPr>
              <w:t>Р.</w:t>
            </w:r>
          </w:p>
          <w:p w:rsidR="00F7041C" w:rsidRPr="00BC51F6" w:rsidRDefault="00F7041C" w:rsidP="00577D7F">
            <w:pPr>
              <w:jc w:val="center"/>
              <w:rPr>
                <w:rFonts w:eastAsia="MS Mincho"/>
                <w:b/>
                <w:bCs/>
              </w:rPr>
            </w:pPr>
            <w:r w:rsidRPr="00BC51F6">
              <w:rPr>
                <w:rFonts w:eastAsia="MS Mincho"/>
                <w:b/>
                <w:bCs/>
                <w:sz w:val="22"/>
                <w:szCs w:val="22"/>
              </w:rPr>
              <w:t>б.</w:t>
            </w:r>
          </w:p>
        </w:tc>
        <w:tc>
          <w:tcPr>
            <w:tcW w:w="2756" w:type="dxa"/>
            <w:tcBorders>
              <w:top w:val="double" w:sz="4" w:space="0" w:color="auto"/>
            </w:tcBorders>
            <w:vAlign w:val="center"/>
          </w:tcPr>
          <w:p w:rsidR="00F7041C" w:rsidRPr="00BC51F6" w:rsidRDefault="00F7041C" w:rsidP="00577D7F">
            <w:pPr>
              <w:jc w:val="center"/>
              <w:rPr>
                <w:rFonts w:eastAsia="MS Mincho"/>
                <w:b/>
                <w:bCs/>
              </w:rPr>
            </w:pPr>
            <w:r w:rsidRPr="00BC51F6">
              <w:rPr>
                <w:rFonts w:eastAsia="MS Mincho"/>
                <w:b/>
                <w:bCs/>
                <w:sz w:val="22"/>
                <w:szCs w:val="22"/>
              </w:rPr>
              <w:t>Назив студијског програма и поље</w:t>
            </w:r>
          </w:p>
          <w:p w:rsidR="00F7041C" w:rsidRPr="00BC51F6" w:rsidRDefault="00F7041C" w:rsidP="00577D7F">
            <w:pPr>
              <w:jc w:val="center"/>
              <w:rPr>
                <w:rFonts w:eastAsia="MS Mincho"/>
                <w:b/>
                <w:bCs/>
              </w:rPr>
            </w:pPr>
            <w:r w:rsidRPr="00BC51F6">
              <w:rPr>
                <w:rFonts w:eastAsia="MS Mincho"/>
                <w:b/>
                <w:bCs/>
                <w:sz w:val="22"/>
                <w:szCs w:val="22"/>
              </w:rPr>
              <w:t>ДХ</w:t>
            </w:r>
          </w:p>
        </w:tc>
        <w:tc>
          <w:tcPr>
            <w:tcW w:w="2025" w:type="dxa"/>
            <w:tcBorders>
              <w:top w:val="double" w:sz="4" w:space="0" w:color="auto"/>
            </w:tcBorders>
            <w:vAlign w:val="center"/>
          </w:tcPr>
          <w:p w:rsidR="00F7041C" w:rsidRPr="00BC51F6" w:rsidRDefault="00F7041C" w:rsidP="00577D7F">
            <w:pPr>
              <w:jc w:val="center"/>
              <w:rPr>
                <w:rFonts w:eastAsia="MS Mincho"/>
                <w:b/>
                <w:bCs/>
              </w:rPr>
            </w:pPr>
            <w:r w:rsidRPr="00BC51F6">
              <w:rPr>
                <w:rFonts w:eastAsia="MS Mincho"/>
                <w:b/>
                <w:bCs/>
                <w:sz w:val="22"/>
                <w:szCs w:val="22"/>
              </w:rPr>
              <w:t xml:space="preserve">*Број успешних студената </w:t>
            </w:r>
          </w:p>
        </w:tc>
        <w:tc>
          <w:tcPr>
            <w:tcW w:w="2025" w:type="dxa"/>
            <w:gridSpan w:val="2"/>
            <w:tcBorders>
              <w:top w:val="double" w:sz="4" w:space="0" w:color="auto"/>
            </w:tcBorders>
            <w:vAlign w:val="center"/>
          </w:tcPr>
          <w:p w:rsidR="00F7041C" w:rsidRPr="00BC51F6" w:rsidRDefault="00F7041C" w:rsidP="00577D7F">
            <w:pPr>
              <w:jc w:val="center"/>
              <w:rPr>
                <w:rFonts w:eastAsia="MS Mincho"/>
                <w:b/>
                <w:bCs/>
              </w:rPr>
            </w:pPr>
            <w:r w:rsidRPr="00BC51F6">
              <w:rPr>
                <w:rFonts w:eastAsia="MS Mincho"/>
                <w:b/>
                <w:bCs/>
                <w:sz w:val="22"/>
                <w:szCs w:val="22"/>
              </w:rPr>
              <w:t>**Број уписаних у I годину студија у генерацији успешних студената</w:t>
            </w:r>
          </w:p>
        </w:tc>
        <w:tc>
          <w:tcPr>
            <w:tcW w:w="2011" w:type="dxa"/>
            <w:gridSpan w:val="2"/>
            <w:tcBorders>
              <w:top w:val="double" w:sz="4" w:space="0" w:color="auto"/>
            </w:tcBorders>
            <w:vAlign w:val="center"/>
          </w:tcPr>
          <w:p w:rsidR="00F7041C" w:rsidRPr="00BC51F6" w:rsidRDefault="00F7041C" w:rsidP="00577D7F">
            <w:pPr>
              <w:jc w:val="center"/>
              <w:rPr>
                <w:rFonts w:eastAsia="MS Mincho"/>
                <w:b/>
                <w:bCs/>
              </w:rPr>
            </w:pPr>
            <w:r w:rsidRPr="00BC51F6">
              <w:rPr>
                <w:rFonts w:eastAsia="MS Mincho"/>
                <w:b/>
                <w:bCs/>
                <w:spacing w:val="-2"/>
                <w:sz w:val="22"/>
                <w:szCs w:val="22"/>
                <w:lang w:val="en-US"/>
              </w:rPr>
              <w:t>***</w:t>
            </w:r>
            <w:r w:rsidRPr="00BC51F6">
              <w:rPr>
                <w:rFonts w:eastAsia="MS Mincho"/>
                <w:b/>
                <w:bCs/>
                <w:sz w:val="22"/>
                <w:szCs w:val="22"/>
              </w:rPr>
              <w:t xml:space="preserve">% </w:t>
            </w:r>
          </w:p>
          <w:p w:rsidR="00F7041C" w:rsidRPr="00BC51F6" w:rsidRDefault="00F7041C" w:rsidP="00577D7F">
            <w:pPr>
              <w:jc w:val="center"/>
              <w:rPr>
                <w:rFonts w:eastAsia="MS Mincho"/>
                <w:b/>
                <w:bCs/>
              </w:rPr>
            </w:pPr>
            <w:r w:rsidRPr="00BC51F6">
              <w:rPr>
                <w:rFonts w:eastAsia="MS Mincho"/>
                <w:b/>
                <w:bCs/>
                <w:sz w:val="22"/>
                <w:szCs w:val="22"/>
              </w:rPr>
              <w:t>успешних студената</w:t>
            </w:r>
          </w:p>
        </w:tc>
      </w:tr>
      <w:tr w:rsidR="00F7041C" w:rsidRPr="00BC51F6">
        <w:trPr>
          <w:trHeight w:val="467"/>
        </w:trPr>
        <w:tc>
          <w:tcPr>
            <w:tcW w:w="9484" w:type="dxa"/>
            <w:gridSpan w:val="7"/>
            <w:tcBorders>
              <w:top w:val="double" w:sz="4" w:space="0" w:color="auto"/>
              <w:bottom w:val="double" w:sz="4" w:space="0" w:color="auto"/>
            </w:tcBorders>
          </w:tcPr>
          <w:p w:rsidR="00F7041C" w:rsidRPr="00BC51F6" w:rsidRDefault="00F7041C" w:rsidP="00577D7F">
            <w:pPr>
              <w:spacing w:before="120" w:after="120"/>
              <w:jc w:val="both"/>
              <w:rPr>
                <w:rFonts w:eastAsia="MS Mincho"/>
                <w:b/>
                <w:bCs/>
              </w:rPr>
            </w:pPr>
            <w:r w:rsidRPr="00BC51F6">
              <w:rPr>
                <w:rFonts w:eastAsia="MS Mincho"/>
                <w:b/>
                <w:bCs/>
                <w:sz w:val="22"/>
                <w:szCs w:val="22"/>
              </w:rPr>
              <w:t xml:space="preserve">Специјалистичке струковне студије </w:t>
            </w:r>
          </w:p>
        </w:tc>
      </w:tr>
      <w:tr w:rsidR="0008712D" w:rsidRPr="00BC51F6">
        <w:trPr>
          <w:trHeight w:val="223"/>
        </w:trPr>
        <w:tc>
          <w:tcPr>
            <w:tcW w:w="667" w:type="dxa"/>
            <w:tcBorders>
              <w:top w:val="double" w:sz="4" w:space="0" w:color="auto"/>
            </w:tcBorders>
            <w:vAlign w:val="center"/>
          </w:tcPr>
          <w:p w:rsidR="0008712D" w:rsidRPr="00BC51F6" w:rsidRDefault="0008712D" w:rsidP="00577D7F">
            <w:pPr>
              <w:jc w:val="center"/>
              <w:rPr>
                <w:rFonts w:eastAsia="MS Mincho"/>
              </w:rPr>
            </w:pPr>
            <w:r w:rsidRPr="00BC51F6">
              <w:rPr>
                <w:rFonts w:eastAsia="MS Mincho"/>
                <w:sz w:val="22"/>
                <w:szCs w:val="22"/>
              </w:rPr>
              <w:t>1.</w:t>
            </w:r>
          </w:p>
        </w:tc>
        <w:tc>
          <w:tcPr>
            <w:tcW w:w="2756" w:type="dxa"/>
            <w:tcBorders>
              <w:top w:val="double" w:sz="4" w:space="0" w:color="auto"/>
            </w:tcBorders>
          </w:tcPr>
          <w:p w:rsidR="0008712D" w:rsidRPr="00BC51F6" w:rsidRDefault="0008712D" w:rsidP="00ED111A">
            <w:pPr>
              <w:rPr>
                <w:rFonts w:eastAsia="MS Mincho"/>
              </w:rPr>
            </w:pPr>
            <w:r w:rsidRPr="00BC51F6">
              <w:rPr>
                <w:rFonts w:eastAsia="MS Mincho"/>
                <w:sz w:val="22"/>
                <w:szCs w:val="22"/>
              </w:rPr>
              <w:t>Специјалиста за физичко васпитање</w:t>
            </w:r>
          </w:p>
        </w:tc>
        <w:tc>
          <w:tcPr>
            <w:tcW w:w="2034" w:type="dxa"/>
            <w:gridSpan w:val="2"/>
            <w:tcBorders>
              <w:top w:val="double" w:sz="4" w:space="0" w:color="auto"/>
            </w:tcBorders>
            <w:vAlign w:val="center"/>
          </w:tcPr>
          <w:p w:rsidR="0008712D" w:rsidRPr="009F63F9" w:rsidRDefault="009F63F9" w:rsidP="00577D7F">
            <w:pPr>
              <w:jc w:val="center"/>
              <w:rPr>
                <w:rFonts w:eastAsia="MS Mincho"/>
                <w:lang w:val="en-US"/>
              </w:rPr>
            </w:pPr>
            <w:r w:rsidRPr="009F63F9">
              <w:rPr>
                <w:rFonts w:eastAsia="MS Mincho"/>
                <w:sz w:val="22"/>
                <w:szCs w:val="22"/>
                <w:lang w:val="en-US"/>
              </w:rPr>
              <w:t>21</w:t>
            </w:r>
          </w:p>
        </w:tc>
        <w:tc>
          <w:tcPr>
            <w:tcW w:w="2034" w:type="dxa"/>
            <w:gridSpan w:val="2"/>
            <w:tcBorders>
              <w:top w:val="double" w:sz="4" w:space="0" w:color="auto"/>
            </w:tcBorders>
            <w:vAlign w:val="center"/>
          </w:tcPr>
          <w:p w:rsidR="0008712D" w:rsidRPr="009F63F9" w:rsidRDefault="0008712D" w:rsidP="009F63F9">
            <w:pPr>
              <w:jc w:val="center"/>
              <w:rPr>
                <w:rFonts w:eastAsia="MS Mincho"/>
              </w:rPr>
            </w:pPr>
            <w:r w:rsidRPr="009F63F9">
              <w:rPr>
                <w:rFonts w:eastAsia="MS Mincho"/>
                <w:sz w:val="22"/>
                <w:szCs w:val="22"/>
              </w:rPr>
              <w:t>25</w:t>
            </w:r>
          </w:p>
        </w:tc>
        <w:tc>
          <w:tcPr>
            <w:tcW w:w="1993" w:type="dxa"/>
            <w:tcBorders>
              <w:top w:val="double" w:sz="4" w:space="0" w:color="auto"/>
            </w:tcBorders>
            <w:vAlign w:val="center"/>
          </w:tcPr>
          <w:p w:rsidR="0008712D" w:rsidRPr="009F63F9" w:rsidRDefault="009F63F9" w:rsidP="00577D7F">
            <w:pPr>
              <w:jc w:val="center"/>
              <w:rPr>
                <w:rFonts w:eastAsia="MS Mincho"/>
              </w:rPr>
            </w:pPr>
            <w:r w:rsidRPr="009F63F9">
              <w:rPr>
                <w:rFonts w:eastAsia="MS Mincho"/>
                <w:sz w:val="22"/>
                <w:szCs w:val="22"/>
              </w:rPr>
              <w:t>84,00%</w:t>
            </w:r>
          </w:p>
        </w:tc>
      </w:tr>
      <w:tr w:rsidR="0008712D" w:rsidRPr="00BC51F6">
        <w:trPr>
          <w:trHeight w:val="264"/>
        </w:trPr>
        <w:tc>
          <w:tcPr>
            <w:tcW w:w="667" w:type="dxa"/>
            <w:vAlign w:val="center"/>
          </w:tcPr>
          <w:p w:rsidR="0008712D" w:rsidRPr="00BC51F6" w:rsidRDefault="0008712D" w:rsidP="00577D7F">
            <w:pPr>
              <w:jc w:val="center"/>
              <w:rPr>
                <w:rFonts w:eastAsia="MS Mincho"/>
              </w:rPr>
            </w:pPr>
            <w:r w:rsidRPr="00BC51F6">
              <w:rPr>
                <w:rFonts w:eastAsia="MS Mincho"/>
                <w:sz w:val="22"/>
                <w:szCs w:val="22"/>
              </w:rPr>
              <w:t>2.</w:t>
            </w:r>
          </w:p>
        </w:tc>
        <w:tc>
          <w:tcPr>
            <w:tcW w:w="2756" w:type="dxa"/>
          </w:tcPr>
          <w:p w:rsidR="0008712D" w:rsidRPr="00BC51F6" w:rsidRDefault="0008712D" w:rsidP="00ED111A">
            <w:pPr>
              <w:rPr>
                <w:rFonts w:eastAsia="MS Mincho"/>
              </w:rPr>
            </w:pPr>
            <w:r w:rsidRPr="00BC51F6">
              <w:rPr>
                <w:rFonts w:eastAsia="MS Mincho"/>
                <w:sz w:val="22"/>
                <w:szCs w:val="22"/>
              </w:rPr>
              <w:t>Специјалиста за методику реализације припремног предшколског програма</w:t>
            </w:r>
          </w:p>
        </w:tc>
        <w:tc>
          <w:tcPr>
            <w:tcW w:w="2034" w:type="dxa"/>
            <w:gridSpan w:val="2"/>
            <w:vAlign w:val="center"/>
          </w:tcPr>
          <w:p w:rsidR="0008712D" w:rsidRPr="009F63F9" w:rsidRDefault="009F63F9" w:rsidP="00577D7F">
            <w:pPr>
              <w:jc w:val="center"/>
              <w:rPr>
                <w:rFonts w:eastAsia="MS Mincho"/>
                <w:lang w:val="en-US"/>
              </w:rPr>
            </w:pPr>
            <w:r w:rsidRPr="009F63F9">
              <w:rPr>
                <w:rFonts w:eastAsia="MS Mincho"/>
                <w:sz w:val="22"/>
                <w:szCs w:val="22"/>
                <w:lang w:val="en-US"/>
              </w:rPr>
              <w:t>43</w:t>
            </w:r>
          </w:p>
        </w:tc>
        <w:tc>
          <w:tcPr>
            <w:tcW w:w="2034" w:type="dxa"/>
            <w:gridSpan w:val="2"/>
            <w:vAlign w:val="center"/>
          </w:tcPr>
          <w:p w:rsidR="0008712D" w:rsidRPr="009F63F9" w:rsidRDefault="0008712D" w:rsidP="009F63F9">
            <w:pPr>
              <w:jc w:val="center"/>
              <w:rPr>
                <w:rFonts w:eastAsia="MS Mincho"/>
              </w:rPr>
            </w:pPr>
            <w:r w:rsidRPr="009F63F9">
              <w:rPr>
                <w:rFonts w:eastAsia="MS Mincho"/>
                <w:sz w:val="22"/>
                <w:szCs w:val="22"/>
              </w:rPr>
              <w:t>50</w:t>
            </w:r>
          </w:p>
        </w:tc>
        <w:tc>
          <w:tcPr>
            <w:tcW w:w="1993" w:type="dxa"/>
            <w:vAlign w:val="center"/>
          </w:tcPr>
          <w:p w:rsidR="0008712D" w:rsidRPr="009F63F9" w:rsidRDefault="009F63F9" w:rsidP="00577D7F">
            <w:pPr>
              <w:jc w:val="center"/>
              <w:rPr>
                <w:rFonts w:eastAsia="MS Mincho"/>
              </w:rPr>
            </w:pPr>
            <w:r>
              <w:rPr>
                <w:rFonts w:eastAsia="MS Mincho"/>
                <w:sz w:val="22"/>
                <w:szCs w:val="22"/>
              </w:rPr>
              <w:t>86,00%</w:t>
            </w:r>
          </w:p>
        </w:tc>
      </w:tr>
      <w:tr w:rsidR="0008712D" w:rsidRPr="00BC51F6">
        <w:trPr>
          <w:trHeight w:val="244"/>
        </w:trPr>
        <w:tc>
          <w:tcPr>
            <w:tcW w:w="667" w:type="dxa"/>
            <w:vAlign w:val="center"/>
          </w:tcPr>
          <w:p w:rsidR="0008712D" w:rsidRPr="00BC51F6" w:rsidRDefault="0008712D" w:rsidP="00577D7F">
            <w:pPr>
              <w:jc w:val="center"/>
              <w:rPr>
                <w:rFonts w:eastAsia="MS Mincho"/>
              </w:rPr>
            </w:pPr>
            <w:r w:rsidRPr="00BC51F6">
              <w:rPr>
                <w:rFonts w:eastAsia="MS Mincho"/>
                <w:sz w:val="22"/>
                <w:szCs w:val="22"/>
              </w:rPr>
              <w:t>3.</w:t>
            </w:r>
          </w:p>
        </w:tc>
        <w:tc>
          <w:tcPr>
            <w:tcW w:w="2756" w:type="dxa"/>
          </w:tcPr>
          <w:p w:rsidR="0008712D" w:rsidRPr="00BC51F6" w:rsidRDefault="0008712D" w:rsidP="00ED111A">
            <w:pPr>
              <w:rPr>
                <w:rFonts w:eastAsia="MS Mincho"/>
              </w:rPr>
            </w:pPr>
            <w:r w:rsidRPr="00BC51F6">
              <w:rPr>
                <w:rFonts w:eastAsia="MS Mincho"/>
                <w:sz w:val="22"/>
                <w:szCs w:val="22"/>
              </w:rPr>
              <w:t>Специјалиста за ликовно васпитање</w:t>
            </w:r>
          </w:p>
        </w:tc>
        <w:tc>
          <w:tcPr>
            <w:tcW w:w="2034" w:type="dxa"/>
            <w:gridSpan w:val="2"/>
            <w:vAlign w:val="center"/>
          </w:tcPr>
          <w:p w:rsidR="0008712D" w:rsidRPr="009F63F9" w:rsidRDefault="009F63F9" w:rsidP="00577D7F">
            <w:pPr>
              <w:jc w:val="center"/>
              <w:rPr>
                <w:rFonts w:eastAsia="MS Mincho"/>
                <w:lang w:val="en-US"/>
              </w:rPr>
            </w:pPr>
            <w:r w:rsidRPr="009F63F9">
              <w:rPr>
                <w:rFonts w:eastAsia="MS Mincho"/>
                <w:sz w:val="22"/>
                <w:szCs w:val="22"/>
                <w:lang w:val="en-US"/>
              </w:rPr>
              <w:t>21</w:t>
            </w:r>
          </w:p>
        </w:tc>
        <w:tc>
          <w:tcPr>
            <w:tcW w:w="2034" w:type="dxa"/>
            <w:gridSpan w:val="2"/>
            <w:vAlign w:val="center"/>
          </w:tcPr>
          <w:p w:rsidR="0008712D" w:rsidRPr="009F63F9" w:rsidRDefault="0008712D" w:rsidP="009F63F9">
            <w:pPr>
              <w:jc w:val="center"/>
              <w:rPr>
                <w:rFonts w:eastAsia="MS Mincho"/>
              </w:rPr>
            </w:pPr>
            <w:r w:rsidRPr="009F63F9">
              <w:rPr>
                <w:rFonts w:eastAsia="MS Mincho"/>
                <w:sz w:val="22"/>
                <w:szCs w:val="22"/>
              </w:rPr>
              <w:t>25</w:t>
            </w:r>
          </w:p>
        </w:tc>
        <w:tc>
          <w:tcPr>
            <w:tcW w:w="1993" w:type="dxa"/>
            <w:vAlign w:val="center"/>
          </w:tcPr>
          <w:p w:rsidR="0008712D" w:rsidRPr="009F63F9" w:rsidRDefault="009F63F9" w:rsidP="00577D7F">
            <w:pPr>
              <w:jc w:val="center"/>
              <w:rPr>
                <w:rFonts w:eastAsia="MS Mincho"/>
              </w:rPr>
            </w:pPr>
            <w:r>
              <w:rPr>
                <w:rFonts w:eastAsia="MS Mincho"/>
                <w:sz w:val="22"/>
                <w:szCs w:val="22"/>
              </w:rPr>
              <w:t>84,00%</w:t>
            </w:r>
          </w:p>
        </w:tc>
      </w:tr>
      <w:tr w:rsidR="0008712D" w:rsidRPr="00BC51F6">
        <w:trPr>
          <w:trHeight w:val="244"/>
        </w:trPr>
        <w:tc>
          <w:tcPr>
            <w:tcW w:w="667" w:type="dxa"/>
            <w:vAlign w:val="center"/>
          </w:tcPr>
          <w:p w:rsidR="0008712D" w:rsidRPr="00BC51F6" w:rsidRDefault="0008712D" w:rsidP="00577D7F">
            <w:pPr>
              <w:jc w:val="center"/>
              <w:rPr>
                <w:rFonts w:eastAsia="MS Mincho"/>
              </w:rPr>
            </w:pPr>
            <w:r w:rsidRPr="00BC51F6">
              <w:rPr>
                <w:rFonts w:eastAsia="MS Mincho"/>
                <w:sz w:val="22"/>
                <w:szCs w:val="22"/>
              </w:rPr>
              <w:t>4.</w:t>
            </w:r>
          </w:p>
        </w:tc>
        <w:tc>
          <w:tcPr>
            <w:tcW w:w="2756" w:type="dxa"/>
          </w:tcPr>
          <w:p w:rsidR="0008712D" w:rsidRPr="00BC51F6" w:rsidRDefault="0008712D" w:rsidP="00ED111A">
            <w:pPr>
              <w:rPr>
                <w:rFonts w:eastAsia="MS Mincho"/>
              </w:rPr>
            </w:pPr>
            <w:r w:rsidRPr="00BC51F6">
              <w:rPr>
                <w:rFonts w:eastAsia="MS Mincho"/>
                <w:sz w:val="22"/>
                <w:szCs w:val="22"/>
              </w:rPr>
              <w:t>Специјалиста за музичко-</w:t>
            </w:r>
            <w:r>
              <w:rPr>
                <w:rFonts w:eastAsia="MS Mincho"/>
                <w:sz w:val="22"/>
                <w:szCs w:val="22"/>
              </w:rPr>
              <w:t xml:space="preserve"> -</w:t>
            </w:r>
            <w:r w:rsidRPr="00BC51F6">
              <w:rPr>
                <w:rFonts w:eastAsia="MS Mincho"/>
                <w:sz w:val="22"/>
                <w:szCs w:val="22"/>
              </w:rPr>
              <w:t>сценски израз</w:t>
            </w:r>
          </w:p>
        </w:tc>
        <w:tc>
          <w:tcPr>
            <w:tcW w:w="2034" w:type="dxa"/>
            <w:gridSpan w:val="2"/>
            <w:vAlign w:val="center"/>
          </w:tcPr>
          <w:p w:rsidR="0008712D" w:rsidRPr="009F63F9" w:rsidRDefault="009F63F9" w:rsidP="009F63F9">
            <w:pPr>
              <w:jc w:val="center"/>
              <w:rPr>
                <w:rFonts w:eastAsia="MS Mincho"/>
              </w:rPr>
            </w:pPr>
            <w:r w:rsidRPr="009F63F9">
              <w:rPr>
                <w:rFonts w:eastAsia="MS Mincho"/>
                <w:sz w:val="22"/>
                <w:szCs w:val="22"/>
                <w:lang w:val="en-US"/>
              </w:rPr>
              <w:t>1</w:t>
            </w:r>
            <w:r>
              <w:rPr>
                <w:rFonts w:eastAsia="MS Mincho"/>
                <w:sz w:val="22"/>
                <w:szCs w:val="22"/>
              </w:rPr>
              <w:t>3</w:t>
            </w:r>
          </w:p>
        </w:tc>
        <w:tc>
          <w:tcPr>
            <w:tcW w:w="2034" w:type="dxa"/>
            <w:gridSpan w:val="2"/>
            <w:vAlign w:val="center"/>
          </w:tcPr>
          <w:p w:rsidR="0008712D" w:rsidRPr="009F63F9" w:rsidRDefault="0008712D" w:rsidP="009F63F9">
            <w:pPr>
              <w:jc w:val="center"/>
              <w:rPr>
                <w:rFonts w:eastAsia="MS Mincho"/>
              </w:rPr>
            </w:pPr>
            <w:r w:rsidRPr="009F63F9">
              <w:rPr>
                <w:rFonts w:eastAsia="MS Mincho"/>
                <w:sz w:val="22"/>
                <w:szCs w:val="22"/>
                <w:lang w:val="en-US"/>
              </w:rPr>
              <w:t>1</w:t>
            </w:r>
            <w:r w:rsidRPr="009F63F9">
              <w:rPr>
                <w:rFonts w:eastAsia="MS Mincho"/>
                <w:sz w:val="22"/>
                <w:szCs w:val="22"/>
              </w:rPr>
              <w:t>5</w:t>
            </w:r>
          </w:p>
        </w:tc>
        <w:tc>
          <w:tcPr>
            <w:tcW w:w="1993" w:type="dxa"/>
            <w:vAlign w:val="center"/>
          </w:tcPr>
          <w:p w:rsidR="0008712D" w:rsidRPr="009F63F9" w:rsidRDefault="009F63F9" w:rsidP="00577D7F">
            <w:pPr>
              <w:jc w:val="center"/>
              <w:rPr>
                <w:rFonts w:eastAsia="MS Mincho"/>
              </w:rPr>
            </w:pPr>
            <w:r>
              <w:rPr>
                <w:rFonts w:eastAsia="MS Mincho"/>
                <w:sz w:val="22"/>
                <w:szCs w:val="22"/>
              </w:rPr>
              <w:t>86,67%</w:t>
            </w:r>
          </w:p>
        </w:tc>
      </w:tr>
      <w:tr w:rsidR="009F63F9" w:rsidRPr="00BC51F6">
        <w:trPr>
          <w:trHeight w:val="508"/>
        </w:trPr>
        <w:tc>
          <w:tcPr>
            <w:tcW w:w="667" w:type="dxa"/>
            <w:tcBorders>
              <w:bottom w:val="double" w:sz="4" w:space="0" w:color="auto"/>
            </w:tcBorders>
            <w:vAlign w:val="center"/>
          </w:tcPr>
          <w:p w:rsidR="009F63F9" w:rsidRPr="009F63F9" w:rsidRDefault="009F63F9" w:rsidP="00577D7F">
            <w:pPr>
              <w:jc w:val="center"/>
              <w:rPr>
                <w:rFonts w:eastAsia="MS Mincho"/>
                <w:lang w:val="en-US"/>
              </w:rPr>
            </w:pPr>
            <w:r>
              <w:rPr>
                <w:rFonts w:eastAsia="MS Mincho"/>
                <w:lang w:val="en-US"/>
              </w:rPr>
              <w:t>5.</w:t>
            </w:r>
          </w:p>
        </w:tc>
        <w:tc>
          <w:tcPr>
            <w:tcW w:w="2756" w:type="dxa"/>
            <w:tcBorders>
              <w:bottom w:val="double" w:sz="4" w:space="0" w:color="auto"/>
            </w:tcBorders>
            <w:vAlign w:val="center"/>
          </w:tcPr>
          <w:p w:rsidR="009F63F9" w:rsidRPr="009F63F9" w:rsidRDefault="009F63F9" w:rsidP="00577D7F">
            <w:pPr>
              <w:rPr>
                <w:rFonts w:eastAsia="MS Mincho"/>
                <w:bCs/>
              </w:rPr>
            </w:pPr>
            <w:r w:rsidRPr="004C325F">
              <w:rPr>
                <w:rFonts w:eastAsia="MS Mincho"/>
                <w:bCs/>
                <w:sz w:val="22"/>
                <w:szCs w:val="22"/>
                <w:lang w:val="ru-RU"/>
              </w:rPr>
              <w:t>Специјалиста за рад са децом раног узраста</w:t>
            </w:r>
          </w:p>
        </w:tc>
        <w:tc>
          <w:tcPr>
            <w:tcW w:w="2034" w:type="dxa"/>
            <w:gridSpan w:val="2"/>
            <w:tcBorders>
              <w:bottom w:val="double" w:sz="4" w:space="0" w:color="auto"/>
            </w:tcBorders>
            <w:vAlign w:val="center"/>
          </w:tcPr>
          <w:p w:rsidR="009F63F9" w:rsidRPr="009F63F9" w:rsidRDefault="009F63F9" w:rsidP="00577D7F">
            <w:pPr>
              <w:jc w:val="center"/>
              <w:rPr>
                <w:rFonts w:eastAsia="MS Mincho"/>
                <w:bCs/>
              </w:rPr>
            </w:pPr>
            <w:r w:rsidRPr="009F63F9">
              <w:rPr>
                <w:rFonts w:eastAsia="MS Mincho"/>
                <w:bCs/>
                <w:sz w:val="22"/>
                <w:szCs w:val="22"/>
              </w:rPr>
              <w:t>11</w:t>
            </w:r>
          </w:p>
        </w:tc>
        <w:tc>
          <w:tcPr>
            <w:tcW w:w="2034" w:type="dxa"/>
            <w:gridSpan w:val="2"/>
            <w:tcBorders>
              <w:bottom w:val="double" w:sz="4" w:space="0" w:color="auto"/>
            </w:tcBorders>
            <w:vAlign w:val="center"/>
          </w:tcPr>
          <w:p w:rsidR="009F63F9" w:rsidRPr="009F63F9" w:rsidRDefault="009F63F9" w:rsidP="009F63F9">
            <w:pPr>
              <w:jc w:val="center"/>
              <w:rPr>
                <w:rFonts w:eastAsia="MS Mincho"/>
              </w:rPr>
            </w:pPr>
            <w:r w:rsidRPr="009F63F9">
              <w:rPr>
                <w:rFonts w:eastAsia="MS Mincho"/>
                <w:sz w:val="22"/>
                <w:szCs w:val="22"/>
              </w:rPr>
              <w:t>12</w:t>
            </w:r>
          </w:p>
        </w:tc>
        <w:tc>
          <w:tcPr>
            <w:tcW w:w="1993" w:type="dxa"/>
            <w:tcBorders>
              <w:bottom w:val="double" w:sz="4" w:space="0" w:color="auto"/>
            </w:tcBorders>
            <w:vAlign w:val="center"/>
          </w:tcPr>
          <w:p w:rsidR="009F63F9" w:rsidRPr="009F63F9" w:rsidRDefault="009F63F9" w:rsidP="00577D7F">
            <w:pPr>
              <w:jc w:val="center"/>
              <w:rPr>
                <w:rFonts w:eastAsia="MS Mincho"/>
                <w:bCs/>
              </w:rPr>
            </w:pPr>
            <w:r w:rsidRPr="009F63F9">
              <w:rPr>
                <w:rFonts w:eastAsia="MS Mincho"/>
                <w:bCs/>
                <w:sz w:val="22"/>
                <w:szCs w:val="22"/>
              </w:rPr>
              <w:t>91,67%</w:t>
            </w:r>
          </w:p>
        </w:tc>
      </w:tr>
      <w:tr w:rsidR="0008712D" w:rsidRPr="00BC51F6">
        <w:trPr>
          <w:trHeight w:val="508"/>
        </w:trPr>
        <w:tc>
          <w:tcPr>
            <w:tcW w:w="667" w:type="dxa"/>
            <w:tcBorders>
              <w:bottom w:val="double" w:sz="4" w:space="0" w:color="auto"/>
            </w:tcBorders>
            <w:vAlign w:val="center"/>
          </w:tcPr>
          <w:p w:rsidR="0008712D" w:rsidRPr="00BC51F6" w:rsidRDefault="0008712D" w:rsidP="00577D7F">
            <w:pPr>
              <w:jc w:val="center"/>
              <w:rPr>
                <w:rFonts w:eastAsia="MS Mincho"/>
              </w:rPr>
            </w:pPr>
          </w:p>
        </w:tc>
        <w:tc>
          <w:tcPr>
            <w:tcW w:w="2756" w:type="dxa"/>
            <w:tcBorders>
              <w:bottom w:val="double" w:sz="4" w:space="0" w:color="auto"/>
            </w:tcBorders>
            <w:vAlign w:val="center"/>
          </w:tcPr>
          <w:p w:rsidR="0008712D" w:rsidRPr="00BC51F6" w:rsidRDefault="0008712D" w:rsidP="00577D7F">
            <w:pPr>
              <w:rPr>
                <w:rFonts w:eastAsia="MS Mincho"/>
                <w:b/>
                <w:bCs/>
              </w:rPr>
            </w:pPr>
            <w:r w:rsidRPr="00BC51F6">
              <w:rPr>
                <w:rFonts w:eastAsia="MS Mincho"/>
                <w:b/>
                <w:bCs/>
                <w:sz w:val="22"/>
                <w:szCs w:val="22"/>
              </w:rPr>
              <w:t>Укупно  ССС</w:t>
            </w:r>
          </w:p>
        </w:tc>
        <w:tc>
          <w:tcPr>
            <w:tcW w:w="2034" w:type="dxa"/>
            <w:gridSpan w:val="2"/>
            <w:tcBorders>
              <w:bottom w:val="double" w:sz="4" w:space="0" w:color="auto"/>
            </w:tcBorders>
            <w:vAlign w:val="center"/>
          </w:tcPr>
          <w:p w:rsidR="0008712D" w:rsidRPr="009F63F9" w:rsidRDefault="009F63F9" w:rsidP="00577D7F">
            <w:pPr>
              <w:jc w:val="center"/>
              <w:rPr>
                <w:rFonts w:eastAsia="MS Mincho"/>
                <w:b/>
                <w:bCs/>
              </w:rPr>
            </w:pPr>
            <w:r>
              <w:rPr>
                <w:rFonts w:eastAsia="MS Mincho"/>
                <w:b/>
                <w:bCs/>
                <w:sz w:val="22"/>
                <w:szCs w:val="22"/>
              </w:rPr>
              <w:t>109</w:t>
            </w:r>
          </w:p>
        </w:tc>
        <w:tc>
          <w:tcPr>
            <w:tcW w:w="2034" w:type="dxa"/>
            <w:gridSpan w:val="2"/>
            <w:tcBorders>
              <w:bottom w:val="double" w:sz="4" w:space="0" w:color="auto"/>
            </w:tcBorders>
            <w:vAlign w:val="center"/>
          </w:tcPr>
          <w:p w:rsidR="0008712D" w:rsidRPr="009F63F9" w:rsidRDefault="009F63F9" w:rsidP="009F63F9">
            <w:pPr>
              <w:jc w:val="center"/>
              <w:rPr>
                <w:rFonts w:eastAsia="MS Mincho"/>
                <w:b/>
              </w:rPr>
            </w:pPr>
            <w:r w:rsidRPr="009F63F9">
              <w:rPr>
                <w:rFonts w:eastAsia="MS Mincho"/>
                <w:b/>
                <w:sz w:val="22"/>
                <w:szCs w:val="22"/>
              </w:rPr>
              <w:t>127</w:t>
            </w:r>
          </w:p>
        </w:tc>
        <w:tc>
          <w:tcPr>
            <w:tcW w:w="1993" w:type="dxa"/>
            <w:tcBorders>
              <w:bottom w:val="double" w:sz="4" w:space="0" w:color="auto"/>
            </w:tcBorders>
            <w:vAlign w:val="center"/>
          </w:tcPr>
          <w:p w:rsidR="0008712D" w:rsidRPr="009F63F9" w:rsidRDefault="009F63F9" w:rsidP="00577D7F">
            <w:pPr>
              <w:jc w:val="center"/>
              <w:rPr>
                <w:rFonts w:eastAsia="MS Mincho"/>
                <w:b/>
                <w:bCs/>
              </w:rPr>
            </w:pPr>
            <w:r>
              <w:rPr>
                <w:rFonts w:eastAsia="MS Mincho"/>
                <w:b/>
                <w:bCs/>
                <w:sz w:val="22"/>
                <w:szCs w:val="22"/>
              </w:rPr>
              <w:t>86,47%</w:t>
            </w:r>
          </w:p>
        </w:tc>
      </w:tr>
      <w:tr w:rsidR="005F5E35" w:rsidRPr="003B6EB3" w:rsidTr="009F63F9">
        <w:trPr>
          <w:trHeight w:val="508"/>
        </w:trPr>
        <w:tc>
          <w:tcPr>
            <w:tcW w:w="9484" w:type="dxa"/>
            <w:gridSpan w:val="7"/>
            <w:vAlign w:val="center"/>
          </w:tcPr>
          <w:p w:rsidR="005F5E35" w:rsidRPr="003B6EB3" w:rsidRDefault="005F5E35" w:rsidP="009F63F9">
            <w:pPr>
              <w:rPr>
                <w:rFonts w:eastAsia="MS Mincho"/>
                <w:b/>
                <w:bCs/>
              </w:rPr>
            </w:pPr>
            <w:r w:rsidRPr="003B6EB3">
              <w:rPr>
                <w:rFonts w:eastAsia="MS Mincho"/>
                <w:b/>
                <w:bCs/>
                <w:sz w:val="22"/>
                <w:szCs w:val="22"/>
              </w:rPr>
              <w:t>Мастер струковне студије</w:t>
            </w:r>
          </w:p>
        </w:tc>
      </w:tr>
      <w:tr w:rsidR="005F5E35" w:rsidRPr="0036254F" w:rsidTr="009F63F9">
        <w:trPr>
          <w:trHeight w:val="508"/>
        </w:trPr>
        <w:tc>
          <w:tcPr>
            <w:tcW w:w="667" w:type="dxa"/>
            <w:vAlign w:val="center"/>
          </w:tcPr>
          <w:p w:rsidR="005F5E35" w:rsidRPr="003B6EB3" w:rsidRDefault="005F5E35" w:rsidP="009F63F9">
            <w:pPr>
              <w:jc w:val="center"/>
              <w:rPr>
                <w:rFonts w:eastAsia="MS Mincho"/>
              </w:rPr>
            </w:pPr>
            <w:r w:rsidRPr="003B6EB3">
              <w:rPr>
                <w:rFonts w:eastAsia="MS Mincho"/>
                <w:sz w:val="22"/>
                <w:szCs w:val="22"/>
              </w:rPr>
              <w:t>1.</w:t>
            </w:r>
          </w:p>
        </w:tc>
        <w:tc>
          <w:tcPr>
            <w:tcW w:w="2756" w:type="dxa"/>
            <w:vAlign w:val="center"/>
          </w:tcPr>
          <w:p w:rsidR="005F5E35" w:rsidRPr="003B6EB3" w:rsidRDefault="005F5E35" w:rsidP="009F63F9">
            <w:pPr>
              <w:rPr>
                <w:rFonts w:eastAsia="MS Mincho"/>
                <w:bCs/>
              </w:rPr>
            </w:pPr>
            <w:r w:rsidRPr="003B6EB3">
              <w:rPr>
                <w:rFonts w:eastAsia="MS Mincho"/>
                <w:bCs/>
                <w:sz w:val="22"/>
                <w:szCs w:val="22"/>
              </w:rPr>
              <w:t xml:space="preserve">Струковни мастер васпитач </w:t>
            </w:r>
          </w:p>
        </w:tc>
        <w:tc>
          <w:tcPr>
            <w:tcW w:w="2034" w:type="dxa"/>
            <w:gridSpan w:val="2"/>
            <w:vAlign w:val="center"/>
          </w:tcPr>
          <w:p w:rsidR="005F5E35" w:rsidRPr="005F5E35" w:rsidRDefault="005F5E35" w:rsidP="009F63F9">
            <w:pPr>
              <w:jc w:val="center"/>
              <w:rPr>
                <w:rFonts w:eastAsia="MS Mincho"/>
                <w:bCs/>
              </w:rPr>
            </w:pPr>
            <w:r w:rsidRPr="005F5E35">
              <w:rPr>
                <w:rFonts w:eastAsia="MS Mincho"/>
                <w:bCs/>
                <w:sz w:val="22"/>
                <w:szCs w:val="22"/>
              </w:rPr>
              <w:t>34</w:t>
            </w:r>
          </w:p>
        </w:tc>
        <w:tc>
          <w:tcPr>
            <w:tcW w:w="2034" w:type="dxa"/>
            <w:gridSpan w:val="2"/>
            <w:vAlign w:val="center"/>
          </w:tcPr>
          <w:p w:rsidR="005F5E35" w:rsidRPr="005F5E35" w:rsidRDefault="005F5E35" w:rsidP="009F63F9">
            <w:pPr>
              <w:jc w:val="center"/>
              <w:rPr>
                <w:rFonts w:eastAsia="MS Mincho"/>
                <w:bCs/>
              </w:rPr>
            </w:pPr>
            <w:r w:rsidRPr="005F5E35">
              <w:rPr>
                <w:rFonts w:eastAsia="MS Mincho"/>
                <w:bCs/>
                <w:sz w:val="22"/>
                <w:szCs w:val="22"/>
              </w:rPr>
              <w:t>55</w:t>
            </w:r>
          </w:p>
        </w:tc>
        <w:tc>
          <w:tcPr>
            <w:tcW w:w="1993" w:type="dxa"/>
            <w:vAlign w:val="center"/>
          </w:tcPr>
          <w:p w:rsidR="005F5E35" w:rsidRPr="005F5E35" w:rsidRDefault="005F5E35" w:rsidP="009F63F9">
            <w:pPr>
              <w:jc w:val="center"/>
              <w:rPr>
                <w:rFonts w:eastAsia="MS Mincho"/>
                <w:bCs/>
              </w:rPr>
            </w:pPr>
            <w:r w:rsidRPr="005F5E35">
              <w:rPr>
                <w:rFonts w:eastAsia="MS Mincho"/>
                <w:bCs/>
                <w:sz w:val="22"/>
                <w:szCs w:val="22"/>
              </w:rPr>
              <w:t>61,82</w:t>
            </w:r>
          </w:p>
        </w:tc>
      </w:tr>
      <w:tr w:rsidR="005F5E35" w:rsidRPr="0036254F" w:rsidTr="009F63F9">
        <w:trPr>
          <w:trHeight w:val="508"/>
        </w:trPr>
        <w:tc>
          <w:tcPr>
            <w:tcW w:w="667" w:type="dxa"/>
            <w:tcBorders>
              <w:bottom w:val="double" w:sz="4" w:space="0" w:color="auto"/>
            </w:tcBorders>
            <w:vAlign w:val="center"/>
          </w:tcPr>
          <w:p w:rsidR="005F5E35" w:rsidRPr="003B6EB3" w:rsidRDefault="005F5E35" w:rsidP="009F63F9">
            <w:pPr>
              <w:jc w:val="center"/>
              <w:rPr>
                <w:rFonts w:eastAsia="MS Mincho"/>
              </w:rPr>
            </w:pPr>
          </w:p>
        </w:tc>
        <w:tc>
          <w:tcPr>
            <w:tcW w:w="2756" w:type="dxa"/>
            <w:tcBorders>
              <w:bottom w:val="double" w:sz="4" w:space="0" w:color="auto"/>
            </w:tcBorders>
            <w:vAlign w:val="center"/>
          </w:tcPr>
          <w:p w:rsidR="005F5E35" w:rsidRPr="003B6EB3" w:rsidRDefault="005F5E35" w:rsidP="009F63F9">
            <w:pPr>
              <w:rPr>
                <w:rFonts w:eastAsia="MS Mincho"/>
                <w:b/>
                <w:bCs/>
              </w:rPr>
            </w:pPr>
            <w:r w:rsidRPr="003B6EB3">
              <w:rPr>
                <w:rFonts w:eastAsia="MS Mincho"/>
                <w:b/>
                <w:bCs/>
                <w:sz w:val="22"/>
                <w:szCs w:val="22"/>
              </w:rPr>
              <w:t>Укупно МСС</w:t>
            </w:r>
          </w:p>
        </w:tc>
        <w:tc>
          <w:tcPr>
            <w:tcW w:w="2034" w:type="dxa"/>
            <w:gridSpan w:val="2"/>
            <w:tcBorders>
              <w:bottom w:val="double" w:sz="4" w:space="0" w:color="auto"/>
            </w:tcBorders>
            <w:vAlign w:val="center"/>
          </w:tcPr>
          <w:p w:rsidR="005F5E35" w:rsidRPr="005F5E35" w:rsidRDefault="005F5E35" w:rsidP="009F63F9">
            <w:pPr>
              <w:jc w:val="center"/>
              <w:rPr>
                <w:rFonts w:eastAsia="MS Mincho"/>
                <w:b/>
                <w:bCs/>
              </w:rPr>
            </w:pPr>
            <w:r w:rsidRPr="005F5E35">
              <w:rPr>
                <w:rFonts w:eastAsia="MS Mincho"/>
                <w:b/>
                <w:bCs/>
                <w:sz w:val="22"/>
                <w:szCs w:val="22"/>
              </w:rPr>
              <w:t>34</w:t>
            </w:r>
          </w:p>
        </w:tc>
        <w:tc>
          <w:tcPr>
            <w:tcW w:w="2034" w:type="dxa"/>
            <w:gridSpan w:val="2"/>
            <w:tcBorders>
              <w:bottom w:val="double" w:sz="4" w:space="0" w:color="auto"/>
            </w:tcBorders>
            <w:vAlign w:val="center"/>
          </w:tcPr>
          <w:p w:rsidR="005F5E35" w:rsidRPr="005F5E35" w:rsidRDefault="005F5E35" w:rsidP="009F63F9">
            <w:pPr>
              <w:jc w:val="center"/>
              <w:rPr>
                <w:rFonts w:eastAsia="MS Mincho"/>
                <w:b/>
                <w:bCs/>
              </w:rPr>
            </w:pPr>
            <w:r w:rsidRPr="005F5E35">
              <w:rPr>
                <w:rFonts w:eastAsia="MS Mincho"/>
                <w:b/>
                <w:bCs/>
                <w:sz w:val="22"/>
                <w:szCs w:val="22"/>
              </w:rPr>
              <w:t>55</w:t>
            </w:r>
          </w:p>
        </w:tc>
        <w:tc>
          <w:tcPr>
            <w:tcW w:w="1993" w:type="dxa"/>
            <w:tcBorders>
              <w:bottom w:val="double" w:sz="4" w:space="0" w:color="auto"/>
            </w:tcBorders>
            <w:vAlign w:val="center"/>
          </w:tcPr>
          <w:p w:rsidR="005F5E35" w:rsidRPr="005F5E35" w:rsidRDefault="005F5E35" w:rsidP="009F63F9">
            <w:pPr>
              <w:jc w:val="center"/>
              <w:rPr>
                <w:rFonts w:eastAsia="MS Mincho"/>
                <w:b/>
                <w:bCs/>
              </w:rPr>
            </w:pPr>
            <w:r w:rsidRPr="005F5E35">
              <w:rPr>
                <w:rFonts w:eastAsia="MS Mincho"/>
                <w:b/>
                <w:bCs/>
                <w:sz w:val="22"/>
                <w:szCs w:val="22"/>
              </w:rPr>
              <w:t>61,82</w:t>
            </w:r>
          </w:p>
        </w:tc>
      </w:tr>
    </w:tbl>
    <w:p w:rsidR="00F7041C" w:rsidRPr="006D7FED" w:rsidRDefault="00F7041C" w:rsidP="00BC51F6">
      <w:pPr>
        <w:jc w:val="both"/>
        <w:rPr>
          <w:b/>
          <w:bCs/>
        </w:rPr>
      </w:pPr>
    </w:p>
    <w:p w:rsidR="00F7041C" w:rsidRPr="00BC51F6" w:rsidRDefault="00F7041C" w:rsidP="007469BF">
      <w:pPr>
        <w:spacing w:line="276" w:lineRule="auto"/>
        <w:jc w:val="both"/>
      </w:pPr>
    </w:p>
    <w:p w:rsidR="00822016" w:rsidRPr="0008712D" w:rsidRDefault="00822016" w:rsidP="00822016">
      <w:pPr>
        <w:spacing w:line="276" w:lineRule="auto"/>
        <w:jc w:val="both"/>
        <w:rPr>
          <w:sz w:val="22"/>
          <w:szCs w:val="22"/>
        </w:rPr>
      </w:pPr>
      <w:r w:rsidRPr="0008712D">
        <w:rPr>
          <w:b/>
          <w:bCs/>
          <w:sz w:val="22"/>
          <w:szCs w:val="22"/>
        </w:rPr>
        <w:t>Табела 8.3</w:t>
      </w:r>
      <w:r w:rsidRPr="0008712D">
        <w:rPr>
          <w:sz w:val="22"/>
          <w:szCs w:val="22"/>
        </w:rPr>
        <w:t xml:space="preserve"> Број студената који су уписали текућу школску годину у односу на </w:t>
      </w:r>
      <w:r w:rsidR="00ED59F2">
        <w:rPr>
          <w:sz w:val="22"/>
          <w:szCs w:val="22"/>
        </w:rPr>
        <w:t>остварене ЕСПБ бодове</w:t>
      </w:r>
      <w:r w:rsidR="00ED59F2">
        <w:rPr>
          <w:sz w:val="22"/>
          <w:szCs w:val="22"/>
          <w:lang w:val="sr-Cyrl-RS"/>
        </w:rPr>
        <w:t xml:space="preserve"> –</w:t>
      </w:r>
      <w:r w:rsidR="00ED59F2">
        <w:rPr>
          <w:sz w:val="22"/>
          <w:szCs w:val="22"/>
        </w:rPr>
        <w:t xml:space="preserve"> (60), (37–</w:t>
      </w:r>
      <w:r w:rsidRPr="0008712D">
        <w:rPr>
          <w:sz w:val="22"/>
          <w:szCs w:val="22"/>
        </w:rPr>
        <w:t>60)</w:t>
      </w:r>
      <w:r w:rsidR="00ED59F2">
        <w:rPr>
          <w:sz w:val="22"/>
          <w:szCs w:val="22"/>
          <w:lang w:val="sr-Cyrl-RS"/>
        </w:rPr>
        <w:t>,</w:t>
      </w:r>
      <w:r w:rsidRPr="0008712D">
        <w:rPr>
          <w:sz w:val="22"/>
          <w:szCs w:val="22"/>
        </w:rPr>
        <w:t xml:space="preserve"> (мање од 37)</w:t>
      </w:r>
      <w:r w:rsidR="00ED59F2">
        <w:rPr>
          <w:sz w:val="22"/>
          <w:szCs w:val="22"/>
          <w:lang w:val="sr-Cyrl-RS"/>
        </w:rPr>
        <w:t>,</w:t>
      </w:r>
      <w:r w:rsidRPr="0008712D">
        <w:rPr>
          <w:sz w:val="22"/>
          <w:szCs w:val="22"/>
        </w:rPr>
        <w:t xml:space="preserve"> за све студијске програме по годинама студија</w:t>
      </w:r>
    </w:p>
    <w:tbl>
      <w:tblPr>
        <w:tblW w:w="948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3794"/>
        <w:gridCol w:w="567"/>
        <w:gridCol w:w="992"/>
        <w:gridCol w:w="1228"/>
        <w:gridCol w:w="615"/>
        <w:gridCol w:w="992"/>
        <w:gridCol w:w="1292"/>
      </w:tblGrid>
      <w:tr w:rsidR="00822016" w:rsidRPr="00FD005E" w:rsidTr="003C2322">
        <w:trPr>
          <w:trHeight w:val="550"/>
          <w:jc w:val="center"/>
        </w:trPr>
        <w:tc>
          <w:tcPr>
            <w:tcW w:w="3794" w:type="dxa"/>
            <w:vMerge w:val="restart"/>
            <w:tcBorders>
              <w:top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lastRenderedPageBreak/>
              <w:t>*Ниво студија</w:t>
            </w:r>
          </w:p>
          <w:p w:rsidR="00822016" w:rsidRPr="00A849E1" w:rsidRDefault="00822016" w:rsidP="003C2322">
            <w:pPr>
              <w:spacing w:before="40" w:after="40"/>
              <w:jc w:val="center"/>
              <w:rPr>
                <w:rFonts w:eastAsia="MS Mincho"/>
                <w:b/>
                <w:bCs/>
              </w:rPr>
            </w:pPr>
            <w:r w:rsidRPr="00A849E1">
              <w:rPr>
                <w:rFonts w:eastAsia="MS Mincho"/>
                <w:b/>
                <w:bCs/>
                <w:sz w:val="22"/>
                <w:szCs w:val="22"/>
              </w:rPr>
              <w:t>ДХ</w:t>
            </w:r>
          </w:p>
        </w:tc>
        <w:tc>
          <w:tcPr>
            <w:tcW w:w="2787" w:type="dxa"/>
            <w:gridSpan w:val="3"/>
            <w:tcBorders>
              <w:top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II год.</w:t>
            </w:r>
          </w:p>
        </w:tc>
        <w:tc>
          <w:tcPr>
            <w:tcW w:w="2899" w:type="dxa"/>
            <w:gridSpan w:val="3"/>
            <w:tcBorders>
              <w:top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III год.</w:t>
            </w:r>
          </w:p>
        </w:tc>
      </w:tr>
      <w:tr w:rsidR="00822016" w:rsidRPr="00FD005E" w:rsidTr="003C2322">
        <w:trPr>
          <w:trHeight w:val="697"/>
          <w:jc w:val="center"/>
        </w:trPr>
        <w:tc>
          <w:tcPr>
            <w:tcW w:w="3794" w:type="dxa"/>
            <w:vMerge/>
            <w:tcBorders>
              <w:bottom w:val="double" w:sz="4" w:space="0" w:color="auto"/>
            </w:tcBorders>
            <w:vAlign w:val="center"/>
          </w:tcPr>
          <w:p w:rsidR="00822016" w:rsidRPr="00A849E1" w:rsidRDefault="00822016" w:rsidP="003C2322">
            <w:pPr>
              <w:spacing w:before="40" w:after="40"/>
              <w:jc w:val="center"/>
              <w:rPr>
                <w:rFonts w:eastAsia="MS Mincho"/>
                <w:b/>
                <w:bCs/>
              </w:rPr>
            </w:pPr>
          </w:p>
        </w:tc>
        <w:tc>
          <w:tcPr>
            <w:tcW w:w="567" w:type="dxa"/>
            <w:tcBorders>
              <w:bottom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60</w:t>
            </w:r>
          </w:p>
        </w:tc>
        <w:tc>
          <w:tcPr>
            <w:tcW w:w="992" w:type="dxa"/>
            <w:tcBorders>
              <w:bottom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37-60</w:t>
            </w:r>
          </w:p>
        </w:tc>
        <w:tc>
          <w:tcPr>
            <w:tcW w:w="1228" w:type="dxa"/>
            <w:tcBorders>
              <w:bottom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испод 37</w:t>
            </w:r>
          </w:p>
        </w:tc>
        <w:tc>
          <w:tcPr>
            <w:tcW w:w="615" w:type="dxa"/>
            <w:tcBorders>
              <w:bottom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60</w:t>
            </w:r>
          </w:p>
        </w:tc>
        <w:tc>
          <w:tcPr>
            <w:tcW w:w="992" w:type="dxa"/>
            <w:tcBorders>
              <w:bottom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37-60</w:t>
            </w:r>
          </w:p>
        </w:tc>
        <w:tc>
          <w:tcPr>
            <w:tcW w:w="1292" w:type="dxa"/>
            <w:tcBorders>
              <w:bottom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испод 37</w:t>
            </w:r>
          </w:p>
        </w:tc>
      </w:tr>
      <w:tr w:rsidR="00822016" w:rsidRPr="00FD005E" w:rsidTr="003C2322">
        <w:trPr>
          <w:jc w:val="center"/>
        </w:trPr>
        <w:tc>
          <w:tcPr>
            <w:tcW w:w="3794" w:type="dxa"/>
            <w:tcBorders>
              <w:top w:val="double" w:sz="4" w:space="0" w:color="auto"/>
              <w:bottom w:val="double" w:sz="4" w:space="0" w:color="auto"/>
            </w:tcBorders>
            <w:vAlign w:val="center"/>
          </w:tcPr>
          <w:p w:rsidR="00822016" w:rsidRPr="00A849E1" w:rsidRDefault="00822016" w:rsidP="003C2322">
            <w:pPr>
              <w:jc w:val="center"/>
              <w:rPr>
                <w:rFonts w:eastAsia="MS Mincho"/>
                <w:b/>
                <w:bCs/>
              </w:rPr>
            </w:pPr>
            <w:r w:rsidRPr="00A849E1">
              <w:rPr>
                <w:rFonts w:eastAsia="MS Mincho"/>
                <w:b/>
                <w:bCs/>
                <w:sz w:val="22"/>
                <w:szCs w:val="22"/>
              </w:rPr>
              <w:t>OСС</w:t>
            </w:r>
          </w:p>
        </w:tc>
        <w:tc>
          <w:tcPr>
            <w:tcW w:w="567" w:type="dxa"/>
            <w:tcBorders>
              <w:top w:val="double" w:sz="4" w:space="0" w:color="auto"/>
              <w:bottom w:val="double" w:sz="4" w:space="0" w:color="auto"/>
            </w:tcBorders>
          </w:tcPr>
          <w:p w:rsidR="00822016" w:rsidRPr="00A849E1" w:rsidRDefault="00822016" w:rsidP="003C2322">
            <w:pPr>
              <w:jc w:val="both"/>
              <w:rPr>
                <w:rFonts w:eastAsia="MS Mincho"/>
              </w:rPr>
            </w:pPr>
          </w:p>
        </w:tc>
        <w:tc>
          <w:tcPr>
            <w:tcW w:w="992" w:type="dxa"/>
            <w:tcBorders>
              <w:top w:val="double" w:sz="4" w:space="0" w:color="auto"/>
              <w:bottom w:val="double" w:sz="4" w:space="0" w:color="auto"/>
            </w:tcBorders>
          </w:tcPr>
          <w:p w:rsidR="00822016" w:rsidRPr="00A849E1" w:rsidRDefault="00822016" w:rsidP="003C2322">
            <w:pPr>
              <w:jc w:val="both"/>
              <w:rPr>
                <w:rFonts w:eastAsia="MS Mincho"/>
              </w:rPr>
            </w:pPr>
          </w:p>
        </w:tc>
        <w:tc>
          <w:tcPr>
            <w:tcW w:w="1228" w:type="dxa"/>
            <w:tcBorders>
              <w:top w:val="double" w:sz="4" w:space="0" w:color="auto"/>
              <w:bottom w:val="double" w:sz="4" w:space="0" w:color="auto"/>
            </w:tcBorders>
          </w:tcPr>
          <w:p w:rsidR="00822016" w:rsidRPr="00A849E1" w:rsidRDefault="00822016" w:rsidP="003C2322">
            <w:pPr>
              <w:jc w:val="both"/>
              <w:rPr>
                <w:rFonts w:eastAsia="MS Mincho"/>
              </w:rPr>
            </w:pPr>
          </w:p>
        </w:tc>
        <w:tc>
          <w:tcPr>
            <w:tcW w:w="615" w:type="dxa"/>
            <w:tcBorders>
              <w:top w:val="double" w:sz="4" w:space="0" w:color="auto"/>
              <w:bottom w:val="double" w:sz="4" w:space="0" w:color="auto"/>
            </w:tcBorders>
          </w:tcPr>
          <w:p w:rsidR="00822016" w:rsidRPr="00A849E1" w:rsidRDefault="00822016" w:rsidP="003C2322">
            <w:pPr>
              <w:jc w:val="both"/>
              <w:rPr>
                <w:rFonts w:eastAsia="MS Mincho"/>
              </w:rPr>
            </w:pPr>
          </w:p>
        </w:tc>
        <w:tc>
          <w:tcPr>
            <w:tcW w:w="992" w:type="dxa"/>
            <w:tcBorders>
              <w:top w:val="double" w:sz="4" w:space="0" w:color="auto"/>
              <w:bottom w:val="double" w:sz="4" w:space="0" w:color="auto"/>
            </w:tcBorders>
          </w:tcPr>
          <w:p w:rsidR="00822016" w:rsidRPr="00A849E1" w:rsidRDefault="00822016" w:rsidP="003C2322">
            <w:pPr>
              <w:jc w:val="both"/>
              <w:rPr>
                <w:rFonts w:eastAsia="MS Mincho"/>
              </w:rPr>
            </w:pPr>
          </w:p>
        </w:tc>
        <w:tc>
          <w:tcPr>
            <w:tcW w:w="1292" w:type="dxa"/>
            <w:tcBorders>
              <w:top w:val="double" w:sz="4" w:space="0" w:color="auto"/>
              <w:bottom w:val="double" w:sz="4" w:space="0" w:color="auto"/>
            </w:tcBorders>
          </w:tcPr>
          <w:p w:rsidR="00822016" w:rsidRPr="00A849E1" w:rsidRDefault="00822016" w:rsidP="003C2322">
            <w:pPr>
              <w:jc w:val="both"/>
              <w:rPr>
                <w:rFonts w:eastAsia="MS Mincho"/>
              </w:rPr>
            </w:pPr>
          </w:p>
        </w:tc>
      </w:tr>
      <w:tr w:rsidR="00721DF8" w:rsidRPr="00FD005E" w:rsidTr="003C2322">
        <w:trPr>
          <w:jc w:val="center"/>
        </w:trPr>
        <w:tc>
          <w:tcPr>
            <w:tcW w:w="3794" w:type="dxa"/>
            <w:tcBorders>
              <w:top w:val="double" w:sz="4" w:space="0" w:color="auto"/>
              <w:bottom w:val="single" w:sz="8" w:space="0" w:color="auto"/>
            </w:tcBorders>
            <w:vAlign w:val="center"/>
          </w:tcPr>
          <w:p w:rsidR="00721DF8" w:rsidRPr="00A849E1" w:rsidRDefault="00721DF8" w:rsidP="003C2322">
            <w:pPr>
              <w:rPr>
                <w:rFonts w:eastAsia="MS Mincho"/>
                <w:b/>
                <w:bCs/>
                <w:lang w:val="ru-RU"/>
              </w:rPr>
            </w:pPr>
            <w:r w:rsidRPr="00A849E1">
              <w:rPr>
                <w:rFonts w:eastAsia="MS Mincho"/>
                <w:b/>
                <w:bCs/>
                <w:sz w:val="22"/>
                <w:szCs w:val="22"/>
                <w:lang w:val="ru-RU"/>
              </w:rPr>
              <w:t>Образовање струковних васпитача предшколске деце</w:t>
            </w:r>
          </w:p>
        </w:tc>
        <w:tc>
          <w:tcPr>
            <w:tcW w:w="567" w:type="dxa"/>
            <w:tcBorders>
              <w:top w:val="double" w:sz="4" w:space="0" w:color="auto"/>
            </w:tcBorders>
            <w:vAlign w:val="center"/>
          </w:tcPr>
          <w:p w:rsidR="00721DF8" w:rsidRPr="003C6233" w:rsidRDefault="00721DF8" w:rsidP="004C43FE">
            <w:pPr>
              <w:jc w:val="center"/>
              <w:rPr>
                <w:rFonts w:eastAsia="MS Mincho"/>
                <w:lang w:val="en-US"/>
              </w:rPr>
            </w:pPr>
            <w:r w:rsidRPr="003C6233">
              <w:rPr>
                <w:rFonts w:eastAsia="MS Mincho"/>
                <w:sz w:val="22"/>
                <w:szCs w:val="22"/>
                <w:lang w:val="en-US"/>
              </w:rPr>
              <w:t>64</w:t>
            </w:r>
          </w:p>
        </w:tc>
        <w:tc>
          <w:tcPr>
            <w:tcW w:w="992" w:type="dxa"/>
            <w:tcBorders>
              <w:top w:val="double" w:sz="4" w:space="0" w:color="auto"/>
            </w:tcBorders>
            <w:vAlign w:val="center"/>
          </w:tcPr>
          <w:p w:rsidR="00721DF8" w:rsidRPr="003C6233" w:rsidRDefault="00721DF8" w:rsidP="004C43FE">
            <w:pPr>
              <w:jc w:val="center"/>
              <w:rPr>
                <w:rFonts w:eastAsia="MS Mincho"/>
                <w:lang w:val="en-US"/>
              </w:rPr>
            </w:pPr>
            <w:r w:rsidRPr="003C6233">
              <w:rPr>
                <w:rFonts w:eastAsia="MS Mincho"/>
                <w:sz w:val="22"/>
                <w:szCs w:val="22"/>
                <w:lang w:val="en-US"/>
              </w:rPr>
              <w:t>60</w:t>
            </w:r>
          </w:p>
        </w:tc>
        <w:tc>
          <w:tcPr>
            <w:tcW w:w="1228" w:type="dxa"/>
            <w:tcBorders>
              <w:top w:val="double" w:sz="4" w:space="0" w:color="auto"/>
            </w:tcBorders>
            <w:vAlign w:val="center"/>
          </w:tcPr>
          <w:p w:rsidR="00721DF8" w:rsidRPr="003C6233" w:rsidRDefault="00721DF8" w:rsidP="004C43FE">
            <w:pPr>
              <w:jc w:val="center"/>
              <w:rPr>
                <w:rFonts w:eastAsia="MS Mincho"/>
                <w:lang w:val="en-US"/>
              </w:rPr>
            </w:pPr>
            <w:r w:rsidRPr="003C6233">
              <w:rPr>
                <w:rFonts w:eastAsia="MS Mincho"/>
                <w:sz w:val="22"/>
                <w:szCs w:val="22"/>
                <w:lang w:val="en-US"/>
              </w:rPr>
              <w:t>5</w:t>
            </w:r>
          </w:p>
        </w:tc>
        <w:tc>
          <w:tcPr>
            <w:tcW w:w="615" w:type="dxa"/>
            <w:tcBorders>
              <w:top w:val="double" w:sz="4" w:space="0" w:color="auto"/>
            </w:tcBorders>
            <w:vAlign w:val="center"/>
          </w:tcPr>
          <w:p w:rsidR="00721DF8" w:rsidRPr="003C6233" w:rsidRDefault="00721DF8" w:rsidP="004C43FE">
            <w:pPr>
              <w:jc w:val="center"/>
              <w:rPr>
                <w:rFonts w:eastAsia="MS Mincho"/>
                <w:lang w:val="en-US"/>
              </w:rPr>
            </w:pPr>
            <w:r w:rsidRPr="003C6233">
              <w:rPr>
                <w:rFonts w:eastAsia="MS Mincho"/>
                <w:sz w:val="22"/>
                <w:szCs w:val="22"/>
                <w:lang w:val="en-US"/>
              </w:rPr>
              <w:t>85</w:t>
            </w:r>
          </w:p>
        </w:tc>
        <w:tc>
          <w:tcPr>
            <w:tcW w:w="992" w:type="dxa"/>
            <w:tcBorders>
              <w:top w:val="double" w:sz="4" w:space="0" w:color="auto"/>
            </w:tcBorders>
            <w:vAlign w:val="center"/>
          </w:tcPr>
          <w:p w:rsidR="00721DF8" w:rsidRPr="003C6233" w:rsidRDefault="005F5E35" w:rsidP="004C43FE">
            <w:pPr>
              <w:jc w:val="center"/>
              <w:rPr>
                <w:rFonts w:eastAsia="MS Mincho"/>
              </w:rPr>
            </w:pPr>
            <w:r w:rsidRPr="003C6233">
              <w:rPr>
                <w:rFonts w:eastAsia="MS Mincho"/>
                <w:sz w:val="22"/>
                <w:szCs w:val="22"/>
              </w:rPr>
              <w:t>39</w:t>
            </w:r>
          </w:p>
        </w:tc>
        <w:tc>
          <w:tcPr>
            <w:tcW w:w="1292" w:type="dxa"/>
            <w:tcBorders>
              <w:top w:val="double" w:sz="4" w:space="0" w:color="auto"/>
            </w:tcBorders>
            <w:vAlign w:val="center"/>
          </w:tcPr>
          <w:p w:rsidR="00721DF8" w:rsidRPr="003C6233" w:rsidRDefault="005F5E35" w:rsidP="004C43FE">
            <w:pPr>
              <w:jc w:val="center"/>
              <w:rPr>
                <w:rFonts w:eastAsia="MS Mincho"/>
              </w:rPr>
            </w:pPr>
            <w:r w:rsidRPr="003C6233">
              <w:rPr>
                <w:rFonts w:eastAsia="MS Mincho"/>
                <w:sz w:val="22"/>
                <w:szCs w:val="22"/>
              </w:rPr>
              <w:t>13</w:t>
            </w:r>
          </w:p>
        </w:tc>
      </w:tr>
      <w:tr w:rsidR="00721DF8" w:rsidRPr="00FD005E" w:rsidTr="003C2322">
        <w:trPr>
          <w:jc w:val="center"/>
        </w:trPr>
        <w:tc>
          <w:tcPr>
            <w:tcW w:w="3794" w:type="dxa"/>
            <w:tcBorders>
              <w:top w:val="single" w:sz="8" w:space="0" w:color="auto"/>
            </w:tcBorders>
            <w:vAlign w:val="center"/>
          </w:tcPr>
          <w:p w:rsidR="00721DF8" w:rsidRPr="00A849E1" w:rsidRDefault="00721DF8" w:rsidP="003C2322">
            <w:pPr>
              <w:rPr>
                <w:rFonts w:eastAsia="MS Mincho"/>
                <w:b/>
                <w:bCs/>
                <w:lang w:val="ru-RU"/>
              </w:rPr>
            </w:pPr>
            <w:r w:rsidRPr="00A849E1">
              <w:rPr>
                <w:rFonts w:eastAsia="MS Mincho"/>
                <w:b/>
                <w:bCs/>
                <w:sz w:val="22"/>
                <w:szCs w:val="22"/>
                <w:lang w:val="ru-RU"/>
              </w:rPr>
              <w:t>Струковни васпитач деце јасленог у</w:t>
            </w:r>
            <w:r w:rsidRPr="00A849E1">
              <w:rPr>
                <w:rFonts w:eastAsia="MS Mincho"/>
                <w:b/>
                <w:bCs/>
                <w:sz w:val="22"/>
                <w:szCs w:val="22"/>
              </w:rPr>
              <w:t>з</w:t>
            </w:r>
            <w:r w:rsidRPr="00A849E1">
              <w:rPr>
                <w:rFonts w:eastAsia="MS Mincho"/>
                <w:b/>
                <w:bCs/>
                <w:sz w:val="22"/>
                <w:szCs w:val="22"/>
                <w:lang w:val="ru-RU"/>
              </w:rPr>
              <w:t>раста</w:t>
            </w:r>
          </w:p>
        </w:tc>
        <w:tc>
          <w:tcPr>
            <w:tcW w:w="567" w:type="dxa"/>
            <w:vAlign w:val="center"/>
          </w:tcPr>
          <w:p w:rsidR="00721DF8" w:rsidRPr="003C6233" w:rsidRDefault="00721DF8" w:rsidP="004C43FE">
            <w:pPr>
              <w:jc w:val="center"/>
              <w:rPr>
                <w:rFonts w:eastAsia="MS Mincho"/>
                <w:lang w:val="en-US"/>
              </w:rPr>
            </w:pPr>
            <w:r w:rsidRPr="003C6233">
              <w:rPr>
                <w:rFonts w:eastAsia="MS Mincho"/>
                <w:sz w:val="22"/>
                <w:szCs w:val="22"/>
                <w:lang w:val="en-US"/>
              </w:rPr>
              <w:t>/</w:t>
            </w:r>
          </w:p>
        </w:tc>
        <w:tc>
          <w:tcPr>
            <w:tcW w:w="992" w:type="dxa"/>
            <w:vAlign w:val="center"/>
          </w:tcPr>
          <w:p w:rsidR="00721DF8" w:rsidRPr="003C6233" w:rsidRDefault="00721DF8" w:rsidP="004C43FE">
            <w:pPr>
              <w:jc w:val="center"/>
              <w:rPr>
                <w:rFonts w:eastAsia="MS Mincho"/>
                <w:lang w:val="en-US"/>
              </w:rPr>
            </w:pPr>
            <w:r w:rsidRPr="003C6233">
              <w:rPr>
                <w:rFonts w:eastAsia="MS Mincho"/>
                <w:sz w:val="22"/>
                <w:szCs w:val="22"/>
                <w:lang w:val="en-US"/>
              </w:rPr>
              <w:t>/</w:t>
            </w:r>
          </w:p>
        </w:tc>
        <w:tc>
          <w:tcPr>
            <w:tcW w:w="1228" w:type="dxa"/>
            <w:vAlign w:val="center"/>
          </w:tcPr>
          <w:p w:rsidR="00721DF8" w:rsidRPr="003C6233" w:rsidRDefault="00721DF8" w:rsidP="004C43FE">
            <w:pPr>
              <w:jc w:val="center"/>
              <w:rPr>
                <w:rFonts w:eastAsia="MS Mincho"/>
                <w:lang w:val="en-US"/>
              </w:rPr>
            </w:pPr>
            <w:r w:rsidRPr="003C6233">
              <w:rPr>
                <w:rFonts w:eastAsia="MS Mincho"/>
                <w:sz w:val="22"/>
                <w:szCs w:val="22"/>
                <w:lang w:val="en-US"/>
              </w:rPr>
              <w:t>/</w:t>
            </w:r>
          </w:p>
        </w:tc>
        <w:tc>
          <w:tcPr>
            <w:tcW w:w="615" w:type="dxa"/>
            <w:vAlign w:val="center"/>
          </w:tcPr>
          <w:p w:rsidR="00721DF8" w:rsidRPr="003C6233" w:rsidRDefault="00721DF8" w:rsidP="004C43FE">
            <w:pPr>
              <w:jc w:val="center"/>
              <w:rPr>
                <w:rFonts w:eastAsia="MS Mincho"/>
                <w:lang w:val="en-US"/>
              </w:rPr>
            </w:pPr>
            <w:r w:rsidRPr="003C6233">
              <w:rPr>
                <w:rFonts w:eastAsia="MS Mincho"/>
                <w:sz w:val="22"/>
                <w:szCs w:val="22"/>
                <w:lang w:val="en-US"/>
              </w:rPr>
              <w:t>10</w:t>
            </w:r>
          </w:p>
        </w:tc>
        <w:tc>
          <w:tcPr>
            <w:tcW w:w="992" w:type="dxa"/>
            <w:vAlign w:val="center"/>
          </w:tcPr>
          <w:p w:rsidR="00721DF8" w:rsidRPr="003C6233" w:rsidRDefault="005F5E35" w:rsidP="004C43FE">
            <w:pPr>
              <w:jc w:val="center"/>
              <w:rPr>
                <w:rFonts w:eastAsia="MS Mincho"/>
              </w:rPr>
            </w:pPr>
            <w:r w:rsidRPr="003C6233">
              <w:rPr>
                <w:rFonts w:eastAsia="MS Mincho"/>
                <w:sz w:val="22"/>
                <w:szCs w:val="22"/>
              </w:rPr>
              <w:t>9</w:t>
            </w:r>
          </w:p>
        </w:tc>
        <w:tc>
          <w:tcPr>
            <w:tcW w:w="1292" w:type="dxa"/>
            <w:vAlign w:val="center"/>
          </w:tcPr>
          <w:p w:rsidR="00721DF8" w:rsidRPr="003C6233" w:rsidRDefault="00721DF8" w:rsidP="004C43FE">
            <w:pPr>
              <w:jc w:val="center"/>
              <w:rPr>
                <w:rFonts w:eastAsia="MS Mincho"/>
                <w:lang w:val="en-US"/>
              </w:rPr>
            </w:pPr>
            <w:r w:rsidRPr="003C6233">
              <w:rPr>
                <w:rFonts w:eastAsia="MS Mincho"/>
                <w:sz w:val="22"/>
                <w:szCs w:val="22"/>
                <w:lang w:val="en-US"/>
              </w:rPr>
              <w:t>1</w:t>
            </w:r>
          </w:p>
        </w:tc>
      </w:tr>
      <w:tr w:rsidR="00822016" w:rsidRPr="00FD005E" w:rsidTr="003C2322">
        <w:trPr>
          <w:jc w:val="center"/>
        </w:trPr>
        <w:tc>
          <w:tcPr>
            <w:tcW w:w="3794" w:type="dxa"/>
            <w:tcBorders>
              <w:top w:val="single" w:sz="8" w:space="0" w:color="auto"/>
            </w:tcBorders>
            <w:vAlign w:val="center"/>
          </w:tcPr>
          <w:p w:rsidR="00822016" w:rsidRPr="00A849E1" w:rsidRDefault="00822016" w:rsidP="003C2322">
            <w:pPr>
              <w:rPr>
                <w:rFonts w:eastAsia="MS Mincho"/>
                <w:b/>
                <w:bCs/>
                <w:lang w:val="ru-RU"/>
              </w:rPr>
            </w:pPr>
            <w:r>
              <w:rPr>
                <w:rFonts w:eastAsia="MS Mincho"/>
                <w:b/>
                <w:bCs/>
                <w:sz w:val="22"/>
                <w:szCs w:val="22"/>
                <w:lang w:val="ru-RU"/>
              </w:rPr>
              <w:t>Струковни васпитач (модул 1 и модул 2)</w:t>
            </w:r>
          </w:p>
        </w:tc>
        <w:tc>
          <w:tcPr>
            <w:tcW w:w="567" w:type="dxa"/>
            <w:vAlign w:val="center"/>
          </w:tcPr>
          <w:p w:rsidR="00822016" w:rsidRPr="003C6233" w:rsidRDefault="003C6233" w:rsidP="003C6233">
            <w:pPr>
              <w:jc w:val="center"/>
              <w:rPr>
                <w:rFonts w:eastAsia="MS Mincho"/>
              </w:rPr>
            </w:pPr>
            <w:r w:rsidRPr="003C6233">
              <w:rPr>
                <w:rFonts w:eastAsia="MS Mincho"/>
                <w:sz w:val="22"/>
                <w:szCs w:val="22"/>
              </w:rPr>
              <w:t>63</w:t>
            </w:r>
          </w:p>
        </w:tc>
        <w:tc>
          <w:tcPr>
            <w:tcW w:w="992" w:type="dxa"/>
            <w:vAlign w:val="center"/>
          </w:tcPr>
          <w:p w:rsidR="00822016" w:rsidRPr="003C6233" w:rsidRDefault="003C6233" w:rsidP="003C2322">
            <w:pPr>
              <w:jc w:val="center"/>
              <w:rPr>
                <w:rFonts w:eastAsia="MS Mincho"/>
              </w:rPr>
            </w:pPr>
            <w:r w:rsidRPr="003C6233">
              <w:rPr>
                <w:rFonts w:eastAsia="MS Mincho"/>
                <w:sz w:val="22"/>
                <w:szCs w:val="22"/>
              </w:rPr>
              <w:t>61</w:t>
            </w:r>
          </w:p>
        </w:tc>
        <w:tc>
          <w:tcPr>
            <w:tcW w:w="1228" w:type="dxa"/>
            <w:vAlign w:val="center"/>
          </w:tcPr>
          <w:p w:rsidR="00822016" w:rsidRPr="003C6233" w:rsidRDefault="003C6233" w:rsidP="003C2322">
            <w:pPr>
              <w:jc w:val="center"/>
              <w:rPr>
                <w:rFonts w:eastAsia="MS Mincho"/>
              </w:rPr>
            </w:pPr>
            <w:r w:rsidRPr="003C6233">
              <w:rPr>
                <w:rFonts w:eastAsia="MS Mincho"/>
                <w:sz w:val="22"/>
                <w:szCs w:val="22"/>
              </w:rPr>
              <w:t>4</w:t>
            </w:r>
          </w:p>
        </w:tc>
        <w:tc>
          <w:tcPr>
            <w:tcW w:w="615" w:type="dxa"/>
            <w:vAlign w:val="center"/>
          </w:tcPr>
          <w:p w:rsidR="00822016" w:rsidRPr="003C6233" w:rsidRDefault="003C6233" w:rsidP="003C2322">
            <w:pPr>
              <w:jc w:val="center"/>
              <w:rPr>
                <w:rFonts w:eastAsia="MS Mincho"/>
              </w:rPr>
            </w:pPr>
            <w:r w:rsidRPr="003C6233">
              <w:rPr>
                <w:rFonts w:eastAsia="MS Mincho"/>
                <w:sz w:val="22"/>
                <w:szCs w:val="22"/>
              </w:rPr>
              <w:t>/</w:t>
            </w:r>
          </w:p>
        </w:tc>
        <w:tc>
          <w:tcPr>
            <w:tcW w:w="992" w:type="dxa"/>
            <w:vAlign w:val="center"/>
          </w:tcPr>
          <w:p w:rsidR="00822016" w:rsidRPr="003C6233" w:rsidRDefault="003C6233" w:rsidP="003C2322">
            <w:pPr>
              <w:jc w:val="center"/>
              <w:rPr>
                <w:rFonts w:eastAsia="MS Mincho"/>
              </w:rPr>
            </w:pPr>
            <w:r w:rsidRPr="003C6233">
              <w:rPr>
                <w:rFonts w:eastAsia="MS Mincho"/>
                <w:sz w:val="22"/>
                <w:szCs w:val="22"/>
              </w:rPr>
              <w:t>/</w:t>
            </w:r>
          </w:p>
        </w:tc>
        <w:tc>
          <w:tcPr>
            <w:tcW w:w="1292" w:type="dxa"/>
            <w:vAlign w:val="center"/>
          </w:tcPr>
          <w:p w:rsidR="00822016" w:rsidRPr="003C6233" w:rsidRDefault="003C6233" w:rsidP="003C2322">
            <w:pPr>
              <w:jc w:val="center"/>
              <w:rPr>
                <w:rFonts w:eastAsia="MS Mincho"/>
              </w:rPr>
            </w:pPr>
            <w:r w:rsidRPr="003C6233">
              <w:rPr>
                <w:rFonts w:eastAsia="MS Mincho"/>
                <w:sz w:val="22"/>
                <w:szCs w:val="22"/>
              </w:rPr>
              <w:t>/</w:t>
            </w:r>
          </w:p>
        </w:tc>
      </w:tr>
      <w:tr w:rsidR="00822016" w:rsidRPr="00FD005E" w:rsidTr="003C2322">
        <w:trPr>
          <w:jc w:val="center"/>
        </w:trPr>
        <w:tc>
          <w:tcPr>
            <w:tcW w:w="3794" w:type="dxa"/>
            <w:tcBorders>
              <w:top w:val="single" w:sz="8" w:space="0" w:color="auto"/>
            </w:tcBorders>
            <w:vAlign w:val="center"/>
          </w:tcPr>
          <w:p w:rsidR="00822016" w:rsidRPr="00A849E1" w:rsidRDefault="00822016" w:rsidP="003C2322">
            <w:pPr>
              <w:rPr>
                <w:rFonts w:eastAsia="MS Mincho"/>
                <w:b/>
                <w:bCs/>
                <w:lang w:val="ru-RU"/>
              </w:rPr>
            </w:pPr>
            <w:r>
              <w:rPr>
                <w:rFonts w:eastAsia="MS Mincho"/>
                <w:b/>
                <w:bCs/>
                <w:sz w:val="22"/>
                <w:szCs w:val="22"/>
                <w:lang w:val="ru-RU"/>
              </w:rPr>
              <w:t>Струковна медицинска сестра васпитач</w:t>
            </w:r>
          </w:p>
        </w:tc>
        <w:tc>
          <w:tcPr>
            <w:tcW w:w="567" w:type="dxa"/>
            <w:vAlign w:val="center"/>
          </w:tcPr>
          <w:p w:rsidR="00822016" w:rsidRPr="003C6233" w:rsidRDefault="003C6233" w:rsidP="003C2322">
            <w:pPr>
              <w:jc w:val="center"/>
              <w:rPr>
                <w:rFonts w:eastAsia="MS Mincho"/>
              </w:rPr>
            </w:pPr>
            <w:r w:rsidRPr="003C6233">
              <w:rPr>
                <w:rFonts w:eastAsia="MS Mincho"/>
                <w:sz w:val="22"/>
                <w:szCs w:val="22"/>
              </w:rPr>
              <w:t>/</w:t>
            </w:r>
          </w:p>
        </w:tc>
        <w:tc>
          <w:tcPr>
            <w:tcW w:w="992" w:type="dxa"/>
            <w:vAlign w:val="center"/>
          </w:tcPr>
          <w:p w:rsidR="00822016" w:rsidRPr="003C6233" w:rsidRDefault="003C6233" w:rsidP="003C2322">
            <w:pPr>
              <w:jc w:val="center"/>
              <w:rPr>
                <w:rFonts w:eastAsia="MS Mincho"/>
              </w:rPr>
            </w:pPr>
            <w:r w:rsidRPr="003C6233">
              <w:rPr>
                <w:rFonts w:eastAsia="MS Mincho"/>
                <w:sz w:val="22"/>
                <w:szCs w:val="22"/>
              </w:rPr>
              <w:t>/</w:t>
            </w:r>
          </w:p>
        </w:tc>
        <w:tc>
          <w:tcPr>
            <w:tcW w:w="1228" w:type="dxa"/>
            <w:vAlign w:val="center"/>
          </w:tcPr>
          <w:p w:rsidR="00822016" w:rsidRPr="003C6233" w:rsidRDefault="003C6233" w:rsidP="003C2322">
            <w:pPr>
              <w:jc w:val="center"/>
              <w:rPr>
                <w:rFonts w:eastAsia="MS Mincho"/>
              </w:rPr>
            </w:pPr>
            <w:r w:rsidRPr="003C6233">
              <w:rPr>
                <w:rFonts w:eastAsia="MS Mincho"/>
                <w:sz w:val="22"/>
                <w:szCs w:val="22"/>
              </w:rPr>
              <w:t>/</w:t>
            </w:r>
          </w:p>
        </w:tc>
        <w:tc>
          <w:tcPr>
            <w:tcW w:w="615" w:type="dxa"/>
            <w:vAlign w:val="center"/>
          </w:tcPr>
          <w:p w:rsidR="00822016" w:rsidRPr="003C6233" w:rsidRDefault="003C6233" w:rsidP="003C2322">
            <w:pPr>
              <w:jc w:val="center"/>
              <w:rPr>
                <w:rFonts w:eastAsia="MS Mincho"/>
              </w:rPr>
            </w:pPr>
            <w:r w:rsidRPr="003C6233">
              <w:rPr>
                <w:rFonts w:eastAsia="MS Mincho"/>
                <w:sz w:val="22"/>
                <w:szCs w:val="22"/>
              </w:rPr>
              <w:t>/</w:t>
            </w:r>
          </w:p>
        </w:tc>
        <w:tc>
          <w:tcPr>
            <w:tcW w:w="992" w:type="dxa"/>
            <w:vAlign w:val="center"/>
          </w:tcPr>
          <w:p w:rsidR="00822016" w:rsidRPr="003C6233" w:rsidRDefault="003C6233" w:rsidP="003C2322">
            <w:pPr>
              <w:jc w:val="center"/>
              <w:rPr>
                <w:rFonts w:eastAsia="MS Mincho"/>
              </w:rPr>
            </w:pPr>
            <w:r w:rsidRPr="003C6233">
              <w:rPr>
                <w:rFonts w:eastAsia="MS Mincho"/>
                <w:sz w:val="22"/>
                <w:szCs w:val="22"/>
              </w:rPr>
              <w:t>/</w:t>
            </w:r>
          </w:p>
        </w:tc>
        <w:tc>
          <w:tcPr>
            <w:tcW w:w="1292" w:type="dxa"/>
            <w:vAlign w:val="center"/>
          </w:tcPr>
          <w:p w:rsidR="00822016" w:rsidRPr="003C6233" w:rsidRDefault="003C6233" w:rsidP="003C2322">
            <w:pPr>
              <w:jc w:val="center"/>
              <w:rPr>
                <w:rFonts w:eastAsia="MS Mincho"/>
              </w:rPr>
            </w:pPr>
            <w:r w:rsidRPr="003C6233">
              <w:rPr>
                <w:rFonts w:eastAsia="MS Mincho"/>
                <w:sz w:val="22"/>
                <w:szCs w:val="22"/>
              </w:rPr>
              <w:t>/</w:t>
            </w:r>
          </w:p>
        </w:tc>
      </w:tr>
      <w:tr w:rsidR="00822016" w:rsidRPr="00FD005E" w:rsidTr="003C2322">
        <w:trPr>
          <w:trHeight w:val="753"/>
          <w:jc w:val="center"/>
        </w:trPr>
        <w:tc>
          <w:tcPr>
            <w:tcW w:w="3794" w:type="dxa"/>
            <w:tcBorders>
              <w:bottom w:val="double" w:sz="4" w:space="0" w:color="auto"/>
            </w:tcBorders>
            <w:vAlign w:val="center"/>
          </w:tcPr>
          <w:p w:rsidR="00822016" w:rsidRPr="00A849E1" w:rsidRDefault="00822016" w:rsidP="003C2322">
            <w:pPr>
              <w:jc w:val="center"/>
              <w:rPr>
                <w:rFonts w:eastAsia="MS Mincho"/>
                <w:b/>
                <w:bCs/>
              </w:rPr>
            </w:pPr>
            <w:r w:rsidRPr="00A849E1">
              <w:rPr>
                <w:rFonts w:eastAsia="MS Mincho"/>
                <w:b/>
                <w:bCs/>
                <w:sz w:val="22"/>
                <w:szCs w:val="22"/>
              </w:rPr>
              <w:t>Укупно</w:t>
            </w:r>
          </w:p>
        </w:tc>
        <w:tc>
          <w:tcPr>
            <w:tcW w:w="567" w:type="dxa"/>
            <w:tcBorders>
              <w:bottom w:val="double" w:sz="4" w:space="0" w:color="auto"/>
            </w:tcBorders>
            <w:vAlign w:val="center"/>
          </w:tcPr>
          <w:p w:rsidR="00822016" w:rsidRPr="003C6233" w:rsidRDefault="003C6233" w:rsidP="003C2322">
            <w:pPr>
              <w:jc w:val="center"/>
              <w:rPr>
                <w:rFonts w:eastAsia="MS Mincho"/>
              </w:rPr>
            </w:pPr>
            <w:r w:rsidRPr="003C6233">
              <w:rPr>
                <w:rFonts w:eastAsia="MS Mincho"/>
                <w:sz w:val="22"/>
                <w:szCs w:val="22"/>
              </w:rPr>
              <w:t>127</w:t>
            </w:r>
          </w:p>
        </w:tc>
        <w:tc>
          <w:tcPr>
            <w:tcW w:w="992" w:type="dxa"/>
            <w:tcBorders>
              <w:bottom w:val="double" w:sz="4" w:space="0" w:color="auto"/>
            </w:tcBorders>
            <w:vAlign w:val="center"/>
          </w:tcPr>
          <w:p w:rsidR="00822016" w:rsidRPr="003C6233" w:rsidRDefault="003C6233" w:rsidP="003C2322">
            <w:pPr>
              <w:jc w:val="center"/>
              <w:rPr>
                <w:rFonts w:eastAsia="MS Mincho"/>
              </w:rPr>
            </w:pPr>
            <w:r w:rsidRPr="003C6233">
              <w:rPr>
                <w:rFonts w:eastAsia="MS Mincho"/>
                <w:sz w:val="22"/>
                <w:szCs w:val="22"/>
              </w:rPr>
              <w:t>121</w:t>
            </w:r>
          </w:p>
        </w:tc>
        <w:tc>
          <w:tcPr>
            <w:tcW w:w="1228" w:type="dxa"/>
            <w:tcBorders>
              <w:bottom w:val="double" w:sz="4" w:space="0" w:color="auto"/>
            </w:tcBorders>
            <w:vAlign w:val="center"/>
          </w:tcPr>
          <w:p w:rsidR="00822016" w:rsidRPr="003C6233" w:rsidRDefault="003C6233" w:rsidP="003C2322">
            <w:pPr>
              <w:jc w:val="center"/>
              <w:rPr>
                <w:rFonts w:eastAsia="MS Mincho"/>
              </w:rPr>
            </w:pPr>
            <w:r w:rsidRPr="003C6233">
              <w:rPr>
                <w:rFonts w:eastAsia="MS Mincho"/>
                <w:sz w:val="22"/>
                <w:szCs w:val="22"/>
              </w:rPr>
              <w:t>9</w:t>
            </w:r>
          </w:p>
        </w:tc>
        <w:tc>
          <w:tcPr>
            <w:tcW w:w="615" w:type="dxa"/>
            <w:tcBorders>
              <w:bottom w:val="double" w:sz="4" w:space="0" w:color="auto"/>
            </w:tcBorders>
            <w:vAlign w:val="center"/>
          </w:tcPr>
          <w:p w:rsidR="00822016" w:rsidRPr="003C6233" w:rsidRDefault="003C6233" w:rsidP="003C2322">
            <w:pPr>
              <w:jc w:val="center"/>
              <w:rPr>
                <w:rFonts w:eastAsia="MS Mincho"/>
              </w:rPr>
            </w:pPr>
            <w:r w:rsidRPr="003C6233">
              <w:rPr>
                <w:rFonts w:eastAsia="MS Mincho"/>
                <w:sz w:val="22"/>
                <w:szCs w:val="22"/>
              </w:rPr>
              <w:t>95</w:t>
            </w:r>
          </w:p>
        </w:tc>
        <w:tc>
          <w:tcPr>
            <w:tcW w:w="992" w:type="dxa"/>
            <w:tcBorders>
              <w:bottom w:val="double" w:sz="4" w:space="0" w:color="auto"/>
            </w:tcBorders>
            <w:vAlign w:val="center"/>
          </w:tcPr>
          <w:p w:rsidR="00822016" w:rsidRPr="003C6233" w:rsidRDefault="003C6233" w:rsidP="003C2322">
            <w:pPr>
              <w:jc w:val="center"/>
              <w:rPr>
                <w:rFonts w:eastAsia="MS Mincho"/>
              </w:rPr>
            </w:pPr>
            <w:r w:rsidRPr="003C6233">
              <w:rPr>
                <w:rFonts w:eastAsia="MS Mincho"/>
                <w:sz w:val="22"/>
                <w:szCs w:val="22"/>
              </w:rPr>
              <w:t>48</w:t>
            </w:r>
          </w:p>
        </w:tc>
        <w:tc>
          <w:tcPr>
            <w:tcW w:w="1292" w:type="dxa"/>
            <w:tcBorders>
              <w:bottom w:val="double" w:sz="4" w:space="0" w:color="auto"/>
            </w:tcBorders>
            <w:vAlign w:val="center"/>
          </w:tcPr>
          <w:p w:rsidR="00822016" w:rsidRPr="003C6233" w:rsidRDefault="003C6233" w:rsidP="003C2322">
            <w:pPr>
              <w:jc w:val="center"/>
              <w:rPr>
                <w:rFonts w:eastAsia="MS Mincho"/>
              </w:rPr>
            </w:pPr>
            <w:r w:rsidRPr="003C6233">
              <w:rPr>
                <w:rFonts w:eastAsia="MS Mincho"/>
                <w:sz w:val="22"/>
                <w:szCs w:val="22"/>
              </w:rPr>
              <w:t>14</w:t>
            </w:r>
          </w:p>
        </w:tc>
      </w:tr>
    </w:tbl>
    <w:p w:rsidR="00822016" w:rsidRPr="00857849" w:rsidRDefault="00822016" w:rsidP="00822016">
      <w:pPr>
        <w:jc w:val="both"/>
        <w:rPr>
          <w:b/>
          <w:bCs/>
          <w:sz w:val="20"/>
          <w:szCs w:val="20"/>
        </w:rPr>
      </w:pPr>
      <w:r w:rsidRPr="00F1031F">
        <w:rPr>
          <w:b/>
          <w:bCs/>
          <w:sz w:val="20"/>
          <w:szCs w:val="20"/>
          <w:lang w:val="ru-RU"/>
        </w:rPr>
        <w:t xml:space="preserve">* </w:t>
      </w:r>
      <w:r>
        <w:rPr>
          <w:b/>
          <w:bCs/>
          <w:sz w:val="20"/>
          <w:szCs w:val="20"/>
          <w:lang w:val="ru-RU"/>
        </w:rPr>
        <w:t>Р</w:t>
      </w:r>
      <w:r w:rsidRPr="00F1031F">
        <w:rPr>
          <w:b/>
          <w:bCs/>
          <w:sz w:val="20"/>
          <w:szCs w:val="20"/>
          <w:lang w:val="ru-RU"/>
        </w:rPr>
        <w:t>аздвојити нивое студија по пољима (нпр. ОАС – ДХ, ОАС – ТТ</w:t>
      </w:r>
      <w:r>
        <w:rPr>
          <w:b/>
          <w:bCs/>
          <w:sz w:val="20"/>
          <w:szCs w:val="20"/>
        </w:rPr>
        <w:t xml:space="preserve">, </w:t>
      </w:r>
      <w:r w:rsidRPr="00F1031F">
        <w:rPr>
          <w:b/>
          <w:bCs/>
          <w:sz w:val="20"/>
          <w:szCs w:val="20"/>
          <w:lang w:val="ru-RU"/>
        </w:rPr>
        <w:t xml:space="preserve">ОАС – </w:t>
      </w:r>
      <w:r>
        <w:rPr>
          <w:b/>
          <w:bCs/>
          <w:sz w:val="20"/>
          <w:szCs w:val="20"/>
        </w:rPr>
        <w:t>И</w:t>
      </w:r>
      <w:r>
        <w:rPr>
          <w:b/>
          <w:bCs/>
          <w:sz w:val="20"/>
          <w:szCs w:val="20"/>
          <w:lang w:val="en-US"/>
        </w:rPr>
        <w:t>MT</w:t>
      </w:r>
      <w:r w:rsidRPr="00F1031F">
        <w:rPr>
          <w:b/>
          <w:bCs/>
          <w:lang w:val="ru-RU"/>
        </w:rPr>
        <w:t>)</w:t>
      </w:r>
    </w:p>
    <w:p w:rsidR="00822016" w:rsidRPr="009567E8" w:rsidRDefault="00822016" w:rsidP="00822016">
      <w:pPr>
        <w:jc w:val="both"/>
        <w:rPr>
          <w:b/>
          <w:bCs/>
        </w:rPr>
      </w:pPr>
    </w:p>
    <w:p w:rsidR="00822016" w:rsidRPr="009567E8" w:rsidRDefault="00822016" w:rsidP="00822016">
      <w:pPr>
        <w:jc w:val="both"/>
        <w:rPr>
          <w:b/>
          <w:bCs/>
        </w:rPr>
      </w:pPr>
    </w:p>
    <w:tbl>
      <w:tblPr>
        <w:tblW w:w="93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193"/>
        <w:gridCol w:w="900"/>
        <w:gridCol w:w="900"/>
        <w:gridCol w:w="1379"/>
      </w:tblGrid>
      <w:tr w:rsidR="00822016" w:rsidRPr="00FD005E" w:rsidTr="003C2322">
        <w:trPr>
          <w:trHeight w:val="550"/>
          <w:jc w:val="center"/>
        </w:trPr>
        <w:tc>
          <w:tcPr>
            <w:tcW w:w="6193" w:type="dxa"/>
            <w:vMerge w:val="restart"/>
            <w:tcBorders>
              <w:top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*Ниво студија</w:t>
            </w:r>
          </w:p>
          <w:p w:rsidR="00822016" w:rsidRPr="00A849E1" w:rsidRDefault="00822016" w:rsidP="003C2322">
            <w:pPr>
              <w:spacing w:before="40" w:after="40"/>
              <w:jc w:val="center"/>
              <w:rPr>
                <w:rFonts w:eastAsia="MS Mincho"/>
                <w:b/>
                <w:bCs/>
              </w:rPr>
            </w:pPr>
            <w:r w:rsidRPr="00A849E1">
              <w:rPr>
                <w:rFonts w:eastAsia="MS Mincho"/>
                <w:b/>
                <w:bCs/>
                <w:sz w:val="22"/>
                <w:szCs w:val="22"/>
              </w:rPr>
              <w:t>ДХ</w:t>
            </w:r>
          </w:p>
        </w:tc>
        <w:tc>
          <w:tcPr>
            <w:tcW w:w="3179" w:type="dxa"/>
            <w:gridSpan w:val="3"/>
            <w:tcBorders>
              <w:top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II година**</w:t>
            </w:r>
          </w:p>
        </w:tc>
      </w:tr>
      <w:tr w:rsidR="00822016" w:rsidRPr="00FD005E" w:rsidTr="003C2322">
        <w:trPr>
          <w:trHeight w:val="697"/>
          <w:jc w:val="center"/>
        </w:trPr>
        <w:tc>
          <w:tcPr>
            <w:tcW w:w="6193" w:type="dxa"/>
            <w:vMerge/>
            <w:tcBorders>
              <w:bottom w:val="double" w:sz="4" w:space="0" w:color="auto"/>
            </w:tcBorders>
            <w:vAlign w:val="center"/>
          </w:tcPr>
          <w:p w:rsidR="00822016" w:rsidRPr="00A849E1" w:rsidRDefault="00822016" w:rsidP="003C2322">
            <w:pPr>
              <w:spacing w:before="40" w:after="40"/>
              <w:jc w:val="center"/>
              <w:rPr>
                <w:rFonts w:eastAsia="MS Mincho"/>
                <w:b/>
                <w:bCs/>
              </w:rPr>
            </w:pPr>
          </w:p>
        </w:tc>
        <w:tc>
          <w:tcPr>
            <w:tcW w:w="900" w:type="dxa"/>
            <w:tcBorders>
              <w:bottom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60</w:t>
            </w:r>
          </w:p>
        </w:tc>
        <w:tc>
          <w:tcPr>
            <w:tcW w:w="900" w:type="dxa"/>
            <w:tcBorders>
              <w:bottom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37-60</w:t>
            </w:r>
          </w:p>
        </w:tc>
        <w:tc>
          <w:tcPr>
            <w:tcW w:w="1379" w:type="dxa"/>
            <w:tcBorders>
              <w:bottom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испод 37</w:t>
            </w:r>
          </w:p>
        </w:tc>
      </w:tr>
      <w:tr w:rsidR="00822016" w:rsidRPr="00FD005E" w:rsidTr="003C2322">
        <w:trPr>
          <w:jc w:val="center"/>
        </w:trPr>
        <w:tc>
          <w:tcPr>
            <w:tcW w:w="6193" w:type="dxa"/>
            <w:tcBorders>
              <w:top w:val="double" w:sz="4" w:space="0" w:color="auto"/>
              <w:bottom w:val="double" w:sz="4" w:space="0" w:color="auto"/>
            </w:tcBorders>
            <w:vAlign w:val="center"/>
          </w:tcPr>
          <w:p w:rsidR="00822016" w:rsidRPr="00A849E1" w:rsidRDefault="00822016" w:rsidP="003C2322">
            <w:pPr>
              <w:jc w:val="center"/>
              <w:rPr>
                <w:rFonts w:eastAsia="MS Mincho"/>
                <w:b/>
                <w:bCs/>
              </w:rPr>
            </w:pPr>
            <w:r w:rsidRPr="00A849E1">
              <w:rPr>
                <w:rFonts w:eastAsia="MS Mincho"/>
                <w:b/>
                <w:bCs/>
                <w:sz w:val="22"/>
                <w:szCs w:val="22"/>
              </w:rPr>
              <w:t>ССС</w:t>
            </w:r>
          </w:p>
        </w:tc>
        <w:tc>
          <w:tcPr>
            <w:tcW w:w="900" w:type="dxa"/>
            <w:tcBorders>
              <w:top w:val="double" w:sz="4" w:space="0" w:color="auto"/>
              <w:bottom w:val="double" w:sz="4" w:space="0" w:color="auto"/>
            </w:tcBorders>
          </w:tcPr>
          <w:p w:rsidR="00822016" w:rsidRPr="00A849E1" w:rsidRDefault="00822016" w:rsidP="003C2322">
            <w:pPr>
              <w:jc w:val="both"/>
              <w:rPr>
                <w:rFonts w:eastAsia="MS Mincho"/>
              </w:rPr>
            </w:pPr>
          </w:p>
        </w:tc>
        <w:tc>
          <w:tcPr>
            <w:tcW w:w="900" w:type="dxa"/>
            <w:tcBorders>
              <w:top w:val="double" w:sz="4" w:space="0" w:color="auto"/>
              <w:bottom w:val="double" w:sz="4" w:space="0" w:color="auto"/>
            </w:tcBorders>
          </w:tcPr>
          <w:p w:rsidR="00822016" w:rsidRPr="00A849E1" w:rsidRDefault="00822016" w:rsidP="003C2322">
            <w:pPr>
              <w:jc w:val="both"/>
              <w:rPr>
                <w:rFonts w:eastAsia="MS Mincho"/>
              </w:rPr>
            </w:pPr>
          </w:p>
        </w:tc>
        <w:tc>
          <w:tcPr>
            <w:tcW w:w="1379" w:type="dxa"/>
            <w:tcBorders>
              <w:top w:val="double" w:sz="4" w:space="0" w:color="auto"/>
              <w:bottom w:val="double" w:sz="4" w:space="0" w:color="auto"/>
            </w:tcBorders>
          </w:tcPr>
          <w:p w:rsidR="00822016" w:rsidRPr="00A849E1" w:rsidRDefault="00822016" w:rsidP="003C2322">
            <w:pPr>
              <w:jc w:val="both"/>
              <w:rPr>
                <w:rFonts w:eastAsia="MS Mincho"/>
              </w:rPr>
            </w:pPr>
          </w:p>
        </w:tc>
      </w:tr>
      <w:tr w:rsidR="00822016" w:rsidRPr="00FD005E" w:rsidTr="003C2322">
        <w:trPr>
          <w:jc w:val="center"/>
        </w:trPr>
        <w:tc>
          <w:tcPr>
            <w:tcW w:w="6193" w:type="dxa"/>
            <w:tcBorders>
              <w:top w:val="double" w:sz="4" w:space="0" w:color="auto"/>
              <w:bottom w:val="single" w:sz="8" w:space="0" w:color="auto"/>
            </w:tcBorders>
            <w:vAlign w:val="center"/>
          </w:tcPr>
          <w:p w:rsidR="00822016" w:rsidRPr="00A849E1" w:rsidRDefault="00822016" w:rsidP="003C2322">
            <w:pPr>
              <w:rPr>
                <w:rFonts w:eastAsia="MS Mincho"/>
                <w:b/>
                <w:bCs/>
                <w:lang w:val="ru-RU"/>
              </w:rPr>
            </w:pPr>
            <w:r w:rsidRPr="00A849E1">
              <w:rPr>
                <w:rFonts w:eastAsia="MS Mincho"/>
                <w:b/>
                <w:bCs/>
                <w:sz w:val="22"/>
                <w:szCs w:val="22"/>
                <w:lang w:val="ru-RU"/>
              </w:rPr>
              <w:t xml:space="preserve">Образовање струковних васпитача-специјалиста за физичко васпитање </w:t>
            </w:r>
          </w:p>
        </w:tc>
        <w:tc>
          <w:tcPr>
            <w:tcW w:w="900" w:type="dxa"/>
            <w:tcBorders>
              <w:top w:val="double" w:sz="4" w:space="0" w:color="auto"/>
            </w:tcBorders>
            <w:vAlign w:val="center"/>
          </w:tcPr>
          <w:p w:rsidR="00822016" w:rsidRPr="00A849E1" w:rsidRDefault="00822016" w:rsidP="003C2322">
            <w:pPr>
              <w:jc w:val="center"/>
              <w:rPr>
                <w:rFonts w:eastAsia="MS Mincho"/>
                <w:lang w:val="ru-RU"/>
              </w:rPr>
            </w:pPr>
            <w:r w:rsidRPr="00A849E1">
              <w:rPr>
                <w:rFonts w:eastAsia="MS Mincho"/>
                <w:sz w:val="22"/>
                <w:szCs w:val="22"/>
                <w:lang w:val="ru-RU"/>
              </w:rPr>
              <w:t>-</w:t>
            </w:r>
          </w:p>
        </w:tc>
        <w:tc>
          <w:tcPr>
            <w:tcW w:w="900" w:type="dxa"/>
            <w:tcBorders>
              <w:top w:val="double" w:sz="4" w:space="0" w:color="auto"/>
            </w:tcBorders>
            <w:vAlign w:val="center"/>
          </w:tcPr>
          <w:p w:rsidR="00822016" w:rsidRPr="00A849E1" w:rsidRDefault="00822016" w:rsidP="003C2322">
            <w:pPr>
              <w:jc w:val="center"/>
              <w:rPr>
                <w:rFonts w:eastAsia="MS Mincho"/>
              </w:rPr>
            </w:pPr>
            <w:r w:rsidRPr="00A849E1">
              <w:rPr>
                <w:rFonts w:eastAsia="MS Mincho"/>
                <w:sz w:val="22"/>
                <w:szCs w:val="22"/>
              </w:rPr>
              <w:t>-</w:t>
            </w:r>
          </w:p>
        </w:tc>
        <w:tc>
          <w:tcPr>
            <w:tcW w:w="1379" w:type="dxa"/>
            <w:tcBorders>
              <w:top w:val="double" w:sz="4" w:space="0" w:color="auto"/>
            </w:tcBorders>
            <w:vAlign w:val="center"/>
          </w:tcPr>
          <w:p w:rsidR="00822016" w:rsidRPr="00007A59" w:rsidRDefault="00007A59" w:rsidP="003C2322">
            <w:pPr>
              <w:jc w:val="center"/>
              <w:rPr>
                <w:rFonts w:eastAsia="MS Mincho"/>
              </w:rPr>
            </w:pPr>
            <w:r>
              <w:rPr>
                <w:rFonts w:eastAsia="MS Mincho"/>
              </w:rPr>
              <w:t>-</w:t>
            </w:r>
          </w:p>
        </w:tc>
      </w:tr>
      <w:tr w:rsidR="00822016" w:rsidRPr="00FD005E" w:rsidTr="003C2322">
        <w:trPr>
          <w:jc w:val="center"/>
        </w:trPr>
        <w:tc>
          <w:tcPr>
            <w:tcW w:w="6193" w:type="dxa"/>
            <w:tcBorders>
              <w:top w:val="single" w:sz="8" w:space="0" w:color="auto"/>
            </w:tcBorders>
            <w:vAlign w:val="center"/>
          </w:tcPr>
          <w:p w:rsidR="00822016" w:rsidRPr="00A849E1" w:rsidRDefault="00822016" w:rsidP="003C2322">
            <w:pPr>
              <w:rPr>
                <w:rFonts w:eastAsia="MS Mincho"/>
                <w:b/>
                <w:bCs/>
                <w:lang w:val="ru-RU"/>
              </w:rPr>
            </w:pPr>
            <w:r w:rsidRPr="00A849E1">
              <w:rPr>
                <w:rFonts w:eastAsia="MS Mincho"/>
                <w:b/>
                <w:bCs/>
                <w:sz w:val="22"/>
                <w:szCs w:val="22"/>
                <w:lang w:val="ru-RU"/>
              </w:rPr>
              <w:t>Образовање струковних васпитача-специјалиста за методику реализације припремног предшколског програма</w:t>
            </w:r>
          </w:p>
        </w:tc>
        <w:tc>
          <w:tcPr>
            <w:tcW w:w="900" w:type="dxa"/>
            <w:vAlign w:val="center"/>
          </w:tcPr>
          <w:p w:rsidR="00822016" w:rsidRPr="00A849E1" w:rsidRDefault="00822016" w:rsidP="003C2322">
            <w:pPr>
              <w:jc w:val="center"/>
              <w:rPr>
                <w:rFonts w:eastAsia="MS Mincho"/>
              </w:rPr>
            </w:pPr>
            <w:r w:rsidRPr="00A849E1">
              <w:rPr>
                <w:rFonts w:eastAsia="MS Mincho"/>
                <w:sz w:val="22"/>
                <w:szCs w:val="22"/>
              </w:rPr>
              <w:t>-</w:t>
            </w:r>
          </w:p>
        </w:tc>
        <w:tc>
          <w:tcPr>
            <w:tcW w:w="900" w:type="dxa"/>
            <w:vAlign w:val="center"/>
          </w:tcPr>
          <w:p w:rsidR="00822016" w:rsidRPr="00A849E1" w:rsidRDefault="00822016" w:rsidP="003C2322">
            <w:pPr>
              <w:jc w:val="center"/>
              <w:rPr>
                <w:rFonts w:eastAsia="MS Mincho"/>
              </w:rPr>
            </w:pPr>
            <w:r w:rsidRPr="00A849E1">
              <w:rPr>
                <w:rFonts w:eastAsia="MS Mincho"/>
                <w:sz w:val="22"/>
                <w:szCs w:val="22"/>
              </w:rPr>
              <w:t>-</w:t>
            </w:r>
          </w:p>
        </w:tc>
        <w:tc>
          <w:tcPr>
            <w:tcW w:w="1379" w:type="dxa"/>
            <w:vAlign w:val="center"/>
          </w:tcPr>
          <w:p w:rsidR="00822016" w:rsidRPr="00007A59" w:rsidRDefault="00007A59" w:rsidP="003C2322">
            <w:pPr>
              <w:jc w:val="center"/>
              <w:rPr>
                <w:rFonts w:eastAsia="MS Mincho"/>
              </w:rPr>
            </w:pPr>
            <w:r>
              <w:rPr>
                <w:rFonts w:eastAsia="MS Mincho"/>
              </w:rPr>
              <w:t>-</w:t>
            </w:r>
          </w:p>
        </w:tc>
      </w:tr>
      <w:tr w:rsidR="00822016" w:rsidRPr="00FD005E" w:rsidTr="003C2322">
        <w:trPr>
          <w:jc w:val="center"/>
        </w:trPr>
        <w:tc>
          <w:tcPr>
            <w:tcW w:w="6193" w:type="dxa"/>
            <w:tcBorders>
              <w:top w:val="single" w:sz="8" w:space="0" w:color="auto"/>
            </w:tcBorders>
            <w:vAlign w:val="center"/>
          </w:tcPr>
          <w:p w:rsidR="00822016" w:rsidRPr="00A849E1" w:rsidRDefault="00822016" w:rsidP="003C2322">
            <w:pPr>
              <w:rPr>
                <w:rFonts w:eastAsia="MS Mincho"/>
                <w:b/>
                <w:bCs/>
                <w:lang w:val="ru-RU"/>
              </w:rPr>
            </w:pPr>
            <w:r w:rsidRPr="00A849E1">
              <w:rPr>
                <w:rFonts w:eastAsia="MS Mincho"/>
                <w:b/>
                <w:bCs/>
                <w:sz w:val="22"/>
                <w:szCs w:val="22"/>
                <w:lang w:val="ru-RU"/>
              </w:rPr>
              <w:t>Образовање струковних васпитача-специјалиста за ликовно васпитање</w:t>
            </w:r>
          </w:p>
        </w:tc>
        <w:tc>
          <w:tcPr>
            <w:tcW w:w="900" w:type="dxa"/>
            <w:vAlign w:val="center"/>
          </w:tcPr>
          <w:p w:rsidR="00822016" w:rsidRPr="00A849E1" w:rsidRDefault="00822016" w:rsidP="003C2322">
            <w:pPr>
              <w:jc w:val="center"/>
              <w:rPr>
                <w:rFonts w:eastAsia="MS Mincho"/>
              </w:rPr>
            </w:pPr>
            <w:r w:rsidRPr="00A849E1">
              <w:rPr>
                <w:rFonts w:eastAsia="MS Mincho"/>
                <w:sz w:val="22"/>
                <w:szCs w:val="22"/>
              </w:rPr>
              <w:t>-</w:t>
            </w:r>
          </w:p>
        </w:tc>
        <w:tc>
          <w:tcPr>
            <w:tcW w:w="900" w:type="dxa"/>
            <w:vAlign w:val="center"/>
          </w:tcPr>
          <w:p w:rsidR="00822016" w:rsidRPr="00A849E1" w:rsidRDefault="00822016" w:rsidP="003C2322">
            <w:pPr>
              <w:jc w:val="center"/>
              <w:rPr>
                <w:rFonts w:eastAsia="MS Mincho"/>
              </w:rPr>
            </w:pPr>
            <w:r w:rsidRPr="00A849E1">
              <w:rPr>
                <w:rFonts w:eastAsia="MS Mincho"/>
                <w:sz w:val="22"/>
                <w:szCs w:val="22"/>
              </w:rPr>
              <w:t>-</w:t>
            </w:r>
          </w:p>
        </w:tc>
        <w:tc>
          <w:tcPr>
            <w:tcW w:w="1379" w:type="dxa"/>
            <w:vAlign w:val="center"/>
          </w:tcPr>
          <w:p w:rsidR="00822016" w:rsidRPr="00007A59" w:rsidRDefault="00007A59" w:rsidP="003C2322">
            <w:pPr>
              <w:jc w:val="center"/>
              <w:rPr>
                <w:rFonts w:eastAsia="MS Mincho"/>
              </w:rPr>
            </w:pPr>
            <w:r>
              <w:rPr>
                <w:rFonts w:eastAsia="MS Mincho"/>
              </w:rPr>
              <w:t>-</w:t>
            </w:r>
          </w:p>
        </w:tc>
      </w:tr>
      <w:tr w:rsidR="00822016" w:rsidRPr="00FD005E" w:rsidTr="003C2322">
        <w:trPr>
          <w:jc w:val="center"/>
        </w:trPr>
        <w:tc>
          <w:tcPr>
            <w:tcW w:w="6193" w:type="dxa"/>
            <w:vAlign w:val="center"/>
          </w:tcPr>
          <w:p w:rsidR="00822016" w:rsidRPr="00A849E1" w:rsidRDefault="00822016" w:rsidP="003C2322">
            <w:pPr>
              <w:rPr>
                <w:rFonts w:eastAsia="MS Mincho"/>
                <w:b/>
                <w:bCs/>
                <w:lang w:val="ru-RU"/>
              </w:rPr>
            </w:pPr>
            <w:r w:rsidRPr="00A849E1">
              <w:rPr>
                <w:rFonts w:eastAsia="MS Mincho"/>
                <w:b/>
                <w:bCs/>
                <w:sz w:val="22"/>
                <w:szCs w:val="22"/>
                <w:lang w:val="ru-RU"/>
              </w:rPr>
              <w:t>Образовање струковних васпитача-специјалиста за музичко-сценски израз</w:t>
            </w:r>
            <w:r>
              <w:rPr>
                <w:rFonts w:eastAsia="MS Mincho"/>
                <w:b/>
                <w:bCs/>
                <w:sz w:val="22"/>
                <w:szCs w:val="22"/>
                <w:lang w:val="ru-RU"/>
              </w:rPr>
              <w:t>***</w:t>
            </w:r>
          </w:p>
        </w:tc>
        <w:tc>
          <w:tcPr>
            <w:tcW w:w="900" w:type="dxa"/>
            <w:vAlign w:val="center"/>
          </w:tcPr>
          <w:p w:rsidR="00822016" w:rsidRPr="00A849E1" w:rsidRDefault="00822016" w:rsidP="003C2322">
            <w:pPr>
              <w:jc w:val="center"/>
              <w:rPr>
                <w:rFonts w:eastAsia="MS Mincho"/>
              </w:rPr>
            </w:pPr>
            <w:r w:rsidRPr="00A849E1">
              <w:rPr>
                <w:rFonts w:eastAsia="MS Mincho"/>
                <w:sz w:val="22"/>
                <w:szCs w:val="22"/>
              </w:rPr>
              <w:t>-</w:t>
            </w:r>
          </w:p>
        </w:tc>
        <w:tc>
          <w:tcPr>
            <w:tcW w:w="900" w:type="dxa"/>
            <w:vAlign w:val="center"/>
          </w:tcPr>
          <w:p w:rsidR="00822016" w:rsidRPr="00A849E1" w:rsidRDefault="00822016" w:rsidP="003C2322">
            <w:pPr>
              <w:jc w:val="center"/>
              <w:rPr>
                <w:rFonts w:eastAsia="MS Mincho"/>
              </w:rPr>
            </w:pPr>
            <w:r w:rsidRPr="00A849E1">
              <w:rPr>
                <w:rFonts w:eastAsia="MS Mincho"/>
                <w:sz w:val="22"/>
                <w:szCs w:val="22"/>
              </w:rPr>
              <w:t>-</w:t>
            </w:r>
          </w:p>
        </w:tc>
        <w:tc>
          <w:tcPr>
            <w:tcW w:w="1379" w:type="dxa"/>
            <w:vAlign w:val="center"/>
          </w:tcPr>
          <w:p w:rsidR="00822016" w:rsidRPr="00007A59" w:rsidRDefault="00007A59" w:rsidP="003C2322">
            <w:pPr>
              <w:jc w:val="center"/>
              <w:rPr>
                <w:rFonts w:eastAsia="MS Mincho"/>
              </w:rPr>
            </w:pPr>
            <w:r>
              <w:rPr>
                <w:rFonts w:eastAsia="MS Mincho"/>
              </w:rPr>
              <w:t>-</w:t>
            </w:r>
          </w:p>
        </w:tc>
      </w:tr>
      <w:tr w:rsidR="00822016" w:rsidRPr="00FD005E" w:rsidTr="003C2322">
        <w:trPr>
          <w:jc w:val="center"/>
        </w:trPr>
        <w:tc>
          <w:tcPr>
            <w:tcW w:w="6193" w:type="dxa"/>
            <w:vAlign w:val="center"/>
          </w:tcPr>
          <w:p w:rsidR="00822016" w:rsidRPr="00A849E1" w:rsidRDefault="00822016" w:rsidP="003C2322">
            <w:pPr>
              <w:rPr>
                <w:rFonts w:eastAsia="MS Mincho"/>
                <w:b/>
                <w:bCs/>
                <w:lang w:val="ru-RU"/>
              </w:rPr>
            </w:pPr>
            <w:r w:rsidRPr="00A849E1">
              <w:rPr>
                <w:rFonts w:eastAsia="MS Mincho"/>
                <w:b/>
                <w:bCs/>
                <w:sz w:val="22"/>
                <w:szCs w:val="22"/>
                <w:lang w:val="ru-RU"/>
              </w:rPr>
              <w:t xml:space="preserve">Образовање струковних васпитача-специјалиста за </w:t>
            </w:r>
            <w:r>
              <w:rPr>
                <w:rFonts w:eastAsia="MS Mincho"/>
                <w:b/>
                <w:bCs/>
                <w:sz w:val="22"/>
                <w:szCs w:val="22"/>
                <w:lang w:val="ru-RU"/>
              </w:rPr>
              <w:t>рад са децом раног узраста***</w:t>
            </w:r>
          </w:p>
        </w:tc>
        <w:tc>
          <w:tcPr>
            <w:tcW w:w="900" w:type="dxa"/>
            <w:vAlign w:val="center"/>
          </w:tcPr>
          <w:p w:rsidR="00822016" w:rsidRPr="00A849E1" w:rsidRDefault="00822016" w:rsidP="003C2322">
            <w:pPr>
              <w:jc w:val="center"/>
              <w:rPr>
                <w:rFonts w:eastAsia="MS Mincho"/>
              </w:rPr>
            </w:pPr>
            <w:r w:rsidRPr="00A849E1">
              <w:rPr>
                <w:rFonts w:eastAsia="MS Mincho"/>
                <w:sz w:val="22"/>
                <w:szCs w:val="22"/>
              </w:rPr>
              <w:t>-</w:t>
            </w:r>
          </w:p>
        </w:tc>
        <w:tc>
          <w:tcPr>
            <w:tcW w:w="900" w:type="dxa"/>
            <w:vAlign w:val="center"/>
          </w:tcPr>
          <w:p w:rsidR="00822016" w:rsidRPr="00A849E1" w:rsidRDefault="00822016" w:rsidP="003C2322">
            <w:pPr>
              <w:jc w:val="center"/>
              <w:rPr>
                <w:rFonts w:eastAsia="MS Mincho"/>
              </w:rPr>
            </w:pPr>
            <w:r w:rsidRPr="00A849E1">
              <w:rPr>
                <w:rFonts w:eastAsia="MS Mincho"/>
                <w:sz w:val="22"/>
                <w:szCs w:val="22"/>
              </w:rPr>
              <w:t>-</w:t>
            </w:r>
          </w:p>
        </w:tc>
        <w:tc>
          <w:tcPr>
            <w:tcW w:w="1379" w:type="dxa"/>
            <w:vAlign w:val="center"/>
          </w:tcPr>
          <w:p w:rsidR="00822016" w:rsidRPr="00007A59" w:rsidRDefault="00007A59" w:rsidP="003C2322">
            <w:pPr>
              <w:jc w:val="center"/>
              <w:rPr>
                <w:rFonts w:eastAsia="MS Mincho"/>
              </w:rPr>
            </w:pPr>
            <w:r>
              <w:rPr>
                <w:rFonts w:eastAsia="MS Mincho"/>
              </w:rPr>
              <w:t>-</w:t>
            </w:r>
          </w:p>
        </w:tc>
      </w:tr>
      <w:tr w:rsidR="00822016" w:rsidRPr="00FD005E" w:rsidTr="003C2322">
        <w:trPr>
          <w:trHeight w:val="753"/>
          <w:jc w:val="center"/>
        </w:trPr>
        <w:tc>
          <w:tcPr>
            <w:tcW w:w="6193" w:type="dxa"/>
            <w:tcBorders>
              <w:bottom w:val="double" w:sz="4" w:space="0" w:color="auto"/>
            </w:tcBorders>
            <w:vAlign w:val="center"/>
          </w:tcPr>
          <w:p w:rsidR="00822016" w:rsidRPr="00A849E1" w:rsidRDefault="00822016" w:rsidP="003C2322">
            <w:pPr>
              <w:jc w:val="center"/>
              <w:rPr>
                <w:rFonts w:eastAsia="MS Mincho"/>
                <w:b/>
                <w:bCs/>
              </w:rPr>
            </w:pPr>
            <w:r w:rsidRPr="00A849E1">
              <w:rPr>
                <w:rFonts w:eastAsia="MS Mincho"/>
                <w:b/>
                <w:bCs/>
                <w:sz w:val="22"/>
                <w:szCs w:val="22"/>
              </w:rPr>
              <w:t>Укупно</w:t>
            </w:r>
          </w:p>
        </w:tc>
        <w:tc>
          <w:tcPr>
            <w:tcW w:w="900" w:type="dxa"/>
            <w:tcBorders>
              <w:bottom w:val="double" w:sz="4" w:space="0" w:color="auto"/>
            </w:tcBorders>
            <w:vAlign w:val="center"/>
          </w:tcPr>
          <w:p w:rsidR="00822016" w:rsidRPr="00A849E1" w:rsidRDefault="00822016" w:rsidP="003C2322">
            <w:pPr>
              <w:jc w:val="center"/>
              <w:rPr>
                <w:rFonts w:eastAsia="MS Mincho"/>
              </w:rPr>
            </w:pPr>
            <w:r w:rsidRPr="00A849E1">
              <w:rPr>
                <w:rFonts w:eastAsia="MS Mincho"/>
                <w:sz w:val="22"/>
                <w:szCs w:val="22"/>
              </w:rPr>
              <w:t>-</w:t>
            </w:r>
          </w:p>
        </w:tc>
        <w:tc>
          <w:tcPr>
            <w:tcW w:w="900" w:type="dxa"/>
            <w:tcBorders>
              <w:bottom w:val="double" w:sz="4" w:space="0" w:color="auto"/>
            </w:tcBorders>
            <w:vAlign w:val="center"/>
          </w:tcPr>
          <w:p w:rsidR="00822016" w:rsidRPr="00A849E1" w:rsidRDefault="00822016" w:rsidP="003C2322">
            <w:pPr>
              <w:jc w:val="center"/>
              <w:rPr>
                <w:rFonts w:eastAsia="MS Mincho"/>
              </w:rPr>
            </w:pPr>
            <w:r w:rsidRPr="00A849E1">
              <w:rPr>
                <w:rFonts w:eastAsia="MS Mincho"/>
                <w:sz w:val="22"/>
                <w:szCs w:val="22"/>
              </w:rPr>
              <w:t>-</w:t>
            </w:r>
          </w:p>
        </w:tc>
        <w:tc>
          <w:tcPr>
            <w:tcW w:w="1379" w:type="dxa"/>
            <w:tcBorders>
              <w:bottom w:val="double" w:sz="4" w:space="0" w:color="auto"/>
            </w:tcBorders>
            <w:vAlign w:val="center"/>
          </w:tcPr>
          <w:p w:rsidR="00822016" w:rsidRPr="00007A59" w:rsidRDefault="00007A59" w:rsidP="003C2322">
            <w:pPr>
              <w:jc w:val="center"/>
              <w:rPr>
                <w:rFonts w:eastAsia="MS Mincho"/>
              </w:rPr>
            </w:pPr>
            <w:r>
              <w:rPr>
                <w:rFonts w:eastAsia="MS Mincho"/>
              </w:rPr>
              <w:t>-</w:t>
            </w:r>
          </w:p>
        </w:tc>
      </w:tr>
    </w:tbl>
    <w:p w:rsidR="00822016" w:rsidRDefault="00822016" w:rsidP="00822016">
      <w:pPr>
        <w:rPr>
          <w:sz w:val="22"/>
          <w:szCs w:val="22"/>
          <w:lang w:val="ru-RU"/>
        </w:rPr>
      </w:pPr>
      <w:r w:rsidRPr="00A849E1">
        <w:rPr>
          <w:sz w:val="22"/>
          <w:szCs w:val="22"/>
          <w:lang w:val="ru-RU"/>
        </w:rPr>
        <w:t>**Напомена: студије трају једну годину.</w:t>
      </w:r>
    </w:p>
    <w:p w:rsidR="00822016" w:rsidRPr="004856CA" w:rsidRDefault="00822016" w:rsidP="00822016">
      <w:r>
        <w:rPr>
          <w:sz w:val="22"/>
          <w:szCs w:val="22"/>
          <w:lang w:val="ru-RU"/>
        </w:rPr>
        <w:t>*** Ови специјалистички смерови су укинути од школске 2018/2019. године.</w:t>
      </w:r>
      <w:r w:rsidRPr="00A849E1">
        <w:rPr>
          <w:sz w:val="22"/>
          <w:szCs w:val="22"/>
          <w:lang w:val="ru-RU"/>
        </w:rPr>
        <w:t xml:space="preserve"> </w:t>
      </w:r>
    </w:p>
    <w:p w:rsidR="00822016" w:rsidRPr="003C6233" w:rsidRDefault="00822016" w:rsidP="00822016">
      <w:pPr>
        <w:tabs>
          <w:tab w:val="left" w:pos="567"/>
        </w:tabs>
        <w:spacing w:line="276" w:lineRule="auto"/>
        <w:jc w:val="both"/>
        <w:rPr>
          <w:rFonts w:eastAsia="MS Mincho"/>
          <w:b/>
          <w:bCs/>
        </w:rPr>
      </w:pPr>
    </w:p>
    <w:tbl>
      <w:tblPr>
        <w:tblW w:w="93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193"/>
        <w:gridCol w:w="900"/>
        <w:gridCol w:w="900"/>
        <w:gridCol w:w="1379"/>
      </w:tblGrid>
      <w:tr w:rsidR="00822016" w:rsidRPr="00A849E1" w:rsidTr="003C2322">
        <w:trPr>
          <w:trHeight w:val="550"/>
          <w:jc w:val="center"/>
        </w:trPr>
        <w:tc>
          <w:tcPr>
            <w:tcW w:w="6193" w:type="dxa"/>
            <w:vMerge w:val="restart"/>
            <w:tcBorders>
              <w:top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*Ниво студија</w:t>
            </w:r>
          </w:p>
          <w:p w:rsidR="00822016" w:rsidRPr="00A849E1" w:rsidRDefault="00822016" w:rsidP="003C2322">
            <w:pPr>
              <w:spacing w:before="40" w:after="40"/>
              <w:jc w:val="center"/>
              <w:rPr>
                <w:rFonts w:eastAsia="MS Mincho"/>
                <w:b/>
                <w:bCs/>
              </w:rPr>
            </w:pPr>
            <w:r w:rsidRPr="00A849E1">
              <w:rPr>
                <w:rFonts w:eastAsia="MS Mincho"/>
                <w:b/>
                <w:bCs/>
                <w:sz w:val="22"/>
                <w:szCs w:val="22"/>
              </w:rPr>
              <w:t>ДХ</w:t>
            </w:r>
          </w:p>
        </w:tc>
        <w:tc>
          <w:tcPr>
            <w:tcW w:w="3179" w:type="dxa"/>
            <w:gridSpan w:val="3"/>
            <w:tcBorders>
              <w:top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II година</w:t>
            </w:r>
          </w:p>
        </w:tc>
      </w:tr>
      <w:tr w:rsidR="00822016" w:rsidRPr="00A849E1" w:rsidTr="003C2322">
        <w:trPr>
          <w:trHeight w:val="697"/>
          <w:jc w:val="center"/>
        </w:trPr>
        <w:tc>
          <w:tcPr>
            <w:tcW w:w="6193" w:type="dxa"/>
            <w:vMerge/>
            <w:tcBorders>
              <w:bottom w:val="double" w:sz="4" w:space="0" w:color="auto"/>
            </w:tcBorders>
            <w:vAlign w:val="center"/>
          </w:tcPr>
          <w:p w:rsidR="00822016" w:rsidRPr="00A849E1" w:rsidRDefault="00822016" w:rsidP="003C2322">
            <w:pPr>
              <w:spacing w:before="40" w:after="40"/>
              <w:jc w:val="center"/>
              <w:rPr>
                <w:rFonts w:eastAsia="MS Mincho"/>
                <w:b/>
                <w:bCs/>
              </w:rPr>
            </w:pPr>
          </w:p>
        </w:tc>
        <w:tc>
          <w:tcPr>
            <w:tcW w:w="900" w:type="dxa"/>
            <w:tcBorders>
              <w:bottom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60</w:t>
            </w:r>
          </w:p>
        </w:tc>
        <w:tc>
          <w:tcPr>
            <w:tcW w:w="900" w:type="dxa"/>
            <w:tcBorders>
              <w:bottom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37-60</w:t>
            </w:r>
          </w:p>
        </w:tc>
        <w:tc>
          <w:tcPr>
            <w:tcW w:w="1379" w:type="dxa"/>
            <w:tcBorders>
              <w:bottom w:val="double" w:sz="4" w:space="0" w:color="auto"/>
            </w:tcBorders>
            <w:vAlign w:val="center"/>
          </w:tcPr>
          <w:p w:rsidR="00822016" w:rsidRPr="00A849E1" w:rsidRDefault="00822016" w:rsidP="003C2322">
            <w:pPr>
              <w:spacing w:before="40" w:after="40"/>
              <w:jc w:val="center"/>
              <w:rPr>
                <w:rFonts w:eastAsia="MS Mincho"/>
                <w:b/>
                <w:bCs/>
              </w:rPr>
            </w:pPr>
            <w:r w:rsidRPr="00A849E1">
              <w:rPr>
                <w:rFonts w:eastAsia="MS Mincho"/>
                <w:b/>
                <w:bCs/>
                <w:sz w:val="22"/>
                <w:szCs w:val="22"/>
              </w:rPr>
              <w:t>испод 37</w:t>
            </w:r>
          </w:p>
        </w:tc>
      </w:tr>
      <w:tr w:rsidR="00822016" w:rsidRPr="00A849E1" w:rsidTr="003C2322">
        <w:trPr>
          <w:jc w:val="center"/>
        </w:trPr>
        <w:tc>
          <w:tcPr>
            <w:tcW w:w="6193" w:type="dxa"/>
            <w:tcBorders>
              <w:top w:val="double" w:sz="4" w:space="0" w:color="auto"/>
              <w:bottom w:val="double" w:sz="4" w:space="0" w:color="auto"/>
            </w:tcBorders>
            <w:vAlign w:val="center"/>
          </w:tcPr>
          <w:p w:rsidR="00822016" w:rsidRPr="00A849E1" w:rsidRDefault="00822016" w:rsidP="003C2322">
            <w:pPr>
              <w:jc w:val="center"/>
              <w:rPr>
                <w:rFonts w:eastAsia="MS Mincho"/>
                <w:b/>
                <w:bCs/>
              </w:rPr>
            </w:pPr>
            <w:r>
              <w:rPr>
                <w:rFonts w:eastAsia="MS Mincho"/>
                <w:b/>
                <w:bCs/>
                <w:sz w:val="22"/>
                <w:szCs w:val="22"/>
              </w:rPr>
              <w:t>М</w:t>
            </w:r>
            <w:r w:rsidRPr="00A849E1">
              <w:rPr>
                <w:rFonts w:eastAsia="MS Mincho"/>
                <w:b/>
                <w:bCs/>
                <w:sz w:val="22"/>
                <w:szCs w:val="22"/>
              </w:rPr>
              <w:t>СС</w:t>
            </w:r>
          </w:p>
        </w:tc>
        <w:tc>
          <w:tcPr>
            <w:tcW w:w="900" w:type="dxa"/>
            <w:tcBorders>
              <w:top w:val="double" w:sz="4" w:space="0" w:color="auto"/>
              <w:bottom w:val="double" w:sz="4" w:space="0" w:color="auto"/>
            </w:tcBorders>
          </w:tcPr>
          <w:p w:rsidR="00822016" w:rsidRPr="00A849E1" w:rsidRDefault="00822016" w:rsidP="003C2322">
            <w:pPr>
              <w:jc w:val="both"/>
              <w:rPr>
                <w:rFonts w:eastAsia="MS Mincho"/>
              </w:rPr>
            </w:pPr>
          </w:p>
        </w:tc>
        <w:tc>
          <w:tcPr>
            <w:tcW w:w="900" w:type="dxa"/>
            <w:tcBorders>
              <w:top w:val="double" w:sz="4" w:space="0" w:color="auto"/>
              <w:bottom w:val="double" w:sz="4" w:space="0" w:color="auto"/>
            </w:tcBorders>
          </w:tcPr>
          <w:p w:rsidR="00822016" w:rsidRPr="00A849E1" w:rsidRDefault="00822016" w:rsidP="003C2322">
            <w:pPr>
              <w:jc w:val="both"/>
              <w:rPr>
                <w:rFonts w:eastAsia="MS Mincho"/>
              </w:rPr>
            </w:pPr>
          </w:p>
        </w:tc>
        <w:tc>
          <w:tcPr>
            <w:tcW w:w="1379" w:type="dxa"/>
            <w:tcBorders>
              <w:top w:val="double" w:sz="4" w:space="0" w:color="auto"/>
              <w:bottom w:val="double" w:sz="4" w:space="0" w:color="auto"/>
            </w:tcBorders>
          </w:tcPr>
          <w:p w:rsidR="00822016" w:rsidRPr="00A849E1" w:rsidRDefault="00822016" w:rsidP="003C2322">
            <w:pPr>
              <w:jc w:val="both"/>
              <w:rPr>
                <w:rFonts w:eastAsia="MS Mincho"/>
              </w:rPr>
            </w:pPr>
          </w:p>
        </w:tc>
      </w:tr>
      <w:tr w:rsidR="00822016" w:rsidRPr="00A849E1" w:rsidTr="003C2322">
        <w:trPr>
          <w:jc w:val="center"/>
        </w:trPr>
        <w:tc>
          <w:tcPr>
            <w:tcW w:w="6193" w:type="dxa"/>
            <w:tcBorders>
              <w:top w:val="double" w:sz="4" w:space="0" w:color="auto"/>
              <w:bottom w:val="single" w:sz="8" w:space="0" w:color="auto"/>
            </w:tcBorders>
            <w:vAlign w:val="center"/>
          </w:tcPr>
          <w:p w:rsidR="00822016" w:rsidRPr="00A849E1" w:rsidRDefault="00822016" w:rsidP="003C2322">
            <w:pPr>
              <w:rPr>
                <w:rFonts w:eastAsia="MS Mincho"/>
                <w:b/>
                <w:bCs/>
                <w:lang w:val="ru-RU"/>
              </w:rPr>
            </w:pPr>
            <w:r>
              <w:rPr>
                <w:rFonts w:eastAsia="MS Mincho"/>
                <w:b/>
                <w:bCs/>
                <w:sz w:val="22"/>
                <w:szCs w:val="22"/>
                <w:lang w:val="ru-RU"/>
              </w:rPr>
              <w:t>Струковни мастер васпитач</w:t>
            </w:r>
          </w:p>
        </w:tc>
        <w:tc>
          <w:tcPr>
            <w:tcW w:w="900" w:type="dxa"/>
            <w:tcBorders>
              <w:top w:val="double" w:sz="4" w:space="0" w:color="auto"/>
            </w:tcBorders>
            <w:vAlign w:val="center"/>
          </w:tcPr>
          <w:p w:rsidR="00822016" w:rsidRPr="003C6233" w:rsidRDefault="003C6233" w:rsidP="003C2322">
            <w:pPr>
              <w:jc w:val="center"/>
              <w:rPr>
                <w:rFonts w:eastAsia="MS Mincho"/>
                <w:lang w:val="ru-RU"/>
              </w:rPr>
            </w:pPr>
            <w:r w:rsidRPr="003C6233">
              <w:rPr>
                <w:rFonts w:eastAsia="MS Mincho"/>
                <w:sz w:val="22"/>
                <w:szCs w:val="22"/>
                <w:lang w:val="ru-RU"/>
              </w:rPr>
              <w:t>52</w:t>
            </w:r>
          </w:p>
        </w:tc>
        <w:tc>
          <w:tcPr>
            <w:tcW w:w="900" w:type="dxa"/>
            <w:tcBorders>
              <w:top w:val="double" w:sz="4" w:space="0" w:color="auto"/>
            </w:tcBorders>
            <w:vAlign w:val="center"/>
          </w:tcPr>
          <w:p w:rsidR="00822016" w:rsidRPr="003C6233" w:rsidRDefault="003C6233" w:rsidP="003C2322">
            <w:pPr>
              <w:jc w:val="center"/>
              <w:rPr>
                <w:rFonts w:eastAsia="MS Mincho"/>
              </w:rPr>
            </w:pPr>
            <w:r w:rsidRPr="003C6233">
              <w:rPr>
                <w:rFonts w:eastAsia="MS Mincho"/>
                <w:sz w:val="22"/>
                <w:szCs w:val="22"/>
              </w:rPr>
              <w:t>6</w:t>
            </w:r>
          </w:p>
        </w:tc>
        <w:tc>
          <w:tcPr>
            <w:tcW w:w="1379" w:type="dxa"/>
            <w:tcBorders>
              <w:top w:val="double" w:sz="4" w:space="0" w:color="auto"/>
            </w:tcBorders>
            <w:vAlign w:val="center"/>
          </w:tcPr>
          <w:p w:rsidR="00822016" w:rsidRPr="003C6233" w:rsidRDefault="003C6233" w:rsidP="003C2322">
            <w:pPr>
              <w:jc w:val="center"/>
              <w:rPr>
                <w:rFonts w:eastAsia="MS Mincho"/>
              </w:rPr>
            </w:pPr>
            <w:r w:rsidRPr="003C6233">
              <w:rPr>
                <w:rFonts w:eastAsia="MS Mincho"/>
                <w:sz w:val="22"/>
                <w:szCs w:val="22"/>
              </w:rPr>
              <w:t>/</w:t>
            </w:r>
          </w:p>
        </w:tc>
      </w:tr>
      <w:tr w:rsidR="003C6233" w:rsidRPr="00A849E1" w:rsidTr="00822016">
        <w:trPr>
          <w:jc w:val="center"/>
        </w:trPr>
        <w:tc>
          <w:tcPr>
            <w:tcW w:w="6193" w:type="dxa"/>
            <w:tcBorders>
              <w:top w:val="double" w:sz="4" w:space="0" w:color="auto"/>
              <w:left w:val="double" w:sz="4" w:space="0" w:color="auto"/>
              <w:bottom w:val="single" w:sz="8" w:space="0" w:color="auto"/>
              <w:right w:val="single" w:sz="4" w:space="0" w:color="auto"/>
            </w:tcBorders>
            <w:vAlign w:val="center"/>
          </w:tcPr>
          <w:p w:rsidR="003C6233" w:rsidRDefault="003C6233" w:rsidP="00822016">
            <w:pPr>
              <w:jc w:val="center"/>
              <w:rPr>
                <w:rFonts w:eastAsia="MS Mincho"/>
                <w:b/>
                <w:bCs/>
                <w:lang w:val="ru-RU"/>
              </w:rPr>
            </w:pPr>
          </w:p>
          <w:p w:rsidR="003C6233" w:rsidRDefault="003C6233" w:rsidP="00822016">
            <w:pPr>
              <w:jc w:val="center"/>
              <w:rPr>
                <w:rFonts w:eastAsia="MS Mincho"/>
                <w:b/>
                <w:bCs/>
                <w:lang w:val="ru-RU"/>
              </w:rPr>
            </w:pPr>
            <w:r w:rsidRPr="00156723">
              <w:rPr>
                <w:rFonts w:eastAsia="MS Mincho"/>
                <w:b/>
                <w:bCs/>
                <w:sz w:val="22"/>
                <w:szCs w:val="22"/>
                <w:lang w:val="ru-RU"/>
              </w:rPr>
              <w:t>Укупно</w:t>
            </w:r>
          </w:p>
          <w:p w:rsidR="003C6233" w:rsidRPr="00156723" w:rsidRDefault="003C6233" w:rsidP="00822016">
            <w:pPr>
              <w:rPr>
                <w:rFonts w:eastAsia="MS Mincho"/>
                <w:b/>
                <w:bCs/>
                <w:lang w:val="ru-RU"/>
              </w:rPr>
            </w:pPr>
          </w:p>
        </w:tc>
        <w:tc>
          <w:tcPr>
            <w:tcW w:w="900" w:type="dxa"/>
            <w:tcBorders>
              <w:top w:val="double" w:sz="4" w:space="0" w:color="auto"/>
              <w:left w:val="single" w:sz="4" w:space="0" w:color="auto"/>
              <w:bottom w:val="double" w:sz="4" w:space="0" w:color="auto"/>
              <w:right w:val="single" w:sz="4" w:space="0" w:color="auto"/>
            </w:tcBorders>
            <w:vAlign w:val="center"/>
          </w:tcPr>
          <w:p w:rsidR="003C6233" w:rsidRPr="003C6233" w:rsidRDefault="003C6233" w:rsidP="009F63F9">
            <w:pPr>
              <w:jc w:val="center"/>
              <w:rPr>
                <w:rFonts w:eastAsia="MS Mincho"/>
                <w:b/>
                <w:lang w:val="ru-RU"/>
              </w:rPr>
            </w:pPr>
            <w:r w:rsidRPr="003C6233">
              <w:rPr>
                <w:rFonts w:eastAsia="MS Mincho"/>
                <w:b/>
                <w:sz w:val="22"/>
                <w:szCs w:val="22"/>
                <w:lang w:val="ru-RU"/>
              </w:rPr>
              <w:t>52</w:t>
            </w:r>
          </w:p>
        </w:tc>
        <w:tc>
          <w:tcPr>
            <w:tcW w:w="900" w:type="dxa"/>
            <w:tcBorders>
              <w:top w:val="double" w:sz="4" w:space="0" w:color="auto"/>
              <w:left w:val="single" w:sz="4" w:space="0" w:color="auto"/>
              <w:bottom w:val="double" w:sz="4" w:space="0" w:color="auto"/>
              <w:right w:val="single" w:sz="4" w:space="0" w:color="auto"/>
            </w:tcBorders>
            <w:vAlign w:val="center"/>
          </w:tcPr>
          <w:p w:rsidR="003C6233" w:rsidRPr="003C6233" w:rsidRDefault="003C6233" w:rsidP="009F63F9">
            <w:pPr>
              <w:jc w:val="center"/>
              <w:rPr>
                <w:rFonts w:eastAsia="MS Mincho"/>
                <w:b/>
              </w:rPr>
            </w:pPr>
            <w:r w:rsidRPr="003C6233">
              <w:rPr>
                <w:rFonts w:eastAsia="MS Mincho"/>
                <w:b/>
                <w:sz w:val="22"/>
                <w:szCs w:val="22"/>
              </w:rPr>
              <w:t>6</w:t>
            </w:r>
          </w:p>
        </w:tc>
        <w:tc>
          <w:tcPr>
            <w:tcW w:w="1379" w:type="dxa"/>
            <w:tcBorders>
              <w:top w:val="double" w:sz="4" w:space="0" w:color="auto"/>
              <w:left w:val="single" w:sz="4" w:space="0" w:color="auto"/>
              <w:bottom w:val="double" w:sz="4" w:space="0" w:color="auto"/>
              <w:right w:val="double" w:sz="4" w:space="0" w:color="auto"/>
            </w:tcBorders>
            <w:vAlign w:val="center"/>
          </w:tcPr>
          <w:p w:rsidR="003C6233" w:rsidRPr="003C6233" w:rsidRDefault="003C6233" w:rsidP="009F63F9">
            <w:pPr>
              <w:jc w:val="center"/>
              <w:rPr>
                <w:rFonts w:eastAsia="MS Mincho"/>
                <w:b/>
              </w:rPr>
            </w:pPr>
            <w:r w:rsidRPr="003C6233">
              <w:rPr>
                <w:rFonts w:eastAsia="MS Mincho"/>
                <w:b/>
                <w:sz w:val="22"/>
                <w:szCs w:val="22"/>
              </w:rPr>
              <w:t>/</w:t>
            </w:r>
          </w:p>
        </w:tc>
      </w:tr>
    </w:tbl>
    <w:p w:rsidR="00362E5B" w:rsidRDefault="00362E5B" w:rsidP="007469BF">
      <w:pPr>
        <w:spacing w:line="276" w:lineRule="auto"/>
        <w:jc w:val="both"/>
        <w:rPr>
          <w:b/>
          <w:bCs/>
          <w:i/>
          <w:iCs/>
        </w:rPr>
      </w:pPr>
    </w:p>
    <w:p w:rsidR="00F77014" w:rsidRDefault="00F77014" w:rsidP="007469BF">
      <w:pPr>
        <w:spacing w:line="276" w:lineRule="auto"/>
        <w:jc w:val="both"/>
        <w:rPr>
          <w:b/>
          <w:bCs/>
          <w:i/>
          <w:iCs/>
        </w:rPr>
      </w:pPr>
    </w:p>
    <w:p w:rsidR="00771AA7" w:rsidRPr="003C6233" w:rsidRDefault="00771AA7" w:rsidP="007469BF">
      <w:pPr>
        <w:spacing w:line="276" w:lineRule="auto"/>
        <w:jc w:val="both"/>
        <w:rPr>
          <w:b/>
          <w:bCs/>
        </w:rPr>
      </w:pPr>
    </w:p>
    <w:p w:rsidR="00F7041C" w:rsidRPr="0035298E" w:rsidRDefault="00F77014" w:rsidP="007469BF">
      <w:pPr>
        <w:spacing w:line="276" w:lineRule="auto"/>
        <w:jc w:val="both"/>
      </w:pPr>
      <w:r>
        <w:rPr>
          <w:b/>
          <w:bCs/>
        </w:rPr>
        <w:t>П</w:t>
      </w:r>
      <w:r w:rsidR="00F7041C">
        <w:rPr>
          <w:b/>
          <w:bCs/>
        </w:rPr>
        <w:t xml:space="preserve">рилози </w:t>
      </w:r>
    </w:p>
    <w:p w:rsidR="00F7041C" w:rsidRDefault="00F7041C" w:rsidP="007469BF">
      <w:pPr>
        <w:spacing w:line="276" w:lineRule="auto"/>
        <w:jc w:val="both"/>
        <w:rPr>
          <w:b/>
          <w:bCs/>
        </w:rPr>
      </w:pPr>
    </w:p>
    <w:p w:rsidR="00F77014" w:rsidRDefault="00270549" w:rsidP="007469BF">
      <w:pPr>
        <w:spacing w:line="276" w:lineRule="auto"/>
        <w:jc w:val="both"/>
        <w:rPr>
          <w:b/>
          <w:bCs/>
          <w:lang w:val="en-US"/>
        </w:rPr>
      </w:pPr>
      <w:hyperlink r:id="rId85" w:history="1">
        <w:r w:rsidR="00F77014" w:rsidRPr="001C1620">
          <w:rPr>
            <w:rStyle w:val="Hyperlink"/>
            <w:b/>
            <w:bCs/>
          </w:rPr>
          <w:t>Прилог 8.1</w:t>
        </w:r>
      </w:hyperlink>
      <w:r w:rsidR="00F77014">
        <w:rPr>
          <w:b/>
          <w:bCs/>
        </w:rPr>
        <w:t xml:space="preserve"> </w:t>
      </w:r>
      <w:r w:rsidR="00F77014" w:rsidRPr="00BB23E2">
        <w:rPr>
          <w:bCs/>
        </w:rPr>
        <w:t>Правилник о</w:t>
      </w:r>
      <w:r w:rsidR="00BB23E2" w:rsidRPr="00BB23E2">
        <w:rPr>
          <w:bCs/>
          <w:lang w:val="en-US"/>
        </w:rPr>
        <w:t xml:space="preserve"> </w:t>
      </w:r>
      <w:r w:rsidR="00F77014" w:rsidRPr="00BB23E2">
        <w:rPr>
          <w:bCs/>
        </w:rPr>
        <w:t>упису студената</w:t>
      </w:r>
    </w:p>
    <w:p w:rsidR="00BB23E2" w:rsidRPr="00BB23E2" w:rsidRDefault="00270549" w:rsidP="007469BF">
      <w:pPr>
        <w:spacing w:line="276" w:lineRule="auto"/>
        <w:jc w:val="both"/>
        <w:rPr>
          <w:b/>
          <w:bCs/>
        </w:rPr>
      </w:pPr>
      <w:hyperlink r:id="rId86" w:history="1">
        <w:r w:rsidR="00BB23E2" w:rsidRPr="001C1620">
          <w:rPr>
            <w:rStyle w:val="Hyperlink"/>
            <w:b/>
            <w:bCs/>
          </w:rPr>
          <w:t>Прилог</w:t>
        </w:r>
        <w:r w:rsidR="00BB23E2" w:rsidRPr="004C325F">
          <w:rPr>
            <w:rStyle w:val="Hyperlink"/>
            <w:b/>
            <w:bCs/>
            <w:lang w:val="ru-RU"/>
          </w:rPr>
          <w:t xml:space="preserve"> 8.2</w:t>
        </w:r>
      </w:hyperlink>
      <w:r w:rsidR="00BB23E2" w:rsidRPr="004C325F">
        <w:rPr>
          <w:b/>
          <w:bCs/>
          <w:lang w:val="ru-RU"/>
        </w:rPr>
        <w:t xml:space="preserve"> </w:t>
      </w:r>
      <w:r w:rsidR="00BB23E2" w:rsidRPr="00BB23E2">
        <w:rPr>
          <w:bCs/>
        </w:rPr>
        <w:t>Правилник о мастер струковним студијама</w:t>
      </w:r>
    </w:p>
    <w:p w:rsidR="00BB23E2" w:rsidRDefault="00270549" w:rsidP="007469BF">
      <w:pPr>
        <w:spacing w:line="276" w:lineRule="auto"/>
        <w:jc w:val="both"/>
        <w:rPr>
          <w:b/>
          <w:bCs/>
        </w:rPr>
      </w:pPr>
      <w:hyperlink r:id="rId87" w:history="1">
        <w:r w:rsidR="00BB23E2" w:rsidRPr="001C1620">
          <w:rPr>
            <w:rStyle w:val="Hyperlink"/>
            <w:b/>
            <w:bCs/>
          </w:rPr>
          <w:t>Прилог 8.2.1</w:t>
        </w:r>
      </w:hyperlink>
      <w:r w:rsidR="00BB23E2">
        <w:rPr>
          <w:b/>
          <w:bCs/>
        </w:rPr>
        <w:t xml:space="preserve"> </w:t>
      </w:r>
      <w:r w:rsidR="00BB23E2" w:rsidRPr="000D41D9">
        <w:rPr>
          <w:bCs/>
        </w:rPr>
        <w:t>Правилник о изменама и допунама Правилника о мастер струковним студијама</w:t>
      </w:r>
    </w:p>
    <w:p w:rsidR="00BB23E2" w:rsidRDefault="00270549" w:rsidP="007469BF">
      <w:pPr>
        <w:spacing w:line="276" w:lineRule="auto"/>
        <w:jc w:val="both"/>
        <w:rPr>
          <w:b/>
          <w:bCs/>
        </w:rPr>
      </w:pPr>
      <w:hyperlink r:id="rId88" w:history="1">
        <w:r w:rsidR="00BB23E2" w:rsidRPr="001C1620">
          <w:rPr>
            <w:rStyle w:val="Hyperlink"/>
            <w:b/>
            <w:bCs/>
          </w:rPr>
          <w:t>Прилог 8.2.2.</w:t>
        </w:r>
      </w:hyperlink>
      <w:r w:rsidR="00BB23E2">
        <w:rPr>
          <w:b/>
          <w:bCs/>
        </w:rPr>
        <w:t xml:space="preserve"> </w:t>
      </w:r>
      <w:r w:rsidR="00BB23E2" w:rsidRPr="000D41D9">
        <w:rPr>
          <w:bCs/>
        </w:rPr>
        <w:t>Правилник о изменама Правилника о мастер струковним студијама</w:t>
      </w:r>
    </w:p>
    <w:p w:rsidR="00BB23E2" w:rsidRDefault="00270549" w:rsidP="007469BF">
      <w:pPr>
        <w:spacing w:line="276" w:lineRule="auto"/>
        <w:jc w:val="both"/>
        <w:rPr>
          <w:b/>
          <w:bCs/>
        </w:rPr>
      </w:pPr>
      <w:hyperlink r:id="rId89" w:history="1">
        <w:r w:rsidR="00BB23E2" w:rsidRPr="001C1620">
          <w:rPr>
            <w:rStyle w:val="Hyperlink"/>
            <w:b/>
            <w:bCs/>
          </w:rPr>
          <w:t>Прилог 8.3</w:t>
        </w:r>
      </w:hyperlink>
      <w:r w:rsidR="00BB23E2">
        <w:rPr>
          <w:b/>
          <w:bCs/>
        </w:rPr>
        <w:t xml:space="preserve"> </w:t>
      </w:r>
      <w:r w:rsidR="00BB23E2" w:rsidRPr="000D41D9">
        <w:rPr>
          <w:bCs/>
        </w:rPr>
        <w:t>Правилник о мобилности студената</w:t>
      </w:r>
    </w:p>
    <w:p w:rsidR="00BB23E2" w:rsidRDefault="00270549" w:rsidP="007469BF">
      <w:pPr>
        <w:spacing w:line="276" w:lineRule="auto"/>
        <w:jc w:val="both"/>
        <w:rPr>
          <w:b/>
          <w:bCs/>
        </w:rPr>
      </w:pPr>
      <w:hyperlink r:id="rId90" w:history="1">
        <w:r w:rsidR="00BB23E2" w:rsidRPr="001C1620">
          <w:rPr>
            <w:rStyle w:val="Hyperlink"/>
            <w:b/>
            <w:bCs/>
          </w:rPr>
          <w:t>Прилог 8.4</w:t>
        </w:r>
      </w:hyperlink>
      <w:r w:rsidR="00BB23E2">
        <w:rPr>
          <w:b/>
          <w:bCs/>
        </w:rPr>
        <w:t xml:space="preserve"> </w:t>
      </w:r>
      <w:r w:rsidR="00BB23E2" w:rsidRPr="000D41D9">
        <w:rPr>
          <w:bCs/>
        </w:rPr>
        <w:t>Правилник о правилима студија</w:t>
      </w:r>
    </w:p>
    <w:p w:rsidR="00BB23E2" w:rsidRPr="000D41D9" w:rsidRDefault="00270549" w:rsidP="007469BF">
      <w:pPr>
        <w:spacing w:line="276" w:lineRule="auto"/>
        <w:jc w:val="both"/>
        <w:rPr>
          <w:bCs/>
        </w:rPr>
      </w:pPr>
      <w:hyperlink r:id="rId91" w:history="1">
        <w:r w:rsidR="00BB23E2" w:rsidRPr="001C1620">
          <w:rPr>
            <w:rStyle w:val="Hyperlink"/>
            <w:b/>
            <w:bCs/>
          </w:rPr>
          <w:t>Прилог 8.5</w:t>
        </w:r>
      </w:hyperlink>
      <w:r w:rsidR="00BB23E2">
        <w:rPr>
          <w:b/>
          <w:bCs/>
        </w:rPr>
        <w:t xml:space="preserve"> </w:t>
      </w:r>
      <w:r w:rsidR="00BB23E2" w:rsidRPr="000D41D9">
        <w:rPr>
          <w:bCs/>
        </w:rPr>
        <w:t>Правилник о полагању испита</w:t>
      </w:r>
    </w:p>
    <w:p w:rsidR="00BB23E2" w:rsidRDefault="00270549" w:rsidP="007469BF">
      <w:pPr>
        <w:spacing w:line="276" w:lineRule="auto"/>
        <w:jc w:val="both"/>
        <w:rPr>
          <w:b/>
          <w:bCs/>
        </w:rPr>
      </w:pPr>
      <w:hyperlink r:id="rId92" w:history="1">
        <w:r w:rsidR="00BB23E2" w:rsidRPr="001C1620">
          <w:rPr>
            <w:rStyle w:val="Hyperlink"/>
            <w:b/>
            <w:bCs/>
          </w:rPr>
          <w:t>Прилог 8.6</w:t>
        </w:r>
      </w:hyperlink>
      <w:r w:rsidR="00BB23E2">
        <w:rPr>
          <w:b/>
          <w:bCs/>
        </w:rPr>
        <w:t xml:space="preserve"> </w:t>
      </w:r>
      <w:r w:rsidR="00BB23E2" w:rsidRPr="000D41D9">
        <w:rPr>
          <w:bCs/>
        </w:rPr>
        <w:t>Правилник о изради и одбрани завршног рада</w:t>
      </w:r>
    </w:p>
    <w:p w:rsidR="00BB23E2" w:rsidRDefault="00270549" w:rsidP="007469BF">
      <w:pPr>
        <w:spacing w:line="276" w:lineRule="auto"/>
        <w:jc w:val="both"/>
        <w:rPr>
          <w:b/>
          <w:bCs/>
        </w:rPr>
      </w:pPr>
      <w:hyperlink r:id="rId93" w:history="1">
        <w:r w:rsidR="00BB23E2" w:rsidRPr="001C1620">
          <w:rPr>
            <w:rStyle w:val="Hyperlink"/>
            <w:b/>
            <w:bCs/>
          </w:rPr>
          <w:t>Прилог 8.6.1</w:t>
        </w:r>
      </w:hyperlink>
      <w:r w:rsidR="00BB23E2">
        <w:rPr>
          <w:b/>
          <w:bCs/>
        </w:rPr>
        <w:t xml:space="preserve"> </w:t>
      </w:r>
      <w:r w:rsidR="00BB23E2" w:rsidRPr="000D41D9">
        <w:rPr>
          <w:bCs/>
        </w:rPr>
        <w:t>Правилник о допуни Правилника о изради завршног рада</w:t>
      </w:r>
    </w:p>
    <w:p w:rsidR="00BB23E2" w:rsidRDefault="00270549" w:rsidP="007469BF">
      <w:pPr>
        <w:spacing w:line="276" w:lineRule="auto"/>
        <w:jc w:val="both"/>
        <w:rPr>
          <w:b/>
          <w:bCs/>
        </w:rPr>
      </w:pPr>
      <w:hyperlink r:id="rId94" w:history="1">
        <w:r w:rsidR="00BB23E2" w:rsidRPr="001C1620">
          <w:rPr>
            <w:rStyle w:val="Hyperlink"/>
            <w:b/>
            <w:bCs/>
          </w:rPr>
          <w:t>Прилог 8.7</w:t>
        </w:r>
      </w:hyperlink>
      <w:r w:rsidR="00BB23E2">
        <w:rPr>
          <w:b/>
          <w:bCs/>
        </w:rPr>
        <w:t xml:space="preserve"> </w:t>
      </w:r>
      <w:r w:rsidR="00BB23E2" w:rsidRPr="000D41D9">
        <w:rPr>
          <w:bCs/>
        </w:rPr>
        <w:t xml:space="preserve">Правилник о </w:t>
      </w:r>
      <w:r w:rsidR="000D41D9" w:rsidRPr="000D41D9">
        <w:rPr>
          <w:bCs/>
        </w:rPr>
        <w:t>поступку израде и одбране специјалистичког рада</w:t>
      </w:r>
    </w:p>
    <w:p w:rsidR="000D41D9" w:rsidRDefault="00270549" w:rsidP="007469BF">
      <w:pPr>
        <w:spacing w:line="276" w:lineRule="auto"/>
        <w:jc w:val="both"/>
        <w:rPr>
          <w:b/>
          <w:bCs/>
        </w:rPr>
      </w:pPr>
      <w:hyperlink r:id="rId95" w:history="1">
        <w:r w:rsidR="000D41D9" w:rsidRPr="001C1620">
          <w:rPr>
            <w:rStyle w:val="Hyperlink"/>
            <w:b/>
            <w:bCs/>
          </w:rPr>
          <w:t>Прилог 8.7.1</w:t>
        </w:r>
      </w:hyperlink>
      <w:r w:rsidR="000D41D9">
        <w:rPr>
          <w:b/>
          <w:bCs/>
        </w:rPr>
        <w:t xml:space="preserve"> </w:t>
      </w:r>
      <w:r w:rsidR="000D41D9" w:rsidRPr="000D41D9">
        <w:rPr>
          <w:bCs/>
        </w:rPr>
        <w:t>Правилник о изменама и допунама Правилника о поступку израде и одбране специјалистичког рада</w:t>
      </w:r>
      <w:r w:rsidR="000D41D9">
        <w:rPr>
          <w:b/>
          <w:bCs/>
        </w:rPr>
        <w:t xml:space="preserve"> </w:t>
      </w:r>
    </w:p>
    <w:p w:rsidR="00F7041C" w:rsidRPr="000D41D9" w:rsidRDefault="00270549" w:rsidP="007469BF">
      <w:pPr>
        <w:spacing w:line="276" w:lineRule="auto"/>
        <w:jc w:val="both"/>
        <w:rPr>
          <w:b/>
        </w:rPr>
      </w:pPr>
      <w:hyperlink r:id="rId96" w:history="1">
        <w:r w:rsidR="00F7041C" w:rsidRPr="001C1620">
          <w:rPr>
            <w:rStyle w:val="Hyperlink"/>
            <w:b/>
            <w:bCs/>
          </w:rPr>
          <w:t>Прилог 8.</w:t>
        </w:r>
        <w:r w:rsidR="000D41D9" w:rsidRPr="001C1620">
          <w:rPr>
            <w:rStyle w:val="Hyperlink"/>
            <w:b/>
            <w:bCs/>
          </w:rPr>
          <w:t>8</w:t>
        </w:r>
        <w:r w:rsidR="00F77014" w:rsidRPr="001C1620">
          <w:rPr>
            <w:rStyle w:val="Hyperlink"/>
            <w:b/>
            <w:bCs/>
          </w:rPr>
          <w:t>.</w:t>
        </w:r>
      </w:hyperlink>
      <w:r w:rsidR="00F7041C" w:rsidRPr="004C65FC">
        <w:t xml:space="preserve"> Процедуре и корективне мере у случају неиспуњавања и одступања од усвојених процедура оцењивања</w:t>
      </w:r>
      <w:r w:rsidR="000D41D9">
        <w:t xml:space="preserve"> </w:t>
      </w:r>
      <w:r w:rsidR="000D41D9">
        <w:rPr>
          <w:b/>
        </w:rPr>
        <w:t xml:space="preserve">(погледати Прилог 8.5 </w:t>
      </w:r>
      <w:r w:rsidR="000D41D9" w:rsidRPr="000D41D9">
        <w:t>Правилник о полагању испита</w:t>
      </w:r>
      <w:r w:rsidR="000D41D9">
        <w:rPr>
          <w:b/>
        </w:rPr>
        <w:t>)</w:t>
      </w:r>
    </w:p>
    <w:p w:rsidR="00F7041C" w:rsidRDefault="00F7041C" w:rsidP="007469BF">
      <w:pPr>
        <w:spacing w:line="276" w:lineRule="auto"/>
        <w:jc w:val="both"/>
        <w:rPr>
          <w:b/>
          <w:bCs/>
        </w:rPr>
      </w:pPr>
    </w:p>
    <w:p w:rsidR="00F7041C" w:rsidRPr="008C39DF" w:rsidRDefault="00F7041C" w:rsidP="007469BF">
      <w:pPr>
        <w:spacing w:line="276" w:lineRule="auto"/>
        <w:jc w:val="both"/>
        <w:rPr>
          <w:b/>
          <w:bCs/>
          <w:i/>
          <w:iCs/>
        </w:rPr>
      </w:pPr>
      <w:r w:rsidRPr="00AA2027">
        <w:rPr>
          <w:b/>
          <w:bCs/>
          <w:i/>
          <w:iCs/>
        </w:rPr>
        <w:t>Додатни прил</w:t>
      </w:r>
      <w:r w:rsidR="008C39DF">
        <w:rPr>
          <w:b/>
          <w:bCs/>
          <w:i/>
          <w:iCs/>
        </w:rPr>
        <w:t>ог</w:t>
      </w:r>
    </w:p>
    <w:p w:rsidR="00F7041C" w:rsidRPr="008C39DF" w:rsidRDefault="00270549" w:rsidP="007469BF">
      <w:pPr>
        <w:spacing w:line="276" w:lineRule="auto"/>
        <w:jc w:val="both"/>
      </w:pPr>
      <w:hyperlink r:id="rId97" w:history="1">
        <w:r w:rsidR="00F7041C" w:rsidRPr="001C1620">
          <w:rPr>
            <w:rStyle w:val="Hyperlink"/>
            <w:b/>
            <w:bCs/>
          </w:rPr>
          <w:t>Прилог 8.</w:t>
        </w:r>
        <w:r w:rsidR="008C39DF" w:rsidRPr="001C1620">
          <w:rPr>
            <w:rStyle w:val="Hyperlink"/>
            <w:b/>
            <w:bCs/>
          </w:rPr>
          <w:t>8</w:t>
        </w:r>
      </w:hyperlink>
      <w:r w:rsidR="00F7041C" w:rsidRPr="004C65FC">
        <w:t xml:space="preserve"> Пролазност студената </w:t>
      </w:r>
      <w:r w:rsidR="008C39DF">
        <w:t>на свим нивоима студија и студијским програмима у школској 2015/2016, 2016/2017, 2017/2018</w:t>
      </w:r>
      <w:r w:rsidR="00ED59F2">
        <w:rPr>
          <w:lang w:val="sr-Cyrl-RS"/>
        </w:rPr>
        <w:t>.</w:t>
      </w:r>
      <w:r w:rsidR="008C39DF">
        <w:t xml:space="preserve"> и 2018/2019. г</w:t>
      </w:r>
      <w:r w:rsidR="00C860A5">
        <w:t>о</w:t>
      </w:r>
      <w:r w:rsidR="008C39DF">
        <w:t>дини</w:t>
      </w:r>
    </w:p>
    <w:p w:rsidR="00F7041C" w:rsidRPr="004C65FC" w:rsidRDefault="00F7041C" w:rsidP="007469BF">
      <w:pPr>
        <w:spacing w:line="276" w:lineRule="auto"/>
        <w:jc w:val="both"/>
      </w:pPr>
    </w:p>
    <w:p w:rsidR="00F7041C" w:rsidRDefault="00F7041C" w:rsidP="007469BF">
      <w:pPr>
        <w:spacing w:line="276" w:lineRule="auto"/>
        <w:sectPr w:rsidR="00F7041C" w:rsidSect="004C21A1">
          <w:pgSz w:w="11907" w:h="16839" w:code="9"/>
          <w:pgMar w:top="1440" w:right="1440" w:bottom="1440" w:left="1440" w:header="708" w:footer="708" w:gutter="0"/>
          <w:cols w:space="708"/>
          <w:docGrid w:linePitch="360"/>
        </w:sectPr>
      </w:pPr>
    </w:p>
    <w:p w:rsidR="00F7041C" w:rsidRPr="00047BEC" w:rsidRDefault="00F7041C" w:rsidP="007469BF">
      <w:pPr>
        <w:autoSpaceDE w:val="0"/>
        <w:autoSpaceDN w:val="0"/>
        <w:adjustRightInd w:val="0"/>
        <w:spacing w:line="276" w:lineRule="auto"/>
        <w:jc w:val="both"/>
        <w:rPr>
          <w:rFonts w:ascii="TimesNewRomanPS-BoldMT" w:hAnsi="TimesNewRomanPS-BoldMT" w:cs="TimesNewRomanPS-BoldMT"/>
          <w:b/>
          <w:bCs/>
          <w:sz w:val="28"/>
          <w:szCs w:val="28"/>
          <w:u w:val="single"/>
        </w:rPr>
      </w:pPr>
      <w:r w:rsidRPr="00047BEC">
        <w:rPr>
          <w:rFonts w:ascii="TimesNewRomanPS-BoldMT" w:hAnsi="TimesNewRomanPS-BoldMT" w:cs="TimesNewRomanPS-BoldMT"/>
          <w:b/>
          <w:bCs/>
          <w:sz w:val="28"/>
          <w:szCs w:val="28"/>
          <w:u w:val="single"/>
        </w:rPr>
        <w:lastRenderedPageBreak/>
        <w:t>Стандард 9: Квалитет уџбеника, литературе, библиотечких и</w:t>
      </w:r>
    </w:p>
    <w:p w:rsidR="00F7041C" w:rsidRPr="00047BEC" w:rsidRDefault="00F7041C" w:rsidP="007469BF">
      <w:pPr>
        <w:autoSpaceDE w:val="0"/>
        <w:autoSpaceDN w:val="0"/>
        <w:adjustRightInd w:val="0"/>
        <w:spacing w:line="276" w:lineRule="auto"/>
        <w:jc w:val="both"/>
        <w:rPr>
          <w:rFonts w:ascii="TimesNewRomanPS-BoldMT" w:hAnsi="TimesNewRomanPS-BoldMT" w:cs="TimesNewRomanPS-BoldMT"/>
          <w:b/>
          <w:bCs/>
          <w:sz w:val="28"/>
          <w:szCs w:val="28"/>
          <w:u w:val="single"/>
        </w:rPr>
      </w:pPr>
      <w:r w:rsidRPr="00047BEC">
        <w:rPr>
          <w:rFonts w:ascii="TimesNewRomanPS-BoldMT" w:hAnsi="TimesNewRomanPS-BoldMT" w:cs="TimesNewRomanPS-BoldMT"/>
          <w:b/>
          <w:bCs/>
          <w:sz w:val="28"/>
          <w:szCs w:val="28"/>
          <w:u w:val="single"/>
        </w:rPr>
        <w:t>информатичких ресурса</w:t>
      </w:r>
    </w:p>
    <w:p w:rsidR="00F7041C" w:rsidRPr="00551870" w:rsidRDefault="00F7041C" w:rsidP="007469BF">
      <w:pPr>
        <w:autoSpaceDE w:val="0"/>
        <w:autoSpaceDN w:val="0"/>
        <w:adjustRightInd w:val="0"/>
        <w:spacing w:line="276" w:lineRule="auto"/>
        <w:jc w:val="both"/>
        <w:rPr>
          <w:rFonts w:ascii="TimesNewRomanPS-BoldMT" w:hAnsi="TimesNewRomanPS-BoldMT" w:cs="TimesNewRomanPS-BoldMT"/>
          <w:b/>
          <w:bCs/>
          <w:sz w:val="28"/>
          <w:szCs w:val="28"/>
        </w:rPr>
      </w:pPr>
    </w:p>
    <w:p w:rsidR="00F7041C" w:rsidRDefault="00F7041C" w:rsidP="007469BF">
      <w:pPr>
        <w:autoSpaceDE w:val="0"/>
        <w:autoSpaceDN w:val="0"/>
        <w:adjustRightInd w:val="0"/>
        <w:spacing w:line="276" w:lineRule="auto"/>
        <w:jc w:val="both"/>
        <w:rPr>
          <w:rFonts w:ascii="TimesNewRomanPS-BoldMT" w:hAnsi="TimesNewRomanPS-BoldMT" w:cs="TimesNewRomanPS-BoldMT"/>
          <w:b/>
          <w:bCs/>
        </w:rPr>
      </w:pPr>
      <w:r w:rsidRPr="00551870">
        <w:rPr>
          <w:rFonts w:ascii="TimesNewRomanPS-BoldMT" w:hAnsi="TimesNewRomanPS-BoldMT" w:cs="TimesNewRomanPS-BoldMT"/>
          <w:b/>
          <w:bCs/>
        </w:rPr>
        <w:t>а) Опис стања, анализа и процена стандарда 9</w:t>
      </w:r>
    </w:p>
    <w:p w:rsidR="00F7041C" w:rsidRPr="00551870" w:rsidRDefault="00F7041C" w:rsidP="007469BF">
      <w:pPr>
        <w:autoSpaceDE w:val="0"/>
        <w:autoSpaceDN w:val="0"/>
        <w:adjustRightInd w:val="0"/>
        <w:spacing w:line="276" w:lineRule="auto"/>
        <w:jc w:val="both"/>
        <w:rPr>
          <w:rFonts w:ascii="TimesNewRomanPS-BoldMT" w:hAnsi="TimesNewRomanPS-BoldMT" w:cs="TimesNewRomanPS-BoldMT"/>
          <w:b/>
          <w:bCs/>
        </w:rPr>
      </w:pPr>
    </w:p>
    <w:p w:rsidR="00F7041C" w:rsidRDefault="00F7041C" w:rsidP="0035298E">
      <w:pPr>
        <w:autoSpaceDE w:val="0"/>
        <w:autoSpaceDN w:val="0"/>
        <w:adjustRightInd w:val="0"/>
        <w:spacing w:line="276" w:lineRule="auto"/>
        <w:ind w:firstLine="720"/>
        <w:jc w:val="both"/>
        <w:rPr>
          <w:rFonts w:ascii="TimesNewRomanPSMT" w:hAnsi="TimesNewRomanPSMT" w:cs="TimesNewRomanPSMT"/>
        </w:rPr>
      </w:pPr>
      <w:r w:rsidRPr="00551870">
        <w:rPr>
          <w:rFonts w:ascii="TimesNewRomanPSMT Cyr" w:hAnsi="TimesNewRomanPSMT Cyr" w:cs="TimesNewRomanPSMT Cyr"/>
        </w:rPr>
        <w:t>Према важећим стандардима, Школа је обезбедила квалитет уџбеника</w:t>
      </w:r>
      <w:r>
        <w:rPr>
          <w:rFonts w:ascii="TimesNewRomanPSMT" w:hAnsi="TimesNewRomanPSMT" w:cs="TimesNewRomanPSMT"/>
        </w:rPr>
        <w:t xml:space="preserve"> </w:t>
      </w:r>
      <w:r w:rsidRPr="00551870">
        <w:rPr>
          <w:rFonts w:ascii="TimesNewRomanPSMT Cyr" w:hAnsi="TimesNewRomanPSMT Cyr" w:cs="TimesNewRomanPSMT Cyr"/>
        </w:rPr>
        <w:t xml:space="preserve">доношењем и спровођењем </w:t>
      </w:r>
      <w:r w:rsidRPr="00551870">
        <w:rPr>
          <w:rFonts w:ascii="TimesNewRomanPS-ItalicMT" w:hAnsi="TimesNewRomanPS-ItalicMT" w:cs="TimesNewRomanPS-ItalicMT"/>
          <w:i/>
          <w:iCs/>
        </w:rPr>
        <w:t xml:space="preserve">Правилника </w:t>
      </w:r>
      <w:r w:rsidRPr="00C53A75">
        <w:rPr>
          <w:rFonts w:ascii="TimesNewRomanPS-ItalicMT" w:hAnsi="TimesNewRomanPS-ItalicMT" w:cs="TimesNewRomanPS-ItalicMT"/>
          <w:i/>
          <w:iCs/>
        </w:rPr>
        <w:t xml:space="preserve">о уџбеницима </w:t>
      </w:r>
      <w:r w:rsidRPr="00C53A75">
        <w:rPr>
          <w:rFonts w:ascii="TimesNewRomanPSMT Cyr" w:hAnsi="TimesNewRomanPSMT Cyr" w:cs="TimesNewRomanPSMT Cyr"/>
          <w:i/>
          <w:iCs/>
        </w:rPr>
        <w:t>и другим наставним публикацијама</w:t>
      </w:r>
      <w:r>
        <w:rPr>
          <w:rFonts w:ascii="TimesNewRomanPSMT" w:hAnsi="TimesNewRomanPSMT" w:cs="TimesNewRomanPSMT"/>
          <w:i/>
          <w:iCs/>
        </w:rPr>
        <w:t xml:space="preserve"> </w:t>
      </w:r>
      <w:r>
        <w:rPr>
          <w:rFonts w:ascii="TimesNewRomanPSMT" w:hAnsi="TimesNewRomanPSMT" w:cs="TimesNewRomanPSMT"/>
        </w:rPr>
        <w:t>(</w:t>
      </w:r>
      <w:hyperlink r:id="rId98" w:history="1">
        <w:r w:rsidRPr="00E64128">
          <w:rPr>
            <w:rStyle w:val="Hyperlink"/>
            <w:rFonts w:ascii="TimesNewRomanPSMT" w:hAnsi="TimesNewRomanPSMT" w:cs="TimesNewRomanPSMT"/>
          </w:rPr>
          <w:t>http://www.vivasabac.edu.rs/akta.html</w:t>
        </w:r>
      </w:hyperlink>
      <w:r>
        <w:rPr>
          <w:rFonts w:ascii="TimesNewRomanPSMT" w:hAnsi="TimesNewRomanPSMT" w:cs="TimesNewRomanPSMT"/>
        </w:rPr>
        <w:t>)</w:t>
      </w:r>
      <w:r w:rsidRPr="00551870">
        <w:rPr>
          <w:rFonts w:ascii="TimesNewRomanPSMT Cyr" w:hAnsi="TimesNewRomanPSMT Cyr" w:cs="TimesNewRomanPSMT Cyr"/>
        </w:rPr>
        <w:t xml:space="preserve">. Школа је и раније имала </w:t>
      </w:r>
      <w:r w:rsidRPr="00551870">
        <w:rPr>
          <w:rFonts w:ascii="TimesNewRomanPS-ItalicMT" w:hAnsi="TimesNewRomanPS-ItalicMT" w:cs="TimesNewRomanPS-ItalicMT"/>
          <w:i/>
          <w:iCs/>
        </w:rPr>
        <w:t xml:space="preserve">Правилник </w:t>
      </w:r>
      <w:r w:rsidRPr="00061365">
        <w:rPr>
          <w:rFonts w:ascii="TimesNewRomanPSMT Cyr" w:hAnsi="TimesNewRomanPSMT Cyr" w:cs="TimesNewRomanPSMT Cyr"/>
          <w:i/>
          <w:iCs/>
        </w:rPr>
        <w:t>о издавачкој делатности</w:t>
      </w:r>
      <w:r>
        <w:rPr>
          <w:rFonts w:ascii="TimesNewRomanPSMT" w:hAnsi="TimesNewRomanPSMT" w:cs="TimesNewRomanPSMT"/>
          <w:i/>
          <w:iCs/>
        </w:rPr>
        <w:t xml:space="preserve"> </w:t>
      </w:r>
      <w:r>
        <w:rPr>
          <w:rFonts w:ascii="TimesNewRomanPSMT" w:hAnsi="TimesNewRomanPSMT" w:cs="TimesNewRomanPSMT"/>
        </w:rPr>
        <w:t>(</w:t>
      </w:r>
      <w:hyperlink r:id="rId99" w:history="1">
        <w:r w:rsidRPr="00E64128">
          <w:rPr>
            <w:rStyle w:val="Hyperlink"/>
            <w:rFonts w:ascii="TimesNewRomanPSMT" w:hAnsi="TimesNewRomanPSMT" w:cs="TimesNewRomanPSMT"/>
          </w:rPr>
          <w:t>http://www.vivasabac.edu.rs/akta.html</w:t>
        </w:r>
      </w:hyperlink>
      <w:r>
        <w:rPr>
          <w:rFonts w:ascii="TimesNewRomanPSMT" w:hAnsi="TimesNewRomanPSMT" w:cs="TimesNewRomanPSMT"/>
        </w:rPr>
        <w:t>)</w:t>
      </w:r>
      <w:r w:rsidRPr="00551870">
        <w:rPr>
          <w:rFonts w:ascii="TimesNewRomanPSMT" w:hAnsi="TimesNewRomanPSMT" w:cs="TimesNewRomanPSMT"/>
        </w:rPr>
        <w:t xml:space="preserve">, </w:t>
      </w:r>
      <w:r>
        <w:rPr>
          <w:rFonts w:ascii="TimesNewRomanPSMT Cyr" w:hAnsi="TimesNewRomanPSMT Cyr" w:cs="TimesNewRomanPSMT Cyr"/>
        </w:rPr>
        <w:t>који је 2015. године иновиран и  усклађен са савременим</w:t>
      </w:r>
      <w:r w:rsidRPr="00551870">
        <w:rPr>
          <w:rFonts w:ascii="TimesNewRomanPSMT Cyr" w:hAnsi="TimesNewRomanPSMT Cyr" w:cs="TimesNewRomanPSMT Cyr"/>
        </w:rPr>
        <w:t xml:space="preserve"> стандардима. </w:t>
      </w:r>
    </w:p>
    <w:p w:rsidR="00F7041C" w:rsidRDefault="00F7041C" w:rsidP="005D3D5A">
      <w:pPr>
        <w:autoSpaceDE w:val="0"/>
        <w:autoSpaceDN w:val="0"/>
        <w:adjustRightInd w:val="0"/>
        <w:spacing w:line="276" w:lineRule="auto"/>
        <w:ind w:firstLine="720"/>
        <w:jc w:val="both"/>
        <w:rPr>
          <w:rFonts w:ascii="TimesNewRomanPSMT" w:hAnsi="TimesNewRomanPSMT" w:cs="TimesNewRomanPSMT"/>
        </w:rPr>
      </w:pPr>
      <w:r w:rsidRPr="006B13F3">
        <w:rPr>
          <w:rFonts w:eastAsia="TimesNewRoman"/>
          <w:i/>
          <w:iCs/>
          <w:lang w:val="ru-RU" w:eastAsia="en-US"/>
        </w:rPr>
        <w:t xml:space="preserve">Правилником </w:t>
      </w:r>
      <w:r w:rsidRPr="005D3D5A">
        <w:rPr>
          <w:rFonts w:eastAsia="TimesNewRoman"/>
          <w:i/>
          <w:iCs/>
          <w:lang w:eastAsia="en-US"/>
        </w:rPr>
        <w:t>о уџбеницима</w:t>
      </w:r>
      <w:r>
        <w:rPr>
          <w:rFonts w:eastAsia="TimesNewRoman"/>
          <w:i/>
          <w:iCs/>
          <w:lang w:eastAsia="en-US"/>
        </w:rPr>
        <w:t xml:space="preserve"> </w:t>
      </w:r>
      <w:r w:rsidRPr="005D3D5A">
        <w:rPr>
          <w:rFonts w:eastAsia="TimesNewRoman"/>
          <w:i/>
          <w:iCs/>
          <w:lang w:eastAsia="en-US"/>
        </w:rPr>
        <w:t>и другим наставним публикацијама</w:t>
      </w:r>
      <w:r>
        <w:rPr>
          <w:rFonts w:eastAsia="TimesNewRoman"/>
          <w:lang w:eastAsia="en-US"/>
        </w:rPr>
        <w:t xml:space="preserve"> </w:t>
      </w:r>
      <w:r w:rsidRPr="006B13F3">
        <w:rPr>
          <w:rFonts w:eastAsia="TimesNewRoman"/>
          <w:lang w:val="ru-RU" w:eastAsia="en-US"/>
        </w:rPr>
        <w:t xml:space="preserve">уређује </w:t>
      </w:r>
      <w:r>
        <w:rPr>
          <w:rFonts w:eastAsia="TimesNewRoman"/>
          <w:lang w:eastAsia="en-US"/>
        </w:rPr>
        <w:t xml:space="preserve">се </w:t>
      </w:r>
      <w:r w:rsidRPr="006B13F3">
        <w:rPr>
          <w:rFonts w:eastAsia="TimesNewRoman"/>
          <w:lang w:val="ru-RU" w:eastAsia="en-US"/>
        </w:rPr>
        <w:t>начин избора, обезбеђивања и издавања уџбеника и</w:t>
      </w:r>
      <w:r w:rsidRPr="00C53A75">
        <w:rPr>
          <w:rFonts w:eastAsia="TimesNewRoman"/>
          <w:lang w:eastAsia="en-US"/>
        </w:rPr>
        <w:t xml:space="preserve"> </w:t>
      </w:r>
      <w:r w:rsidRPr="006B13F3">
        <w:rPr>
          <w:rFonts w:eastAsia="TimesNewRoman"/>
          <w:lang w:val="ru-RU" w:eastAsia="en-US"/>
        </w:rPr>
        <w:t>других наставних публикација у Високој школи струковних студија за васпитаче у Шапцу</w:t>
      </w:r>
      <w:r>
        <w:rPr>
          <w:rFonts w:eastAsia="TimesNewRoman"/>
          <w:lang w:eastAsia="en-US"/>
        </w:rPr>
        <w:t xml:space="preserve">, </w:t>
      </w:r>
      <w:r w:rsidRPr="006B13F3">
        <w:rPr>
          <w:rFonts w:eastAsia="TimesNewRoman"/>
          <w:lang w:val="ru-RU" w:eastAsia="en-US"/>
        </w:rPr>
        <w:t>стандарди које треба да испуне и њихово праћење и оцењивање</w:t>
      </w:r>
      <w:r w:rsidRPr="00C53A75">
        <w:rPr>
          <w:rFonts w:eastAsia="TimesNewRoman"/>
          <w:lang w:eastAsia="en-US"/>
        </w:rPr>
        <w:t xml:space="preserve"> </w:t>
      </w:r>
      <w:r w:rsidRPr="006B13F3">
        <w:rPr>
          <w:rFonts w:eastAsia="TimesNewRoman"/>
          <w:lang w:val="ru-RU" w:eastAsia="en-US"/>
        </w:rPr>
        <w:t>током употребе, са циљем да се студентима обезбеде што квалитетнији уџбеници и друга</w:t>
      </w:r>
      <w:r w:rsidRPr="00C53A75">
        <w:rPr>
          <w:rFonts w:eastAsia="TimesNewRoman"/>
          <w:lang w:eastAsia="en-US"/>
        </w:rPr>
        <w:t xml:space="preserve"> </w:t>
      </w:r>
      <w:r w:rsidRPr="006B13F3">
        <w:rPr>
          <w:rFonts w:eastAsia="TimesNewRoman"/>
          <w:lang w:val="ru-RU" w:eastAsia="en-US"/>
        </w:rPr>
        <w:t>наставна средства, ради побољшања наставе и процеса образовања у</w:t>
      </w:r>
      <w:r>
        <w:rPr>
          <w:rFonts w:eastAsia="TimesNewRoman"/>
          <w:lang w:eastAsia="en-US"/>
        </w:rPr>
        <w:t xml:space="preserve"> </w:t>
      </w:r>
      <w:r w:rsidRPr="006B13F3">
        <w:rPr>
          <w:rFonts w:eastAsia="TimesNewRoman"/>
          <w:lang w:val="ru-RU" w:eastAsia="en-US"/>
        </w:rPr>
        <w:t>Школи.</w:t>
      </w:r>
      <w:r>
        <w:rPr>
          <w:rFonts w:eastAsia="TimesNewRoman"/>
          <w:lang w:eastAsia="en-US"/>
        </w:rPr>
        <w:t xml:space="preserve"> </w:t>
      </w:r>
      <w:r w:rsidRPr="00551870">
        <w:rPr>
          <w:rFonts w:ascii="TimesNewRomanPSMT Cyr" w:hAnsi="TimesNewRomanPSMT Cyr" w:cs="TimesNewRomanPSMT Cyr"/>
        </w:rPr>
        <w:t>У складу са</w:t>
      </w:r>
      <w:r>
        <w:rPr>
          <w:rFonts w:ascii="TimesNewRomanPSMT Cyr" w:hAnsi="TimesNewRomanPSMT Cyr" w:cs="TimesNewRomanPSMT Cyr"/>
        </w:rPr>
        <w:t xml:space="preserve"> овим Правилником</w:t>
      </w:r>
      <w:r w:rsidRPr="00551870">
        <w:rPr>
          <w:rFonts w:ascii="TimesNewRomanPSMT Cyr" w:hAnsi="TimesNewRomanPSMT Cyr" w:cs="TimesNewRomanPSMT Cyr"/>
        </w:rPr>
        <w:t>, Школа оцењује квалитет уџбеника и других учила имајући</w:t>
      </w:r>
      <w:r>
        <w:rPr>
          <w:rFonts w:ascii="TimesNewRomanPSMT" w:hAnsi="TimesNewRomanPSMT" w:cs="TimesNewRomanPSMT"/>
        </w:rPr>
        <w:t xml:space="preserve"> </w:t>
      </w:r>
      <w:r w:rsidRPr="00551870">
        <w:rPr>
          <w:rFonts w:ascii="TimesNewRomanPSMT Cyr" w:hAnsi="TimesNewRomanPSMT Cyr" w:cs="TimesNewRomanPSMT Cyr"/>
        </w:rPr>
        <w:t>у виду њихов садржај, тачност, савременост, структуру, стил и обим, усклађеност са</w:t>
      </w:r>
      <w:r>
        <w:rPr>
          <w:rFonts w:ascii="TimesNewRomanPSMT" w:hAnsi="TimesNewRomanPSMT" w:cs="TimesNewRomanPSMT"/>
        </w:rPr>
        <w:t xml:space="preserve"> </w:t>
      </w:r>
      <w:r w:rsidRPr="00551870">
        <w:rPr>
          <w:rFonts w:ascii="TimesNewRomanPSMT Cyr" w:hAnsi="TimesNewRomanPSMT Cyr" w:cs="TimesNewRomanPSMT Cyr"/>
        </w:rPr>
        <w:t>ЕСПБ бодови</w:t>
      </w:r>
      <w:r>
        <w:rPr>
          <w:rFonts w:ascii="TimesNewRomanPSMT Cyr" w:hAnsi="TimesNewRomanPSMT Cyr" w:cs="TimesNewRomanPSMT Cyr"/>
        </w:rPr>
        <w:t>ма итд. (Погледати Прилог 9.1. и Прилог 9.2</w:t>
      </w:r>
      <w:r>
        <w:rPr>
          <w:rFonts w:ascii="TimesNewRomanPSMT" w:hAnsi="TimesNewRomanPSMT" w:cs="TimesNewRomanPSMT"/>
        </w:rPr>
        <w:t xml:space="preserve">). </w:t>
      </w:r>
      <w:r w:rsidRPr="00C53A75">
        <w:rPr>
          <w:rFonts w:ascii="TimesNewRomanPSMT" w:hAnsi="TimesNewRomanPSMT" w:cs="TimesNewRomanPSMT"/>
          <w:highlight w:val="yellow"/>
        </w:rPr>
        <w:t xml:space="preserve"> </w:t>
      </w:r>
    </w:p>
    <w:p w:rsidR="00F7041C" w:rsidRPr="00FA0709" w:rsidRDefault="00F7041C" w:rsidP="00D7502B">
      <w:pPr>
        <w:autoSpaceDE w:val="0"/>
        <w:autoSpaceDN w:val="0"/>
        <w:adjustRightInd w:val="0"/>
        <w:spacing w:line="276" w:lineRule="auto"/>
        <w:ind w:firstLine="720"/>
        <w:jc w:val="both"/>
        <w:rPr>
          <w:rFonts w:eastAsia="TimesNewRoman"/>
        </w:rPr>
      </w:pPr>
      <w:r w:rsidRPr="00FA0709">
        <w:rPr>
          <w:rFonts w:eastAsia="TimesNewRoman"/>
        </w:rPr>
        <w:t>По правилу, уџбеници Школе треба да садрже: предговор са циљевима, структуром и планом излагања у уџбенику; за свако поглавље циљ (шта ће студенти сазнати у њему или како ће проучавање материје изложене у њему допринети увећању знања и способности); резиме и питања за проверу знања или дискусију; примере, илустрације, задатке и с</w:t>
      </w:r>
      <w:r>
        <w:rPr>
          <w:rFonts w:eastAsia="TimesNewRoman"/>
        </w:rPr>
        <w:t>лучајеве из праксе; напомене (фусноте или ендноте</w:t>
      </w:r>
      <w:r w:rsidRPr="00FA0709">
        <w:rPr>
          <w:rFonts w:eastAsia="TimesNewRoman"/>
        </w:rPr>
        <w:t>); библиографију; регистре појмова и имена. Наставно веће је дужно да прати, анализира и оцењује уџбенике који су у употреби са аспекта научно-стручних и уметничких садржаја, њихове усклађености са најновијим достигнућима из области науке и струке, као и у погледу других захтева које уџбеник према општој и посебној концепцији треба да испуњава (усклађеност са ЕСПБ). Школа врши периодично анкетирање студената у циљу утврђивања квалитета уџбеника.</w:t>
      </w:r>
    </w:p>
    <w:p w:rsidR="00F7041C" w:rsidRPr="00FA0709" w:rsidRDefault="00F7041C" w:rsidP="00D7502B">
      <w:pPr>
        <w:autoSpaceDE w:val="0"/>
        <w:autoSpaceDN w:val="0"/>
        <w:adjustRightInd w:val="0"/>
        <w:spacing w:line="276" w:lineRule="auto"/>
        <w:ind w:firstLine="720"/>
        <w:jc w:val="both"/>
        <w:rPr>
          <w:rFonts w:eastAsia="TimesNewRoman"/>
        </w:rPr>
      </w:pPr>
      <w:r w:rsidRPr="00D7502B">
        <w:rPr>
          <w:rFonts w:eastAsia="TimesNewRoman"/>
          <w:i/>
          <w:iCs/>
        </w:rPr>
        <w:t>Правилником о издавачкој делатности</w:t>
      </w:r>
      <w:r>
        <w:rPr>
          <w:rFonts w:eastAsia="TimesNewRoman"/>
        </w:rPr>
        <w:t xml:space="preserve"> </w:t>
      </w:r>
      <w:r w:rsidRPr="00FA0709">
        <w:rPr>
          <w:rFonts w:eastAsia="TimesNewRoman"/>
        </w:rPr>
        <w:t>регулише се организација издавачке делатности у Високој школи струковних студија за васпитаче у Шапцу</w:t>
      </w:r>
      <w:r>
        <w:rPr>
          <w:rFonts w:eastAsia="TimesNewRoman"/>
        </w:rPr>
        <w:t>,</w:t>
      </w:r>
      <w:r w:rsidRPr="00FA0709">
        <w:rPr>
          <w:rFonts w:eastAsia="TimesNewRoman"/>
        </w:rPr>
        <w:t xml:space="preserve"> која се односи на издавање, дистрибуцију и продају издања, као и на решавање других питања везаних за издавачку делатност Школе.</w:t>
      </w:r>
    </w:p>
    <w:p w:rsidR="00F7041C" w:rsidRPr="00FA0709" w:rsidRDefault="00F7041C" w:rsidP="000938A2">
      <w:pPr>
        <w:autoSpaceDE w:val="0"/>
        <w:autoSpaceDN w:val="0"/>
        <w:adjustRightInd w:val="0"/>
        <w:spacing w:line="276" w:lineRule="auto"/>
        <w:ind w:firstLine="720"/>
        <w:jc w:val="both"/>
        <w:rPr>
          <w:rFonts w:eastAsia="TimesNewRoman"/>
        </w:rPr>
      </w:pPr>
      <w:r w:rsidRPr="00FA0709">
        <w:rPr>
          <w:rFonts w:eastAsia="TimesNewRoman"/>
        </w:rPr>
        <w:t>Основни циљеви издавачке делатности у</w:t>
      </w:r>
      <w:r>
        <w:rPr>
          <w:rFonts w:eastAsia="TimesNewRoman"/>
        </w:rPr>
        <w:t xml:space="preserve"> </w:t>
      </w:r>
      <w:r w:rsidRPr="00FA0709">
        <w:rPr>
          <w:rFonts w:eastAsia="TimesNewRoman"/>
        </w:rPr>
        <w:t>Школи су:</w:t>
      </w:r>
    </w:p>
    <w:p w:rsidR="00463A04" w:rsidRDefault="00F7041C">
      <w:pPr>
        <w:pStyle w:val="ListParagraph"/>
        <w:numPr>
          <w:ilvl w:val="0"/>
          <w:numId w:val="26"/>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обезбеђивање квалитетних уџбеника и других наставних публикација по повољним ценама за потребе извођења наставе у Школи;</w:t>
      </w:r>
    </w:p>
    <w:p w:rsidR="00463A04" w:rsidRDefault="00F7041C">
      <w:pPr>
        <w:pStyle w:val="ListParagraph"/>
        <w:numPr>
          <w:ilvl w:val="0"/>
          <w:numId w:val="26"/>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омогућавање наставницима и сарадницима Школе да издају уџбенике, наставне публикације и друге врсте научних и стручних публикација;</w:t>
      </w:r>
    </w:p>
    <w:p w:rsidR="00463A04" w:rsidRDefault="00F7041C">
      <w:pPr>
        <w:pStyle w:val="ListParagraph"/>
        <w:numPr>
          <w:ilvl w:val="0"/>
          <w:numId w:val="26"/>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подизање угледа Школе презентацијом нај</w:t>
      </w:r>
      <w:r>
        <w:rPr>
          <w:rFonts w:ascii="Times New Roman" w:eastAsia="TimesNewRoman" w:hAnsi="Times New Roman" w:cs="Times New Roman"/>
          <w:sz w:val="24"/>
          <w:szCs w:val="24"/>
          <w:lang w:val="ru-RU"/>
        </w:rPr>
        <w:t>новијих резултата научно</w:t>
      </w:r>
      <w:r w:rsidRPr="006B13F3">
        <w:rPr>
          <w:rFonts w:ascii="Times New Roman" w:eastAsia="TimesNewRoman" w:hAnsi="Times New Roman" w:cs="Times New Roman"/>
          <w:sz w:val="24"/>
          <w:szCs w:val="24"/>
          <w:lang w:val="ru-RU"/>
        </w:rPr>
        <w:t>истраживачке и стручне, односно уметничке делатности наставника и сарадника у виду научних и стручних публикација;</w:t>
      </w:r>
    </w:p>
    <w:p w:rsidR="00463A04" w:rsidRDefault="00F7041C">
      <w:pPr>
        <w:pStyle w:val="ListParagraph"/>
        <w:numPr>
          <w:ilvl w:val="0"/>
          <w:numId w:val="26"/>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lastRenderedPageBreak/>
        <w:t>остваривање прихода издавањем и продајом публикација корисницима;</w:t>
      </w:r>
    </w:p>
    <w:p w:rsidR="00463A04" w:rsidRDefault="00F7041C">
      <w:pPr>
        <w:pStyle w:val="ListParagraph"/>
        <w:numPr>
          <w:ilvl w:val="0"/>
          <w:numId w:val="26"/>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 xml:space="preserve">маркетиншке активности у вези </w:t>
      </w:r>
      <w:r>
        <w:rPr>
          <w:rFonts w:ascii="Times New Roman" w:eastAsia="TimesNewRoman" w:hAnsi="Times New Roman" w:cs="Times New Roman"/>
          <w:sz w:val="24"/>
          <w:szCs w:val="24"/>
          <w:lang w:val="ru-RU"/>
        </w:rPr>
        <w:t>са популаризацијом</w:t>
      </w:r>
      <w:r w:rsidRPr="006B13F3">
        <w:rPr>
          <w:rFonts w:ascii="Times New Roman" w:eastAsia="TimesNewRoman" w:hAnsi="Times New Roman" w:cs="Times New Roman"/>
          <w:sz w:val="24"/>
          <w:szCs w:val="24"/>
          <w:lang w:val="ru-RU"/>
        </w:rPr>
        <w:t xml:space="preserve"> студија у Школи, уписа</w:t>
      </w:r>
      <w:r>
        <w:rPr>
          <w:rFonts w:ascii="Times New Roman" w:eastAsia="TimesNewRoman" w:hAnsi="Times New Roman" w:cs="Times New Roman"/>
          <w:sz w:val="24"/>
          <w:szCs w:val="24"/>
          <w:lang w:val="ru-RU"/>
        </w:rPr>
        <w:t>, организације наставе и научно</w:t>
      </w:r>
      <w:r w:rsidRPr="006B13F3">
        <w:rPr>
          <w:rFonts w:ascii="Times New Roman" w:eastAsia="TimesNewRoman" w:hAnsi="Times New Roman" w:cs="Times New Roman"/>
          <w:sz w:val="24"/>
          <w:szCs w:val="24"/>
          <w:lang w:val="ru-RU"/>
        </w:rPr>
        <w:t>истраживачке и стручне делатности издавањем одговарајућих публикација;</w:t>
      </w:r>
    </w:p>
    <w:p w:rsidR="00463A04" w:rsidRDefault="00F7041C">
      <w:pPr>
        <w:pStyle w:val="ListParagraph"/>
        <w:numPr>
          <w:ilvl w:val="0"/>
          <w:numId w:val="26"/>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обављање издавачке делатности уз примену свих прописа из ове области;</w:t>
      </w:r>
    </w:p>
    <w:p w:rsidR="00463A04" w:rsidRDefault="00F7041C">
      <w:pPr>
        <w:pStyle w:val="ListParagraph"/>
        <w:numPr>
          <w:ilvl w:val="0"/>
          <w:numId w:val="26"/>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расподела прихода у складу са реализованом продајом и обезбеђеним учешћем у трошковима издавања.</w:t>
      </w:r>
    </w:p>
    <w:p w:rsidR="00F7041C" w:rsidRPr="006B13F3" w:rsidRDefault="00F7041C" w:rsidP="00D7502B">
      <w:pPr>
        <w:autoSpaceDE w:val="0"/>
        <w:autoSpaceDN w:val="0"/>
        <w:adjustRightInd w:val="0"/>
        <w:spacing w:line="276" w:lineRule="auto"/>
        <w:ind w:firstLine="360"/>
        <w:jc w:val="both"/>
        <w:rPr>
          <w:rFonts w:eastAsia="TimesNewRoman"/>
          <w:lang w:val="ru-RU"/>
        </w:rPr>
      </w:pPr>
      <w:r w:rsidRPr="00FA0709">
        <w:rPr>
          <w:rFonts w:eastAsia="TimesNewRoman"/>
        </w:rPr>
        <w:t>Школа може издавати само он</w:t>
      </w:r>
      <w:r>
        <w:rPr>
          <w:rFonts w:eastAsia="TimesNewRoman"/>
        </w:rPr>
        <w:t>е публикације које су из научно</w:t>
      </w:r>
      <w:r w:rsidRPr="00FA0709">
        <w:rPr>
          <w:rFonts w:eastAsia="TimesNewRoman"/>
        </w:rPr>
        <w:t>истраживачких,</w:t>
      </w:r>
      <w:r>
        <w:rPr>
          <w:rFonts w:eastAsia="TimesNewRoman"/>
        </w:rPr>
        <w:t xml:space="preserve"> </w:t>
      </w:r>
      <w:r w:rsidRPr="00FA0709">
        <w:rPr>
          <w:rFonts w:eastAsia="TimesNewRoman"/>
        </w:rPr>
        <w:t>стручних, односно уметничких и наставних подручја која се реализују у Школи и којe доприносе побољшању и осавремењивању образовног процеса, научног и стручног рада у</w:t>
      </w:r>
      <w:r>
        <w:rPr>
          <w:rFonts w:eastAsia="TimesNewRoman"/>
        </w:rPr>
        <w:t xml:space="preserve"> </w:t>
      </w:r>
      <w:r w:rsidRPr="00FA0709">
        <w:rPr>
          <w:rFonts w:eastAsia="TimesNewRoman"/>
        </w:rPr>
        <w:t>Школи, као и друга издања у складу са Законом о издавању публикација.</w:t>
      </w:r>
    </w:p>
    <w:p w:rsidR="00F7041C" w:rsidRPr="00FA0709" w:rsidRDefault="00F7041C" w:rsidP="00D7502B">
      <w:pPr>
        <w:autoSpaceDE w:val="0"/>
        <w:autoSpaceDN w:val="0"/>
        <w:adjustRightInd w:val="0"/>
        <w:spacing w:line="276" w:lineRule="auto"/>
        <w:ind w:firstLine="360"/>
        <w:jc w:val="both"/>
        <w:rPr>
          <w:rFonts w:eastAsia="TimesNewRoman"/>
        </w:rPr>
      </w:pPr>
      <w:r>
        <w:rPr>
          <w:rFonts w:eastAsia="TimesNewRoman"/>
        </w:rPr>
        <w:t>Школа има Комисију за издавачку делатност чије су д</w:t>
      </w:r>
      <w:r w:rsidRPr="00FA0709">
        <w:rPr>
          <w:rFonts w:eastAsia="TimesNewRoman"/>
        </w:rPr>
        <w:t xml:space="preserve">ужности </w:t>
      </w:r>
      <w:r>
        <w:rPr>
          <w:rFonts w:eastAsia="TimesNewRoman"/>
        </w:rPr>
        <w:t xml:space="preserve">да </w:t>
      </w:r>
      <w:r w:rsidRPr="00FA0709">
        <w:rPr>
          <w:rFonts w:eastAsia="TimesNewRoman"/>
        </w:rPr>
        <w:t>организ</w:t>
      </w:r>
      <w:r>
        <w:rPr>
          <w:rFonts w:eastAsia="TimesNewRoman"/>
        </w:rPr>
        <w:t>ује</w:t>
      </w:r>
      <w:r w:rsidRPr="00FA0709">
        <w:rPr>
          <w:rFonts w:eastAsia="TimesNewRoman"/>
        </w:rPr>
        <w:t>, спрово</w:t>
      </w:r>
      <w:r>
        <w:rPr>
          <w:rFonts w:eastAsia="TimesNewRoman"/>
        </w:rPr>
        <w:t>ди</w:t>
      </w:r>
      <w:r w:rsidRPr="00FA0709">
        <w:rPr>
          <w:rFonts w:eastAsia="TimesNewRoman"/>
        </w:rPr>
        <w:t xml:space="preserve"> и стално унапређ</w:t>
      </w:r>
      <w:r>
        <w:rPr>
          <w:rFonts w:eastAsia="TimesNewRoman"/>
        </w:rPr>
        <w:t>ује</w:t>
      </w:r>
      <w:r w:rsidRPr="00FA0709">
        <w:rPr>
          <w:rFonts w:eastAsia="TimesNewRoman"/>
        </w:rPr>
        <w:t xml:space="preserve"> издавачк</w:t>
      </w:r>
      <w:r>
        <w:rPr>
          <w:rFonts w:eastAsia="TimesNewRoman"/>
        </w:rPr>
        <w:t>у</w:t>
      </w:r>
      <w:r w:rsidRPr="00FA0709">
        <w:rPr>
          <w:rFonts w:eastAsia="TimesNewRoman"/>
        </w:rPr>
        <w:t xml:space="preserve"> делатност у</w:t>
      </w:r>
      <w:r>
        <w:rPr>
          <w:rFonts w:eastAsia="TimesNewRoman"/>
        </w:rPr>
        <w:t xml:space="preserve"> </w:t>
      </w:r>
      <w:r w:rsidRPr="00FA0709">
        <w:rPr>
          <w:rFonts w:eastAsia="TimesNewRoman"/>
        </w:rPr>
        <w:t>Школи кроз:</w:t>
      </w:r>
    </w:p>
    <w:p w:rsidR="00463A04" w:rsidRDefault="00F7041C">
      <w:pPr>
        <w:pStyle w:val="ListParagraph"/>
        <w:numPr>
          <w:ilvl w:val="0"/>
          <w:numId w:val="27"/>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израду предлога Правилника о издавачкој делатности;</w:t>
      </w:r>
    </w:p>
    <w:p w:rsidR="00463A04" w:rsidRDefault="00F7041C">
      <w:pPr>
        <w:pStyle w:val="ListParagraph"/>
        <w:numPr>
          <w:ilvl w:val="0"/>
          <w:numId w:val="27"/>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разматрање поднетих предлога за издавање публикација и на основу њих сачињавање Плана издавачке делатности Школе за наредну годину, који доставља Наставном већу Школе на усвајање;</w:t>
      </w:r>
    </w:p>
    <w:p w:rsidR="00463A04" w:rsidRDefault="00F7041C">
      <w:pPr>
        <w:pStyle w:val="ListParagraph"/>
        <w:numPr>
          <w:ilvl w:val="0"/>
          <w:numId w:val="27"/>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израду предлога приоритета издања у складу са финансијским могућностима Школе;</w:t>
      </w:r>
    </w:p>
    <w:p w:rsidR="00463A04" w:rsidRDefault="00F7041C">
      <w:pPr>
        <w:pStyle w:val="ListParagraph"/>
        <w:numPr>
          <w:ilvl w:val="0"/>
          <w:numId w:val="27"/>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разматрање финансијског пословања издавачке делатности;</w:t>
      </w:r>
    </w:p>
    <w:p w:rsidR="00463A04" w:rsidRDefault="00F7041C">
      <w:pPr>
        <w:pStyle w:val="ListParagraph"/>
        <w:numPr>
          <w:ilvl w:val="0"/>
          <w:numId w:val="27"/>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израду финансијског плана издавачке делатности за наредну календарску годину;</w:t>
      </w:r>
    </w:p>
    <w:p w:rsidR="00463A04" w:rsidRDefault="00F7041C">
      <w:pPr>
        <w:pStyle w:val="ListParagraph"/>
        <w:numPr>
          <w:ilvl w:val="0"/>
          <w:numId w:val="27"/>
        </w:numPr>
        <w:autoSpaceDE w:val="0"/>
        <w:autoSpaceDN w:val="0"/>
        <w:adjustRightInd w:val="0"/>
        <w:spacing w:after="0"/>
        <w:jc w:val="both"/>
        <w:rPr>
          <w:rFonts w:ascii="Times New Roman" w:eastAsia="TimesNewRoman" w:hAnsi="Times New Roman" w:cs="Times New Roman"/>
          <w:sz w:val="24"/>
          <w:szCs w:val="24"/>
        </w:rPr>
      </w:pPr>
      <w:r w:rsidRPr="009C543E">
        <w:rPr>
          <w:rFonts w:ascii="Times New Roman" w:eastAsia="TimesNewRoman" w:hAnsi="Times New Roman" w:cs="Times New Roman"/>
          <w:sz w:val="24"/>
          <w:szCs w:val="24"/>
        </w:rPr>
        <w:t>вођење евиденције предвиђене Правилником</w:t>
      </w:r>
      <w:r>
        <w:rPr>
          <w:rFonts w:ascii="Times New Roman" w:eastAsia="TimesNewRoman" w:hAnsi="Times New Roman" w:cs="Times New Roman"/>
          <w:sz w:val="24"/>
          <w:szCs w:val="24"/>
        </w:rPr>
        <w:t>;</w:t>
      </w:r>
    </w:p>
    <w:p w:rsidR="00463A04" w:rsidRDefault="00F7041C">
      <w:pPr>
        <w:pStyle w:val="ListParagraph"/>
        <w:numPr>
          <w:ilvl w:val="0"/>
          <w:numId w:val="27"/>
        </w:numPr>
        <w:autoSpaceDE w:val="0"/>
        <w:autoSpaceDN w:val="0"/>
        <w:adjustRightInd w:val="0"/>
        <w:spacing w:after="0"/>
        <w:jc w:val="both"/>
        <w:rPr>
          <w:rFonts w:ascii="Times New Roman" w:eastAsia="TimesNewRoman" w:hAnsi="Times New Roman" w:cs="Times New Roman"/>
          <w:sz w:val="24"/>
          <w:szCs w:val="24"/>
          <w:lang w:val="ru-RU"/>
        </w:rPr>
      </w:pPr>
      <w:r w:rsidRPr="000273AD">
        <w:rPr>
          <w:rFonts w:ascii="Times New Roman" w:eastAsia="TimesNewRoman" w:hAnsi="Times New Roman" w:cs="Times New Roman"/>
          <w:sz w:val="24"/>
          <w:szCs w:val="24"/>
          <w:lang w:val="ru-RU"/>
        </w:rPr>
        <w:t>обезбеђивање одговарајуће промоције издања</w:t>
      </w:r>
      <w:r>
        <w:rPr>
          <w:rFonts w:ascii="Times New Roman" w:eastAsia="TimesNewRoman" w:hAnsi="Times New Roman" w:cs="Times New Roman"/>
          <w:sz w:val="24"/>
          <w:szCs w:val="24"/>
          <w:lang w:val="sr-Cyrl-CS"/>
        </w:rPr>
        <w:t xml:space="preserve"> </w:t>
      </w:r>
      <w:r w:rsidRPr="000273AD">
        <w:rPr>
          <w:rFonts w:ascii="Times New Roman" w:eastAsia="TimesNewRoman" w:hAnsi="Times New Roman" w:cs="Times New Roman"/>
          <w:sz w:val="24"/>
          <w:szCs w:val="24"/>
          <w:lang w:val="ru-RU"/>
        </w:rPr>
        <w:t>Школе;</w:t>
      </w:r>
    </w:p>
    <w:p w:rsidR="00463A04" w:rsidRDefault="00F7041C">
      <w:pPr>
        <w:pStyle w:val="ListParagraph"/>
        <w:numPr>
          <w:ilvl w:val="0"/>
          <w:numId w:val="27"/>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давање предлога за отпис издања која се не могу продати;</w:t>
      </w:r>
    </w:p>
    <w:p w:rsidR="00463A04" w:rsidRDefault="00F7041C">
      <w:pPr>
        <w:pStyle w:val="ListParagraph"/>
        <w:numPr>
          <w:ilvl w:val="0"/>
          <w:numId w:val="27"/>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подношење извештаја о свом раду директору и Наставном већу за претходну календарску годину, а по потреби и чешће;</w:t>
      </w:r>
    </w:p>
    <w:p w:rsidR="00463A04" w:rsidRDefault="00F7041C">
      <w:pPr>
        <w:pStyle w:val="ListParagraph"/>
        <w:numPr>
          <w:ilvl w:val="0"/>
          <w:numId w:val="27"/>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учешће председника Комисије за издавач</w:t>
      </w:r>
      <w:r>
        <w:rPr>
          <w:rFonts w:ascii="Times New Roman" w:eastAsia="TimesNewRoman" w:hAnsi="Times New Roman" w:cs="Times New Roman"/>
          <w:sz w:val="24"/>
          <w:szCs w:val="24"/>
          <w:lang w:val="ru-RU"/>
        </w:rPr>
        <w:t>ку делатност у спровођењу проце</w:t>
      </w:r>
      <w:r w:rsidRPr="006B13F3">
        <w:rPr>
          <w:rFonts w:ascii="Times New Roman" w:eastAsia="TimesNewRoman" w:hAnsi="Times New Roman" w:cs="Times New Roman"/>
          <w:sz w:val="24"/>
          <w:szCs w:val="24"/>
          <w:lang w:val="ru-RU"/>
        </w:rPr>
        <w:t>дуре избора понуђача за штампање публикације у складу са Законом о јавним набавкама;</w:t>
      </w:r>
    </w:p>
    <w:p w:rsidR="00463A04" w:rsidRDefault="00F7041C">
      <w:pPr>
        <w:pStyle w:val="ListParagraph"/>
        <w:numPr>
          <w:ilvl w:val="0"/>
          <w:numId w:val="27"/>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давање предлога тиража и јединичне цене, као и извора финансирања за свако издање итд.</w:t>
      </w:r>
    </w:p>
    <w:p w:rsidR="00F7041C" w:rsidRPr="0035298E" w:rsidRDefault="00F7041C" w:rsidP="00D7502B">
      <w:pPr>
        <w:autoSpaceDE w:val="0"/>
        <w:autoSpaceDN w:val="0"/>
        <w:adjustRightInd w:val="0"/>
        <w:spacing w:line="276" w:lineRule="auto"/>
        <w:jc w:val="both"/>
        <w:rPr>
          <w:rFonts w:eastAsia="TimesNewRoman"/>
        </w:rPr>
      </w:pPr>
      <w:r w:rsidRPr="00FA0709">
        <w:rPr>
          <w:rFonts w:eastAsia="TimesNewRoman"/>
        </w:rPr>
        <w:t>Комисија је за свој рад непосредно одговорна директору и Наставном већу Школе.</w:t>
      </w:r>
    </w:p>
    <w:p w:rsidR="00F7041C" w:rsidRPr="000273AD" w:rsidRDefault="00F7041C" w:rsidP="007469BF">
      <w:pPr>
        <w:autoSpaceDE w:val="0"/>
        <w:autoSpaceDN w:val="0"/>
        <w:adjustRightInd w:val="0"/>
        <w:spacing w:line="276" w:lineRule="auto"/>
        <w:ind w:firstLine="720"/>
        <w:jc w:val="both"/>
      </w:pPr>
      <w:r w:rsidRPr="00551870">
        <w:rPr>
          <w:rFonts w:ascii="TimesNewRomanPSMT Cyr" w:hAnsi="TimesNewRomanPSMT Cyr" w:cs="TimesNewRomanPSMT Cyr"/>
        </w:rPr>
        <w:t xml:space="preserve">Школа има обавезу </w:t>
      </w:r>
      <w:r>
        <w:rPr>
          <w:rFonts w:ascii="TimesNewRomanPSMT Cyr" w:hAnsi="TimesNewRomanPSMT Cyr" w:cs="TimesNewRomanPSMT Cyr"/>
        </w:rPr>
        <w:t xml:space="preserve">и одговарајуће процедуре </w:t>
      </w:r>
      <w:r w:rsidRPr="00551870">
        <w:rPr>
          <w:rFonts w:ascii="TimesNewRomanPSMT Cyr" w:hAnsi="TimesNewRomanPSMT Cyr" w:cs="TimesNewRomanPSMT Cyr"/>
        </w:rPr>
        <w:t xml:space="preserve">да студентима обезбеди </w:t>
      </w:r>
      <w:r>
        <w:rPr>
          <w:rFonts w:ascii="TimesNewRomanPSMT Cyr" w:hAnsi="TimesNewRomanPSMT Cyr" w:cs="TimesNewRomanPSMT Cyr"/>
        </w:rPr>
        <w:t xml:space="preserve">материјале за наставу, </w:t>
      </w:r>
      <w:r w:rsidRPr="00551870">
        <w:rPr>
          <w:rFonts w:ascii="TimesNewRomanPSMT Cyr" w:hAnsi="TimesNewRomanPSMT Cyr" w:cs="TimesNewRomanPSMT Cyr"/>
        </w:rPr>
        <w:t>уџбенике и другу</w:t>
      </w:r>
      <w:r>
        <w:rPr>
          <w:rFonts w:ascii="TimesNewRomanPSMT" w:hAnsi="TimesNewRomanPSMT" w:cs="TimesNewRomanPSMT"/>
        </w:rPr>
        <w:t xml:space="preserve"> </w:t>
      </w:r>
      <w:r w:rsidRPr="00551870">
        <w:rPr>
          <w:rFonts w:ascii="TimesNewRomanPSMT Cyr" w:hAnsi="TimesNewRomanPSMT Cyr" w:cs="TimesNewRomanPSMT Cyr"/>
        </w:rPr>
        <w:t>неопходну литературу, благовремено и у потребној количини. Део обавезне литературе</w:t>
      </w:r>
      <w:r>
        <w:rPr>
          <w:rFonts w:ascii="TimesNewRomanPSMT" w:hAnsi="TimesNewRomanPSMT" w:cs="TimesNewRomanPSMT"/>
        </w:rPr>
        <w:t xml:space="preserve"> </w:t>
      </w:r>
      <w:r w:rsidRPr="00551870">
        <w:rPr>
          <w:rFonts w:ascii="TimesNewRomanPSMT Cyr" w:hAnsi="TimesNewRomanPSMT Cyr" w:cs="TimesNewRomanPSMT Cyr"/>
        </w:rPr>
        <w:t>и наставно ср</w:t>
      </w:r>
      <w:r>
        <w:rPr>
          <w:rFonts w:ascii="TimesNewRomanPSMT Cyr" w:hAnsi="TimesNewRomanPSMT Cyr" w:cs="TimesNewRomanPSMT Cyr"/>
        </w:rPr>
        <w:t>едство су уџбеници и остале публикације помоћног карактера</w:t>
      </w:r>
      <w:r w:rsidRPr="00551870">
        <w:rPr>
          <w:rFonts w:ascii="TimesNewRomanPSMT" w:hAnsi="TimesNewRomanPSMT" w:cs="TimesNewRomanPSMT"/>
        </w:rPr>
        <w:t xml:space="preserve"> </w:t>
      </w:r>
      <w:r w:rsidR="005764B6">
        <w:rPr>
          <w:rFonts w:ascii="TimesNewRomanPSMT Cyr" w:hAnsi="TimesNewRomanPSMT Cyr" w:cs="TimesNewRomanPSMT Cyr"/>
        </w:rPr>
        <w:t>за лакше сав</w:t>
      </w:r>
      <w:r>
        <w:rPr>
          <w:rFonts w:ascii="TimesNewRomanPSMT Cyr" w:hAnsi="TimesNewRomanPSMT Cyr" w:cs="TimesNewRomanPSMT Cyr"/>
        </w:rPr>
        <w:t>ладавње наставног програма одређених предмета</w:t>
      </w:r>
      <w:r w:rsidRPr="00551870">
        <w:rPr>
          <w:rFonts w:ascii="TimesNewRomanPSMT Cyr" w:hAnsi="TimesNewRomanPSMT Cyr" w:cs="TimesNewRomanPSMT Cyr"/>
        </w:rPr>
        <w:t>, прилагођени</w:t>
      </w:r>
      <w:r>
        <w:rPr>
          <w:rFonts w:ascii="TimesNewRomanPSMT" w:hAnsi="TimesNewRomanPSMT" w:cs="TimesNewRomanPSMT"/>
        </w:rPr>
        <w:t xml:space="preserve"> </w:t>
      </w:r>
      <w:r w:rsidRPr="00551870">
        <w:rPr>
          <w:rFonts w:ascii="TimesNewRomanPSMT Cyr" w:hAnsi="TimesNewRomanPSMT Cyr" w:cs="TimesNewRomanPSMT Cyr"/>
        </w:rPr>
        <w:t xml:space="preserve">програму </w:t>
      </w:r>
      <w:r>
        <w:rPr>
          <w:rFonts w:ascii="TimesNewRomanPSMT Cyr" w:hAnsi="TimesNewRomanPSMT Cyr" w:cs="TimesNewRomanPSMT Cyr"/>
        </w:rPr>
        <w:t>сваког</w:t>
      </w:r>
      <w:r w:rsidRPr="00551870">
        <w:rPr>
          <w:rFonts w:ascii="TimesNewRomanPSMT" w:hAnsi="TimesNewRomanPSMT" w:cs="TimesNewRomanPSMT"/>
        </w:rPr>
        <w:t xml:space="preserve"> </w:t>
      </w:r>
      <w:r w:rsidRPr="00551870">
        <w:rPr>
          <w:rFonts w:ascii="TimesNewRomanPSMT Cyr" w:hAnsi="TimesNewRomanPSMT Cyr" w:cs="TimesNewRomanPSMT Cyr"/>
        </w:rPr>
        <w:t>предмета</w:t>
      </w:r>
      <w:r>
        <w:rPr>
          <w:rFonts w:ascii="TimesNewRomanPSMT Cyr" w:hAnsi="TimesNewRomanPSMT Cyr" w:cs="TimesNewRomanPSMT Cyr"/>
        </w:rPr>
        <w:t xml:space="preserve"> са циљем да наставу осавремене, прилагоде потребама студената и наставног програма, како предавањима тако и часовима вежби и практичне примене знања (Прилог 9.3</w:t>
      </w:r>
      <w:r w:rsidRPr="00551870">
        <w:rPr>
          <w:rFonts w:ascii="TimesNewRomanPSMT" w:hAnsi="TimesNewRomanPSMT" w:cs="TimesNewRomanPSMT"/>
        </w:rPr>
        <w:t>)</w:t>
      </w:r>
      <w:r>
        <w:t>.</w:t>
      </w:r>
    </w:p>
    <w:p w:rsidR="00F7041C" w:rsidRPr="00551870" w:rsidRDefault="00F7041C" w:rsidP="007469BF">
      <w:pPr>
        <w:autoSpaceDE w:val="0"/>
        <w:autoSpaceDN w:val="0"/>
        <w:adjustRightInd w:val="0"/>
        <w:spacing w:line="276" w:lineRule="auto"/>
        <w:jc w:val="both"/>
        <w:rPr>
          <w:rFonts w:ascii="TimesNewRomanPSMT" w:hAnsi="TimesNewRomanPSMT" w:cs="TimesNewRomanPSMT"/>
        </w:rPr>
      </w:pPr>
    </w:p>
    <w:p w:rsidR="003E746A" w:rsidRDefault="003E746A" w:rsidP="007469BF">
      <w:pPr>
        <w:autoSpaceDE w:val="0"/>
        <w:autoSpaceDN w:val="0"/>
        <w:adjustRightInd w:val="0"/>
        <w:spacing w:line="276" w:lineRule="auto"/>
        <w:jc w:val="both"/>
        <w:rPr>
          <w:rFonts w:ascii="TimesNewRomanPS-BoldMT" w:hAnsi="TimesNewRomanPS-BoldMT" w:cs="TimesNewRomanPS-BoldMT"/>
          <w:b/>
          <w:bCs/>
        </w:rPr>
        <w:sectPr w:rsidR="003E746A" w:rsidSect="004C21A1">
          <w:pgSz w:w="12240" w:h="15840"/>
          <w:pgMar w:top="1418" w:right="1418" w:bottom="1418" w:left="1418" w:header="709" w:footer="709" w:gutter="0"/>
          <w:cols w:space="708"/>
          <w:docGrid w:linePitch="360"/>
        </w:sectPr>
      </w:pPr>
    </w:p>
    <w:p w:rsidR="00F7041C" w:rsidRDefault="00F7041C" w:rsidP="007469BF">
      <w:pPr>
        <w:autoSpaceDE w:val="0"/>
        <w:autoSpaceDN w:val="0"/>
        <w:adjustRightInd w:val="0"/>
        <w:spacing w:line="276" w:lineRule="auto"/>
        <w:jc w:val="both"/>
        <w:rPr>
          <w:rFonts w:ascii="TimesNewRomanPS-BoldMT" w:hAnsi="TimesNewRomanPS-BoldMT" w:cs="TimesNewRomanPS-BoldMT"/>
          <w:b/>
          <w:bCs/>
        </w:rPr>
      </w:pPr>
      <w:r w:rsidRPr="00551870">
        <w:rPr>
          <w:rFonts w:ascii="TimesNewRomanPS-BoldMT" w:hAnsi="TimesNewRomanPS-BoldMT" w:cs="TimesNewRomanPS-BoldMT"/>
          <w:b/>
          <w:bCs/>
        </w:rPr>
        <w:lastRenderedPageBreak/>
        <w:t>Квалитет библиотечких и информатичких ресурса</w:t>
      </w:r>
    </w:p>
    <w:p w:rsidR="00F7041C" w:rsidRPr="00551870" w:rsidRDefault="00F7041C" w:rsidP="007469BF">
      <w:pPr>
        <w:autoSpaceDE w:val="0"/>
        <w:autoSpaceDN w:val="0"/>
        <w:adjustRightInd w:val="0"/>
        <w:spacing w:line="276" w:lineRule="auto"/>
        <w:jc w:val="both"/>
        <w:rPr>
          <w:rFonts w:ascii="TimesNewRomanPS-BoldMT" w:hAnsi="TimesNewRomanPS-BoldMT" w:cs="TimesNewRomanPS-BoldMT"/>
          <w:b/>
          <w:bCs/>
        </w:rPr>
      </w:pPr>
    </w:p>
    <w:p w:rsidR="00F7041C" w:rsidRPr="00551870" w:rsidRDefault="00F7041C" w:rsidP="007469BF">
      <w:pPr>
        <w:autoSpaceDE w:val="0"/>
        <w:autoSpaceDN w:val="0"/>
        <w:adjustRightInd w:val="0"/>
        <w:spacing w:line="276" w:lineRule="auto"/>
        <w:ind w:firstLine="720"/>
        <w:jc w:val="both"/>
        <w:rPr>
          <w:rFonts w:ascii="TimesNewRomanPSMT" w:hAnsi="TimesNewRomanPSMT" w:cs="TimesNewRomanPSMT"/>
        </w:rPr>
      </w:pPr>
      <w:r w:rsidRPr="00551870">
        <w:rPr>
          <w:rFonts w:ascii="TimesNewRomanPSMT Cyr" w:hAnsi="TimesNewRomanPSMT Cyr" w:cs="TimesNewRomanPSMT Cyr"/>
        </w:rPr>
        <w:t>Школа поседује библиотеку</w:t>
      </w:r>
      <w:r>
        <w:rPr>
          <w:rFonts w:ascii="TimesNewRomanPSMT Cyr" w:hAnsi="TimesNewRomanPSMT Cyr" w:cs="TimesNewRomanPSMT Cyr"/>
        </w:rPr>
        <w:t xml:space="preserve"> са библиотечким фондом од 22 534 </w:t>
      </w:r>
      <w:r w:rsidRPr="00551870">
        <w:rPr>
          <w:rFonts w:ascii="TimesNewRomanPSMT Cyr" w:hAnsi="TimesNewRomanPSMT Cyr" w:cs="TimesNewRomanPSMT Cyr"/>
        </w:rPr>
        <w:t xml:space="preserve"> књиге, који је у</w:t>
      </w:r>
    </w:p>
    <w:p w:rsidR="00F7041C" w:rsidRPr="00551870" w:rsidRDefault="00F7041C" w:rsidP="007469BF">
      <w:pPr>
        <w:autoSpaceDE w:val="0"/>
        <w:autoSpaceDN w:val="0"/>
        <w:adjustRightInd w:val="0"/>
        <w:spacing w:line="276" w:lineRule="auto"/>
        <w:jc w:val="both"/>
        <w:rPr>
          <w:rFonts w:ascii="TimesNewRomanPSMT" w:hAnsi="TimesNewRomanPSMT" w:cs="TimesNewRomanPSMT"/>
        </w:rPr>
      </w:pPr>
      <w:r w:rsidRPr="00551870">
        <w:rPr>
          <w:rFonts w:ascii="TimesNewRomanPSMT Cyr" w:hAnsi="TimesNewRomanPSMT Cyr" w:cs="TimesNewRomanPSMT Cyr"/>
        </w:rPr>
        <w:t>слободном приступу, смештен по УДК систему. Библиотека има ауторски и предметни</w:t>
      </w:r>
    </w:p>
    <w:p w:rsidR="00F7041C" w:rsidRPr="00551870" w:rsidRDefault="00F7041C" w:rsidP="007469BF">
      <w:pPr>
        <w:autoSpaceDE w:val="0"/>
        <w:autoSpaceDN w:val="0"/>
        <w:adjustRightInd w:val="0"/>
        <w:spacing w:line="276" w:lineRule="auto"/>
        <w:jc w:val="both"/>
        <w:rPr>
          <w:rFonts w:ascii="TimesNewRomanPSMT" w:hAnsi="TimesNewRomanPSMT" w:cs="TimesNewRomanPSMT"/>
        </w:rPr>
      </w:pPr>
      <w:r w:rsidRPr="00551870">
        <w:rPr>
          <w:rFonts w:ascii="TimesNewRomanPSMT Cyr" w:hAnsi="TimesNewRomanPSMT Cyr" w:cs="TimesNewRomanPSMT Cyr"/>
        </w:rPr>
        <w:t>каталог, као и књиге инвентара за серијске публикације, старе и ретке књиге, визуелне</w:t>
      </w:r>
    </w:p>
    <w:p w:rsidR="00F7041C" w:rsidRPr="00E67474" w:rsidRDefault="00F7041C" w:rsidP="007469BF">
      <w:pPr>
        <w:autoSpaceDE w:val="0"/>
        <w:autoSpaceDN w:val="0"/>
        <w:adjustRightInd w:val="0"/>
        <w:spacing w:line="276" w:lineRule="auto"/>
        <w:jc w:val="both"/>
        <w:rPr>
          <w:rFonts w:ascii="TimesNewRomanPSMT" w:hAnsi="TimesNewRomanPSMT" w:cs="TimesNewRomanPSMT"/>
        </w:rPr>
      </w:pPr>
      <w:r w:rsidRPr="00551870">
        <w:rPr>
          <w:rFonts w:ascii="TimesNewRomanPSMT Cyr" w:hAnsi="TimesNewRomanPSMT Cyr" w:cs="TimesNewRomanPSMT Cyr"/>
        </w:rPr>
        <w:t>пројекције, филмове и видео снимке и звучну грађу.</w:t>
      </w:r>
      <w:r>
        <w:rPr>
          <w:rFonts w:ascii="TimesNewRomanPSMT Cyr" w:hAnsi="TimesNewRomanPSMT Cyr" w:cs="TimesNewRomanPSMT Cyr"/>
        </w:rPr>
        <w:t xml:space="preserve"> Школа констатно ради на обогаћивању свог библиотечког фонда актуелним издањима, корисним за наставу и учење.</w:t>
      </w:r>
    </w:p>
    <w:p w:rsidR="00F7041C" w:rsidRDefault="00F7041C" w:rsidP="000F3006">
      <w:pPr>
        <w:autoSpaceDE w:val="0"/>
        <w:autoSpaceDN w:val="0"/>
        <w:adjustRightInd w:val="0"/>
        <w:spacing w:line="276" w:lineRule="auto"/>
        <w:ind w:firstLine="720"/>
        <w:jc w:val="both"/>
        <w:rPr>
          <w:rFonts w:ascii="TimesNewRomanPSMT" w:hAnsi="TimesNewRomanPSMT" w:cs="TimesNewRomanPSMT"/>
        </w:rPr>
      </w:pPr>
      <w:r w:rsidRPr="00551870">
        <w:rPr>
          <w:rFonts w:ascii="TimesNewRomanPSMT Cyr" w:hAnsi="TimesNewRomanPSMT Cyr" w:cs="TimesNewRomanPSMT Cyr"/>
        </w:rPr>
        <w:t xml:space="preserve">У оквиру библиотеке је читаоница са </w:t>
      </w:r>
      <w:r>
        <w:rPr>
          <w:rFonts w:ascii="TimesNewRomanPSMT Cyr" w:hAnsi="TimesNewRomanPSMT Cyr" w:cs="TimesNewRomanPSMT Cyr"/>
        </w:rPr>
        <w:t xml:space="preserve">довољним бројем </w:t>
      </w:r>
      <w:r w:rsidRPr="00551870">
        <w:rPr>
          <w:rFonts w:ascii="TimesNewRomanPSMT Cyr" w:hAnsi="TimesNewRomanPSMT Cyr" w:cs="TimesNewRomanPSMT Cyr"/>
        </w:rPr>
        <w:t>места, медијатека са великим</w:t>
      </w:r>
      <w:r>
        <w:rPr>
          <w:rFonts w:ascii="TimesNewRomanPSMT" w:hAnsi="TimesNewRomanPSMT" w:cs="TimesNewRomanPSMT"/>
        </w:rPr>
        <w:t xml:space="preserve"> </w:t>
      </w:r>
      <w:r w:rsidRPr="00551870">
        <w:rPr>
          <w:rFonts w:ascii="TimesNewRomanPSMT Cyr" w:hAnsi="TimesNewRomanPSMT Cyr" w:cs="TimesNewRomanPSMT Cyr"/>
        </w:rPr>
        <w:t>фундусом дидактичко-игровних средстава за потребе практичне наставе и одржавања</w:t>
      </w:r>
      <w:r>
        <w:rPr>
          <w:rFonts w:ascii="TimesNewRomanPSMT" w:hAnsi="TimesNewRomanPSMT" w:cs="TimesNewRomanPSMT"/>
        </w:rPr>
        <w:t xml:space="preserve"> </w:t>
      </w:r>
      <w:r w:rsidRPr="00551870">
        <w:rPr>
          <w:rFonts w:ascii="TimesNewRomanPSMT Cyr" w:hAnsi="TimesNewRomanPSMT Cyr" w:cs="TimesNewRomanPSMT Cyr"/>
        </w:rPr>
        <w:t>активно</w:t>
      </w:r>
      <w:r>
        <w:rPr>
          <w:rFonts w:ascii="TimesNewRomanPSMT Cyr" w:hAnsi="TimesNewRomanPSMT Cyr" w:cs="TimesNewRomanPSMT Cyr"/>
        </w:rPr>
        <w:t>сти у вртићима, рачунарима</w:t>
      </w:r>
      <w:r w:rsidRPr="00551870">
        <w:rPr>
          <w:rFonts w:ascii="TimesNewRomanPSMT Cyr" w:hAnsi="TimesNewRomanPSMT Cyr" w:cs="TimesNewRomanPSMT Cyr"/>
        </w:rPr>
        <w:t>, сопственим програмом за обраду књига, апаратом</w:t>
      </w:r>
      <w:r>
        <w:rPr>
          <w:rFonts w:ascii="TimesNewRomanPSMT" w:hAnsi="TimesNewRomanPSMT" w:cs="TimesNewRomanPSMT"/>
        </w:rPr>
        <w:t xml:space="preserve"> </w:t>
      </w:r>
      <w:r w:rsidRPr="00551870">
        <w:rPr>
          <w:rFonts w:ascii="TimesNewRomanPSMT Cyr" w:hAnsi="TimesNewRomanPSMT Cyr" w:cs="TimesNewRomanPSMT Cyr"/>
        </w:rPr>
        <w:t>за копирање, апаратом за микрофилмовање, микрочитачем, ТВ-ом.</w:t>
      </w:r>
      <w:r>
        <w:rPr>
          <w:rFonts w:ascii="TimesNewRomanPSMT" w:hAnsi="TimesNewRomanPSMT" w:cs="TimesNewRomanPSMT"/>
        </w:rPr>
        <w:t xml:space="preserve"> </w:t>
      </w:r>
    </w:p>
    <w:p w:rsidR="00F7041C" w:rsidRPr="00551870" w:rsidRDefault="00F7041C" w:rsidP="000F3006">
      <w:pPr>
        <w:autoSpaceDE w:val="0"/>
        <w:autoSpaceDN w:val="0"/>
        <w:adjustRightInd w:val="0"/>
        <w:spacing w:line="276" w:lineRule="auto"/>
        <w:ind w:firstLine="720"/>
        <w:jc w:val="both"/>
        <w:rPr>
          <w:rFonts w:ascii="TimesNewRomanPSMT" w:hAnsi="TimesNewRomanPSMT" w:cs="TimesNewRomanPSMT"/>
        </w:rPr>
      </w:pPr>
      <w:r>
        <w:rPr>
          <w:rFonts w:ascii="TimesNewRomanPSMT Cyr" w:hAnsi="TimesNewRomanPSMT Cyr" w:cs="TimesNewRomanPSMT Cyr"/>
        </w:rPr>
        <w:t xml:space="preserve">Стручна квалификација запослених у </w:t>
      </w:r>
      <w:r w:rsidRPr="00551870">
        <w:rPr>
          <w:rFonts w:ascii="TimesNewRomanPSMT Cyr" w:hAnsi="TimesNewRomanPSMT Cyr" w:cs="TimesNewRomanPSMT Cyr"/>
        </w:rPr>
        <w:t>библиотеци, медијатеци и информатичком центру</w:t>
      </w:r>
      <w:r>
        <w:rPr>
          <w:rFonts w:ascii="TimesNewRomanPSMT Cyr" w:hAnsi="TimesNewRomanPSMT Cyr" w:cs="TimesNewRomanPSMT Cyr"/>
        </w:rPr>
        <w:t xml:space="preserve"> је</w:t>
      </w:r>
      <w:r w:rsidRPr="00551870">
        <w:rPr>
          <w:rFonts w:ascii="TimesNewRomanPSMT Cyr" w:hAnsi="TimesNewRomanPSMT Cyr" w:cs="TimesNewRomanPSMT Cyr"/>
        </w:rPr>
        <w:t xml:space="preserve"> у складу</w:t>
      </w:r>
      <w:r>
        <w:rPr>
          <w:rFonts w:ascii="TimesNewRomanPSMT" w:hAnsi="TimesNewRomanPSMT" w:cs="TimesNewRomanPSMT"/>
        </w:rPr>
        <w:t xml:space="preserve"> </w:t>
      </w:r>
      <w:r w:rsidRPr="00551870">
        <w:rPr>
          <w:rFonts w:ascii="TimesNewRomanPSMT Cyr" w:hAnsi="TimesNewRomanPSMT Cyr" w:cs="TimesNewRomanPSMT Cyr"/>
        </w:rPr>
        <w:t>је са стандардима</w:t>
      </w:r>
      <w:r>
        <w:rPr>
          <w:rFonts w:ascii="TimesNewRomanPSMT Cyr" w:hAnsi="TimesNewRomanPSMT Cyr" w:cs="TimesNewRomanPSMT Cyr"/>
        </w:rPr>
        <w:t xml:space="preserve"> и прописима</w:t>
      </w:r>
      <w:r w:rsidRPr="00551870">
        <w:rPr>
          <w:rFonts w:ascii="TimesNewRomanPSMT" w:hAnsi="TimesNewRomanPSMT" w:cs="TimesNewRomanPSMT"/>
        </w:rPr>
        <w:t>.</w:t>
      </w:r>
    </w:p>
    <w:p w:rsidR="00F7041C" w:rsidRPr="006B13F3" w:rsidRDefault="00F7041C" w:rsidP="000F3006">
      <w:pPr>
        <w:pStyle w:val="NormalWeb"/>
        <w:spacing w:before="0" w:beforeAutospacing="0" w:after="0" w:afterAutospacing="0" w:line="276" w:lineRule="auto"/>
        <w:jc w:val="both"/>
        <w:rPr>
          <w:lang w:val="ru-RU"/>
        </w:rPr>
      </w:pPr>
      <w:r w:rsidRPr="006B13F3">
        <w:rPr>
          <w:rFonts w:ascii="TimesNewRomanPSMT" w:hAnsi="TimesNewRomanPSMT" w:cs="TimesNewRomanPSMT"/>
          <w:lang w:val="ru-RU"/>
        </w:rPr>
        <w:t xml:space="preserve">          </w:t>
      </w:r>
      <w:r w:rsidRPr="006B13F3">
        <w:rPr>
          <w:rFonts w:ascii="TimesNewRomanPSMT Cyr" w:hAnsi="TimesNewRomanPSMT Cyr" w:cs="TimesNewRomanPSMT Cyr"/>
          <w:lang w:val="ru-RU"/>
        </w:rPr>
        <w:t xml:space="preserve">У Школи се редовно </w:t>
      </w:r>
      <w:r w:rsidRPr="006B13F3">
        <w:rPr>
          <w:rFonts w:ascii="TimesNewRomanPSMT" w:hAnsi="TimesNewRomanPSMT" w:cs="TimesNewRomanPSMT"/>
          <w:lang w:val="ru-RU"/>
        </w:rPr>
        <w:t xml:space="preserve"> </w:t>
      </w:r>
      <w:r w:rsidRPr="006B13F3">
        <w:rPr>
          <w:rFonts w:ascii="TimesNewRomanPSMT Cyr" w:hAnsi="TimesNewRomanPSMT Cyr" w:cs="TimesNewRomanPSMT Cyr"/>
          <w:lang w:val="ru-RU"/>
        </w:rPr>
        <w:t>спроводи вредновање</w:t>
      </w:r>
      <w:r w:rsidRPr="006B13F3">
        <w:rPr>
          <w:rFonts w:ascii="TimesNewRomanPSMT" w:hAnsi="TimesNewRomanPSMT" w:cs="TimesNewRomanPSMT"/>
          <w:lang w:val="ru-RU"/>
        </w:rPr>
        <w:t xml:space="preserve"> </w:t>
      </w:r>
      <w:r w:rsidRPr="006B13F3">
        <w:rPr>
          <w:rFonts w:ascii="TimesNewRomanPSMT Cyr" w:hAnsi="TimesNewRomanPSMT Cyr" w:cs="TimesNewRomanPSMT Cyr"/>
          <w:lang w:val="ru-RU"/>
        </w:rPr>
        <w:t xml:space="preserve">рада библиотеке и медијатеке </w:t>
      </w:r>
      <w:r w:rsidRPr="006B13F3">
        <w:rPr>
          <w:rFonts w:ascii="TimesNewRomanPSMT" w:hAnsi="TimesNewRomanPSMT" w:cs="TimesNewRomanPSMT"/>
          <w:lang w:val="ru-RU"/>
        </w:rPr>
        <w:t xml:space="preserve">– </w:t>
      </w:r>
      <w:r w:rsidRPr="006B13F3">
        <w:rPr>
          <w:rFonts w:ascii="TimesNewRomanPSMT Cyr" w:hAnsi="TimesNewRomanPSMT Cyr" w:cs="TimesNewRomanPSMT Cyr"/>
          <w:lang w:val="ru-RU"/>
        </w:rPr>
        <w:t>њихове опремљености, радног простора, укупног амбијента за рад студената и радног</w:t>
      </w:r>
      <w:r w:rsidR="00F20EF2">
        <w:rPr>
          <w:rFonts w:ascii="TimesNewRomanPSMT Cyr" w:hAnsi="TimesNewRomanPSMT Cyr" w:cs="TimesNewRomanPSMT Cyr"/>
          <w:lang w:val="ru-RU"/>
        </w:rPr>
        <w:t xml:space="preserve"> времена. Најновије анкетирање </w:t>
      </w:r>
      <w:r w:rsidRPr="006B13F3">
        <w:rPr>
          <w:rFonts w:ascii="TimesNewRomanPSMT Cyr" w:hAnsi="TimesNewRomanPSMT Cyr" w:cs="TimesNewRomanPSMT Cyr"/>
          <w:lang w:val="ru-RU"/>
        </w:rPr>
        <w:t>студената свих година студија</w:t>
      </w:r>
      <w:r>
        <w:rPr>
          <w:rFonts w:ascii="TimesNewRomanPSMT Cyr" w:hAnsi="TimesNewRomanPSMT Cyr" w:cs="TimesNewRomanPSMT Cyr"/>
          <w:lang w:val="ru-RU"/>
        </w:rPr>
        <w:t>, спроведено</w:t>
      </w:r>
      <w:r w:rsidRPr="006B13F3">
        <w:rPr>
          <w:rFonts w:ascii="TimesNewRomanPSMT Cyr" w:hAnsi="TimesNewRomanPSMT Cyr" w:cs="TimesNewRomanPSMT Cyr"/>
          <w:lang w:val="ru-RU"/>
        </w:rPr>
        <w:t xml:space="preserve"> у</w:t>
      </w:r>
      <w:r w:rsidR="00F20EF2">
        <w:rPr>
          <w:lang w:val="ru-RU"/>
        </w:rPr>
        <w:t xml:space="preserve"> зимском семестру </w:t>
      </w:r>
      <w:r w:rsidR="007E53FB" w:rsidRPr="006B13F3">
        <w:rPr>
          <w:lang w:val="ru-RU"/>
        </w:rPr>
        <w:t>201</w:t>
      </w:r>
      <w:r w:rsidR="007E53FB">
        <w:rPr>
          <w:lang w:val="ru-RU"/>
        </w:rPr>
        <w:t>8</w:t>
      </w:r>
      <w:r w:rsidRPr="006B13F3">
        <w:rPr>
          <w:lang w:val="ru-RU"/>
        </w:rPr>
        <w:t>/</w:t>
      </w:r>
      <w:r w:rsidR="007E53FB" w:rsidRPr="006B13F3">
        <w:rPr>
          <w:lang w:val="ru-RU"/>
        </w:rPr>
        <w:t>201</w:t>
      </w:r>
      <w:r w:rsidR="007E53FB">
        <w:rPr>
          <w:lang w:val="ru-RU"/>
        </w:rPr>
        <w:t>9</w:t>
      </w:r>
      <w:r w:rsidRPr="006B13F3">
        <w:rPr>
          <w:lang w:val="ru-RU"/>
        </w:rPr>
        <w:t xml:space="preserve">. </w:t>
      </w:r>
      <w:r>
        <w:rPr>
          <w:rFonts w:ascii="TimesNewRomanPSMT Cyr" w:hAnsi="TimesNewRomanPSMT Cyr" w:cs="TimesNewRomanPSMT Cyr"/>
          <w:lang w:val="ru-RU"/>
        </w:rPr>
        <w:t>г</w:t>
      </w:r>
      <w:r w:rsidRPr="006B13F3">
        <w:rPr>
          <w:rFonts w:ascii="TimesNewRomanPSMT Cyr" w:hAnsi="TimesNewRomanPSMT Cyr" w:cs="TimesNewRomanPSMT Cyr"/>
          <w:lang w:val="ru-RU"/>
        </w:rPr>
        <w:t>одине</w:t>
      </w:r>
      <w:r w:rsidRPr="006B13F3">
        <w:rPr>
          <w:rFonts w:ascii="TimesNewRomanPSMT" w:hAnsi="TimesNewRomanPSMT" w:cs="TimesNewRomanPSMT"/>
          <w:lang w:val="ru-RU"/>
        </w:rPr>
        <w:t xml:space="preserve"> </w:t>
      </w:r>
      <w:r w:rsidR="00F20EF2">
        <w:rPr>
          <w:rFonts w:ascii="TimesNewRomanPSMT Cyr" w:hAnsi="TimesNewRomanPSMT Cyr" w:cs="TimesNewRomanPSMT Cyr"/>
          <w:lang w:val="ru-RU"/>
        </w:rPr>
        <w:t xml:space="preserve">показало је да су </w:t>
      </w:r>
      <w:r w:rsidRPr="006B13F3">
        <w:rPr>
          <w:lang w:val="ru-RU"/>
        </w:rPr>
        <w:t>информатички ресурс</w:t>
      </w:r>
      <w:r w:rsidR="00F20EF2">
        <w:rPr>
          <w:lang w:val="ru-RU"/>
        </w:rPr>
        <w:t>и оцењени просечном оценом 4,76, издавачка делатност Школе –</w:t>
      </w:r>
      <w:r w:rsidRPr="006B13F3">
        <w:rPr>
          <w:lang w:val="ru-RU"/>
        </w:rPr>
        <w:t xml:space="preserve"> 4,72 и опремљеност</w:t>
      </w:r>
      <w:r w:rsidR="00F20EF2">
        <w:rPr>
          <w:lang w:val="ru-RU"/>
        </w:rPr>
        <w:t xml:space="preserve">     библиотеке – </w:t>
      </w:r>
      <w:r w:rsidRPr="006B13F3">
        <w:rPr>
          <w:lang w:val="ru-RU"/>
        </w:rPr>
        <w:t>4,82.</w:t>
      </w:r>
    </w:p>
    <w:p w:rsidR="00F7041C" w:rsidRPr="00C400EC" w:rsidRDefault="00F7041C" w:rsidP="00C400EC">
      <w:pPr>
        <w:autoSpaceDE w:val="0"/>
        <w:autoSpaceDN w:val="0"/>
        <w:adjustRightInd w:val="0"/>
        <w:spacing w:line="276" w:lineRule="auto"/>
        <w:ind w:firstLine="720"/>
        <w:jc w:val="both"/>
        <w:rPr>
          <w:rFonts w:ascii="TimesNewRomanPSMT" w:hAnsi="TimesNewRomanPSMT" w:cs="TimesNewRomanPSMT"/>
        </w:rPr>
      </w:pPr>
      <w:r w:rsidRPr="00551870">
        <w:rPr>
          <w:rFonts w:ascii="TimesNewRomanPSMT Cyr" w:hAnsi="TimesNewRomanPSMT Cyr" w:cs="TimesNewRomanPSMT Cyr"/>
        </w:rPr>
        <w:t>Како је циљ нашег анкетирања био увид у реално стање, али и могућности за</w:t>
      </w:r>
    </w:p>
    <w:p w:rsidR="00F7041C" w:rsidRDefault="00F7041C" w:rsidP="000F3006">
      <w:pPr>
        <w:autoSpaceDE w:val="0"/>
        <w:autoSpaceDN w:val="0"/>
        <w:adjustRightInd w:val="0"/>
        <w:spacing w:line="276" w:lineRule="auto"/>
        <w:jc w:val="both"/>
        <w:rPr>
          <w:rFonts w:ascii="TimesNewRomanPSMT" w:hAnsi="TimesNewRomanPSMT" w:cs="TimesNewRomanPSMT"/>
        </w:rPr>
      </w:pPr>
      <w:r w:rsidRPr="00551870">
        <w:rPr>
          <w:rFonts w:ascii="TimesNewRomanPSMT Cyr" w:hAnsi="TimesNewRomanPSMT Cyr" w:cs="TimesNewRomanPSMT Cyr"/>
        </w:rPr>
        <w:t>унапређење постој</w:t>
      </w:r>
      <w:r>
        <w:rPr>
          <w:rFonts w:ascii="TimesNewRomanPSMT Cyr" w:hAnsi="TimesNewRomanPSMT Cyr" w:cs="TimesNewRomanPSMT Cyr"/>
        </w:rPr>
        <w:t>еће ситуације, студенти су могли</w:t>
      </w:r>
      <w:r w:rsidRPr="00551870">
        <w:rPr>
          <w:rFonts w:ascii="TimesNewRomanPSMT Cyr" w:hAnsi="TimesNewRomanPSMT Cyr" w:cs="TimesNewRomanPSMT Cyr"/>
        </w:rPr>
        <w:t xml:space="preserve"> да пре</w:t>
      </w:r>
      <w:r>
        <w:rPr>
          <w:rFonts w:ascii="TimesNewRomanPSMT Cyr" w:hAnsi="TimesNewRomanPSMT Cyr" w:cs="TimesNewRomanPSMT Cyr"/>
        </w:rPr>
        <w:t>д</w:t>
      </w:r>
      <w:r w:rsidRPr="00551870">
        <w:rPr>
          <w:rFonts w:ascii="TimesNewRomanPSMT Cyr" w:hAnsi="TimesNewRomanPSMT Cyr" w:cs="TimesNewRomanPSMT Cyr"/>
        </w:rPr>
        <w:t>ложе од</w:t>
      </w:r>
      <w:r>
        <w:rPr>
          <w:rFonts w:ascii="TimesNewRomanPSMT Cyr" w:hAnsi="TimesNewRomanPSMT Cyr" w:cs="TimesNewRomanPSMT Cyr"/>
        </w:rPr>
        <w:t>р</w:t>
      </w:r>
      <w:r w:rsidRPr="00551870">
        <w:rPr>
          <w:rFonts w:ascii="TimesNewRomanPSMT Cyr" w:hAnsi="TimesNewRomanPSMT Cyr" w:cs="TimesNewRomanPSMT Cyr"/>
        </w:rPr>
        <w:t>еђене</w:t>
      </w:r>
      <w:r>
        <w:t xml:space="preserve"> </w:t>
      </w:r>
      <w:r w:rsidRPr="00551870">
        <w:rPr>
          <w:rFonts w:ascii="TimesNewRomanPSMT Cyr" w:hAnsi="TimesNewRomanPSMT Cyr" w:cs="TimesNewRomanPSMT Cyr"/>
        </w:rPr>
        <w:t>мере за побољшање тренутног стања.</w:t>
      </w:r>
      <w:r>
        <w:rPr>
          <w:rFonts w:ascii="TimesNewRomanPSMT" w:hAnsi="TimesNewRomanPSMT" w:cs="TimesNewRomanPSMT"/>
        </w:rPr>
        <w:t xml:space="preserve"> </w:t>
      </w:r>
      <w:r w:rsidRPr="00551870">
        <w:rPr>
          <w:rFonts w:ascii="TimesNewRomanPSMT Cyr" w:hAnsi="TimesNewRomanPSMT Cyr" w:cs="TimesNewRomanPSMT Cyr"/>
        </w:rPr>
        <w:t>Неки од студент</w:t>
      </w:r>
      <w:r>
        <w:rPr>
          <w:rFonts w:ascii="TimesNewRomanPSMT Cyr" w:hAnsi="TimesNewRomanPSMT Cyr" w:cs="TimesNewRomanPSMT Cyr"/>
        </w:rPr>
        <w:t>ск</w:t>
      </w:r>
      <w:r w:rsidRPr="00551870">
        <w:rPr>
          <w:rFonts w:ascii="TimesNewRomanPSMT Cyr" w:hAnsi="TimesNewRomanPSMT Cyr" w:cs="TimesNewRomanPSMT Cyr"/>
        </w:rPr>
        <w:t>их предлога односе се на продужетак радног времена</w:t>
      </w:r>
      <w:r>
        <w:rPr>
          <w:rFonts w:ascii="TimesNewRomanPSMT" w:hAnsi="TimesNewRomanPSMT" w:cs="TimesNewRomanPSMT"/>
        </w:rPr>
        <w:t xml:space="preserve"> </w:t>
      </w:r>
      <w:r w:rsidRPr="00551870">
        <w:rPr>
          <w:rFonts w:ascii="TimesNewRomanPSMT Cyr" w:hAnsi="TimesNewRomanPSMT Cyr" w:cs="TimesNewRomanPSMT Cyr"/>
        </w:rPr>
        <w:t>бибилиотеке и медијатеке, повећа</w:t>
      </w:r>
      <w:r w:rsidR="00F20EF2">
        <w:rPr>
          <w:rFonts w:ascii="TimesNewRomanPSMT Cyr" w:hAnsi="TimesNewRomanPSMT Cyr" w:cs="TimesNewRomanPSMT Cyr"/>
        </w:rPr>
        <w:t>ње броја књига у библиотеци неоп</w:t>
      </w:r>
      <w:r w:rsidRPr="00551870">
        <w:rPr>
          <w:rFonts w:ascii="TimesNewRomanPSMT Cyr" w:hAnsi="TimesNewRomanPSMT Cyr" w:cs="TimesNewRomanPSMT Cyr"/>
        </w:rPr>
        <w:t>ходних за писање</w:t>
      </w:r>
      <w:r>
        <w:rPr>
          <w:rFonts w:ascii="TimesNewRomanPSMT" w:hAnsi="TimesNewRomanPSMT" w:cs="TimesNewRomanPSMT"/>
        </w:rPr>
        <w:t xml:space="preserve"> </w:t>
      </w:r>
      <w:r w:rsidRPr="00551870">
        <w:rPr>
          <w:rFonts w:ascii="TimesNewRomanPSMT Cyr" w:hAnsi="TimesNewRomanPSMT Cyr" w:cs="TimesNewRomanPSMT Cyr"/>
        </w:rPr>
        <w:t>семинарских радова, а не само обавезне п</w:t>
      </w:r>
      <w:r>
        <w:rPr>
          <w:rFonts w:ascii="TimesNewRomanPSMT Cyr" w:hAnsi="TimesNewRomanPSMT Cyr" w:cs="TimesNewRomanPSMT Cyr"/>
        </w:rPr>
        <w:t>рограмске литературе; већа конт</w:t>
      </w:r>
      <w:r w:rsidRPr="00551870">
        <w:rPr>
          <w:rFonts w:ascii="TimesNewRomanPSMT Cyr" w:hAnsi="TimesNewRomanPSMT Cyr" w:cs="TimesNewRomanPSMT Cyr"/>
        </w:rPr>
        <w:t>р</w:t>
      </w:r>
      <w:r>
        <w:rPr>
          <w:rFonts w:ascii="TimesNewRomanPSMT Cyr" w:hAnsi="TimesNewRomanPSMT Cyr" w:cs="TimesNewRomanPSMT Cyr"/>
        </w:rPr>
        <w:t>о</w:t>
      </w:r>
      <w:r w:rsidRPr="00551870">
        <w:rPr>
          <w:rFonts w:ascii="TimesNewRomanPSMT Cyr" w:hAnsi="TimesNewRomanPSMT Cyr" w:cs="TimesNewRomanPSMT Cyr"/>
        </w:rPr>
        <w:t>ла враћања</w:t>
      </w:r>
      <w:r>
        <w:rPr>
          <w:rFonts w:ascii="TimesNewRomanPSMT" w:hAnsi="TimesNewRomanPSMT" w:cs="TimesNewRomanPSMT"/>
        </w:rPr>
        <w:t xml:space="preserve"> </w:t>
      </w:r>
      <w:r w:rsidRPr="00551870">
        <w:rPr>
          <w:rFonts w:ascii="TimesNewRomanPSMT Cyr" w:hAnsi="TimesNewRomanPSMT Cyr" w:cs="TimesNewRomanPSMT Cyr"/>
        </w:rPr>
        <w:t>књига (студенти су истакли да неке колеге задржавају књиге дуже од предвиђеног</w:t>
      </w:r>
      <w:r>
        <w:rPr>
          <w:rFonts w:ascii="TimesNewRomanPSMT" w:hAnsi="TimesNewRomanPSMT" w:cs="TimesNewRomanPSMT"/>
        </w:rPr>
        <w:t xml:space="preserve"> </w:t>
      </w:r>
      <w:r w:rsidRPr="00551870">
        <w:rPr>
          <w:rFonts w:ascii="TimesNewRomanPSMT Cyr" w:hAnsi="TimesNewRomanPSMT Cyr" w:cs="TimesNewRomanPSMT Cyr"/>
        </w:rPr>
        <w:t>временског рока); п</w:t>
      </w:r>
      <w:r>
        <w:rPr>
          <w:rFonts w:ascii="TimesNewRomanPSMT Cyr" w:hAnsi="TimesNewRomanPSMT Cyr" w:cs="TimesNewRomanPSMT Cyr"/>
        </w:rPr>
        <w:t>родужетак термина у којима се из</w:t>
      </w:r>
      <w:r w:rsidRPr="00551870">
        <w:rPr>
          <w:rFonts w:ascii="TimesNewRomanPSMT Cyr" w:hAnsi="TimesNewRomanPSMT Cyr" w:cs="TimesNewRomanPSMT Cyr"/>
        </w:rPr>
        <w:t>дају књиге студентима;</w:t>
      </w:r>
      <w:r>
        <w:rPr>
          <w:rFonts w:ascii="TimesNewRomanPSMT" w:hAnsi="TimesNewRomanPSMT" w:cs="TimesNewRomanPSMT"/>
        </w:rPr>
        <w:t xml:space="preserve"> </w:t>
      </w:r>
      <w:r w:rsidRPr="00551870">
        <w:rPr>
          <w:rFonts w:ascii="TimesNewRomanPSMT Cyr" w:hAnsi="TimesNewRomanPSMT Cyr" w:cs="TimesNewRomanPSMT Cyr"/>
        </w:rPr>
        <w:t>рационалније к</w:t>
      </w:r>
      <w:r w:rsidR="00F20EF2">
        <w:rPr>
          <w:rFonts w:ascii="TimesNewRomanPSMT Cyr" w:hAnsi="TimesNewRomanPSMT Cyr" w:cs="TimesNewRomanPSMT Cyr"/>
        </w:rPr>
        <w:t>оришћење постојећих компјутера –</w:t>
      </w:r>
      <w:r w:rsidRPr="00551870">
        <w:rPr>
          <w:rFonts w:ascii="TimesNewRomanPSMT Cyr" w:hAnsi="TimesNewRomanPSMT Cyr" w:cs="TimesNewRomanPSMT Cyr"/>
        </w:rPr>
        <w:t xml:space="preserve"> за учење, уместо за Facebook;</w:t>
      </w:r>
      <w:r>
        <w:rPr>
          <w:rFonts w:ascii="TimesNewRomanPSMT" w:hAnsi="TimesNewRomanPSMT" w:cs="TimesNewRomanPSMT"/>
        </w:rPr>
        <w:t xml:space="preserve"> </w:t>
      </w:r>
      <w:r>
        <w:rPr>
          <w:rFonts w:ascii="TimesNewRomanPSMT Cyr" w:hAnsi="TimesNewRomanPSMT Cyr" w:cs="TimesNewRomanPSMT Cyr"/>
        </w:rPr>
        <w:t>повећање</w:t>
      </w:r>
      <w:r w:rsidRPr="00551870">
        <w:rPr>
          <w:rFonts w:ascii="TimesNewRomanPSMT Cyr" w:hAnsi="TimesNewRomanPSMT Cyr" w:cs="TimesNewRomanPSMT Cyr"/>
        </w:rPr>
        <w:t xml:space="preserve"> број</w:t>
      </w:r>
      <w:r>
        <w:rPr>
          <w:rFonts w:ascii="TimesNewRomanPSMT Cyr" w:hAnsi="TimesNewRomanPSMT Cyr" w:cs="TimesNewRomanPSMT Cyr"/>
        </w:rPr>
        <w:t>а рачунара; набавка савременијих рачунара итд</w:t>
      </w:r>
      <w:r w:rsidRPr="00551870">
        <w:rPr>
          <w:rFonts w:ascii="TimesNewRomanPSMT" w:hAnsi="TimesNewRomanPSMT" w:cs="TimesNewRomanPSMT"/>
        </w:rPr>
        <w:t>.</w:t>
      </w:r>
    </w:p>
    <w:p w:rsidR="00F7041C" w:rsidRPr="00E67474" w:rsidRDefault="00F7041C" w:rsidP="007469BF">
      <w:pPr>
        <w:autoSpaceDE w:val="0"/>
        <w:autoSpaceDN w:val="0"/>
        <w:adjustRightInd w:val="0"/>
        <w:spacing w:line="276" w:lineRule="auto"/>
        <w:jc w:val="both"/>
        <w:rPr>
          <w:rFonts w:ascii="TimesNewRomanPSMT" w:hAnsi="TimesNewRomanPSMT" w:cs="TimesNewRomanPSMT"/>
        </w:rPr>
      </w:pPr>
      <w:r>
        <w:rPr>
          <w:rFonts w:ascii="TimesNewRomanPSMT" w:hAnsi="TimesNewRomanPSMT" w:cs="TimesNewRomanPSMT"/>
        </w:rPr>
        <w:t xml:space="preserve">     </w:t>
      </w:r>
      <w:r>
        <w:rPr>
          <w:rFonts w:ascii="TimesNewRomanPSMT" w:hAnsi="TimesNewRomanPSMT" w:cs="TimesNewRomanPSMT"/>
        </w:rPr>
        <w:tab/>
      </w:r>
      <w:r>
        <w:rPr>
          <w:rFonts w:ascii="TimesNewRomanPSMT Cyr" w:hAnsi="TimesNewRomanPSMT Cyr" w:cs="TimesNewRomanPSMT Cyr"/>
        </w:rPr>
        <w:t>Библиотечко-и</w:t>
      </w:r>
      <w:r w:rsidRPr="00551870">
        <w:rPr>
          <w:rFonts w:ascii="TimesNewRomanPSMT Cyr" w:hAnsi="TimesNewRomanPSMT Cyr" w:cs="TimesNewRomanPSMT Cyr"/>
        </w:rPr>
        <w:t>нформатички ресурси у Шк</w:t>
      </w:r>
      <w:r>
        <w:rPr>
          <w:rFonts w:ascii="TimesNewRomanPSMT Cyr" w:hAnsi="TimesNewRomanPSMT Cyr" w:cs="TimesNewRomanPSMT Cyr"/>
        </w:rPr>
        <w:t xml:space="preserve">оли непрекидно се унапређују, у складу са могућностима и њиховом великом важношћу у наставном процесу.  </w:t>
      </w:r>
      <w:r w:rsidRPr="00003429">
        <w:t xml:space="preserve">Како </w:t>
      </w:r>
      <w:r>
        <w:t>информатичка технологија</w:t>
      </w:r>
      <w:r w:rsidRPr="00003429">
        <w:t xml:space="preserve"> </w:t>
      </w:r>
      <w:r>
        <w:t>има све</w:t>
      </w:r>
      <w:r w:rsidRPr="00003429">
        <w:t xml:space="preserve"> значајнију </w:t>
      </w:r>
      <w:r>
        <w:t>улогу</w:t>
      </w:r>
      <w:r w:rsidRPr="00003429">
        <w:t xml:space="preserve"> у </w:t>
      </w:r>
      <w:r>
        <w:t>студирању</w:t>
      </w:r>
      <w:r w:rsidRPr="00003429">
        <w:t xml:space="preserve"> и целокупн</w:t>
      </w:r>
      <w:r>
        <w:t>ој</w:t>
      </w:r>
      <w:r w:rsidRPr="00003429">
        <w:t xml:space="preserve"> настав</w:t>
      </w:r>
      <w:r>
        <w:t>и</w:t>
      </w:r>
      <w:r w:rsidRPr="00003429">
        <w:t xml:space="preserve">, </w:t>
      </w:r>
      <w:r>
        <w:t>тако</w:t>
      </w:r>
      <w:r w:rsidRPr="00003429">
        <w:t xml:space="preserve"> </w:t>
      </w:r>
      <w:r>
        <w:t>је квалитетан</w:t>
      </w:r>
      <w:r w:rsidRPr="00003429">
        <w:t xml:space="preserve"> приступ </w:t>
      </w:r>
      <w:r>
        <w:t>и</w:t>
      </w:r>
      <w:r w:rsidRPr="00003429">
        <w:t>нтернету неопход</w:t>
      </w:r>
      <w:r>
        <w:t>ан</w:t>
      </w:r>
      <w:r w:rsidRPr="00003429">
        <w:t xml:space="preserve"> у целокупној </w:t>
      </w:r>
      <w:r>
        <w:t xml:space="preserve">настави и пратећим </w:t>
      </w:r>
      <w:r w:rsidRPr="00003429">
        <w:t>делатности</w:t>
      </w:r>
      <w:r>
        <w:t>ма</w:t>
      </w:r>
      <w:r w:rsidRPr="00003429">
        <w:t xml:space="preserve"> Школе. </w:t>
      </w:r>
      <w:r>
        <w:t>У том циљу, унапређена је и</w:t>
      </w:r>
      <w:r w:rsidR="007E53FB">
        <w:t>н</w:t>
      </w:r>
      <w:r>
        <w:t xml:space="preserve">фраструктура за приступ интернету у Школи, односно у целом објекту је успостављен </w:t>
      </w:r>
      <w:r w:rsidRPr="00E67474">
        <w:t>структурни кабловски систем за пренос говора и података. Структурни кабловски систем је конципиран према међународном стандар</w:t>
      </w:r>
      <w:r w:rsidR="00F20EF2">
        <w:t xml:space="preserve">ду 150/1ЕС 11801 </w:t>
      </w:r>
      <w:r w:rsidRPr="00E67474">
        <w:t>европским нормама ЕИ 50173. Систем се састоји од прикључног ИТО теле</w:t>
      </w:r>
      <w:r>
        <w:t>фонског ормана, дистрибутивних р</w:t>
      </w:r>
      <w:r w:rsidRPr="00E67474">
        <w:t>ек ормана са потребном пасивном и активном опремом, модуларних телекомуникационих утичница КЈ-45 Са1.6 и кабловске инсталације. Структурни кабловски систем је успостављен у свим учионицама и административним просторијама. У Школи су успостављена и два</w:t>
      </w:r>
      <w:r w:rsidR="00F20EF2">
        <w:t xml:space="preserve"> посебна информатичка простора –</w:t>
      </w:r>
      <w:r w:rsidRPr="00E67474">
        <w:t xml:space="preserve"> један информатички кабинет са 17 радних места и простор медијатеке и библиотеке са 24 радна места, па су у овим про</w:t>
      </w:r>
      <w:r>
        <w:t xml:space="preserve">сторијама предвиђени зидни </w:t>
      </w:r>
      <w:r w:rsidRPr="00E67474">
        <w:t xml:space="preserve">рек ормани висине 1211/19" . За свако радно место је инсталирана по </w:t>
      </w:r>
      <w:r w:rsidRPr="00E67474">
        <w:lastRenderedPageBreak/>
        <w:t xml:space="preserve">једна утичница РЈ-45 Са1.6. У свим осталим учионицама инсталирана је по једна утичница РЈ-45 Са1.6, а у административним просторијама инсталиран је број утичница према броју радних места. </w:t>
      </w:r>
    </w:p>
    <w:p w:rsidR="00F7041C" w:rsidRPr="00551870" w:rsidRDefault="00F7041C" w:rsidP="007469BF">
      <w:pPr>
        <w:autoSpaceDE w:val="0"/>
        <w:autoSpaceDN w:val="0"/>
        <w:adjustRightInd w:val="0"/>
        <w:spacing w:line="276" w:lineRule="auto"/>
        <w:ind w:firstLine="720"/>
        <w:jc w:val="both"/>
        <w:rPr>
          <w:rFonts w:ascii="TimesNewRomanPSMT" w:hAnsi="TimesNewRomanPSMT" w:cs="TimesNewRomanPSMT"/>
        </w:rPr>
      </w:pPr>
      <w:r w:rsidRPr="00551870">
        <w:rPr>
          <w:rFonts w:ascii="TimesNewRomanPSMT Cyr" w:hAnsi="TimesNewRomanPSMT Cyr" w:cs="TimesNewRomanPSMT Cyr"/>
        </w:rPr>
        <w:t>У оквиру анкетирања студената о квалитету студијског програма, део питања се</w:t>
      </w:r>
    </w:p>
    <w:p w:rsidR="00F7041C" w:rsidRPr="000233D8" w:rsidRDefault="00F7041C" w:rsidP="007469BF">
      <w:pPr>
        <w:autoSpaceDE w:val="0"/>
        <w:autoSpaceDN w:val="0"/>
        <w:adjustRightInd w:val="0"/>
        <w:spacing w:line="276" w:lineRule="auto"/>
        <w:jc w:val="both"/>
        <w:rPr>
          <w:rFonts w:ascii="TimesNewRomanPSMT" w:hAnsi="TimesNewRomanPSMT" w:cs="TimesNewRomanPSMT"/>
        </w:rPr>
      </w:pPr>
      <w:r w:rsidRPr="00551870">
        <w:rPr>
          <w:rFonts w:ascii="TimesNewRomanPSMT Cyr" w:hAnsi="TimesNewRomanPSMT Cyr" w:cs="TimesNewRomanPSMT Cyr"/>
        </w:rPr>
        <w:t>односи и на литературу која им је препоручена као обавезна и додатна у оквиру свих</w:t>
      </w:r>
      <w:r>
        <w:rPr>
          <w:rFonts w:ascii="TimesNewRomanPSMT" w:hAnsi="TimesNewRomanPSMT" w:cs="TimesNewRomanPSMT"/>
        </w:rPr>
        <w:t xml:space="preserve"> </w:t>
      </w:r>
    </w:p>
    <w:p w:rsidR="00F7041C" w:rsidRPr="00C400EC" w:rsidRDefault="00F7041C" w:rsidP="00C400EC">
      <w:pPr>
        <w:spacing w:line="276" w:lineRule="auto"/>
        <w:jc w:val="both"/>
        <w:outlineLvl w:val="0"/>
      </w:pPr>
      <w:bookmarkStart w:id="69" w:name="_Toc50808256"/>
      <w:r w:rsidRPr="00551870">
        <w:rPr>
          <w:rFonts w:ascii="TimesNewRomanPSMT Cyr" w:hAnsi="TimesNewRomanPSMT Cyr" w:cs="TimesNewRomanPSMT Cyr"/>
        </w:rPr>
        <w:t>наставних предмета. Студенти имају прилику да процене литературу према неколико</w:t>
      </w:r>
      <w:r>
        <w:rPr>
          <w:rFonts w:ascii="TimesNewRomanPSMT" w:hAnsi="TimesNewRomanPSMT" w:cs="TimesNewRomanPSMT"/>
        </w:rPr>
        <w:t xml:space="preserve"> </w:t>
      </w:r>
      <w:r w:rsidR="00F20EF2">
        <w:rPr>
          <w:rFonts w:ascii="TimesNewRomanPSMT Cyr" w:hAnsi="TimesNewRomanPSMT Cyr" w:cs="TimesNewRomanPSMT Cyr"/>
        </w:rPr>
        <w:t xml:space="preserve">критерујума: </w:t>
      </w:r>
      <w:r w:rsidRPr="00551870">
        <w:rPr>
          <w:rFonts w:ascii="TimesNewRomanPSMT Cyr" w:hAnsi="TimesNewRomanPSMT Cyr" w:cs="TimesNewRomanPSMT Cyr"/>
        </w:rPr>
        <w:t>савременост литературе, разумљивост, обим и доступност.</w:t>
      </w:r>
      <w:r w:rsidRPr="00791B34">
        <w:t xml:space="preserve"> </w:t>
      </w:r>
      <w:r>
        <w:t xml:space="preserve">Према најновијем анкетирању спроведеном у току зимског семестра школске </w:t>
      </w:r>
      <w:r w:rsidR="00374BA0">
        <w:t>2018</w:t>
      </w:r>
      <w:r>
        <w:t>/</w:t>
      </w:r>
      <w:r w:rsidR="00374BA0">
        <w:t>19</w:t>
      </w:r>
      <w:r>
        <w:t>. године, с</w:t>
      </w:r>
      <w:r w:rsidRPr="00A33C9F">
        <w:t xml:space="preserve">туденти на основним </w:t>
      </w:r>
      <w:r>
        <w:t xml:space="preserve">струковним </w:t>
      </w:r>
      <w:r w:rsidRPr="00A33C9F">
        <w:t>студијама</w:t>
      </w:r>
      <w:r>
        <w:t>, као и студенти специјалистичких струковних студија</w:t>
      </w:r>
      <w:r w:rsidR="00374BA0">
        <w:t xml:space="preserve"> и мастер струковних студија</w:t>
      </w:r>
      <w:r>
        <w:t>,</w:t>
      </w:r>
      <w:r w:rsidRPr="00A33C9F">
        <w:t xml:space="preserve"> високо вреднују квалитет уџбеника и литературе</w:t>
      </w:r>
      <w:r>
        <w:t>. Овде наводимо при</w:t>
      </w:r>
      <w:r w:rsidR="00F20EF2">
        <w:t>мер основних струковних студија</w:t>
      </w:r>
      <w:r w:rsidR="00F20EF2">
        <w:rPr>
          <w:lang w:val="sr-Cyrl-RS"/>
        </w:rPr>
        <w:t>,</w:t>
      </w:r>
      <w:r>
        <w:t xml:space="preserve"> на којима је</w:t>
      </w:r>
      <w:r w:rsidRPr="00A33C9F">
        <w:t xml:space="preserve">  просечна оцена </w:t>
      </w:r>
      <w:r>
        <w:t xml:space="preserve">литературе </w:t>
      </w:r>
      <w:r w:rsidRPr="00A33C9F">
        <w:t>у свим семестрима</w:t>
      </w:r>
      <w:r>
        <w:t>,</w:t>
      </w:r>
      <w:r w:rsidRPr="00A33C9F">
        <w:t xml:space="preserve"> на оба студијска програма</w:t>
      </w:r>
      <w:r>
        <w:t>,</w:t>
      </w:r>
      <w:r w:rsidRPr="00A33C9F">
        <w:t xml:space="preserve"> преко 4, односно </w:t>
      </w:r>
      <w:r w:rsidRPr="00A33C9F">
        <w:rPr>
          <w:i/>
          <w:iCs/>
        </w:rPr>
        <w:t>врло добар</w:t>
      </w:r>
      <w:r w:rsidRPr="00A33C9F">
        <w:t xml:space="preserve">. </w:t>
      </w:r>
      <w:r w:rsidRPr="00551870">
        <w:rPr>
          <w:rFonts w:ascii="TimesNewRomanPSMT Cyr" w:hAnsi="TimesNewRomanPSMT Cyr" w:cs="TimesNewRomanPSMT Cyr"/>
        </w:rPr>
        <w:t>Општи закључак је да су студенти задовољни литературом</w:t>
      </w:r>
      <w:r>
        <w:rPr>
          <w:rFonts w:ascii="TimesNewRomanPSMT Cyr" w:hAnsi="TimesNewRomanPSMT Cyr" w:cs="TimesNewRomanPSMT Cyr"/>
        </w:rPr>
        <w:t>, а нарочито су задовољни савременошћу литературе</w:t>
      </w:r>
      <w:r w:rsidRPr="00551870">
        <w:rPr>
          <w:rFonts w:ascii="TimesNewRomanPSMT" w:hAnsi="TimesNewRomanPSMT" w:cs="TimesNewRomanPSMT"/>
        </w:rPr>
        <w:t>.</w:t>
      </w:r>
      <w:r>
        <w:t xml:space="preserve"> </w:t>
      </w:r>
      <w:r>
        <w:rPr>
          <w:rFonts w:ascii="TimesNewRomanPSMT Cyr" w:hAnsi="TimesNewRomanPSMT Cyr" w:cs="TimesNewRomanPSMT Cyr"/>
        </w:rPr>
        <w:t xml:space="preserve">Велики допринос осавремењавању литературе дала је издавачка делатност Школе, покренута управо са циљем да се студентима омогући приступ уџбеничкој и помоћној уџбеничкој литератури у складу са планом и програмом Школе. </w:t>
      </w:r>
      <w:r w:rsidRPr="00551870">
        <w:rPr>
          <w:rFonts w:ascii="TimesNewRomanPSMT Cyr" w:hAnsi="TimesNewRomanPSMT Cyr" w:cs="TimesNewRomanPSMT Cyr"/>
        </w:rPr>
        <w:t xml:space="preserve">Студенти су </w:t>
      </w:r>
      <w:r>
        <w:rPr>
          <w:rFonts w:ascii="TimesNewRomanPSMT Cyr" w:hAnsi="TimesNewRomanPSMT Cyr" w:cs="TimesNewRomanPSMT Cyr"/>
        </w:rPr>
        <w:t>веома</w:t>
      </w:r>
      <w:r w:rsidRPr="00551870">
        <w:rPr>
          <w:rFonts w:ascii="TimesNewRomanPSMT" w:hAnsi="TimesNewRomanPSMT" w:cs="TimesNewRomanPSMT"/>
        </w:rPr>
        <w:t xml:space="preserve"> </w:t>
      </w:r>
      <w:r w:rsidRPr="00551870">
        <w:rPr>
          <w:rFonts w:ascii="TimesNewRomanPSMT Cyr" w:hAnsi="TimesNewRomanPSMT Cyr" w:cs="TimesNewRomanPSMT Cyr"/>
        </w:rPr>
        <w:t xml:space="preserve">задовољни </w:t>
      </w:r>
      <w:r>
        <w:rPr>
          <w:rFonts w:ascii="TimesNewRomanPSMT Cyr" w:hAnsi="TimesNewRomanPSMT Cyr" w:cs="TimesNewRomanPSMT Cyr"/>
        </w:rPr>
        <w:t xml:space="preserve">и </w:t>
      </w:r>
      <w:r w:rsidRPr="00551870">
        <w:rPr>
          <w:rFonts w:ascii="TimesNewRomanPSMT Cyr" w:hAnsi="TimesNewRomanPSMT Cyr" w:cs="TimesNewRomanPSMT Cyr"/>
        </w:rPr>
        <w:t>разумљивошћу литературе. Изузет</w:t>
      </w:r>
      <w:r>
        <w:rPr>
          <w:rFonts w:ascii="TimesNewRomanPSMT Cyr" w:hAnsi="TimesNewRomanPSMT Cyr" w:cs="TimesNewRomanPSMT Cyr"/>
        </w:rPr>
        <w:t xml:space="preserve">ак </w:t>
      </w:r>
      <w:r w:rsidRPr="00551870">
        <w:rPr>
          <w:rFonts w:ascii="TimesNewRomanPSMT Cyr" w:hAnsi="TimesNewRomanPSMT Cyr" w:cs="TimesNewRomanPSMT Cyr"/>
        </w:rPr>
        <w:t xml:space="preserve">представља литература </w:t>
      </w:r>
      <w:r>
        <w:rPr>
          <w:rFonts w:ascii="TimesNewRomanPSMT Cyr" w:hAnsi="TimesNewRomanPSMT Cyr" w:cs="TimesNewRomanPSMT Cyr"/>
        </w:rPr>
        <w:t>из малог броја предмета и</w:t>
      </w:r>
      <w:r w:rsidR="00F20EF2">
        <w:rPr>
          <w:rFonts w:ascii="TimesNewRomanPSMT Cyr" w:hAnsi="TimesNewRomanPSMT Cyr" w:cs="TimesNewRomanPSMT Cyr"/>
        </w:rPr>
        <w:t>з друштвено-хуманистичких наука</w:t>
      </w:r>
      <w:r>
        <w:rPr>
          <w:rFonts w:ascii="TimesNewRomanPSMT Cyr" w:hAnsi="TimesNewRomanPSMT Cyr" w:cs="TimesNewRomanPSMT Cyr"/>
        </w:rPr>
        <w:t xml:space="preserve"> са којима се висок проценат студената није срео у току средње школе и која</w:t>
      </w:r>
      <w:r w:rsidRPr="00551870">
        <w:rPr>
          <w:rFonts w:ascii="TimesNewRomanPSMT Cyr" w:hAnsi="TimesNewRomanPSMT Cyr" w:cs="TimesNewRomanPSMT Cyr"/>
        </w:rPr>
        <w:t xml:space="preserve"> </w:t>
      </w:r>
      <w:r>
        <w:rPr>
          <w:rFonts w:ascii="TimesNewRomanPSMT Cyr" w:hAnsi="TimesNewRomanPSMT Cyr" w:cs="TimesNewRomanPSMT Cyr"/>
        </w:rPr>
        <w:t>укључује поједине сложеније теоријске концепте</w:t>
      </w:r>
      <w:r>
        <w:rPr>
          <w:rFonts w:ascii="TimesNewRomanPSMT" w:hAnsi="TimesNewRomanPSMT" w:cs="TimesNewRomanPSMT"/>
        </w:rPr>
        <w:t xml:space="preserve">. </w:t>
      </w:r>
      <w:r>
        <w:rPr>
          <w:rFonts w:ascii="TimesNewRomanPSMT Cyr" w:hAnsi="TimesNewRomanPSMT Cyr" w:cs="TimesNewRomanPSMT Cyr"/>
        </w:rPr>
        <w:t>Иако се наставници-аутори труде да такве концепте приближе студентима</w:t>
      </w:r>
      <w:r w:rsidRPr="00551870">
        <w:rPr>
          <w:rFonts w:ascii="TimesNewRomanPSMT Cyr" w:hAnsi="TimesNewRomanPSMT Cyr" w:cs="TimesNewRomanPSMT Cyr"/>
        </w:rPr>
        <w:t xml:space="preserve">, поставља </w:t>
      </w:r>
      <w:r>
        <w:rPr>
          <w:rFonts w:ascii="TimesNewRomanPSMT Cyr" w:hAnsi="TimesNewRomanPSMT Cyr" w:cs="TimesNewRomanPSMT Cyr"/>
        </w:rPr>
        <w:t xml:space="preserve">се </w:t>
      </w:r>
      <w:r w:rsidRPr="00551870">
        <w:rPr>
          <w:rFonts w:ascii="TimesNewRomanPSMT Cyr" w:hAnsi="TimesNewRomanPSMT Cyr" w:cs="TimesNewRomanPSMT Cyr"/>
        </w:rPr>
        <w:t xml:space="preserve">питање </w:t>
      </w:r>
      <w:r>
        <w:rPr>
          <w:rFonts w:ascii="TimesNewRomanPSMT Cyr" w:hAnsi="TimesNewRomanPSMT Cyr" w:cs="TimesNewRomanPSMT Cyr"/>
        </w:rPr>
        <w:t xml:space="preserve">разумне границе </w:t>
      </w:r>
      <w:r w:rsidRPr="00551870">
        <w:rPr>
          <w:rFonts w:ascii="TimesNewRomanPSMT Cyr" w:hAnsi="TimesNewRomanPSMT Cyr" w:cs="TimesNewRomanPSMT Cyr"/>
        </w:rPr>
        <w:t>поједностављења</w:t>
      </w:r>
      <w:r>
        <w:rPr>
          <w:rFonts w:ascii="TimesNewRomanPSMT" w:hAnsi="TimesNewRomanPSMT" w:cs="TimesNewRomanPSMT"/>
        </w:rPr>
        <w:t xml:space="preserve"> </w:t>
      </w:r>
      <w:r w:rsidRPr="00551870">
        <w:rPr>
          <w:rFonts w:ascii="TimesNewRomanPSMT Cyr" w:hAnsi="TimesNewRomanPSMT Cyr" w:cs="TimesNewRomanPSMT Cyr"/>
        </w:rPr>
        <w:t>оригиналних теоријских концепата</w:t>
      </w:r>
      <w:r>
        <w:rPr>
          <w:rFonts w:ascii="TimesNewRomanPSMT Cyr" w:hAnsi="TimesNewRomanPSMT Cyr" w:cs="TimesNewRomanPSMT Cyr"/>
        </w:rPr>
        <w:t>, а да се избегне претерана симплификација и губитак суштинског смисла. Кад је у питању обим</w:t>
      </w:r>
      <w:r w:rsidRPr="00551870">
        <w:rPr>
          <w:rFonts w:ascii="TimesNewRomanPSMT Cyr" w:hAnsi="TimesNewRomanPSMT Cyr" w:cs="TimesNewRomanPSMT Cyr"/>
        </w:rPr>
        <w:t xml:space="preserve"> литературе, студенти су</w:t>
      </w:r>
      <w:r>
        <w:rPr>
          <w:rFonts w:ascii="TimesNewRomanPSMT Cyr" w:hAnsi="TimesNewRomanPSMT Cyr" w:cs="TimesNewRomanPSMT Cyr"/>
        </w:rPr>
        <w:t>,</w:t>
      </w:r>
      <w:r>
        <w:rPr>
          <w:rFonts w:ascii="TimesNewRomanPSMT" w:hAnsi="TimesNewRomanPSMT" w:cs="TimesNewRomanPSMT"/>
        </w:rPr>
        <w:t xml:space="preserve"> </w:t>
      </w:r>
      <w:r w:rsidRPr="00551870">
        <w:rPr>
          <w:rFonts w:ascii="TimesNewRomanPSMT Cyr" w:hAnsi="TimesNewRomanPSMT Cyr" w:cs="TimesNewRomanPSMT Cyr"/>
        </w:rPr>
        <w:t>углавном</w:t>
      </w:r>
      <w:r>
        <w:rPr>
          <w:rFonts w:ascii="TimesNewRomanPSMT Cyr" w:hAnsi="TimesNewRomanPSMT Cyr" w:cs="TimesNewRomanPSMT Cyr"/>
        </w:rPr>
        <w:t>,</w:t>
      </w:r>
      <w:r w:rsidRPr="00551870">
        <w:rPr>
          <w:rFonts w:ascii="TimesNewRomanPSMT Cyr" w:hAnsi="TimesNewRomanPSMT Cyr" w:cs="TimesNewRomanPSMT Cyr"/>
        </w:rPr>
        <w:t xml:space="preserve"> указали на преобимност литературе, али не и на евентуални мали обим из</w:t>
      </w:r>
      <w:r>
        <w:rPr>
          <w:rFonts w:ascii="TimesNewRomanPSMT" w:hAnsi="TimesNewRomanPSMT" w:cs="TimesNewRomanPSMT"/>
        </w:rPr>
        <w:t xml:space="preserve"> </w:t>
      </w:r>
      <w:r w:rsidRPr="00551870">
        <w:rPr>
          <w:rFonts w:ascii="TimesNewRomanPSMT Cyr" w:hAnsi="TimesNewRomanPSMT Cyr" w:cs="TimesNewRomanPSMT Cyr"/>
        </w:rPr>
        <w:t>појединих предмета, што би</w:t>
      </w:r>
      <w:r>
        <w:rPr>
          <w:rFonts w:ascii="TimesNewRomanPSMT Cyr" w:hAnsi="TimesNewRomanPSMT Cyr" w:cs="TimesNewRomanPSMT Cyr"/>
        </w:rPr>
        <w:t>,</w:t>
      </w:r>
      <w:r w:rsidRPr="00551870">
        <w:rPr>
          <w:rFonts w:ascii="TimesNewRomanPSMT Cyr" w:hAnsi="TimesNewRomanPSMT Cyr" w:cs="TimesNewRomanPSMT Cyr"/>
        </w:rPr>
        <w:t xml:space="preserve"> такође</w:t>
      </w:r>
      <w:r>
        <w:rPr>
          <w:rFonts w:ascii="TimesNewRomanPSMT Cyr" w:hAnsi="TimesNewRomanPSMT Cyr" w:cs="TimesNewRomanPSMT Cyr"/>
        </w:rPr>
        <w:t>,</w:t>
      </w:r>
      <w:r w:rsidRPr="00551870">
        <w:rPr>
          <w:rFonts w:ascii="TimesNewRomanPSMT Cyr" w:hAnsi="TimesNewRomanPSMT Cyr" w:cs="TimesNewRomanPSMT Cyr"/>
        </w:rPr>
        <w:t xml:space="preserve"> било пожељно </w:t>
      </w:r>
      <w:r>
        <w:rPr>
          <w:rFonts w:ascii="TimesNewRomanPSMT Cyr" w:hAnsi="TimesNewRomanPSMT Cyr" w:cs="TimesNewRomanPSMT Cyr"/>
        </w:rPr>
        <w:t xml:space="preserve">додатно </w:t>
      </w:r>
      <w:r w:rsidRPr="00551870">
        <w:rPr>
          <w:rFonts w:ascii="TimesNewRomanPSMT Cyr" w:hAnsi="TimesNewRomanPSMT Cyr" w:cs="TimesNewRomanPSMT Cyr"/>
        </w:rPr>
        <w:t>размотрити</w:t>
      </w:r>
      <w:r>
        <w:rPr>
          <w:rFonts w:ascii="TimesNewRomanPSMT Cyr" w:hAnsi="TimesNewRomanPSMT Cyr" w:cs="TimesNewRomanPSMT Cyr"/>
        </w:rPr>
        <w:t>, у смислу оправданости таквих запажања – да ли се ради о стварној обимности или о потреби дела студената да са што мање напора и ангажовања савладају наставно градиво</w:t>
      </w:r>
      <w:r w:rsidRPr="00551870">
        <w:rPr>
          <w:rFonts w:ascii="TimesNewRomanPSMT Cyr" w:hAnsi="TimesNewRomanPSMT Cyr" w:cs="TimesNewRomanPSMT Cyr"/>
        </w:rPr>
        <w:t>. Питање доступности</w:t>
      </w:r>
      <w:r>
        <w:rPr>
          <w:rFonts w:ascii="TimesNewRomanPSMT" w:hAnsi="TimesNewRomanPSMT" w:cs="TimesNewRomanPSMT"/>
        </w:rPr>
        <w:t xml:space="preserve"> </w:t>
      </w:r>
      <w:r w:rsidRPr="00551870">
        <w:rPr>
          <w:rFonts w:ascii="TimesNewRomanPSMT Cyr" w:hAnsi="TimesNewRomanPSMT Cyr" w:cs="TimesNewRomanPSMT Cyr"/>
        </w:rPr>
        <w:t>литературе студенти углавном везују за школску библиотеку, а мање за друге изворе,</w:t>
      </w:r>
      <w:r>
        <w:rPr>
          <w:rFonts w:ascii="TimesNewRomanPSMT" w:hAnsi="TimesNewRomanPSMT" w:cs="TimesNewRomanPSMT"/>
        </w:rPr>
        <w:t xml:space="preserve"> </w:t>
      </w:r>
      <w:r>
        <w:rPr>
          <w:rFonts w:ascii="TimesNewRomanPSMT Cyr" w:hAnsi="TimesNewRomanPSMT Cyr" w:cs="TimesNewRomanPSMT Cyr"/>
        </w:rPr>
        <w:t>као што су градска библиотека</w:t>
      </w:r>
      <w:r w:rsidRPr="00551870">
        <w:rPr>
          <w:rFonts w:ascii="TimesNewRomanPSMT Cyr" w:hAnsi="TimesNewRomanPSMT Cyr" w:cs="TimesNewRomanPSMT Cyr"/>
        </w:rPr>
        <w:t>, научни и стручни чланци, бесплатно доступни зборници</w:t>
      </w:r>
      <w:r>
        <w:rPr>
          <w:rFonts w:ascii="TimesNewRomanPSMT" w:hAnsi="TimesNewRomanPSMT" w:cs="TimesNewRomanPSMT"/>
        </w:rPr>
        <w:t xml:space="preserve"> </w:t>
      </w:r>
      <w:r w:rsidRPr="00551870">
        <w:rPr>
          <w:rFonts w:ascii="TimesNewRomanPSMT Cyr" w:hAnsi="TimesNewRomanPSMT Cyr" w:cs="TimesNewRomanPSMT Cyr"/>
        </w:rPr>
        <w:t xml:space="preserve">радова и часописи на </w:t>
      </w:r>
      <w:r>
        <w:rPr>
          <w:rFonts w:ascii="TimesNewRomanPSMT Cyr" w:hAnsi="TimesNewRomanPSMT Cyr" w:cs="TimesNewRomanPSMT Cyr"/>
        </w:rPr>
        <w:t>интернету. У том смислу</w:t>
      </w:r>
      <w:r w:rsidRPr="00551870">
        <w:rPr>
          <w:rFonts w:ascii="TimesNewRomanPSMT Cyr" w:hAnsi="TimesNewRomanPSMT Cyr" w:cs="TimesNewRomanPSMT Cyr"/>
        </w:rPr>
        <w:t xml:space="preserve"> би</w:t>
      </w:r>
      <w:r>
        <w:rPr>
          <w:rFonts w:ascii="TimesNewRomanPSMT Cyr" w:hAnsi="TimesNewRomanPSMT Cyr" w:cs="TimesNewRomanPSMT Cyr"/>
        </w:rPr>
        <w:t>,</w:t>
      </w:r>
      <w:r w:rsidRPr="00551870">
        <w:rPr>
          <w:rFonts w:ascii="TimesNewRomanPSMT Cyr" w:hAnsi="TimesNewRomanPSMT Cyr" w:cs="TimesNewRomanPSMT Cyr"/>
        </w:rPr>
        <w:t xml:space="preserve"> </w:t>
      </w:r>
      <w:r>
        <w:rPr>
          <w:rFonts w:ascii="TimesNewRomanPSMT Cyr" w:hAnsi="TimesNewRomanPSMT Cyr" w:cs="TimesNewRomanPSMT Cyr"/>
        </w:rPr>
        <w:t>у оквиру савког предмета,</w:t>
      </w:r>
      <w:r w:rsidRPr="00551870">
        <w:rPr>
          <w:rFonts w:ascii="TimesNewRomanPSMT Cyr" w:hAnsi="TimesNewRomanPSMT Cyr" w:cs="TimesNewRomanPSMT Cyr"/>
        </w:rPr>
        <w:t xml:space="preserve"> било пожељно</w:t>
      </w:r>
      <w:r>
        <w:rPr>
          <w:rFonts w:ascii="TimesNewRomanPSMT" w:hAnsi="TimesNewRomanPSMT" w:cs="TimesNewRomanPSMT"/>
        </w:rPr>
        <w:t xml:space="preserve"> </w:t>
      </w:r>
      <w:r w:rsidRPr="00551870">
        <w:rPr>
          <w:rFonts w:ascii="TimesNewRomanPSMT Cyr" w:hAnsi="TimesNewRomanPSMT Cyr" w:cs="TimesNewRomanPSMT Cyr"/>
        </w:rPr>
        <w:t>радити и на образовању</w:t>
      </w:r>
      <w:r>
        <w:rPr>
          <w:rFonts w:ascii="TimesNewRomanPSMT Cyr" w:hAnsi="TimesNewRomanPSMT Cyr" w:cs="TimesNewRomanPSMT Cyr"/>
        </w:rPr>
        <w:t xml:space="preserve"> студената</w:t>
      </w:r>
      <w:r w:rsidRPr="00551870">
        <w:rPr>
          <w:rFonts w:ascii="TimesNewRomanPSMT Cyr" w:hAnsi="TimesNewRomanPSMT Cyr" w:cs="TimesNewRomanPSMT Cyr"/>
        </w:rPr>
        <w:t xml:space="preserve"> за коришћење различитих досту</w:t>
      </w:r>
      <w:r>
        <w:rPr>
          <w:rFonts w:ascii="TimesNewRomanPSMT Cyr" w:hAnsi="TimesNewRomanPSMT Cyr" w:cs="TimesNewRomanPSMT Cyr"/>
        </w:rPr>
        <w:t>п</w:t>
      </w:r>
      <w:r w:rsidRPr="00551870">
        <w:rPr>
          <w:rFonts w:ascii="TimesNewRomanPSMT Cyr" w:hAnsi="TimesNewRomanPSMT Cyr" w:cs="TimesNewRomanPSMT Cyr"/>
        </w:rPr>
        <w:t>них извора литературе. То</w:t>
      </w:r>
      <w:r>
        <w:rPr>
          <w:rFonts w:ascii="TimesNewRomanPSMT" w:hAnsi="TimesNewRomanPSMT" w:cs="TimesNewRomanPSMT"/>
        </w:rPr>
        <w:t xml:space="preserve"> </w:t>
      </w:r>
      <w:r w:rsidRPr="00551870">
        <w:rPr>
          <w:rFonts w:ascii="TimesNewRomanPSMT Cyr" w:hAnsi="TimesNewRomanPSMT Cyr" w:cs="TimesNewRomanPSMT Cyr"/>
        </w:rPr>
        <w:t>истовремено подр</w:t>
      </w:r>
      <w:r>
        <w:rPr>
          <w:rFonts w:ascii="TimesNewRomanPSMT Cyr" w:hAnsi="TimesNewRomanPSMT Cyr" w:cs="TimesNewRomanPSMT Cyr"/>
        </w:rPr>
        <w:t>а</w:t>
      </w:r>
      <w:r w:rsidRPr="00551870">
        <w:rPr>
          <w:rFonts w:ascii="TimesNewRomanPSMT Cyr" w:hAnsi="TimesNewRomanPSMT Cyr" w:cs="TimesNewRomanPSMT Cyr"/>
        </w:rPr>
        <w:t xml:space="preserve">зумева да и наставници и сарадници </w:t>
      </w:r>
      <w:r>
        <w:rPr>
          <w:rFonts w:ascii="TimesNewRomanPSMT Cyr" w:hAnsi="TimesNewRomanPSMT Cyr" w:cs="TimesNewRomanPSMT Cyr"/>
        </w:rPr>
        <w:t>константно</w:t>
      </w:r>
      <w:r w:rsidRPr="00551870">
        <w:rPr>
          <w:rFonts w:ascii="TimesNewRomanPSMT" w:hAnsi="TimesNewRomanPSMT" w:cs="TimesNewRomanPSMT"/>
        </w:rPr>
        <w:t xml:space="preserve"> </w:t>
      </w:r>
      <w:r w:rsidRPr="00551870">
        <w:rPr>
          <w:rFonts w:ascii="TimesNewRomanPSMT Cyr" w:hAnsi="TimesNewRomanPSMT Cyr" w:cs="TimesNewRomanPSMT Cyr"/>
        </w:rPr>
        <w:t>трагају за таквим изворима</w:t>
      </w:r>
      <w:r>
        <w:rPr>
          <w:rFonts w:ascii="TimesNewRomanPSMT Cyr" w:hAnsi="TimesNewRomanPSMT Cyr" w:cs="TimesNewRomanPSMT Cyr"/>
        </w:rPr>
        <w:t xml:space="preserve"> и пре</w:t>
      </w:r>
      <w:r w:rsidRPr="00551870">
        <w:rPr>
          <w:rFonts w:ascii="TimesNewRomanPSMT Cyr" w:hAnsi="TimesNewRomanPSMT Cyr" w:cs="TimesNewRomanPSMT Cyr"/>
        </w:rPr>
        <w:t>п</w:t>
      </w:r>
      <w:r>
        <w:rPr>
          <w:rFonts w:ascii="TimesNewRomanPSMT Cyr" w:hAnsi="TimesNewRomanPSMT Cyr" w:cs="TimesNewRomanPSMT Cyr"/>
        </w:rPr>
        <w:t>о</w:t>
      </w:r>
      <w:r w:rsidRPr="00551870">
        <w:rPr>
          <w:rFonts w:ascii="TimesNewRomanPSMT Cyr" w:hAnsi="TimesNewRomanPSMT Cyr" w:cs="TimesNewRomanPSMT Cyr"/>
        </w:rPr>
        <w:t>ручују их студентима. Детаљни сп</w:t>
      </w:r>
      <w:r>
        <w:rPr>
          <w:rFonts w:ascii="TimesNewRomanPSMT Cyr" w:hAnsi="TimesNewRomanPSMT Cyr" w:cs="TimesNewRomanPSMT Cyr"/>
        </w:rPr>
        <w:t>и</w:t>
      </w:r>
      <w:r w:rsidRPr="00551870">
        <w:rPr>
          <w:rFonts w:ascii="TimesNewRomanPSMT Cyr" w:hAnsi="TimesNewRomanPSMT Cyr" w:cs="TimesNewRomanPSMT Cyr"/>
        </w:rPr>
        <w:t>скови литера</w:t>
      </w:r>
      <w:r>
        <w:rPr>
          <w:rFonts w:ascii="TimesNewRomanPSMT Cyr" w:hAnsi="TimesNewRomanPSMT Cyr" w:cs="TimesNewRomanPSMT Cyr"/>
        </w:rPr>
        <w:t>т</w:t>
      </w:r>
      <w:r w:rsidRPr="00551870">
        <w:rPr>
          <w:rFonts w:ascii="TimesNewRomanPSMT Cyr" w:hAnsi="TimesNewRomanPSMT Cyr" w:cs="TimesNewRomanPSMT Cyr"/>
        </w:rPr>
        <w:t>уре</w:t>
      </w:r>
      <w:r>
        <w:rPr>
          <w:rFonts w:ascii="TimesNewRomanPSMT Cyr" w:hAnsi="TimesNewRomanPSMT Cyr" w:cs="TimesNewRomanPSMT Cyr"/>
        </w:rPr>
        <w:t>,</w:t>
      </w:r>
      <w:r w:rsidRPr="00551870">
        <w:rPr>
          <w:rFonts w:ascii="TimesNewRomanPSMT Cyr" w:hAnsi="TimesNewRomanPSMT Cyr" w:cs="TimesNewRomanPSMT Cyr"/>
        </w:rPr>
        <w:t xml:space="preserve"> која се препоручује</w:t>
      </w:r>
      <w:r>
        <w:rPr>
          <w:rFonts w:ascii="TimesNewRomanPSMT Cyr" w:hAnsi="TimesNewRomanPSMT Cyr" w:cs="TimesNewRomanPSMT Cyr"/>
        </w:rPr>
        <w:t xml:space="preserve"> сту</w:t>
      </w:r>
      <w:r w:rsidRPr="00551870">
        <w:rPr>
          <w:rFonts w:ascii="TimesNewRomanPSMT Cyr" w:hAnsi="TimesNewRomanPSMT Cyr" w:cs="TimesNewRomanPSMT Cyr"/>
        </w:rPr>
        <w:t>дентима Школе на свим студијским програмима</w:t>
      </w:r>
      <w:r>
        <w:rPr>
          <w:rFonts w:ascii="TimesNewRomanPSMT Cyr" w:hAnsi="TimesNewRomanPSMT Cyr" w:cs="TimesNewRomanPSMT Cyr"/>
        </w:rPr>
        <w:t>,</w:t>
      </w:r>
      <w:r w:rsidRPr="00551870">
        <w:rPr>
          <w:rFonts w:ascii="TimesNewRomanPSMT Cyr" w:hAnsi="TimesNewRomanPSMT Cyr" w:cs="TimesNewRomanPSMT Cyr"/>
        </w:rPr>
        <w:t xml:space="preserve"> нал</w:t>
      </w:r>
      <w:r>
        <w:rPr>
          <w:rFonts w:ascii="TimesNewRomanPSMT Cyr" w:hAnsi="TimesNewRomanPSMT Cyr" w:cs="TimesNewRomanPSMT Cyr"/>
        </w:rPr>
        <w:t>азе се у прилозима од 9.6. до 9.7.</w:t>
      </w:r>
      <w:bookmarkEnd w:id="69"/>
    </w:p>
    <w:p w:rsidR="00F7041C" w:rsidRDefault="00F7041C" w:rsidP="007469BF">
      <w:pPr>
        <w:autoSpaceDE w:val="0"/>
        <w:autoSpaceDN w:val="0"/>
        <w:adjustRightInd w:val="0"/>
        <w:spacing w:line="276" w:lineRule="auto"/>
        <w:jc w:val="both"/>
        <w:rPr>
          <w:rFonts w:ascii="TimesNewRomanPSMT" w:hAnsi="TimesNewRomanPSMT" w:cs="TimesNewRomanPSMT"/>
        </w:rPr>
      </w:pPr>
    </w:p>
    <w:p w:rsidR="00F7041C" w:rsidRDefault="00F7041C" w:rsidP="007469BF">
      <w:pPr>
        <w:autoSpaceDE w:val="0"/>
        <w:autoSpaceDN w:val="0"/>
        <w:adjustRightInd w:val="0"/>
        <w:spacing w:line="276" w:lineRule="auto"/>
        <w:jc w:val="both"/>
        <w:rPr>
          <w:b/>
          <w:bCs/>
          <w:lang w:val="en-US"/>
        </w:rPr>
      </w:pPr>
      <w:r w:rsidRPr="00EF5D92">
        <w:rPr>
          <w:b/>
          <w:bCs/>
        </w:rPr>
        <w:t xml:space="preserve">б) </w:t>
      </w:r>
      <w:r>
        <w:rPr>
          <w:b/>
          <w:bCs/>
          <w:lang w:val="en-US"/>
        </w:rPr>
        <w:t>SWOT анализа</w:t>
      </w:r>
    </w:p>
    <w:p w:rsidR="00F7041C" w:rsidRDefault="00F7041C" w:rsidP="007469BF">
      <w:pPr>
        <w:autoSpaceDE w:val="0"/>
        <w:autoSpaceDN w:val="0"/>
        <w:adjustRightInd w:val="0"/>
        <w:spacing w:line="276" w:lineRule="auto"/>
        <w:jc w:val="both"/>
        <w:rPr>
          <w:b/>
          <w:bCs/>
        </w:rPr>
      </w:pPr>
    </w:p>
    <w:p w:rsidR="00F7041C" w:rsidRDefault="00F7041C" w:rsidP="007469BF">
      <w:pPr>
        <w:autoSpaceDE w:val="0"/>
        <w:autoSpaceDN w:val="0"/>
        <w:adjustRightInd w:val="0"/>
        <w:spacing w:line="276" w:lineRule="auto"/>
        <w:jc w:val="both"/>
        <w:rPr>
          <w:rFonts w:ascii="TimesNewRomanPSMT" w:hAnsi="TimesNewRomanPSMT" w:cs="TimesNewRomanPSMT"/>
        </w:rPr>
      </w:pPr>
      <w:r>
        <w:rPr>
          <w:b/>
          <w:bCs/>
          <w:i/>
          <w:iCs/>
        </w:rPr>
        <w:t>Општи преглед</w:t>
      </w:r>
      <w:r>
        <w:rPr>
          <w:b/>
          <w:bCs/>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8080"/>
      </w:tblGrid>
      <w:tr w:rsidR="00F7041C">
        <w:tc>
          <w:tcPr>
            <w:tcW w:w="959" w:type="dxa"/>
          </w:tcPr>
          <w:p w:rsidR="00F7041C" w:rsidRPr="00D524F4" w:rsidRDefault="00F7041C" w:rsidP="00D524F4">
            <w:pPr>
              <w:autoSpaceDE w:val="0"/>
              <w:autoSpaceDN w:val="0"/>
              <w:adjustRightInd w:val="0"/>
              <w:spacing w:line="276" w:lineRule="auto"/>
              <w:jc w:val="center"/>
              <w:rPr>
                <w:rFonts w:ascii="TimesNewRomanPSMT" w:hAnsi="TimesNewRomanPSMT" w:cs="TimesNewRomanPSMT"/>
                <w:lang w:val="en-US"/>
              </w:rPr>
            </w:pPr>
            <w:r w:rsidRPr="00D524F4">
              <w:rPr>
                <w:rFonts w:ascii="TimesNewRomanPSMT" w:hAnsi="TimesNewRomanPSMT" w:cs="TimesNewRomanPSMT"/>
                <w:lang w:val="en-US"/>
              </w:rPr>
              <w:t>S</w:t>
            </w:r>
          </w:p>
        </w:tc>
        <w:tc>
          <w:tcPr>
            <w:tcW w:w="8080" w:type="dxa"/>
          </w:tcPr>
          <w:p w:rsidR="00463A04" w:rsidRDefault="00F7041C">
            <w:pPr>
              <w:pStyle w:val="ListParagraph"/>
              <w:numPr>
                <w:ilvl w:val="0"/>
                <w:numId w:val="28"/>
              </w:numPr>
              <w:autoSpaceDE w:val="0"/>
              <w:autoSpaceDN w:val="0"/>
              <w:adjustRightInd w:val="0"/>
              <w:spacing w:after="0"/>
              <w:rPr>
                <w:rFonts w:ascii="TimesNewRomanPSMT" w:hAnsi="TimesNewRomanPSMT" w:cs="TimesNewRomanPSMT"/>
                <w:sz w:val="24"/>
                <w:szCs w:val="24"/>
                <w:lang w:val="ru-RU"/>
              </w:rPr>
            </w:pPr>
            <w:r>
              <w:rPr>
                <w:rFonts w:ascii="TimesNewRomanPSMT Cyr" w:hAnsi="TimesNewRomanPSMT Cyr" w:cs="TimesNewRomanPSMT Cyr"/>
                <w:sz w:val="24"/>
                <w:szCs w:val="24"/>
                <w:lang w:val="ru-RU"/>
              </w:rPr>
              <w:t>Јасна правила процедуре која</w:t>
            </w:r>
            <w:r w:rsidRPr="006B13F3">
              <w:rPr>
                <w:rFonts w:ascii="TimesNewRomanPSMT Cyr" w:hAnsi="TimesNewRomanPSMT Cyr" w:cs="TimesNewRomanPSMT Cyr"/>
                <w:sz w:val="24"/>
                <w:szCs w:val="24"/>
                <w:lang w:val="ru-RU"/>
              </w:rPr>
              <w:t xml:space="preserve"> регулишу квалитет убеника и друге литературе и издвачку делатност Школе</w:t>
            </w:r>
          </w:p>
          <w:p w:rsidR="00463A04" w:rsidRDefault="00F7041C">
            <w:pPr>
              <w:pStyle w:val="ListParagraph"/>
              <w:numPr>
                <w:ilvl w:val="0"/>
                <w:numId w:val="28"/>
              </w:numPr>
              <w:autoSpaceDE w:val="0"/>
              <w:autoSpaceDN w:val="0"/>
              <w:adjustRightInd w:val="0"/>
              <w:spacing w:after="0"/>
              <w:rPr>
                <w:rFonts w:ascii="TimesNewRomanPSMT" w:hAnsi="TimesNewRomanPSMT" w:cs="TimesNewRomanPSMT"/>
                <w:sz w:val="24"/>
                <w:szCs w:val="24"/>
                <w:lang w:val="ru-RU"/>
              </w:rPr>
            </w:pPr>
            <w:r w:rsidRPr="006B13F3">
              <w:rPr>
                <w:rFonts w:ascii="TimesNewRomanPSMT Cyr" w:hAnsi="TimesNewRomanPSMT Cyr" w:cs="TimesNewRomanPSMT Cyr"/>
                <w:sz w:val="24"/>
                <w:szCs w:val="24"/>
                <w:lang w:val="ru-RU"/>
              </w:rPr>
              <w:t>Студенти високо вреднују убенике, другу литературу, библиотеку, медијатеку и информатичке ресурсе Школе</w:t>
            </w:r>
          </w:p>
        </w:tc>
      </w:tr>
      <w:tr w:rsidR="00F7041C">
        <w:tc>
          <w:tcPr>
            <w:tcW w:w="959" w:type="dxa"/>
          </w:tcPr>
          <w:p w:rsidR="00F7041C" w:rsidRPr="00D524F4" w:rsidRDefault="00F7041C" w:rsidP="00D524F4">
            <w:pPr>
              <w:autoSpaceDE w:val="0"/>
              <w:autoSpaceDN w:val="0"/>
              <w:adjustRightInd w:val="0"/>
              <w:spacing w:line="276" w:lineRule="auto"/>
              <w:jc w:val="center"/>
              <w:rPr>
                <w:rFonts w:ascii="TimesNewRomanPSMT" w:hAnsi="TimesNewRomanPSMT" w:cs="TimesNewRomanPSMT"/>
                <w:lang w:val="en-US"/>
              </w:rPr>
            </w:pPr>
            <w:r w:rsidRPr="00D524F4">
              <w:rPr>
                <w:rFonts w:ascii="TimesNewRomanPSMT" w:hAnsi="TimesNewRomanPSMT" w:cs="TimesNewRomanPSMT"/>
                <w:lang w:val="en-US"/>
              </w:rPr>
              <w:lastRenderedPageBreak/>
              <w:t>W</w:t>
            </w:r>
          </w:p>
        </w:tc>
        <w:tc>
          <w:tcPr>
            <w:tcW w:w="8080" w:type="dxa"/>
          </w:tcPr>
          <w:p w:rsidR="00F7041C" w:rsidRPr="00D524F4" w:rsidRDefault="00F7041C" w:rsidP="00D524F4">
            <w:pPr>
              <w:autoSpaceDE w:val="0"/>
              <w:autoSpaceDN w:val="0"/>
              <w:adjustRightInd w:val="0"/>
              <w:spacing w:line="276" w:lineRule="auto"/>
              <w:rPr>
                <w:rFonts w:ascii="TimesNewRomanPSMT" w:hAnsi="TimesNewRomanPSMT" w:cs="TimesNewRomanPSMT"/>
              </w:rPr>
            </w:pPr>
            <w:r w:rsidRPr="00D524F4">
              <w:rPr>
                <w:rFonts w:ascii="TimesNewRomanPSMT Cyr" w:hAnsi="TimesNewRomanPSMT Cyr" w:cs="TimesNewRomanPSMT Cyr"/>
              </w:rPr>
              <w:t>Мањи број студената недовољно користи расположиве ресурсе у овој области</w:t>
            </w:r>
          </w:p>
        </w:tc>
      </w:tr>
      <w:tr w:rsidR="00F7041C">
        <w:tc>
          <w:tcPr>
            <w:tcW w:w="959" w:type="dxa"/>
          </w:tcPr>
          <w:p w:rsidR="00F7041C" w:rsidRPr="00D524F4" w:rsidRDefault="00F7041C" w:rsidP="00D524F4">
            <w:pPr>
              <w:autoSpaceDE w:val="0"/>
              <w:autoSpaceDN w:val="0"/>
              <w:adjustRightInd w:val="0"/>
              <w:spacing w:line="276" w:lineRule="auto"/>
              <w:jc w:val="center"/>
              <w:rPr>
                <w:rFonts w:ascii="TimesNewRomanPSMT" w:hAnsi="TimesNewRomanPSMT" w:cs="TimesNewRomanPSMT"/>
                <w:lang w:val="en-US"/>
              </w:rPr>
            </w:pPr>
            <w:r w:rsidRPr="00D524F4">
              <w:rPr>
                <w:rFonts w:ascii="TimesNewRomanPSMT" w:hAnsi="TimesNewRomanPSMT" w:cs="TimesNewRomanPSMT"/>
                <w:lang w:val="en-US"/>
              </w:rPr>
              <w:t>O</w:t>
            </w:r>
          </w:p>
        </w:tc>
        <w:tc>
          <w:tcPr>
            <w:tcW w:w="8080" w:type="dxa"/>
          </w:tcPr>
          <w:p w:rsidR="00F7041C" w:rsidRPr="00D524F4" w:rsidRDefault="00F7041C" w:rsidP="00D524F4">
            <w:pPr>
              <w:autoSpaceDE w:val="0"/>
              <w:autoSpaceDN w:val="0"/>
              <w:adjustRightInd w:val="0"/>
              <w:spacing w:line="276" w:lineRule="auto"/>
              <w:rPr>
                <w:rFonts w:ascii="TimesNewRomanPSMT" w:hAnsi="TimesNewRomanPSMT" w:cs="TimesNewRomanPSMT"/>
              </w:rPr>
            </w:pPr>
            <w:r w:rsidRPr="00D524F4">
              <w:rPr>
                <w:rFonts w:ascii="TimesNewRomanPSMT Cyr" w:hAnsi="TimesNewRomanPSMT Cyr" w:cs="TimesNewRomanPSMT Cyr"/>
              </w:rPr>
              <w:t>Друштвени подстицаји коришћењу информационе технологије у настави и развијању учења на даљину</w:t>
            </w:r>
          </w:p>
        </w:tc>
      </w:tr>
      <w:tr w:rsidR="00F7041C">
        <w:tc>
          <w:tcPr>
            <w:tcW w:w="959" w:type="dxa"/>
          </w:tcPr>
          <w:p w:rsidR="00F7041C" w:rsidRPr="00D524F4" w:rsidRDefault="00F7041C" w:rsidP="00D524F4">
            <w:pPr>
              <w:autoSpaceDE w:val="0"/>
              <w:autoSpaceDN w:val="0"/>
              <w:adjustRightInd w:val="0"/>
              <w:spacing w:line="276" w:lineRule="auto"/>
              <w:jc w:val="center"/>
              <w:rPr>
                <w:rFonts w:ascii="TimesNewRomanPSMT" w:hAnsi="TimesNewRomanPSMT" w:cs="TimesNewRomanPSMT"/>
                <w:lang w:val="en-US"/>
              </w:rPr>
            </w:pPr>
            <w:r w:rsidRPr="00D524F4">
              <w:rPr>
                <w:rFonts w:ascii="TimesNewRomanPSMT" w:hAnsi="TimesNewRomanPSMT" w:cs="TimesNewRomanPSMT"/>
                <w:lang w:val="en-US"/>
              </w:rPr>
              <w:t>T</w:t>
            </w:r>
          </w:p>
        </w:tc>
        <w:tc>
          <w:tcPr>
            <w:tcW w:w="8080" w:type="dxa"/>
          </w:tcPr>
          <w:p w:rsidR="00F7041C" w:rsidRPr="00D524F4" w:rsidRDefault="00F7041C" w:rsidP="00D524F4">
            <w:pPr>
              <w:autoSpaceDE w:val="0"/>
              <w:autoSpaceDN w:val="0"/>
              <w:adjustRightInd w:val="0"/>
              <w:spacing w:line="276" w:lineRule="auto"/>
              <w:rPr>
                <w:rFonts w:ascii="TimesNewRomanPSMT" w:hAnsi="TimesNewRomanPSMT" w:cs="TimesNewRomanPSMT"/>
              </w:rPr>
            </w:pPr>
            <w:r w:rsidRPr="00D524F4">
              <w:rPr>
                <w:rFonts w:ascii="TimesNewRomanPSMT Cyr" w:hAnsi="TimesNewRomanPSMT Cyr" w:cs="TimesNewRomanPSMT Cyr"/>
              </w:rPr>
              <w:t>Скромна буџетска средства која Школа добија за унапређење наставне технологије</w:t>
            </w:r>
          </w:p>
        </w:tc>
      </w:tr>
    </w:tbl>
    <w:p w:rsidR="00F7041C" w:rsidRDefault="00F7041C">
      <w:pPr>
        <w:rPr>
          <w:b/>
          <w:bCs/>
        </w:rPr>
      </w:pPr>
    </w:p>
    <w:p w:rsidR="00F7041C" w:rsidRDefault="00F7041C">
      <w:pPr>
        <w:rPr>
          <w:b/>
          <w:bCs/>
        </w:rPr>
      </w:pPr>
    </w:p>
    <w:p w:rsidR="00F7041C" w:rsidRPr="0035298E" w:rsidRDefault="00F7041C">
      <w:pPr>
        <w:rPr>
          <w:b/>
          <w:bCs/>
          <w:i/>
          <w:iCs/>
        </w:rPr>
      </w:pPr>
      <w:r w:rsidRPr="0035298E">
        <w:rPr>
          <w:b/>
          <w:bCs/>
          <w:i/>
          <w:iCs/>
        </w:rPr>
        <w:t xml:space="preserve">Анализа </w:t>
      </w:r>
      <w:r>
        <w:rPr>
          <w:b/>
          <w:bCs/>
          <w:i/>
          <w:iCs/>
        </w:rPr>
        <w:t>појединачних</w:t>
      </w:r>
      <w:r w:rsidRPr="0035298E">
        <w:rPr>
          <w:b/>
          <w:bCs/>
          <w:i/>
          <w:iCs/>
        </w:rPr>
        <w:t xml:space="preserve"> елемената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538"/>
        <w:gridCol w:w="4962"/>
        <w:gridCol w:w="1134"/>
      </w:tblGrid>
      <w:tr w:rsidR="00F7041C">
        <w:tc>
          <w:tcPr>
            <w:tcW w:w="2405" w:type="dxa"/>
            <w:vAlign w:val="bottom"/>
          </w:tcPr>
          <w:p w:rsidR="00F7041C" w:rsidRPr="00D524F4" w:rsidRDefault="00F7041C" w:rsidP="00D524F4">
            <w:pPr>
              <w:spacing w:line="276" w:lineRule="auto"/>
              <w:ind w:left="120"/>
              <w:rPr>
                <w:sz w:val="20"/>
                <w:szCs w:val="20"/>
              </w:rPr>
            </w:pPr>
            <w:r w:rsidRPr="00D524F4">
              <w:rPr>
                <w:sz w:val="20"/>
                <w:szCs w:val="20"/>
              </w:rPr>
              <w:t>Елементи анализе</w:t>
            </w:r>
          </w:p>
        </w:tc>
        <w:tc>
          <w:tcPr>
            <w:tcW w:w="538" w:type="dxa"/>
            <w:vAlign w:val="bottom"/>
          </w:tcPr>
          <w:p w:rsidR="00F7041C" w:rsidRPr="00D524F4" w:rsidRDefault="00F7041C" w:rsidP="00D524F4">
            <w:pPr>
              <w:spacing w:line="276" w:lineRule="auto"/>
              <w:rPr>
                <w:sz w:val="20"/>
                <w:szCs w:val="20"/>
              </w:rPr>
            </w:pPr>
          </w:p>
        </w:tc>
        <w:tc>
          <w:tcPr>
            <w:tcW w:w="4962" w:type="dxa"/>
            <w:vAlign w:val="bottom"/>
          </w:tcPr>
          <w:p w:rsidR="00F7041C" w:rsidRPr="00D524F4" w:rsidRDefault="00F7041C" w:rsidP="00D524F4">
            <w:pPr>
              <w:spacing w:line="276" w:lineRule="auto"/>
              <w:rPr>
                <w:sz w:val="20"/>
                <w:szCs w:val="20"/>
              </w:rPr>
            </w:pPr>
          </w:p>
        </w:tc>
        <w:tc>
          <w:tcPr>
            <w:tcW w:w="1134" w:type="dxa"/>
            <w:vAlign w:val="bottom"/>
          </w:tcPr>
          <w:p w:rsidR="00F7041C" w:rsidRPr="00D524F4" w:rsidRDefault="00F7041C" w:rsidP="00D524F4">
            <w:pPr>
              <w:spacing w:line="276" w:lineRule="auto"/>
              <w:rPr>
                <w:sz w:val="20"/>
                <w:szCs w:val="20"/>
              </w:rPr>
            </w:pPr>
            <w:r w:rsidRPr="00D524F4">
              <w:rPr>
                <w:sz w:val="20"/>
                <w:szCs w:val="20"/>
              </w:rPr>
              <w:t>Вредност</w:t>
            </w:r>
          </w:p>
        </w:tc>
      </w:tr>
      <w:tr w:rsidR="00F7041C">
        <w:trPr>
          <w:trHeight w:val="237"/>
        </w:trPr>
        <w:tc>
          <w:tcPr>
            <w:tcW w:w="2405" w:type="dxa"/>
            <w:vMerge w:val="restart"/>
            <w:vAlign w:val="bottom"/>
          </w:tcPr>
          <w:p w:rsidR="00F7041C" w:rsidRPr="00D524F4" w:rsidRDefault="00F7041C" w:rsidP="00D524F4">
            <w:pPr>
              <w:spacing w:line="276" w:lineRule="auto"/>
              <w:jc w:val="center"/>
              <w:rPr>
                <w:b/>
                <w:bCs/>
                <w:sz w:val="20"/>
                <w:szCs w:val="20"/>
              </w:rPr>
            </w:pPr>
            <w:r w:rsidRPr="006B13F3">
              <w:rPr>
                <w:b/>
                <w:bCs/>
                <w:lang w:val="ru-RU"/>
              </w:rPr>
              <w:t>П</w:t>
            </w:r>
            <w:r w:rsidRPr="00D524F4">
              <w:rPr>
                <w:b/>
                <w:bCs/>
              </w:rPr>
              <w:t>остојање општег акта о уџбеницима и поступање по њему</w:t>
            </w: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S</w:t>
            </w:r>
          </w:p>
        </w:tc>
        <w:tc>
          <w:tcPr>
            <w:tcW w:w="4962" w:type="dxa"/>
            <w:vAlign w:val="bottom"/>
          </w:tcPr>
          <w:p w:rsidR="00F7041C" w:rsidRPr="00D524F4" w:rsidRDefault="00F7041C" w:rsidP="00D524F4">
            <w:pPr>
              <w:spacing w:line="276" w:lineRule="auto"/>
              <w:rPr>
                <w:sz w:val="20"/>
                <w:szCs w:val="20"/>
              </w:rPr>
            </w:pPr>
            <w:r w:rsidRPr="00D524F4">
              <w:rPr>
                <w:sz w:val="20"/>
                <w:szCs w:val="20"/>
              </w:rPr>
              <w:t>Дефинисани, доступни јавности и при</w:t>
            </w:r>
            <w:r>
              <w:rPr>
                <w:sz w:val="20"/>
                <w:szCs w:val="20"/>
              </w:rPr>
              <w:t>мењују се Правилник о уџ</w:t>
            </w:r>
            <w:r w:rsidRPr="00D524F4">
              <w:rPr>
                <w:sz w:val="20"/>
                <w:szCs w:val="20"/>
              </w:rPr>
              <w:t>беницима и другим наставним публикацијама и Правилник о издавачкој делатности</w:t>
            </w:r>
          </w:p>
        </w:tc>
        <w:tc>
          <w:tcPr>
            <w:tcW w:w="1134" w:type="dxa"/>
          </w:tcPr>
          <w:p w:rsidR="00F7041C" w:rsidRPr="00D524F4" w:rsidRDefault="00F7041C" w:rsidP="00D524F4">
            <w:pPr>
              <w:spacing w:line="276" w:lineRule="auto"/>
              <w:rPr>
                <w:sz w:val="20"/>
                <w:szCs w:val="20"/>
                <w:lang w:val="en-US"/>
              </w:rPr>
            </w:pPr>
            <w:r w:rsidRPr="00D524F4">
              <w:rPr>
                <w:sz w:val="20"/>
                <w:szCs w:val="20"/>
              </w:rPr>
              <w:t>+++</w:t>
            </w:r>
          </w:p>
        </w:tc>
      </w:tr>
      <w:tr w:rsidR="00F7041C">
        <w:trPr>
          <w:trHeight w:val="236"/>
        </w:trPr>
        <w:tc>
          <w:tcPr>
            <w:tcW w:w="2405" w:type="dxa"/>
            <w:vMerge/>
            <w:vAlign w:val="bottom"/>
          </w:tcPr>
          <w:p w:rsidR="00F7041C" w:rsidRPr="00D524F4" w:rsidRDefault="00F7041C" w:rsidP="00D524F4">
            <w:pPr>
              <w:spacing w:line="276" w:lineRule="auto"/>
              <w:jc w:val="center"/>
              <w:rPr>
                <w:b/>
                <w:bCs/>
                <w:lang w:val="en-US"/>
              </w:rP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W</w:t>
            </w:r>
          </w:p>
        </w:tc>
        <w:tc>
          <w:tcPr>
            <w:tcW w:w="4962" w:type="dxa"/>
            <w:vAlign w:val="bottom"/>
          </w:tcPr>
          <w:p w:rsidR="00F7041C" w:rsidRPr="00D524F4" w:rsidRDefault="00F7041C" w:rsidP="00D524F4">
            <w:pPr>
              <w:spacing w:line="276" w:lineRule="auto"/>
              <w:rPr>
                <w:sz w:val="20"/>
                <w:szCs w:val="20"/>
              </w:rPr>
            </w:pPr>
            <w:r w:rsidRPr="00D524F4">
              <w:rPr>
                <w:sz w:val="20"/>
                <w:szCs w:val="20"/>
              </w:rPr>
              <w:t xml:space="preserve">Потреба да се детаљније разради процедура у вези </w:t>
            </w:r>
            <w:r>
              <w:rPr>
                <w:sz w:val="20"/>
                <w:szCs w:val="20"/>
              </w:rPr>
              <w:t>са уџбеницим</w:t>
            </w:r>
            <w:r w:rsidRPr="00D524F4">
              <w:rPr>
                <w:sz w:val="20"/>
                <w:szCs w:val="20"/>
              </w:rPr>
              <w:t>а у е-верзији</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236"/>
        </w:trPr>
        <w:tc>
          <w:tcPr>
            <w:tcW w:w="2405" w:type="dxa"/>
            <w:vMerge/>
            <w:vAlign w:val="bottom"/>
          </w:tcPr>
          <w:p w:rsidR="00F7041C" w:rsidRPr="00D524F4" w:rsidRDefault="00F7041C" w:rsidP="00D524F4">
            <w:pPr>
              <w:spacing w:line="276" w:lineRule="auto"/>
              <w:jc w:val="center"/>
              <w:rPr>
                <w:b/>
                <w:bCs/>
                <w:lang w:val="en-US"/>
              </w:rP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O</w:t>
            </w:r>
          </w:p>
        </w:tc>
        <w:tc>
          <w:tcPr>
            <w:tcW w:w="4962" w:type="dxa"/>
            <w:vAlign w:val="bottom"/>
          </w:tcPr>
          <w:p w:rsidR="00F7041C" w:rsidRPr="00D524F4" w:rsidRDefault="00F7041C" w:rsidP="00D524F4">
            <w:pPr>
              <w:spacing w:line="276" w:lineRule="auto"/>
              <w:rPr>
                <w:sz w:val="20"/>
                <w:szCs w:val="20"/>
              </w:rPr>
            </w:pPr>
            <w:r w:rsidRPr="00D524F4">
              <w:rPr>
                <w:sz w:val="20"/>
                <w:szCs w:val="20"/>
              </w:rPr>
              <w:t>Реалне потребе студената за уџбеницима</w:t>
            </w:r>
            <w:r>
              <w:rPr>
                <w:sz w:val="20"/>
                <w:szCs w:val="20"/>
              </w:rPr>
              <w:t xml:space="preserve"> </w:t>
            </w:r>
            <w:r w:rsidRPr="00D524F4">
              <w:rPr>
                <w:sz w:val="20"/>
                <w:szCs w:val="20"/>
              </w:rPr>
              <w:t>и другим наставним публикацијама</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236"/>
        </w:trPr>
        <w:tc>
          <w:tcPr>
            <w:tcW w:w="2405" w:type="dxa"/>
            <w:vMerge/>
            <w:vAlign w:val="bottom"/>
          </w:tcPr>
          <w:p w:rsidR="00F7041C" w:rsidRPr="00D524F4" w:rsidRDefault="00F7041C" w:rsidP="00D524F4">
            <w:pPr>
              <w:spacing w:line="276" w:lineRule="auto"/>
              <w:jc w:val="center"/>
              <w:rPr>
                <w:b/>
                <w:bCs/>
                <w:lang w:val="en-US"/>
              </w:rP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T</w:t>
            </w:r>
          </w:p>
        </w:tc>
        <w:tc>
          <w:tcPr>
            <w:tcW w:w="4962" w:type="dxa"/>
            <w:vAlign w:val="bottom"/>
          </w:tcPr>
          <w:p w:rsidR="00F7041C" w:rsidRPr="00D524F4" w:rsidRDefault="00F7041C" w:rsidP="00D524F4">
            <w:pPr>
              <w:spacing w:line="276" w:lineRule="auto"/>
              <w:rPr>
                <w:sz w:val="20"/>
                <w:szCs w:val="20"/>
              </w:rPr>
            </w:pPr>
            <w:r w:rsidRPr="00D524F4">
              <w:rPr>
                <w:sz w:val="20"/>
                <w:szCs w:val="20"/>
              </w:rPr>
              <w:t>Сложеност и трајање процедура према Закону о јавним набавкама (штампање уџбеника)</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321"/>
        </w:trPr>
        <w:tc>
          <w:tcPr>
            <w:tcW w:w="2405" w:type="dxa"/>
            <w:vMerge w:val="restart"/>
            <w:vAlign w:val="bottom"/>
          </w:tcPr>
          <w:p w:rsidR="00F7041C" w:rsidRPr="00D524F4" w:rsidRDefault="00F7041C" w:rsidP="00D524F4">
            <w:pPr>
              <w:spacing w:line="276" w:lineRule="auto"/>
              <w:ind w:left="120"/>
              <w:jc w:val="center"/>
              <w:rPr>
                <w:b/>
                <w:bCs/>
                <w:sz w:val="20"/>
                <w:szCs w:val="20"/>
              </w:rPr>
            </w:pPr>
            <w:r w:rsidRPr="00D524F4">
              <w:rPr>
                <w:b/>
                <w:bCs/>
              </w:rPr>
              <w:t>Покривеност предмета уџбеницима и училима</w:t>
            </w: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S</w:t>
            </w:r>
          </w:p>
        </w:tc>
        <w:tc>
          <w:tcPr>
            <w:tcW w:w="4962" w:type="dxa"/>
            <w:vAlign w:val="bottom"/>
          </w:tcPr>
          <w:p w:rsidR="00F7041C" w:rsidRPr="00D524F4" w:rsidRDefault="00F7041C" w:rsidP="00D524F4">
            <w:pPr>
              <w:spacing w:line="276" w:lineRule="auto"/>
              <w:rPr>
                <w:sz w:val="20"/>
                <w:szCs w:val="20"/>
              </w:rPr>
            </w:pPr>
            <w:r w:rsidRPr="00D524F4">
              <w:rPr>
                <w:sz w:val="20"/>
                <w:szCs w:val="20"/>
              </w:rPr>
              <w:t xml:space="preserve">Сви предмети су покривени уџбениџима </w:t>
            </w:r>
            <w:r w:rsidR="00F20EF2">
              <w:rPr>
                <w:sz w:val="20"/>
                <w:szCs w:val="20"/>
              </w:rPr>
              <w:t>и другом наставном литературом –</w:t>
            </w:r>
            <w:r w:rsidRPr="00D524F4">
              <w:rPr>
                <w:sz w:val="20"/>
                <w:szCs w:val="20"/>
              </w:rPr>
              <w:t xml:space="preserve"> највећи број предмета је покривен убеницима</w:t>
            </w:r>
            <w:r>
              <w:rPr>
                <w:sz w:val="20"/>
                <w:szCs w:val="20"/>
              </w:rPr>
              <w:t xml:space="preserve"> </w:t>
            </w:r>
            <w:r w:rsidRPr="00D524F4">
              <w:rPr>
                <w:sz w:val="20"/>
                <w:szCs w:val="20"/>
              </w:rPr>
              <w:t xml:space="preserve">чији су аутори наставници Школе, а мањи део уџбеницима других аутора </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318"/>
        </w:trPr>
        <w:tc>
          <w:tcPr>
            <w:tcW w:w="2405" w:type="dxa"/>
            <w:vMerge/>
            <w:vAlign w:val="bottom"/>
          </w:tcPr>
          <w:p w:rsidR="00F7041C" w:rsidRPr="00D524F4" w:rsidRDefault="00F7041C" w:rsidP="00D524F4">
            <w:pPr>
              <w:spacing w:line="276" w:lineRule="auto"/>
              <w:ind w:left="120"/>
              <w:jc w:val="center"/>
              <w:rPr>
                <w:b/>
                <w:bCs/>
              </w:rP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W</w:t>
            </w:r>
          </w:p>
        </w:tc>
        <w:tc>
          <w:tcPr>
            <w:tcW w:w="4962" w:type="dxa"/>
            <w:vAlign w:val="bottom"/>
          </w:tcPr>
          <w:p w:rsidR="00F7041C" w:rsidRPr="00D524F4" w:rsidRDefault="00F7041C" w:rsidP="00D524F4">
            <w:pPr>
              <w:spacing w:line="276" w:lineRule="auto"/>
              <w:rPr>
                <w:sz w:val="20"/>
                <w:szCs w:val="20"/>
              </w:rPr>
            </w:pPr>
            <w:r w:rsidRPr="00D524F4">
              <w:rPr>
                <w:sz w:val="20"/>
                <w:szCs w:val="20"/>
              </w:rPr>
              <w:t>Мањи број убеника за поједине предмете на специјалистичким студијама</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318"/>
        </w:trPr>
        <w:tc>
          <w:tcPr>
            <w:tcW w:w="2405" w:type="dxa"/>
            <w:vMerge/>
            <w:vAlign w:val="bottom"/>
          </w:tcPr>
          <w:p w:rsidR="00F7041C" w:rsidRPr="00D524F4" w:rsidRDefault="00F7041C" w:rsidP="00D524F4">
            <w:pPr>
              <w:spacing w:line="276" w:lineRule="auto"/>
              <w:ind w:left="120"/>
              <w:jc w:val="center"/>
              <w:rPr>
                <w:b/>
                <w:bCs/>
              </w:rP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O</w:t>
            </w:r>
          </w:p>
        </w:tc>
        <w:tc>
          <w:tcPr>
            <w:tcW w:w="4962" w:type="dxa"/>
            <w:vAlign w:val="bottom"/>
          </w:tcPr>
          <w:p w:rsidR="00F7041C" w:rsidRPr="00D524F4" w:rsidRDefault="00F7041C" w:rsidP="00D524F4">
            <w:pPr>
              <w:spacing w:line="276" w:lineRule="auto"/>
              <w:rPr>
                <w:sz w:val="20"/>
                <w:szCs w:val="20"/>
              </w:rPr>
            </w:pPr>
            <w:r w:rsidRPr="00D524F4">
              <w:rPr>
                <w:sz w:val="20"/>
                <w:szCs w:val="20"/>
              </w:rPr>
              <w:t>Потребе студената и подршка званичне образовне политике развијању уџбеника</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318"/>
        </w:trPr>
        <w:tc>
          <w:tcPr>
            <w:tcW w:w="2405" w:type="dxa"/>
            <w:vMerge/>
            <w:vAlign w:val="bottom"/>
          </w:tcPr>
          <w:p w:rsidR="00F7041C" w:rsidRPr="00D524F4" w:rsidRDefault="00F7041C" w:rsidP="00D524F4">
            <w:pPr>
              <w:spacing w:line="276" w:lineRule="auto"/>
              <w:ind w:left="120"/>
              <w:jc w:val="center"/>
              <w:rPr>
                <w:b/>
                <w:bCs/>
              </w:rP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T</w:t>
            </w:r>
          </w:p>
        </w:tc>
        <w:tc>
          <w:tcPr>
            <w:tcW w:w="4962" w:type="dxa"/>
            <w:vAlign w:val="bottom"/>
          </w:tcPr>
          <w:p w:rsidR="00F7041C" w:rsidRPr="00D524F4" w:rsidRDefault="00F7041C" w:rsidP="00D524F4">
            <w:pPr>
              <w:spacing w:line="276" w:lineRule="auto"/>
              <w:rPr>
                <w:sz w:val="20"/>
                <w:szCs w:val="20"/>
              </w:rPr>
            </w:pPr>
            <w:r w:rsidRPr="00D524F4">
              <w:rPr>
                <w:sz w:val="20"/>
                <w:szCs w:val="20"/>
              </w:rPr>
              <w:t>Поједностављено схватање ресурса за учење у току студирања у делу јавности (студенти, њихови родитељи)  – пренаглашеност уџбеника и занемаривање других литерарних извора</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237"/>
        </w:trPr>
        <w:tc>
          <w:tcPr>
            <w:tcW w:w="2405" w:type="dxa"/>
            <w:vMerge w:val="restart"/>
            <w:vAlign w:val="bottom"/>
          </w:tcPr>
          <w:p w:rsidR="00F7041C" w:rsidRPr="00D524F4" w:rsidRDefault="00F7041C" w:rsidP="00D524F4">
            <w:pPr>
              <w:spacing w:line="276" w:lineRule="auto"/>
              <w:ind w:left="120"/>
              <w:jc w:val="center"/>
              <w:rPr>
                <w:b/>
                <w:bCs/>
                <w:sz w:val="20"/>
                <w:szCs w:val="20"/>
              </w:rPr>
            </w:pPr>
            <w:r w:rsidRPr="00D524F4">
              <w:rPr>
                <w:b/>
                <w:bCs/>
              </w:rPr>
              <w:t>Структура и обим библиотечког фонда</w:t>
            </w: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S</w:t>
            </w:r>
          </w:p>
        </w:tc>
        <w:tc>
          <w:tcPr>
            <w:tcW w:w="4962" w:type="dxa"/>
            <w:vAlign w:val="bottom"/>
          </w:tcPr>
          <w:p w:rsidR="00F7041C" w:rsidRPr="00D524F4" w:rsidRDefault="00F7041C" w:rsidP="00D524F4">
            <w:pPr>
              <w:spacing w:line="276" w:lineRule="auto"/>
              <w:rPr>
                <w:sz w:val="20"/>
                <w:szCs w:val="20"/>
              </w:rPr>
            </w:pPr>
            <w:r w:rsidRPr="00D524F4">
              <w:rPr>
                <w:sz w:val="20"/>
                <w:szCs w:val="20"/>
              </w:rPr>
              <w:t>Респектабилан обим и разноврсност библитечког фонда</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236"/>
        </w:trPr>
        <w:tc>
          <w:tcPr>
            <w:tcW w:w="2405" w:type="dxa"/>
            <w:vMerge/>
            <w:vAlign w:val="bottom"/>
          </w:tcPr>
          <w:p w:rsidR="00F7041C" w:rsidRPr="00D524F4" w:rsidRDefault="00F7041C" w:rsidP="00D524F4">
            <w:pPr>
              <w:spacing w:line="276" w:lineRule="auto"/>
              <w:ind w:left="120"/>
              <w:jc w:val="center"/>
              <w:rPr>
                <w:b/>
                <w:bCs/>
              </w:rP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W</w:t>
            </w:r>
          </w:p>
        </w:tc>
        <w:tc>
          <w:tcPr>
            <w:tcW w:w="4962" w:type="dxa"/>
            <w:vAlign w:val="bottom"/>
          </w:tcPr>
          <w:p w:rsidR="00F7041C" w:rsidRPr="00D524F4" w:rsidRDefault="00F7041C" w:rsidP="00D524F4">
            <w:pPr>
              <w:spacing w:line="276" w:lineRule="auto"/>
              <w:rPr>
                <w:sz w:val="20"/>
                <w:szCs w:val="20"/>
              </w:rPr>
            </w:pPr>
            <w:r w:rsidRPr="00D524F4">
              <w:rPr>
                <w:sz w:val="20"/>
                <w:szCs w:val="20"/>
              </w:rPr>
              <w:t>Студенти нису довољно препознали могућност свог учешћа у предлагању структуре библиотечког фонда (преко Студентског парламента и својих представника у разним органима Школе)</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236"/>
        </w:trPr>
        <w:tc>
          <w:tcPr>
            <w:tcW w:w="2405" w:type="dxa"/>
            <w:vMerge/>
            <w:vAlign w:val="bottom"/>
          </w:tcPr>
          <w:p w:rsidR="00F7041C" w:rsidRPr="00D524F4" w:rsidRDefault="00F7041C" w:rsidP="00D524F4">
            <w:pPr>
              <w:spacing w:line="276" w:lineRule="auto"/>
              <w:ind w:left="120"/>
              <w:jc w:val="center"/>
              <w:rPr>
                <w:b/>
                <w:bCs/>
              </w:rP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O</w:t>
            </w:r>
          </w:p>
        </w:tc>
        <w:tc>
          <w:tcPr>
            <w:tcW w:w="4962" w:type="dxa"/>
            <w:vAlign w:val="bottom"/>
          </w:tcPr>
          <w:p w:rsidR="00F7041C" w:rsidRPr="00D524F4" w:rsidRDefault="00F7041C" w:rsidP="00D524F4">
            <w:pPr>
              <w:spacing w:line="276" w:lineRule="auto"/>
              <w:rPr>
                <w:sz w:val="20"/>
                <w:szCs w:val="20"/>
              </w:rPr>
            </w:pPr>
            <w:r w:rsidRPr="00D524F4">
              <w:rPr>
                <w:sz w:val="20"/>
                <w:szCs w:val="20"/>
              </w:rPr>
              <w:t>Понуда стручне и научне литературе у друштвено-хуманистичким наукама</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236"/>
        </w:trPr>
        <w:tc>
          <w:tcPr>
            <w:tcW w:w="2405" w:type="dxa"/>
            <w:vMerge/>
            <w:vAlign w:val="bottom"/>
          </w:tcPr>
          <w:p w:rsidR="00F7041C" w:rsidRPr="00D524F4" w:rsidRDefault="00F7041C" w:rsidP="00D524F4">
            <w:pPr>
              <w:spacing w:line="276" w:lineRule="auto"/>
              <w:ind w:left="120"/>
              <w:jc w:val="center"/>
              <w:rPr>
                <w:b/>
                <w:bCs/>
              </w:rP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T</w:t>
            </w:r>
          </w:p>
        </w:tc>
        <w:tc>
          <w:tcPr>
            <w:tcW w:w="4962" w:type="dxa"/>
            <w:vAlign w:val="bottom"/>
          </w:tcPr>
          <w:p w:rsidR="00F7041C" w:rsidRPr="00D524F4" w:rsidRDefault="00F7041C" w:rsidP="00D524F4">
            <w:pPr>
              <w:spacing w:line="276" w:lineRule="auto"/>
              <w:rPr>
                <w:sz w:val="20"/>
                <w:szCs w:val="20"/>
              </w:rPr>
            </w:pPr>
            <w:r w:rsidRPr="00D524F4">
              <w:rPr>
                <w:sz w:val="20"/>
                <w:szCs w:val="20"/>
              </w:rPr>
              <w:t>Одређене потешкоће у прибављању/куповању  литературе из других земаља у региону</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555"/>
        </w:trPr>
        <w:tc>
          <w:tcPr>
            <w:tcW w:w="2405" w:type="dxa"/>
            <w:vMerge w:val="restart"/>
            <w:vAlign w:val="bottom"/>
          </w:tcPr>
          <w:p w:rsidR="00F7041C" w:rsidRPr="00D524F4" w:rsidRDefault="00F7041C" w:rsidP="00D524F4">
            <w:pPr>
              <w:spacing w:line="276" w:lineRule="auto"/>
              <w:ind w:left="120"/>
              <w:jc w:val="center"/>
              <w:rPr>
                <w:b/>
                <w:bCs/>
                <w:sz w:val="20"/>
                <w:szCs w:val="20"/>
              </w:rPr>
            </w:pPr>
            <w:r w:rsidRPr="00D524F4">
              <w:rPr>
                <w:b/>
                <w:bCs/>
              </w:rPr>
              <w:t>Постојање информатичких ресурса (рачунара, софтвера, интернета,  електронских облика часописа)</w:t>
            </w: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S</w:t>
            </w:r>
          </w:p>
        </w:tc>
        <w:tc>
          <w:tcPr>
            <w:tcW w:w="4962" w:type="dxa"/>
          </w:tcPr>
          <w:p w:rsidR="00F7041C" w:rsidRPr="00D524F4" w:rsidRDefault="00F7041C" w:rsidP="00D524F4">
            <w:pPr>
              <w:spacing w:line="276" w:lineRule="auto"/>
              <w:rPr>
                <w:sz w:val="20"/>
                <w:szCs w:val="20"/>
              </w:rPr>
            </w:pPr>
            <w:r w:rsidRPr="00D524F4">
              <w:rPr>
                <w:sz w:val="20"/>
                <w:szCs w:val="20"/>
              </w:rPr>
              <w:t>Школа је обезбедила студентима информатичке ресурсе потребне за успешно студирање</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555"/>
        </w:trPr>
        <w:tc>
          <w:tcPr>
            <w:tcW w:w="2405" w:type="dxa"/>
            <w:vMerge/>
            <w:vAlign w:val="bottom"/>
          </w:tcPr>
          <w:p w:rsidR="00F7041C" w:rsidRDefault="00F7041C" w:rsidP="00D524F4">
            <w:pPr>
              <w:spacing w:line="276" w:lineRule="auto"/>
              <w:ind w:left="120"/>
              <w:jc w:val="cente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W</w:t>
            </w:r>
          </w:p>
        </w:tc>
        <w:tc>
          <w:tcPr>
            <w:tcW w:w="4962" w:type="dxa"/>
          </w:tcPr>
          <w:p w:rsidR="00F7041C" w:rsidRPr="00D524F4" w:rsidRDefault="00F7041C" w:rsidP="00D524F4">
            <w:pPr>
              <w:spacing w:line="276" w:lineRule="auto"/>
              <w:rPr>
                <w:sz w:val="20"/>
                <w:szCs w:val="20"/>
              </w:rPr>
            </w:pPr>
            <w:r w:rsidRPr="00D524F4">
              <w:rPr>
                <w:sz w:val="20"/>
                <w:szCs w:val="20"/>
              </w:rPr>
              <w:t xml:space="preserve">Још има простора за унапређење структуре и обима стручних часописа   </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555"/>
        </w:trPr>
        <w:tc>
          <w:tcPr>
            <w:tcW w:w="2405" w:type="dxa"/>
            <w:vMerge/>
            <w:vAlign w:val="bottom"/>
          </w:tcPr>
          <w:p w:rsidR="00F7041C" w:rsidRDefault="00F7041C" w:rsidP="00D524F4">
            <w:pPr>
              <w:spacing w:line="276" w:lineRule="auto"/>
              <w:ind w:left="120"/>
              <w:jc w:val="cente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O</w:t>
            </w:r>
          </w:p>
        </w:tc>
        <w:tc>
          <w:tcPr>
            <w:tcW w:w="4962" w:type="dxa"/>
          </w:tcPr>
          <w:p w:rsidR="00F7041C" w:rsidRPr="00D524F4" w:rsidRDefault="00F7041C" w:rsidP="00D524F4">
            <w:pPr>
              <w:spacing w:line="276" w:lineRule="auto"/>
              <w:rPr>
                <w:sz w:val="20"/>
                <w:szCs w:val="20"/>
              </w:rPr>
            </w:pPr>
            <w:r w:rsidRPr="00D524F4">
              <w:rPr>
                <w:sz w:val="20"/>
                <w:szCs w:val="20"/>
              </w:rPr>
              <w:t>Могућност сарадње са градском библиотеком (Библиотека шабачка) у прибављању додатне литературе за студирање</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555"/>
        </w:trPr>
        <w:tc>
          <w:tcPr>
            <w:tcW w:w="2405" w:type="dxa"/>
            <w:vMerge/>
            <w:vAlign w:val="bottom"/>
          </w:tcPr>
          <w:p w:rsidR="00F7041C" w:rsidRDefault="00F7041C" w:rsidP="00D524F4">
            <w:pPr>
              <w:spacing w:line="276" w:lineRule="auto"/>
              <w:ind w:left="120"/>
              <w:jc w:val="cente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T</w:t>
            </w:r>
          </w:p>
        </w:tc>
        <w:tc>
          <w:tcPr>
            <w:tcW w:w="4962" w:type="dxa"/>
          </w:tcPr>
          <w:p w:rsidR="00F7041C" w:rsidRPr="00D524F4" w:rsidRDefault="00F7041C" w:rsidP="00D524F4">
            <w:pPr>
              <w:spacing w:line="276" w:lineRule="auto"/>
              <w:rPr>
                <w:sz w:val="20"/>
                <w:szCs w:val="20"/>
              </w:rPr>
            </w:pPr>
            <w:r w:rsidRPr="00D524F4">
              <w:rPr>
                <w:sz w:val="20"/>
                <w:szCs w:val="20"/>
              </w:rPr>
              <w:t>Традиционално схватње опште</w:t>
            </w:r>
            <w:r>
              <w:rPr>
                <w:sz w:val="20"/>
                <w:szCs w:val="20"/>
              </w:rPr>
              <w:t xml:space="preserve"> </w:t>
            </w:r>
            <w:r w:rsidRPr="00D524F4">
              <w:rPr>
                <w:sz w:val="20"/>
                <w:szCs w:val="20"/>
              </w:rPr>
              <w:t xml:space="preserve">јавности о учењу као процесу који се заснива на коришћењу штампаног </w:t>
            </w:r>
            <w:r w:rsidRPr="00D524F4">
              <w:rPr>
                <w:sz w:val="20"/>
                <w:szCs w:val="20"/>
              </w:rPr>
              <w:lastRenderedPageBreak/>
              <w:t>убеника</w:t>
            </w:r>
          </w:p>
        </w:tc>
        <w:tc>
          <w:tcPr>
            <w:tcW w:w="1134" w:type="dxa"/>
          </w:tcPr>
          <w:p w:rsidR="00F7041C" w:rsidRPr="00D524F4" w:rsidRDefault="00F7041C" w:rsidP="00D524F4">
            <w:pPr>
              <w:spacing w:line="276" w:lineRule="auto"/>
              <w:rPr>
                <w:sz w:val="20"/>
                <w:szCs w:val="20"/>
              </w:rPr>
            </w:pPr>
            <w:r w:rsidRPr="00D524F4">
              <w:rPr>
                <w:sz w:val="20"/>
                <w:szCs w:val="20"/>
              </w:rPr>
              <w:lastRenderedPageBreak/>
              <w:t>++</w:t>
            </w:r>
          </w:p>
        </w:tc>
      </w:tr>
      <w:tr w:rsidR="00F7041C">
        <w:trPr>
          <w:trHeight w:val="477"/>
        </w:trPr>
        <w:tc>
          <w:tcPr>
            <w:tcW w:w="2405" w:type="dxa"/>
            <w:vMerge w:val="restart"/>
            <w:vAlign w:val="bottom"/>
          </w:tcPr>
          <w:p w:rsidR="00F7041C" w:rsidRPr="00D524F4" w:rsidRDefault="00F7041C" w:rsidP="00D524F4">
            <w:pPr>
              <w:spacing w:line="276" w:lineRule="auto"/>
              <w:ind w:left="120"/>
              <w:jc w:val="center"/>
              <w:rPr>
                <w:b/>
                <w:bCs/>
                <w:sz w:val="20"/>
                <w:szCs w:val="20"/>
              </w:rPr>
            </w:pPr>
            <w:r w:rsidRPr="00D524F4">
              <w:rPr>
                <w:b/>
                <w:bCs/>
              </w:rPr>
              <w:lastRenderedPageBreak/>
              <w:t>Број и стручна спрема запослених у библиотеци и другим релевантним службама</w:t>
            </w: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S</w:t>
            </w:r>
          </w:p>
        </w:tc>
        <w:tc>
          <w:tcPr>
            <w:tcW w:w="4962" w:type="dxa"/>
          </w:tcPr>
          <w:p w:rsidR="00F7041C" w:rsidRPr="00D524F4" w:rsidRDefault="00F7041C" w:rsidP="00D524F4">
            <w:pPr>
              <w:spacing w:line="276" w:lineRule="auto"/>
              <w:rPr>
                <w:sz w:val="20"/>
                <w:szCs w:val="20"/>
              </w:rPr>
            </w:pPr>
            <w:r w:rsidRPr="00D524F4">
              <w:rPr>
                <w:sz w:val="20"/>
                <w:szCs w:val="20"/>
              </w:rPr>
              <w:t>Број и стручна спрема запослених одговарају потребама посла и захтевима наставног процеса и у скла</w:t>
            </w:r>
            <w:r>
              <w:rPr>
                <w:sz w:val="20"/>
                <w:szCs w:val="20"/>
              </w:rPr>
              <w:t>д</w:t>
            </w:r>
            <w:r w:rsidRPr="00D524F4">
              <w:rPr>
                <w:sz w:val="20"/>
                <w:szCs w:val="20"/>
              </w:rPr>
              <w:t xml:space="preserve">у су са актом о систематизацији </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476"/>
        </w:trPr>
        <w:tc>
          <w:tcPr>
            <w:tcW w:w="2405" w:type="dxa"/>
            <w:vMerge/>
            <w:vAlign w:val="bottom"/>
          </w:tcPr>
          <w:p w:rsidR="00F7041C" w:rsidRPr="00D524F4" w:rsidRDefault="00F7041C" w:rsidP="00D524F4">
            <w:pPr>
              <w:spacing w:line="276" w:lineRule="auto"/>
              <w:ind w:left="120"/>
              <w:jc w:val="center"/>
              <w:rPr>
                <w:b/>
                <w:bCs/>
              </w:rP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W</w:t>
            </w:r>
          </w:p>
        </w:tc>
        <w:tc>
          <w:tcPr>
            <w:tcW w:w="4962" w:type="dxa"/>
          </w:tcPr>
          <w:p w:rsidR="00F7041C" w:rsidRPr="00D524F4" w:rsidRDefault="00F7041C" w:rsidP="00D524F4">
            <w:pPr>
              <w:spacing w:line="276" w:lineRule="auto"/>
              <w:rPr>
                <w:sz w:val="20"/>
                <w:szCs w:val="20"/>
              </w:rPr>
            </w:pPr>
            <w:r w:rsidRPr="00D524F4">
              <w:rPr>
                <w:sz w:val="20"/>
                <w:szCs w:val="20"/>
              </w:rPr>
              <w:t>Ширење информатичких ресурса ствара потребу за додатним запосленим у овој области</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476"/>
        </w:trPr>
        <w:tc>
          <w:tcPr>
            <w:tcW w:w="2405" w:type="dxa"/>
            <w:vMerge/>
            <w:vAlign w:val="bottom"/>
          </w:tcPr>
          <w:p w:rsidR="00F7041C" w:rsidRPr="00D524F4" w:rsidRDefault="00F7041C" w:rsidP="00D524F4">
            <w:pPr>
              <w:spacing w:line="276" w:lineRule="auto"/>
              <w:ind w:left="120"/>
              <w:jc w:val="center"/>
              <w:rPr>
                <w:b/>
                <w:bCs/>
              </w:rP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O</w:t>
            </w:r>
          </w:p>
        </w:tc>
        <w:tc>
          <w:tcPr>
            <w:tcW w:w="4962" w:type="dxa"/>
          </w:tcPr>
          <w:p w:rsidR="00F7041C" w:rsidRPr="00D524F4" w:rsidRDefault="00F7041C" w:rsidP="00D524F4">
            <w:pPr>
              <w:spacing w:line="276" w:lineRule="auto"/>
              <w:rPr>
                <w:sz w:val="20"/>
                <w:szCs w:val="20"/>
              </w:rPr>
            </w:pPr>
            <w:r w:rsidRPr="00D524F4">
              <w:rPr>
                <w:sz w:val="20"/>
                <w:szCs w:val="20"/>
              </w:rPr>
              <w:t xml:space="preserve">Званична образовна политика препознаје важност пратећих ресурса (библиотечких, информатичких) за успешност наставног процеса </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476"/>
        </w:trPr>
        <w:tc>
          <w:tcPr>
            <w:tcW w:w="2405" w:type="dxa"/>
            <w:vMerge/>
            <w:vAlign w:val="bottom"/>
          </w:tcPr>
          <w:p w:rsidR="00F7041C" w:rsidRPr="00D524F4" w:rsidRDefault="00F7041C" w:rsidP="00D524F4">
            <w:pPr>
              <w:spacing w:line="276" w:lineRule="auto"/>
              <w:ind w:left="120"/>
              <w:jc w:val="center"/>
              <w:rPr>
                <w:b/>
                <w:bCs/>
              </w:rP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T</w:t>
            </w:r>
          </w:p>
        </w:tc>
        <w:tc>
          <w:tcPr>
            <w:tcW w:w="4962" w:type="dxa"/>
          </w:tcPr>
          <w:p w:rsidR="00F7041C" w:rsidRPr="00D524F4" w:rsidRDefault="00F7041C" w:rsidP="00D524F4">
            <w:pPr>
              <w:spacing w:line="276" w:lineRule="auto"/>
              <w:rPr>
                <w:sz w:val="20"/>
                <w:szCs w:val="20"/>
              </w:rPr>
            </w:pPr>
            <w:r w:rsidRPr="00D524F4">
              <w:rPr>
                <w:sz w:val="20"/>
                <w:szCs w:val="20"/>
              </w:rPr>
              <w:t>Ограничене могућности додатног запошљавања у јавном сектору</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237"/>
        </w:trPr>
        <w:tc>
          <w:tcPr>
            <w:tcW w:w="2405" w:type="dxa"/>
            <w:vMerge w:val="restart"/>
            <w:vAlign w:val="bottom"/>
          </w:tcPr>
          <w:p w:rsidR="00F7041C" w:rsidRPr="00D524F4" w:rsidRDefault="00F7041C" w:rsidP="00D524F4">
            <w:pPr>
              <w:spacing w:line="276" w:lineRule="auto"/>
              <w:ind w:left="120"/>
              <w:jc w:val="center"/>
              <w:rPr>
                <w:b/>
                <w:bCs/>
              </w:rPr>
            </w:pPr>
            <w:r w:rsidRPr="00D524F4">
              <w:rPr>
                <w:b/>
                <w:bCs/>
              </w:rPr>
              <w:t>Адекватност услова за рад (простор, радно време)</w:t>
            </w: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S</w:t>
            </w:r>
          </w:p>
        </w:tc>
        <w:tc>
          <w:tcPr>
            <w:tcW w:w="4962" w:type="dxa"/>
          </w:tcPr>
          <w:p w:rsidR="00F7041C" w:rsidRPr="00D524F4" w:rsidRDefault="00F7041C" w:rsidP="00D524F4">
            <w:pPr>
              <w:spacing w:line="276" w:lineRule="auto"/>
              <w:rPr>
                <w:sz w:val="20"/>
                <w:szCs w:val="20"/>
              </w:rPr>
            </w:pPr>
            <w:r w:rsidRPr="00D524F4">
              <w:rPr>
                <w:sz w:val="20"/>
                <w:szCs w:val="20"/>
              </w:rPr>
              <w:t>Радни простор, укупни амбијент и начин комуникације запослених у библиотеци, медијатеци и на информатичкој подршци са студ</w:t>
            </w:r>
            <w:r>
              <w:rPr>
                <w:sz w:val="20"/>
                <w:szCs w:val="20"/>
              </w:rPr>
              <w:t>ентима одговоарају потребама сав</w:t>
            </w:r>
            <w:r w:rsidRPr="00D524F4">
              <w:rPr>
                <w:sz w:val="20"/>
                <w:szCs w:val="20"/>
              </w:rPr>
              <w:t>ременог студирања</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236"/>
        </w:trPr>
        <w:tc>
          <w:tcPr>
            <w:tcW w:w="2405" w:type="dxa"/>
            <w:vMerge/>
            <w:vAlign w:val="bottom"/>
          </w:tcPr>
          <w:p w:rsidR="00F7041C" w:rsidRDefault="00F7041C" w:rsidP="00D524F4">
            <w:pPr>
              <w:spacing w:line="276" w:lineRule="auto"/>
              <w:ind w:left="120"/>
              <w:jc w:val="cente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W</w:t>
            </w:r>
          </w:p>
        </w:tc>
        <w:tc>
          <w:tcPr>
            <w:tcW w:w="4962" w:type="dxa"/>
          </w:tcPr>
          <w:p w:rsidR="00F7041C" w:rsidRPr="00D524F4" w:rsidRDefault="00F7041C" w:rsidP="00D524F4">
            <w:pPr>
              <w:spacing w:line="276" w:lineRule="auto"/>
              <w:rPr>
                <w:sz w:val="20"/>
                <w:szCs w:val="20"/>
              </w:rPr>
            </w:pPr>
            <w:r w:rsidRPr="00D524F4">
              <w:rPr>
                <w:sz w:val="20"/>
                <w:szCs w:val="20"/>
              </w:rPr>
              <w:t>Библиотека и медијатека не раде након 15 часова, јер нема запослених који би „покривали“ поподневни рад</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236"/>
        </w:trPr>
        <w:tc>
          <w:tcPr>
            <w:tcW w:w="2405" w:type="dxa"/>
            <w:vMerge/>
            <w:vAlign w:val="bottom"/>
          </w:tcPr>
          <w:p w:rsidR="00F7041C" w:rsidRDefault="00F7041C" w:rsidP="00D524F4">
            <w:pPr>
              <w:spacing w:line="276" w:lineRule="auto"/>
              <w:ind w:left="120"/>
              <w:jc w:val="cente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O</w:t>
            </w:r>
          </w:p>
        </w:tc>
        <w:tc>
          <w:tcPr>
            <w:tcW w:w="4962" w:type="dxa"/>
          </w:tcPr>
          <w:p w:rsidR="00F7041C" w:rsidRPr="00D524F4" w:rsidRDefault="00F7041C" w:rsidP="00D524F4">
            <w:pPr>
              <w:spacing w:line="276" w:lineRule="auto"/>
              <w:rPr>
                <w:sz w:val="20"/>
                <w:szCs w:val="20"/>
              </w:rPr>
            </w:pPr>
            <w:r w:rsidRPr="00D524F4">
              <w:rPr>
                <w:sz w:val="20"/>
                <w:szCs w:val="20"/>
              </w:rPr>
              <w:t>Периодични конкурси Министарства просвете, науке и технолошког развоја за унапређење инфрастурктуре установа образовања</w:t>
            </w:r>
          </w:p>
        </w:tc>
        <w:tc>
          <w:tcPr>
            <w:tcW w:w="1134" w:type="dxa"/>
          </w:tcPr>
          <w:p w:rsidR="00F7041C" w:rsidRPr="00D524F4" w:rsidRDefault="00F7041C" w:rsidP="00D524F4">
            <w:pPr>
              <w:spacing w:line="276" w:lineRule="auto"/>
              <w:rPr>
                <w:sz w:val="20"/>
                <w:szCs w:val="20"/>
              </w:rPr>
            </w:pPr>
            <w:r w:rsidRPr="00D524F4">
              <w:rPr>
                <w:sz w:val="20"/>
                <w:szCs w:val="20"/>
              </w:rPr>
              <w:t>++</w:t>
            </w:r>
          </w:p>
        </w:tc>
      </w:tr>
      <w:tr w:rsidR="00F7041C">
        <w:trPr>
          <w:trHeight w:val="236"/>
        </w:trPr>
        <w:tc>
          <w:tcPr>
            <w:tcW w:w="2405" w:type="dxa"/>
            <w:vMerge/>
            <w:vAlign w:val="bottom"/>
          </w:tcPr>
          <w:p w:rsidR="00F7041C" w:rsidRDefault="00F7041C" w:rsidP="00D524F4">
            <w:pPr>
              <w:spacing w:line="276" w:lineRule="auto"/>
              <w:ind w:left="120"/>
              <w:jc w:val="center"/>
            </w:pPr>
          </w:p>
        </w:tc>
        <w:tc>
          <w:tcPr>
            <w:tcW w:w="538" w:type="dxa"/>
            <w:vAlign w:val="center"/>
          </w:tcPr>
          <w:p w:rsidR="00F7041C" w:rsidRPr="00D524F4" w:rsidRDefault="00F7041C" w:rsidP="00D524F4">
            <w:pPr>
              <w:spacing w:line="276" w:lineRule="auto"/>
              <w:jc w:val="center"/>
              <w:rPr>
                <w:sz w:val="20"/>
                <w:szCs w:val="20"/>
                <w:lang w:val="en-US"/>
              </w:rPr>
            </w:pPr>
            <w:r w:rsidRPr="00D524F4">
              <w:rPr>
                <w:sz w:val="20"/>
                <w:szCs w:val="20"/>
                <w:lang w:val="en-US"/>
              </w:rPr>
              <w:t>T</w:t>
            </w:r>
          </w:p>
        </w:tc>
        <w:tc>
          <w:tcPr>
            <w:tcW w:w="4962" w:type="dxa"/>
          </w:tcPr>
          <w:p w:rsidR="00F7041C" w:rsidRPr="00D524F4" w:rsidRDefault="00F7041C" w:rsidP="00D524F4">
            <w:pPr>
              <w:spacing w:line="276" w:lineRule="auto"/>
              <w:rPr>
                <w:sz w:val="20"/>
                <w:szCs w:val="20"/>
              </w:rPr>
            </w:pPr>
            <w:r w:rsidRPr="00D524F4">
              <w:rPr>
                <w:sz w:val="20"/>
                <w:szCs w:val="20"/>
              </w:rPr>
              <w:t xml:space="preserve">Одржавање постигнутог нивоа услова за рад, без додатних средстава из буџета за ту намену </w:t>
            </w:r>
          </w:p>
        </w:tc>
        <w:tc>
          <w:tcPr>
            <w:tcW w:w="1134" w:type="dxa"/>
          </w:tcPr>
          <w:p w:rsidR="00F7041C" w:rsidRPr="00D524F4" w:rsidRDefault="00F7041C" w:rsidP="00D524F4">
            <w:pPr>
              <w:spacing w:line="276" w:lineRule="auto"/>
              <w:rPr>
                <w:sz w:val="20"/>
                <w:szCs w:val="20"/>
              </w:rPr>
            </w:pPr>
            <w:r w:rsidRPr="00D524F4">
              <w:rPr>
                <w:sz w:val="20"/>
                <w:szCs w:val="20"/>
              </w:rPr>
              <w:t>+</w:t>
            </w:r>
          </w:p>
        </w:tc>
      </w:tr>
    </w:tbl>
    <w:p w:rsidR="00F7041C" w:rsidRDefault="00F7041C"/>
    <w:p w:rsidR="00F7041C" w:rsidRPr="0035298E" w:rsidRDefault="00F7041C" w:rsidP="00851C01">
      <w:pPr>
        <w:rPr>
          <w:b/>
          <w:bCs/>
          <w:u w:val="single"/>
        </w:rPr>
      </w:pPr>
      <w:r w:rsidRPr="0035298E">
        <w:rPr>
          <w:b/>
          <w:bCs/>
          <w:u w:val="single"/>
        </w:rPr>
        <w:t>Оцена испуњености стандарда 9: испуњен у потпуности</w:t>
      </w:r>
    </w:p>
    <w:p w:rsidR="00F7041C" w:rsidRPr="00851C01" w:rsidRDefault="00F7041C"/>
    <w:p w:rsidR="00F7041C" w:rsidRPr="006D6232" w:rsidRDefault="00F7041C" w:rsidP="007469BF">
      <w:pPr>
        <w:autoSpaceDE w:val="0"/>
        <w:autoSpaceDN w:val="0"/>
        <w:adjustRightInd w:val="0"/>
        <w:spacing w:line="276" w:lineRule="auto"/>
        <w:jc w:val="both"/>
        <w:rPr>
          <w:rFonts w:ascii="TimesNewRomanPSMT" w:hAnsi="TimesNewRomanPSMT" w:cs="TimesNewRomanPSMT"/>
        </w:rPr>
      </w:pPr>
    </w:p>
    <w:p w:rsidR="00F7041C" w:rsidRDefault="00F7041C" w:rsidP="007469BF">
      <w:pPr>
        <w:autoSpaceDE w:val="0"/>
        <w:autoSpaceDN w:val="0"/>
        <w:adjustRightInd w:val="0"/>
        <w:spacing w:line="276" w:lineRule="auto"/>
        <w:rPr>
          <w:rFonts w:ascii="TimesNewRomanPS-BoldMT" w:hAnsi="TimesNewRomanPS-BoldMT" w:cs="TimesNewRomanPS-BoldMT"/>
          <w:b/>
          <w:bCs/>
        </w:rPr>
      </w:pPr>
      <w:r>
        <w:rPr>
          <w:rFonts w:ascii="TimesNewRomanPS-BoldMT" w:hAnsi="TimesNewRomanPS-BoldMT" w:cs="TimesNewRomanPS-BoldMT"/>
          <w:b/>
          <w:bCs/>
        </w:rPr>
        <w:t>ц) Предлог мера и активности за унапређење стандарда 9</w:t>
      </w:r>
    </w:p>
    <w:p w:rsidR="00F7041C" w:rsidRPr="006A7F7C" w:rsidRDefault="00F7041C" w:rsidP="007469BF">
      <w:pPr>
        <w:autoSpaceDE w:val="0"/>
        <w:autoSpaceDN w:val="0"/>
        <w:adjustRightInd w:val="0"/>
        <w:spacing w:line="276" w:lineRule="auto"/>
        <w:rPr>
          <w:rFonts w:ascii="TimesNewRomanPS-BoldMT" w:hAnsi="TimesNewRomanPS-BoldMT" w:cs="TimesNewRomanPS-BoldMT"/>
          <w:b/>
          <w:bCs/>
        </w:rPr>
      </w:pPr>
    </w:p>
    <w:p w:rsidR="00F7041C" w:rsidRDefault="00F7041C" w:rsidP="00400570">
      <w:pPr>
        <w:autoSpaceDE w:val="0"/>
        <w:autoSpaceDN w:val="0"/>
        <w:adjustRightInd w:val="0"/>
        <w:spacing w:line="276" w:lineRule="auto"/>
        <w:ind w:firstLine="720"/>
        <w:jc w:val="both"/>
        <w:rPr>
          <w:rFonts w:ascii="TimesNewRomanPSMT" w:hAnsi="TimesNewRomanPSMT" w:cs="TimesNewRomanPSMT"/>
        </w:rPr>
      </w:pPr>
      <w:r>
        <w:rPr>
          <w:rFonts w:ascii="TimesNewRomanPSMT Cyr" w:hAnsi="TimesNewRomanPSMT Cyr" w:cs="TimesNewRomanPSMT Cyr"/>
        </w:rPr>
        <w:t xml:space="preserve">Препорука је да се настави са доследном применом  </w:t>
      </w:r>
      <w:r w:rsidRPr="006D6232">
        <w:rPr>
          <w:rFonts w:ascii="TimesNewRomanPS-ItalicMT" w:hAnsi="TimesNewRomanPS-ItalicMT" w:cs="TimesNewRomanPS-ItalicMT"/>
          <w:i/>
          <w:iCs/>
        </w:rPr>
        <w:t>Правилника о уџбеницима</w:t>
      </w:r>
      <w:r>
        <w:rPr>
          <w:rFonts w:ascii="TimesNewRomanPS-ItalicMT" w:hAnsi="TimesNewRomanPS-ItalicMT" w:cs="TimesNewRomanPS-ItalicMT"/>
          <w:i/>
          <w:iCs/>
        </w:rPr>
        <w:t xml:space="preserve"> и другим наставним публикацијама</w:t>
      </w:r>
      <w:r>
        <w:rPr>
          <w:rFonts w:ascii="TimesNewRomanPSMT Cyr" w:hAnsi="TimesNewRomanPSMT Cyr" w:cs="TimesNewRomanPSMT Cyr"/>
        </w:rPr>
        <w:t xml:space="preserve"> и </w:t>
      </w:r>
      <w:r w:rsidRPr="006D6232">
        <w:rPr>
          <w:rFonts w:ascii="TimesNewRomanPSMT Cyr" w:hAnsi="TimesNewRomanPSMT Cyr" w:cs="TimesNewRomanPSMT Cyr"/>
          <w:i/>
          <w:iCs/>
        </w:rPr>
        <w:t>Правилника о издавачкој делатности</w:t>
      </w:r>
      <w:r>
        <w:rPr>
          <w:rFonts w:ascii="TimesNewRomanPSMT Cyr" w:hAnsi="TimesNewRomanPSMT Cyr" w:cs="TimesNewRomanPSMT Cyr"/>
        </w:rPr>
        <w:t>, као и да наставници Школе наставе активан рад на развијању нових уџбеника  за поједине наставне предмете</w:t>
      </w:r>
      <w:r>
        <w:rPr>
          <w:rFonts w:ascii="TimesNewRomanPSMT" w:hAnsi="TimesNewRomanPSMT" w:cs="TimesNewRomanPSMT"/>
        </w:rPr>
        <w:t>.</w:t>
      </w:r>
    </w:p>
    <w:p w:rsidR="00F7041C" w:rsidRDefault="00F7041C" w:rsidP="00400570">
      <w:pPr>
        <w:autoSpaceDE w:val="0"/>
        <w:autoSpaceDN w:val="0"/>
        <w:adjustRightInd w:val="0"/>
        <w:spacing w:line="276" w:lineRule="auto"/>
        <w:ind w:firstLine="720"/>
        <w:jc w:val="both"/>
        <w:rPr>
          <w:rFonts w:ascii="TimesNewRomanPSMT" w:hAnsi="TimesNewRomanPSMT" w:cs="TimesNewRomanPSMT"/>
        </w:rPr>
      </w:pPr>
      <w:r>
        <w:rPr>
          <w:rFonts w:ascii="TimesNewRomanPSMT Cyr" w:hAnsi="TimesNewRomanPSMT Cyr" w:cs="TimesNewRomanPSMT Cyr"/>
        </w:rPr>
        <w:t>Школа у будућем раду треба да уложи додатни напор у правцу даљег и континуираног осавремењивања и богаћења библиотечког фонда и информатичких ресурса. Иако је значајно повећан број савремених рачунара и пратеће речунарске опреме у информатичкој учионици, медијатеци и наставничким кабинет</w:t>
      </w:r>
      <w:r w:rsidR="0089762C">
        <w:rPr>
          <w:rFonts w:ascii="TimesNewRomanPSMT Cyr" w:hAnsi="TimesNewRomanPSMT Cyr" w:cs="TimesNewRomanPSMT Cyr"/>
        </w:rPr>
        <w:t xml:space="preserve">има, као и најновије побољшање </w:t>
      </w:r>
      <w:r>
        <w:rPr>
          <w:rFonts w:ascii="TimesNewRomanPSMT Cyr" w:hAnsi="TimesNewRomanPSMT Cyr" w:cs="TimesNewRomanPSMT Cyr"/>
        </w:rPr>
        <w:t>ин</w:t>
      </w:r>
      <w:r w:rsidR="0089762C">
        <w:rPr>
          <w:rFonts w:ascii="TimesNewRomanPSMT Cyr" w:hAnsi="TimesNewRomanPSMT Cyr" w:cs="TimesNewRomanPSMT Cyr"/>
        </w:rPr>
        <w:t xml:space="preserve">тернет комуникације обављено </w:t>
      </w:r>
      <w:r>
        <w:rPr>
          <w:rFonts w:ascii="TimesNewRomanPSMT Cyr" w:hAnsi="TimesNewRomanPSMT Cyr" w:cs="TimesNewRomanPSMT Cyr"/>
        </w:rPr>
        <w:t>у јануару школске 2015/2016. године, неопходно је да се такав тренд настави и да Школа и у будућности користи све предности савремне информатичке технологије у настави.</w:t>
      </w:r>
    </w:p>
    <w:p w:rsidR="00F7041C" w:rsidRPr="00400570" w:rsidRDefault="00F7041C" w:rsidP="00400570">
      <w:pPr>
        <w:autoSpaceDE w:val="0"/>
        <w:autoSpaceDN w:val="0"/>
        <w:adjustRightInd w:val="0"/>
        <w:spacing w:line="276" w:lineRule="auto"/>
        <w:ind w:firstLine="720"/>
        <w:jc w:val="both"/>
        <w:rPr>
          <w:rFonts w:ascii="TimesNewRomanPSMT" w:hAnsi="TimesNewRomanPSMT" w:cs="TimesNewRomanPSMT"/>
        </w:rPr>
      </w:pPr>
      <w:r>
        <w:rPr>
          <w:rFonts w:ascii="TimesNewRomanPSMT Cyr" w:hAnsi="TimesNewRomanPSMT Cyr" w:cs="TimesNewRomanPSMT Cyr"/>
        </w:rPr>
        <w:t>Једна од мера унапређења у будућности је и континурано усавршавање наставника и сарадника за праћење савремених ресурса за учење путем интернета, за селекцију и предлагање одговоарајућих електронских часописа и других публикација на које би Школа требало да се претплати и да омогући њихово коришћење студентима</w:t>
      </w:r>
      <w:r>
        <w:rPr>
          <w:rFonts w:ascii="TimesNewRomanPSMT" w:hAnsi="TimesNewRomanPSMT" w:cs="TimesNewRomanPSMT"/>
        </w:rPr>
        <w:t>.</w:t>
      </w:r>
    </w:p>
    <w:p w:rsidR="00F7041C" w:rsidRDefault="00F7041C" w:rsidP="007469BF">
      <w:pPr>
        <w:autoSpaceDE w:val="0"/>
        <w:autoSpaceDN w:val="0"/>
        <w:adjustRightInd w:val="0"/>
        <w:spacing w:line="276" w:lineRule="auto"/>
        <w:rPr>
          <w:rFonts w:asciiTheme="minorHAnsi" w:hAnsiTheme="minorHAnsi" w:cs="TimesNewRomanPSMT"/>
        </w:rPr>
      </w:pPr>
    </w:p>
    <w:p w:rsidR="00B45A17" w:rsidRPr="00B45A17" w:rsidRDefault="00B45A17" w:rsidP="007469BF">
      <w:pPr>
        <w:autoSpaceDE w:val="0"/>
        <w:autoSpaceDN w:val="0"/>
        <w:adjustRightInd w:val="0"/>
        <w:spacing w:line="276" w:lineRule="auto"/>
        <w:rPr>
          <w:rFonts w:asciiTheme="minorHAnsi" w:hAnsiTheme="minorHAnsi" w:cs="TimesNewRomanPSMT"/>
        </w:rPr>
      </w:pPr>
    </w:p>
    <w:p w:rsidR="00F7041C" w:rsidRDefault="00F7041C" w:rsidP="007469BF">
      <w:pPr>
        <w:autoSpaceDE w:val="0"/>
        <w:autoSpaceDN w:val="0"/>
        <w:adjustRightInd w:val="0"/>
        <w:spacing w:line="276" w:lineRule="auto"/>
        <w:rPr>
          <w:rFonts w:ascii="TimesNewRomanPS-BoldMT" w:hAnsi="TimesNewRomanPS-BoldMT" w:cs="TimesNewRomanPS-BoldMT"/>
          <w:b/>
          <w:bCs/>
        </w:rPr>
      </w:pPr>
      <w:r>
        <w:rPr>
          <w:rFonts w:ascii="TimesNewRomanPS-BoldMT" w:hAnsi="TimesNewRomanPS-BoldMT" w:cs="TimesNewRomanPS-BoldMT"/>
          <w:b/>
          <w:bCs/>
        </w:rPr>
        <w:lastRenderedPageBreak/>
        <w:t>д) Показатељи и прилози за стандард 9</w:t>
      </w:r>
    </w:p>
    <w:p w:rsidR="00F7041C" w:rsidRDefault="00F7041C" w:rsidP="007469BF">
      <w:pPr>
        <w:autoSpaceDE w:val="0"/>
        <w:autoSpaceDN w:val="0"/>
        <w:adjustRightInd w:val="0"/>
        <w:spacing w:line="276" w:lineRule="auto"/>
        <w:rPr>
          <w:rFonts w:ascii="TimesNewRomanPS-BoldMT" w:hAnsi="TimesNewRomanPS-BoldMT" w:cs="TimesNewRomanPS-BoldMT"/>
          <w:b/>
          <w:bCs/>
        </w:rPr>
      </w:pPr>
    </w:p>
    <w:p w:rsidR="00F7041C" w:rsidRDefault="00F7041C" w:rsidP="007469BF">
      <w:pPr>
        <w:autoSpaceDE w:val="0"/>
        <w:autoSpaceDN w:val="0"/>
        <w:adjustRightInd w:val="0"/>
        <w:spacing w:line="276" w:lineRule="auto"/>
        <w:rPr>
          <w:rFonts w:ascii="TimesNewRomanPS-BoldMT" w:hAnsi="TimesNewRomanPS-BoldMT" w:cs="TimesNewRomanPS-BoldMT"/>
          <w:b/>
          <w:bCs/>
        </w:rPr>
      </w:pPr>
      <w:r>
        <w:rPr>
          <w:rFonts w:ascii="TimesNewRomanPS-BoldMT" w:hAnsi="TimesNewRomanPS-BoldMT" w:cs="TimesNewRomanPS-BoldMT"/>
          <w:b/>
          <w:bCs/>
        </w:rPr>
        <w:t>Показатељи</w:t>
      </w:r>
    </w:p>
    <w:p w:rsidR="00F7041C" w:rsidRPr="00273B41" w:rsidRDefault="00F7041C" w:rsidP="007469BF">
      <w:pPr>
        <w:autoSpaceDE w:val="0"/>
        <w:autoSpaceDN w:val="0"/>
        <w:adjustRightInd w:val="0"/>
        <w:spacing w:line="276" w:lineRule="auto"/>
        <w:rPr>
          <w:rFonts w:ascii="TimesNewRomanPS-BoldMT" w:hAnsi="TimesNewRomanPS-BoldMT" w:cs="TimesNewRomanPS-BoldMT"/>
          <w:b/>
          <w:bCs/>
        </w:rPr>
      </w:pPr>
    </w:p>
    <w:p w:rsidR="00F7041C" w:rsidRPr="00D31610" w:rsidRDefault="00F7041C" w:rsidP="006B3BDB">
      <w:pPr>
        <w:jc w:val="both"/>
      </w:pPr>
      <w:r w:rsidRPr="006B13F3">
        <w:rPr>
          <w:b/>
          <w:bCs/>
          <w:lang w:val="ru-RU"/>
        </w:rPr>
        <w:t>Табела 9.1.</w:t>
      </w:r>
      <w:r w:rsidRPr="006B13F3">
        <w:rPr>
          <w:lang w:val="ru-RU"/>
        </w:rPr>
        <w:t xml:space="preserve"> Број и врста библиотечких јединица у високошколској установи </w:t>
      </w:r>
    </w:p>
    <w:p w:rsidR="00F7041C" w:rsidRPr="00F4583B" w:rsidRDefault="00F7041C" w:rsidP="00962A07">
      <w:pPr>
        <w:jc w:val="both"/>
        <w:rPr>
          <w:sz w:val="12"/>
          <w:szCs w:val="12"/>
        </w:rPr>
      </w:pPr>
    </w:p>
    <w:tbl>
      <w:tblPr>
        <w:tblW w:w="0" w:type="auto"/>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881"/>
        <w:gridCol w:w="5694"/>
        <w:gridCol w:w="2666"/>
      </w:tblGrid>
      <w:tr w:rsidR="00F7041C" w:rsidRPr="00626F64">
        <w:tc>
          <w:tcPr>
            <w:tcW w:w="884" w:type="dxa"/>
            <w:tcBorders>
              <w:top w:val="double" w:sz="4" w:space="0" w:color="auto"/>
              <w:bottom w:val="double" w:sz="4" w:space="0" w:color="auto"/>
            </w:tcBorders>
            <w:vAlign w:val="center"/>
          </w:tcPr>
          <w:p w:rsidR="00F7041C" w:rsidRPr="00F4583B" w:rsidRDefault="00F7041C" w:rsidP="00B75862">
            <w:pPr>
              <w:spacing w:before="40" w:after="40"/>
              <w:jc w:val="center"/>
              <w:rPr>
                <w:rFonts w:ascii="Cambria" w:eastAsia="MS Mincho" w:hAnsi="Cambria" w:cs="Cambria"/>
                <w:b/>
                <w:bCs/>
                <w:sz w:val="20"/>
                <w:szCs w:val="20"/>
              </w:rPr>
            </w:pPr>
            <w:r w:rsidRPr="00F4583B">
              <w:rPr>
                <w:rFonts w:ascii="Cambria" w:eastAsia="MS Mincho" w:hAnsi="Cambria" w:cs="Cambria"/>
                <w:b/>
                <w:bCs/>
                <w:sz w:val="20"/>
                <w:szCs w:val="20"/>
              </w:rPr>
              <w:t>Р. б.</w:t>
            </w:r>
          </w:p>
        </w:tc>
        <w:tc>
          <w:tcPr>
            <w:tcW w:w="5720" w:type="dxa"/>
            <w:tcBorders>
              <w:top w:val="double" w:sz="4" w:space="0" w:color="auto"/>
              <w:bottom w:val="double" w:sz="4" w:space="0" w:color="auto"/>
            </w:tcBorders>
            <w:vAlign w:val="center"/>
          </w:tcPr>
          <w:p w:rsidR="00F7041C" w:rsidRPr="00F4583B" w:rsidRDefault="00F7041C" w:rsidP="00B75862">
            <w:pPr>
              <w:spacing w:before="40" w:after="40"/>
              <w:jc w:val="center"/>
              <w:rPr>
                <w:rFonts w:ascii="Cambria" w:eastAsia="MS Mincho" w:hAnsi="Cambria" w:cs="Cambria"/>
                <w:b/>
                <w:bCs/>
                <w:sz w:val="20"/>
                <w:szCs w:val="20"/>
              </w:rPr>
            </w:pPr>
            <w:r w:rsidRPr="00F4583B">
              <w:rPr>
                <w:rFonts w:ascii="Cambria" w:eastAsia="MS Mincho" w:hAnsi="Cambria" w:cs="Cambria"/>
                <w:b/>
                <w:bCs/>
                <w:sz w:val="20"/>
                <w:szCs w:val="20"/>
              </w:rPr>
              <w:t>Библиотечке јединице</w:t>
            </w:r>
          </w:p>
        </w:tc>
        <w:tc>
          <w:tcPr>
            <w:tcW w:w="2678" w:type="dxa"/>
            <w:tcBorders>
              <w:top w:val="double" w:sz="4" w:space="0" w:color="auto"/>
              <w:bottom w:val="double" w:sz="4" w:space="0" w:color="auto"/>
            </w:tcBorders>
            <w:vAlign w:val="center"/>
          </w:tcPr>
          <w:p w:rsidR="00F7041C" w:rsidRPr="00F4583B" w:rsidRDefault="00F7041C" w:rsidP="00B75862">
            <w:pPr>
              <w:spacing w:before="40" w:after="40"/>
              <w:jc w:val="center"/>
              <w:rPr>
                <w:rFonts w:ascii="Cambria" w:eastAsia="MS Mincho" w:hAnsi="Cambria" w:cs="Cambria"/>
                <w:b/>
                <w:bCs/>
                <w:sz w:val="20"/>
                <w:szCs w:val="20"/>
              </w:rPr>
            </w:pPr>
            <w:r w:rsidRPr="00F4583B">
              <w:rPr>
                <w:rFonts w:ascii="Cambria" w:eastAsia="MS Mincho" w:hAnsi="Cambria" w:cs="Cambria"/>
                <w:b/>
                <w:bCs/>
                <w:sz w:val="20"/>
                <w:szCs w:val="20"/>
              </w:rPr>
              <w:t>Број</w:t>
            </w:r>
          </w:p>
        </w:tc>
      </w:tr>
      <w:tr w:rsidR="00F7041C" w:rsidRPr="00626F64">
        <w:tc>
          <w:tcPr>
            <w:tcW w:w="884" w:type="dxa"/>
            <w:tcBorders>
              <w:top w:val="double" w:sz="4" w:space="0" w:color="auto"/>
            </w:tcBorders>
            <w:vAlign w:val="center"/>
          </w:tcPr>
          <w:p w:rsidR="00F7041C" w:rsidRPr="00F4583B" w:rsidRDefault="00F7041C" w:rsidP="00A50A8D">
            <w:pPr>
              <w:spacing w:beforeLines="20" w:before="48" w:afterLines="20" w:after="48"/>
              <w:jc w:val="center"/>
              <w:rPr>
                <w:rFonts w:ascii="Cambria" w:eastAsia="MS Mincho" w:hAnsi="Cambria" w:cs="Cambria"/>
                <w:sz w:val="20"/>
                <w:szCs w:val="20"/>
              </w:rPr>
            </w:pPr>
            <w:r w:rsidRPr="00F4583B">
              <w:rPr>
                <w:rFonts w:ascii="Cambria" w:eastAsia="MS Mincho" w:hAnsi="Cambria" w:cs="Cambria"/>
                <w:sz w:val="20"/>
                <w:szCs w:val="20"/>
              </w:rPr>
              <w:t>1.</w:t>
            </w:r>
          </w:p>
        </w:tc>
        <w:tc>
          <w:tcPr>
            <w:tcW w:w="5720" w:type="dxa"/>
            <w:tcBorders>
              <w:top w:val="double" w:sz="4" w:space="0" w:color="auto"/>
            </w:tcBorders>
          </w:tcPr>
          <w:p w:rsidR="00463A04" w:rsidRDefault="00F7041C" w:rsidP="00A50A8D">
            <w:pPr>
              <w:spacing w:beforeLines="20" w:before="48" w:afterLines="20" w:after="48"/>
              <w:rPr>
                <w:rFonts w:ascii="Cambria" w:eastAsia="MS Mincho" w:hAnsi="Cambria" w:cs="Cambria"/>
                <w:sz w:val="20"/>
                <w:szCs w:val="20"/>
              </w:rPr>
            </w:pPr>
            <w:r w:rsidRPr="00F4583B">
              <w:rPr>
                <w:rFonts w:ascii="Cambria" w:eastAsia="MS Mincho" w:hAnsi="Cambria" w:cs="Cambria"/>
                <w:sz w:val="20"/>
                <w:szCs w:val="20"/>
              </w:rPr>
              <w:t>Књиге на српском језику</w:t>
            </w:r>
          </w:p>
        </w:tc>
        <w:tc>
          <w:tcPr>
            <w:tcW w:w="2678" w:type="dxa"/>
            <w:tcBorders>
              <w:top w:val="double" w:sz="4" w:space="0" w:color="auto"/>
            </w:tcBorders>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4225</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cs="Cambria"/>
                <w:sz w:val="20"/>
                <w:szCs w:val="20"/>
              </w:rPr>
            </w:pPr>
            <w:r w:rsidRPr="00F4583B">
              <w:rPr>
                <w:rFonts w:ascii="Cambria" w:eastAsia="MS Mincho" w:hAnsi="Cambria" w:cs="Cambria"/>
                <w:sz w:val="20"/>
                <w:szCs w:val="20"/>
              </w:rPr>
              <w:t>2.</w:t>
            </w:r>
          </w:p>
        </w:tc>
        <w:tc>
          <w:tcPr>
            <w:tcW w:w="5720" w:type="dxa"/>
          </w:tcPr>
          <w:p w:rsidR="00463A04" w:rsidRDefault="00F7041C" w:rsidP="00A50A8D">
            <w:pPr>
              <w:spacing w:beforeLines="20" w:before="48" w:afterLines="20" w:after="48"/>
              <w:rPr>
                <w:rFonts w:ascii="Cambria" w:eastAsia="MS Mincho" w:hAnsi="Cambria" w:cs="Cambria"/>
                <w:sz w:val="20"/>
                <w:szCs w:val="20"/>
              </w:rPr>
            </w:pPr>
            <w:r w:rsidRPr="00F4583B">
              <w:rPr>
                <w:rFonts w:ascii="Cambria" w:eastAsia="MS Mincho" w:hAnsi="Cambria" w:cs="Cambria"/>
                <w:sz w:val="20"/>
                <w:szCs w:val="20"/>
              </w:rPr>
              <w:t>Књиге на страним језицима</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2505</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cs="Cambria"/>
                <w:sz w:val="20"/>
                <w:szCs w:val="20"/>
              </w:rPr>
            </w:pPr>
            <w:r w:rsidRPr="00F4583B">
              <w:rPr>
                <w:rFonts w:ascii="Cambria" w:eastAsia="MS Mincho" w:hAnsi="Cambria" w:cs="Cambria"/>
                <w:sz w:val="20"/>
                <w:szCs w:val="20"/>
              </w:rPr>
              <w:t>3.</w:t>
            </w:r>
          </w:p>
        </w:tc>
        <w:tc>
          <w:tcPr>
            <w:tcW w:w="5720" w:type="dxa"/>
          </w:tcPr>
          <w:p w:rsidR="00463A04" w:rsidRDefault="00F7041C" w:rsidP="00A50A8D">
            <w:pPr>
              <w:spacing w:beforeLines="20" w:before="48" w:afterLines="20" w:after="48"/>
              <w:rPr>
                <w:rFonts w:ascii="Cambria" w:eastAsia="MS Mincho" w:hAnsi="Cambria" w:cs="Cambria"/>
                <w:sz w:val="20"/>
                <w:szCs w:val="20"/>
              </w:rPr>
            </w:pPr>
            <w:r w:rsidRPr="00F4583B">
              <w:rPr>
                <w:rFonts w:ascii="Cambria" w:eastAsia="MS Mincho" w:hAnsi="Cambria" w:cs="Cambria"/>
                <w:sz w:val="20"/>
                <w:szCs w:val="20"/>
              </w:rPr>
              <w:t>Књиге на језицима националних мањина</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sz w:val="20"/>
                <w:szCs w:val="20"/>
              </w:rPr>
            </w:pPr>
          </w:p>
        </w:tc>
        <w:tc>
          <w:tcPr>
            <w:tcW w:w="5720" w:type="dxa"/>
          </w:tcPr>
          <w:p w:rsidR="00463A04" w:rsidRDefault="00F7041C" w:rsidP="00A50A8D">
            <w:pPr>
              <w:spacing w:beforeLines="20" w:before="48" w:afterLines="20" w:after="48"/>
              <w:rPr>
                <w:rFonts w:ascii="Cambria" w:eastAsia="MS Mincho" w:hAnsi="Cambria" w:cs="Cambria"/>
                <w:b/>
                <w:bCs/>
                <w:sz w:val="20"/>
                <w:szCs w:val="20"/>
              </w:rPr>
            </w:pPr>
            <w:r w:rsidRPr="00F4583B">
              <w:rPr>
                <w:rFonts w:ascii="Cambria" w:eastAsia="MS Mincho" w:hAnsi="Cambria" w:cs="Cambria"/>
                <w:b/>
                <w:bCs/>
                <w:sz w:val="20"/>
                <w:szCs w:val="20"/>
              </w:rPr>
              <w:t>УКУПНО</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6730</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cs="Cambria"/>
                <w:sz w:val="20"/>
                <w:szCs w:val="20"/>
              </w:rPr>
            </w:pPr>
            <w:r w:rsidRPr="00F4583B">
              <w:rPr>
                <w:rFonts w:ascii="Cambria" w:eastAsia="MS Mincho" w:hAnsi="Cambria" w:cs="Cambria"/>
                <w:sz w:val="20"/>
                <w:szCs w:val="20"/>
              </w:rPr>
              <w:t>1.</w:t>
            </w:r>
          </w:p>
        </w:tc>
        <w:tc>
          <w:tcPr>
            <w:tcW w:w="5720" w:type="dxa"/>
          </w:tcPr>
          <w:p w:rsidR="00463A04" w:rsidRDefault="00F7041C" w:rsidP="00A50A8D">
            <w:pPr>
              <w:spacing w:beforeLines="20" w:before="48" w:afterLines="20" w:after="48"/>
              <w:rPr>
                <w:rFonts w:ascii="Cambria" w:eastAsia="MS Mincho" w:hAnsi="Cambria" w:cs="Cambria"/>
                <w:sz w:val="20"/>
                <w:szCs w:val="20"/>
              </w:rPr>
            </w:pPr>
            <w:r w:rsidRPr="00F4583B">
              <w:rPr>
                <w:rFonts w:ascii="Cambria" w:eastAsia="MS Mincho" w:hAnsi="Cambria" w:cs="Cambria"/>
                <w:sz w:val="20"/>
                <w:szCs w:val="20"/>
              </w:rPr>
              <w:t>Монографије на српском језику</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19894</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cs="Cambria"/>
                <w:sz w:val="20"/>
                <w:szCs w:val="20"/>
              </w:rPr>
            </w:pPr>
            <w:r w:rsidRPr="00F4583B">
              <w:rPr>
                <w:rFonts w:ascii="Cambria" w:eastAsia="MS Mincho" w:hAnsi="Cambria" w:cs="Cambria"/>
                <w:sz w:val="20"/>
                <w:szCs w:val="20"/>
              </w:rPr>
              <w:t>2.</w:t>
            </w:r>
          </w:p>
        </w:tc>
        <w:tc>
          <w:tcPr>
            <w:tcW w:w="5720" w:type="dxa"/>
          </w:tcPr>
          <w:p w:rsidR="00463A04" w:rsidRDefault="00F7041C" w:rsidP="00A50A8D">
            <w:pPr>
              <w:spacing w:beforeLines="20" w:before="48" w:afterLines="20" w:after="48"/>
              <w:rPr>
                <w:rFonts w:ascii="Cambria" w:eastAsia="MS Mincho" w:hAnsi="Cambria" w:cs="Cambria"/>
                <w:sz w:val="20"/>
                <w:szCs w:val="20"/>
              </w:rPr>
            </w:pPr>
            <w:r w:rsidRPr="00F4583B">
              <w:rPr>
                <w:rFonts w:ascii="Cambria" w:eastAsia="MS Mincho" w:hAnsi="Cambria" w:cs="Cambria"/>
                <w:sz w:val="20"/>
                <w:szCs w:val="20"/>
              </w:rPr>
              <w:t>Монографије на страним језицима</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cs="Cambria"/>
                <w:sz w:val="20"/>
                <w:szCs w:val="20"/>
              </w:rPr>
            </w:pPr>
            <w:r w:rsidRPr="00F4583B">
              <w:rPr>
                <w:rFonts w:ascii="Cambria" w:eastAsia="MS Mincho" w:hAnsi="Cambria" w:cs="Cambria"/>
                <w:sz w:val="20"/>
                <w:szCs w:val="20"/>
              </w:rPr>
              <w:t>3.</w:t>
            </w:r>
          </w:p>
        </w:tc>
        <w:tc>
          <w:tcPr>
            <w:tcW w:w="5720" w:type="dxa"/>
          </w:tcPr>
          <w:p w:rsidR="00463A04" w:rsidRDefault="00F7041C" w:rsidP="00A50A8D">
            <w:pPr>
              <w:spacing w:beforeLines="20" w:before="48" w:afterLines="20" w:after="48"/>
              <w:rPr>
                <w:rFonts w:ascii="Cambria" w:eastAsia="MS Mincho" w:hAnsi="Cambria" w:cs="Cambria"/>
                <w:sz w:val="20"/>
                <w:szCs w:val="20"/>
              </w:rPr>
            </w:pPr>
            <w:r w:rsidRPr="00F4583B">
              <w:rPr>
                <w:rFonts w:ascii="Cambria" w:eastAsia="MS Mincho" w:hAnsi="Cambria" w:cs="Cambria"/>
                <w:sz w:val="20"/>
                <w:szCs w:val="20"/>
              </w:rPr>
              <w:t>Монографије на језицима националних мањина</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sz w:val="20"/>
                <w:szCs w:val="20"/>
              </w:rPr>
            </w:pPr>
          </w:p>
        </w:tc>
        <w:tc>
          <w:tcPr>
            <w:tcW w:w="5720" w:type="dxa"/>
          </w:tcPr>
          <w:p w:rsidR="00463A04" w:rsidRDefault="00F7041C" w:rsidP="00A50A8D">
            <w:pPr>
              <w:spacing w:beforeLines="20" w:before="48" w:afterLines="20" w:after="48"/>
              <w:rPr>
                <w:rFonts w:ascii="Cambria" w:eastAsia="MS Mincho" w:hAnsi="Cambria" w:cs="Cambria"/>
                <w:b/>
                <w:bCs/>
                <w:sz w:val="20"/>
                <w:szCs w:val="20"/>
              </w:rPr>
            </w:pPr>
            <w:r w:rsidRPr="00F4583B">
              <w:rPr>
                <w:rFonts w:ascii="Cambria" w:eastAsia="MS Mincho" w:hAnsi="Cambria" w:cs="Cambria"/>
                <w:b/>
                <w:bCs/>
                <w:sz w:val="20"/>
                <w:szCs w:val="20"/>
              </w:rPr>
              <w:t>УКУПНО</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19894</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cs="Cambria"/>
                <w:sz w:val="20"/>
                <w:szCs w:val="20"/>
              </w:rPr>
            </w:pPr>
            <w:r w:rsidRPr="00F4583B">
              <w:rPr>
                <w:rFonts w:ascii="Cambria" w:eastAsia="MS Mincho" w:hAnsi="Cambria" w:cs="Cambria"/>
                <w:sz w:val="20"/>
                <w:szCs w:val="20"/>
              </w:rPr>
              <w:t>1.</w:t>
            </w:r>
          </w:p>
        </w:tc>
        <w:tc>
          <w:tcPr>
            <w:tcW w:w="5720" w:type="dxa"/>
          </w:tcPr>
          <w:p w:rsidR="00463A04" w:rsidRDefault="00F7041C" w:rsidP="00A50A8D">
            <w:pPr>
              <w:spacing w:beforeLines="20" w:before="48" w:afterLines="20" w:after="48"/>
              <w:rPr>
                <w:rFonts w:ascii="Cambria" w:eastAsia="MS Mincho" w:hAnsi="Cambria" w:cs="Cambria"/>
                <w:sz w:val="20"/>
                <w:szCs w:val="20"/>
              </w:rPr>
            </w:pPr>
            <w:r w:rsidRPr="00F4583B">
              <w:rPr>
                <w:rFonts w:ascii="Cambria" w:eastAsia="MS Mincho" w:hAnsi="Cambria" w:cs="Cambria"/>
                <w:sz w:val="20"/>
                <w:szCs w:val="20"/>
              </w:rPr>
              <w:t>Часописи на српском језику</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372</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cs="Cambria"/>
                <w:sz w:val="20"/>
                <w:szCs w:val="20"/>
              </w:rPr>
            </w:pPr>
            <w:r w:rsidRPr="00F4583B">
              <w:rPr>
                <w:rFonts w:ascii="Cambria" w:eastAsia="MS Mincho" w:hAnsi="Cambria" w:cs="Cambria"/>
                <w:sz w:val="20"/>
                <w:szCs w:val="20"/>
              </w:rPr>
              <w:t>2.</w:t>
            </w:r>
          </w:p>
        </w:tc>
        <w:tc>
          <w:tcPr>
            <w:tcW w:w="5720" w:type="dxa"/>
          </w:tcPr>
          <w:p w:rsidR="00463A04" w:rsidRDefault="00F7041C" w:rsidP="00A50A8D">
            <w:pPr>
              <w:spacing w:beforeLines="20" w:before="48" w:afterLines="20" w:after="48"/>
              <w:rPr>
                <w:rFonts w:ascii="Cambria" w:eastAsia="MS Mincho" w:hAnsi="Cambria" w:cs="Cambria"/>
                <w:sz w:val="20"/>
                <w:szCs w:val="20"/>
              </w:rPr>
            </w:pPr>
            <w:r w:rsidRPr="00F4583B">
              <w:rPr>
                <w:rFonts w:ascii="Cambria" w:eastAsia="MS Mincho" w:hAnsi="Cambria" w:cs="Cambria"/>
                <w:sz w:val="20"/>
                <w:szCs w:val="20"/>
              </w:rPr>
              <w:t>Часописи на страним језицима</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cs="Cambria"/>
                <w:sz w:val="20"/>
                <w:szCs w:val="20"/>
              </w:rPr>
            </w:pPr>
            <w:r w:rsidRPr="00F4583B">
              <w:rPr>
                <w:rFonts w:ascii="Cambria" w:eastAsia="MS Mincho" w:hAnsi="Cambria" w:cs="Cambria"/>
                <w:sz w:val="20"/>
                <w:szCs w:val="20"/>
              </w:rPr>
              <w:t>3.</w:t>
            </w:r>
          </w:p>
        </w:tc>
        <w:tc>
          <w:tcPr>
            <w:tcW w:w="5720" w:type="dxa"/>
          </w:tcPr>
          <w:p w:rsidR="00463A04" w:rsidRDefault="00F7041C" w:rsidP="00A50A8D">
            <w:pPr>
              <w:spacing w:beforeLines="20" w:before="48" w:afterLines="20" w:after="48"/>
              <w:rPr>
                <w:rFonts w:ascii="Cambria" w:eastAsia="MS Mincho" w:hAnsi="Cambria" w:cs="Cambria"/>
                <w:sz w:val="20"/>
                <w:szCs w:val="20"/>
              </w:rPr>
            </w:pPr>
            <w:r w:rsidRPr="00F4583B">
              <w:rPr>
                <w:rFonts w:ascii="Cambria" w:eastAsia="MS Mincho" w:hAnsi="Cambria" w:cs="Cambria"/>
                <w:sz w:val="20"/>
                <w:szCs w:val="20"/>
              </w:rPr>
              <w:t>Часописи на језицима националних мањина</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sz w:val="20"/>
                <w:szCs w:val="20"/>
              </w:rPr>
            </w:pPr>
          </w:p>
        </w:tc>
        <w:tc>
          <w:tcPr>
            <w:tcW w:w="5720" w:type="dxa"/>
          </w:tcPr>
          <w:p w:rsidR="00463A04" w:rsidRDefault="00F7041C" w:rsidP="00A50A8D">
            <w:pPr>
              <w:spacing w:beforeLines="20" w:before="48" w:afterLines="20" w:after="48"/>
              <w:rPr>
                <w:rFonts w:ascii="Cambria" w:eastAsia="MS Mincho" w:hAnsi="Cambria" w:cs="Cambria"/>
                <w:b/>
                <w:bCs/>
                <w:sz w:val="20"/>
                <w:szCs w:val="20"/>
              </w:rPr>
            </w:pPr>
            <w:r w:rsidRPr="00F4583B">
              <w:rPr>
                <w:rFonts w:ascii="Cambria" w:eastAsia="MS Mincho" w:hAnsi="Cambria" w:cs="Cambria"/>
                <w:b/>
                <w:bCs/>
                <w:sz w:val="20"/>
                <w:szCs w:val="20"/>
              </w:rPr>
              <w:t>УКУПНО</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372</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cs="Cambria"/>
                <w:sz w:val="20"/>
                <w:szCs w:val="20"/>
              </w:rPr>
            </w:pPr>
            <w:r w:rsidRPr="00F4583B">
              <w:rPr>
                <w:rFonts w:ascii="Cambria" w:eastAsia="MS Mincho" w:hAnsi="Cambria" w:cs="Cambria"/>
                <w:sz w:val="20"/>
                <w:szCs w:val="20"/>
              </w:rPr>
              <w:t>1.</w:t>
            </w:r>
          </w:p>
        </w:tc>
        <w:tc>
          <w:tcPr>
            <w:tcW w:w="5720" w:type="dxa"/>
          </w:tcPr>
          <w:p w:rsidR="00463A04" w:rsidRDefault="00F7041C" w:rsidP="00A50A8D">
            <w:pPr>
              <w:spacing w:beforeLines="20" w:before="48" w:afterLines="20" w:after="48"/>
              <w:rPr>
                <w:rFonts w:ascii="Cambria" w:eastAsia="MS Mincho" w:hAnsi="Cambria" w:cs="Cambria"/>
                <w:sz w:val="20"/>
                <w:szCs w:val="20"/>
              </w:rPr>
            </w:pPr>
            <w:r w:rsidRPr="00F4583B">
              <w:rPr>
                <w:rFonts w:ascii="Cambria" w:eastAsia="MS Mincho" w:hAnsi="Cambria" w:cs="Cambria"/>
                <w:sz w:val="20"/>
                <w:szCs w:val="20"/>
              </w:rPr>
              <w:t>Уџбеници на српском језику</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1242</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cs="Cambria"/>
                <w:sz w:val="20"/>
                <w:szCs w:val="20"/>
              </w:rPr>
            </w:pPr>
            <w:r w:rsidRPr="00F4583B">
              <w:rPr>
                <w:rFonts w:ascii="Cambria" w:eastAsia="MS Mincho" w:hAnsi="Cambria" w:cs="Cambria"/>
                <w:sz w:val="20"/>
                <w:szCs w:val="20"/>
              </w:rPr>
              <w:t>2.</w:t>
            </w:r>
          </w:p>
        </w:tc>
        <w:tc>
          <w:tcPr>
            <w:tcW w:w="5720" w:type="dxa"/>
          </w:tcPr>
          <w:p w:rsidR="00463A04" w:rsidRDefault="00F7041C" w:rsidP="00A50A8D">
            <w:pPr>
              <w:spacing w:beforeLines="20" w:before="48" w:afterLines="20" w:after="48"/>
              <w:rPr>
                <w:rFonts w:ascii="Cambria" w:eastAsia="MS Mincho" w:hAnsi="Cambria" w:cs="Cambria"/>
                <w:sz w:val="20"/>
                <w:szCs w:val="20"/>
              </w:rPr>
            </w:pPr>
            <w:r w:rsidRPr="00F4583B">
              <w:rPr>
                <w:rFonts w:ascii="Cambria" w:eastAsia="MS Mincho" w:hAnsi="Cambria" w:cs="Cambria"/>
                <w:sz w:val="20"/>
                <w:szCs w:val="20"/>
              </w:rPr>
              <w:t>Уџбеници на страним језицима</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cs="Cambria"/>
                <w:sz w:val="20"/>
                <w:szCs w:val="20"/>
              </w:rPr>
            </w:pPr>
            <w:r w:rsidRPr="00F4583B">
              <w:rPr>
                <w:rFonts w:ascii="Cambria" w:eastAsia="MS Mincho" w:hAnsi="Cambria" w:cs="Cambria"/>
                <w:sz w:val="20"/>
                <w:szCs w:val="20"/>
              </w:rPr>
              <w:t>3.</w:t>
            </w:r>
          </w:p>
        </w:tc>
        <w:tc>
          <w:tcPr>
            <w:tcW w:w="5720" w:type="dxa"/>
          </w:tcPr>
          <w:p w:rsidR="00463A04" w:rsidRDefault="00F7041C" w:rsidP="00A50A8D">
            <w:pPr>
              <w:spacing w:beforeLines="20" w:before="48" w:afterLines="20" w:after="48"/>
              <w:rPr>
                <w:rFonts w:ascii="Cambria" w:eastAsia="MS Mincho" w:hAnsi="Cambria" w:cs="Cambria"/>
                <w:sz w:val="20"/>
                <w:szCs w:val="20"/>
              </w:rPr>
            </w:pPr>
            <w:r w:rsidRPr="00F4583B">
              <w:rPr>
                <w:rFonts w:ascii="Cambria" w:eastAsia="MS Mincho" w:hAnsi="Cambria" w:cs="Cambria"/>
                <w:sz w:val="20"/>
                <w:szCs w:val="20"/>
              </w:rPr>
              <w:t>Уџбеници на језицима националних мањина</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w:t>
            </w:r>
          </w:p>
        </w:tc>
      </w:tr>
      <w:tr w:rsidR="00F7041C" w:rsidRPr="00626F64">
        <w:tc>
          <w:tcPr>
            <w:tcW w:w="884" w:type="dxa"/>
            <w:vAlign w:val="center"/>
          </w:tcPr>
          <w:p w:rsidR="00F7041C" w:rsidRPr="00F4583B" w:rsidRDefault="00F7041C" w:rsidP="00A50A8D">
            <w:pPr>
              <w:spacing w:beforeLines="20" w:before="48" w:afterLines="20" w:after="48"/>
              <w:jc w:val="center"/>
              <w:rPr>
                <w:rFonts w:ascii="Cambria" w:eastAsia="MS Mincho" w:hAnsi="Cambria"/>
                <w:sz w:val="20"/>
                <w:szCs w:val="20"/>
              </w:rPr>
            </w:pPr>
          </w:p>
        </w:tc>
        <w:tc>
          <w:tcPr>
            <w:tcW w:w="5720" w:type="dxa"/>
          </w:tcPr>
          <w:p w:rsidR="00463A04" w:rsidRDefault="00F7041C" w:rsidP="00A50A8D">
            <w:pPr>
              <w:spacing w:beforeLines="20" w:before="48" w:afterLines="20" w:after="48"/>
              <w:rPr>
                <w:rFonts w:ascii="Cambria" w:eastAsia="MS Mincho" w:hAnsi="Cambria" w:cs="Cambria"/>
                <w:b/>
                <w:bCs/>
                <w:sz w:val="20"/>
                <w:szCs w:val="20"/>
              </w:rPr>
            </w:pPr>
            <w:r w:rsidRPr="00F4583B">
              <w:rPr>
                <w:rFonts w:ascii="Cambria" w:eastAsia="MS Mincho" w:hAnsi="Cambria" w:cs="Cambria"/>
                <w:b/>
                <w:bCs/>
                <w:sz w:val="20"/>
                <w:szCs w:val="20"/>
              </w:rPr>
              <w:t>УКУПНО</w:t>
            </w:r>
          </w:p>
        </w:tc>
        <w:tc>
          <w:tcPr>
            <w:tcW w:w="2678" w:type="dxa"/>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1242</w:t>
            </w:r>
          </w:p>
        </w:tc>
      </w:tr>
      <w:tr w:rsidR="00F7041C" w:rsidRPr="00626F64">
        <w:tc>
          <w:tcPr>
            <w:tcW w:w="6604" w:type="dxa"/>
            <w:gridSpan w:val="2"/>
            <w:tcBorders>
              <w:bottom w:val="double" w:sz="4" w:space="0" w:color="auto"/>
            </w:tcBorders>
            <w:vAlign w:val="center"/>
          </w:tcPr>
          <w:p w:rsidR="00F7041C" w:rsidRPr="00F4583B" w:rsidRDefault="00F7041C" w:rsidP="00A50A8D">
            <w:pPr>
              <w:spacing w:beforeLines="20" w:before="48" w:afterLines="20" w:after="48"/>
              <w:rPr>
                <w:rFonts w:ascii="Cambria" w:eastAsia="MS Mincho" w:hAnsi="Cambria" w:cs="Cambria"/>
                <w:b/>
                <w:bCs/>
                <w:sz w:val="20"/>
                <w:szCs w:val="20"/>
              </w:rPr>
            </w:pPr>
            <w:r w:rsidRPr="00F4583B">
              <w:rPr>
                <w:rFonts w:ascii="Cambria" w:eastAsia="MS Mincho" w:hAnsi="Cambria" w:cs="Cambria"/>
                <w:b/>
                <w:bCs/>
                <w:sz w:val="20"/>
                <w:szCs w:val="20"/>
              </w:rPr>
              <w:t>СВЕГА</w:t>
            </w:r>
          </w:p>
        </w:tc>
        <w:tc>
          <w:tcPr>
            <w:tcW w:w="2678" w:type="dxa"/>
            <w:tcBorders>
              <w:bottom w:val="double" w:sz="4" w:space="0" w:color="auto"/>
            </w:tcBorders>
          </w:tcPr>
          <w:p w:rsidR="00463A04" w:rsidRDefault="00F7041C" w:rsidP="00A50A8D">
            <w:pPr>
              <w:spacing w:beforeLines="20" w:before="48" w:afterLines="20" w:after="48"/>
              <w:jc w:val="center"/>
              <w:rPr>
                <w:rFonts w:ascii="Cambria" w:eastAsia="MS Mincho" w:hAnsi="Cambria" w:cs="Cambria"/>
                <w:b/>
                <w:bCs/>
                <w:sz w:val="20"/>
                <w:szCs w:val="20"/>
              </w:rPr>
            </w:pPr>
            <w:r w:rsidRPr="00D245C6">
              <w:rPr>
                <w:rFonts w:ascii="Cambria" w:eastAsia="MS Mincho" w:hAnsi="Cambria" w:cs="Cambria"/>
                <w:b/>
                <w:bCs/>
                <w:sz w:val="20"/>
                <w:szCs w:val="20"/>
              </w:rPr>
              <w:t>28238</w:t>
            </w:r>
          </w:p>
        </w:tc>
      </w:tr>
    </w:tbl>
    <w:p w:rsidR="00F7041C" w:rsidRPr="00F4583B" w:rsidRDefault="00F7041C" w:rsidP="00962A07">
      <w:pPr>
        <w:jc w:val="both"/>
        <w:rPr>
          <w:sz w:val="12"/>
          <w:szCs w:val="12"/>
        </w:rPr>
      </w:pPr>
    </w:p>
    <w:p w:rsidR="00F7041C" w:rsidRDefault="00F7041C" w:rsidP="007469BF">
      <w:pPr>
        <w:autoSpaceDE w:val="0"/>
        <w:autoSpaceDN w:val="0"/>
        <w:adjustRightInd w:val="0"/>
        <w:spacing w:line="276" w:lineRule="auto"/>
        <w:rPr>
          <w:rFonts w:ascii="TimesNewRomanPS-BoldMT" w:hAnsi="TimesNewRomanPS-BoldMT" w:cs="TimesNewRomanPS-BoldMT"/>
          <w:b/>
          <w:bCs/>
        </w:rPr>
      </w:pPr>
    </w:p>
    <w:p w:rsidR="00281723" w:rsidRDefault="00281723" w:rsidP="006B3BDB">
      <w:pPr>
        <w:jc w:val="both"/>
        <w:rPr>
          <w:b/>
          <w:bCs/>
          <w:lang w:val="en-US"/>
        </w:rPr>
        <w:sectPr w:rsidR="00281723" w:rsidSect="006F01B1">
          <w:pgSz w:w="11907" w:h="16839" w:code="9"/>
          <w:pgMar w:top="1417" w:right="1440" w:bottom="1417" w:left="1440" w:header="708" w:footer="708" w:gutter="0"/>
          <w:cols w:space="708"/>
          <w:docGrid w:linePitch="360"/>
        </w:sectPr>
      </w:pPr>
    </w:p>
    <w:p w:rsidR="00F7041C" w:rsidRPr="00B75862" w:rsidRDefault="00F7041C" w:rsidP="006B3BDB">
      <w:pPr>
        <w:jc w:val="both"/>
        <w:rPr>
          <w:b/>
          <w:bCs/>
          <w:lang w:val="en-US"/>
        </w:rPr>
      </w:pPr>
      <w:r w:rsidRPr="00B75862">
        <w:rPr>
          <w:b/>
          <w:bCs/>
          <w:lang w:val="en-US"/>
        </w:rPr>
        <w:lastRenderedPageBreak/>
        <w:t xml:space="preserve">Табела 9.2.  </w:t>
      </w:r>
      <w:r w:rsidRPr="00B75862">
        <w:rPr>
          <w:lang w:val="en-US"/>
        </w:rPr>
        <w:t>Попис информатичких ресурса</w:t>
      </w:r>
    </w:p>
    <w:p w:rsidR="00F7041C" w:rsidRPr="00962A07" w:rsidRDefault="00F7041C" w:rsidP="006B3BDB">
      <w:pPr>
        <w:jc w:val="both"/>
        <w:rPr>
          <w:sz w:val="22"/>
          <w:szCs w:val="22"/>
        </w:rPr>
      </w:pPr>
    </w:p>
    <w:tbl>
      <w:tblPr>
        <w:tblW w:w="8189" w:type="dxa"/>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882"/>
        <w:gridCol w:w="4992"/>
        <w:gridCol w:w="2315"/>
      </w:tblGrid>
      <w:tr w:rsidR="00F7041C" w:rsidRPr="00962A07">
        <w:tc>
          <w:tcPr>
            <w:tcW w:w="882" w:type="dxa"/>
            <w:tcBorders>
              <w:top w:val="double" w:sz="4" w:space="0" w:color="auto"/>
              <w:bottom w:val="double" w:sz="4" w:space="0" w:color="auto"/>
            </w:tcBorders>
            <w:vAlign w:val="center"/>
          </w:tcPr>
          <w:p w:rsidR="00F7041C" w:rsidRPr="007B5231" w:rsidRDefault="00F7041C" w:rsidP="00B75862">
            <w:pPr>
              <w:jc w:val="center"/>
              <w:rPr>
                <w:rFonts w:eastAsia="MS Mincho"/>
                <w:b/>
                <w:bCs/>
              </w:rPr>
            </w:pPr>
            <w:r w:rsidRPr="007B5231">
              <w:rPr>
                <w:rFonts w:eastAsia="MS Mincho"/>
                <w:b/>
                <w:bCs/>
                <w:sz w:val="22"/>
                <w:szCs w:val="22"/>
              </w:rPr>
              <w:t>Редни</w:t>
            </w:r>
          </w:p>
          <w:p w:rsidR="00F7041C" w:rsidRPr="007B5231" w:rsidRDefault="00F7041C" w:rsidP="00B75862">
            <w:pPr>
              <w:jc w:val="center"/>
              <w:rPr>
                <w:rFonts w:eastAsia="MS Mincho"/>
                <w:b/>
                <w:bCs/>
              </w:rPr>
            </w:pPr>
            <w:r w:rsidRPr="007B5231">
              <w:rPr>
                <w:rFonts w:eastAsia="MS Mincho"/>
                <w:b/>
                <w:bCs/>
                <w:sz w:val="22"/>
                <w:szCs w:val="22"/>
              </w:rPr>
              <w:t>број</w:t>
            </w:r>
          </w:p>
        </w:tc>
        <w:tc>
          <w:tcPr>
            <w:tcW w:w="4992" w:type="dxa"/>
            <w:tcBorders>
              <w:top w:val="double" w:sz="4" w:space="0" w:color="auto"/>
              <w:bottom w:val="double" w:sz="4" w:space="0" w:color="auto"/>
            </w:tcBorders>
            <w:vAlign w:val="center"/>
          </w:tcPr>
          <w:p w:rsidR="00F7041C" w:rsidRPr="007B5231" w:rsidRDefault="00F7041C" w:rsidP="00B75862">
            <w:pPr>
              <w:jc w:val="center"/>
              <w:rPr>
                <w:rFonts w:eastAsia="MS Mincho"/>
                <w:b/>
                <w:bCs/>
              </w:rPr>
            </w:pPr>
            <w:r w:rsidRPr="007B5231">
              <w:rPr>
                <w:rFonts w:eastAsia="MS Mincho"/>
                <w:b/>
                <w:bCs/>
                <w:sz w:val="22"/>
                <w:szCs w:val="22"/>
              </w:rPr>
              <w:t>Назив опреме</w:t>
            </w:r>
          </w:p>
        </w:tc>
        <w:tc>
          <w:tcPr>
            <w:tcW w:w="2315" w:type="dxa"/>
            <w:tcBorders>
              <w:top w:val="double" w:sz="4" w:space="0" w:color="auto"/>
              <w:bottom w:val="double" w:sz="4" w:space="0" w:color="auto"/>
            </w:tcBorders>
            <w:vAlign w:val="center"/>
          </w:tcPr>
          <w:p w:rsidR="00F7041C" w:rsidRPr="007B5231" w:rsidRDefault="00F7041C" w:rsidP="00B75862">
            <w:pPr>
              <w:jc w:val="center"/>
              <w:rPr>
                <w:rFonts w:eastAsia="MS Mincho"/>
                <w:b/>
                <w:bCs/>
              </w:rPr>
            </w:pPr>
            <w:r w:rsidRPr="007B5231">
              <w:rPr>
                <w:rFonts w:eastAsia="MS Mincho"/>
                <w:b/>
                <w:bCs/>
                <w:sz w:val="22"/>
                <w:szCs w:val="22"/>
              </w:rPr>
              <w:t>Број</w:t>
            </w:r>
          </w:p>
        </w:tc>
      </w:tr>
      <w:tr w:rsidR="00F7041C" w:rsidRPr="00962A07">
        <w:tc>
          <w:tcPr>
            <w:tcW w:w="882" w:type="dxa"/>
            <w:vAlign w:val="center"/>
          </w:tcPr>
          <w:p w:rsidR="00F7041C" w:rsidRPr="00B75862" w:rsidRDefault="00F7041C" w:rsidP="00B75862">
            <w:pPr>
              <w:jc w:val="center"/>
              <w:rPr>
                <w:rFonts w:eastAsia="MS Mincho"/>
              </w:rPr>
            </w:pPr>
            <w:r>
              <w:rPr>
                <w:rFonts w:eastAsia="MS Mincho"/>
                <w:sz w:val="22"/>
                <w:szCs w:val="22"/>
              </w:rPr>
              <w:t>1.</w:t>
            </w:r>
          </w:p>
        </w:tc>
        <w:tc>
          <w:tcPr>
            <w:tcW w:w="4992" w:type="dxa"/>
            <w:vAlign w:val="center"/>
          </w:tcPr>
          <w:p w:rsidR="00F7041C" w:rsidRPr="007B5231" w:rsidRDefault="00F7041C" w:rsidP="00B75862">
            <w:pPr>
              <w:rPr>
                <w:rFonts w:eastAsia="MS Mincho"/>
              </w:rPr>
            </w:pPr>
            <w:r w:rsidRPr="007B5231">
              <w:rPr>
                <w:rFonts w:eastAsia="MS Mincho"/>
                <w:sz w:val="22"/>
                <w:szCs w:val="22"/>
              </w:rPr>
              <w:t>Информатичке лабораторије/учионице – кабинети:</w:t>
            </w:r>
          </w:p>
          <w:p w:rsidR="00F7041C" w:rsidRPr="00B75862" w:rsidRDefault="00F7041C" w:rsidP="00B75862">
            <w:pPr>
              <w:rPr>
                <w:rFonts w:eastAsia="MS Mincho"/>
              </w:rPr>
            </w:pPr>
          </w:p>
        </w:tc>
        <w:tc>
          <w:tcPr>
            <w:tcW w:w="2315" w:type="dxa"/>
            <w:vAlign w:val="center"/>
          </w:tcPr>
          <w:p w:rsidR="00F7041C" w:rsidRDefault="00F7041C" w:rsidP="00B75862">
            <w:pPr>
              <w:tabs>
                <w:tab w:val="left" w:pos="390"/>
              </w:tabs>
              <w:jc w:val="center"/>
              <w:rPr>
                <w:rFonts w:eastAsia="MS Mincho"/>
              </w:rPr>
            </w:pPr>
            <w:r>
              <w:rPr>
                <w:rFonts w:eastAsia="MS Mincho"/>
                <w:sz w:val="22"/>
                <w:szCs w:val="22"/>
              </w:rPr>
              <w:t>2</w:t>
            </w:r>
          </w:p>
          <w:p w:rsidR="00F7041C" w:rsidRPr="007B5231" w:rsidRDefault="0089762C" w:rsidP="00B75862">
            <w:pPr>
              <w:tabs>
                <w:tab w:val="left" w:pos="390"/>
              </w:tabs>
              <w:rPr>
                <w:rFonts w:eastAsia="MS Mincho"/>
              </w:rPr>
            </w:pPr>
            <w:r>
              <w:rPr>
                <w:rFonts w:eastAsia="MS Mincho"/>
                <w:sz w:val="22"/>
                <w:szCs w:val="22"/>
              </w:rPr>
              <w:t xml:space="preserve">(рачунарски центар/кабинет и </w:t>
            </w:r>
            <w:r w:rsidR="00F7041C">
              <w:rPr>
                <w:rFonts w:eastAsia="MS Mincho"/>
                <w:sz w:val="22"/>
                <w:szCs w:val="22"/>
              </w:rPr>
              <w:t xml:space="preserve"> медијатека),  са следећом опремом:</w:t>
            </w:r>
          </w:p>
          <w:p w:rsidR="00463A04" w:rsidRDefault="00F7041C">
            <w:pPr>
              <w:pStyle w:val="ListParagraph"/>
              <w:numPr>
                <w:ilvl w:val="0"/>
                <w:numId w:val="42"/>
              </w:numPr>
              <w:tabs>
                <w:tab w:val="left" w:pos="390"/>
              </w:tabs>
              <w:spacing w:after="0"/>
              <w:rPr>
                <w:rFonts w:ascii="Times New Roman" w:eastAsia="MS Mincho" w:hAnsi="Times New Roman" w:cs="Times New Roman"/>
              </w:rPr>
            </w:pPr>
            <w:r w:rsidRPr="00B75862">
              <w:rPr>
                <w:rFonts w:ascii="Times New Roman" w:eastAsia="MS Mincho" w:hAnsi="Times New Roman" w:cs="Times New Roman"/>
              </w:rPr>
              <w:t>37 рачунара;</w:t>
            </w:r>
          </w:p>
          <w:p w:rsidR="00463A04" w:rsidRDefault="00F7041C">
            <w:pPr>
              <w:pStyle w:val="ListParagraph"/>
              <w:numPr>
                <w:ilvl w:val="0"/>
                <w:numId w:val="42"/>
              </w:numPr>
              <w:tabs>
                <w:tab w:val="left" w:pos="390"/>
              </w:tabs>
              <w:spacing w:after="0"/>
              <w:rPr>
                <w:rFonts w:ascii="Times New Roman" w:eastAsia="MS Mincho" w:hAnsi="Times New Roman" w:cs="Times New Roman"/>
              </w:rPr>
            </w:pPr>
            <w:r w:rsidRPr="00B75862">
              <w:rPr>
                <w:rFonts w:ascii="Times New Roman" w:eastAsia="MS Mincho" w:hAnsi="Times New Roman" w:cs="Times New Roman"/>
              </w:rPr>
              <w:t>14 видео-пројектора;</w:t>
            </w:r>
          </w:p>
          <w:p w:rsidR="00463A04" w:rsidRDefault="00F7041C">
            <w:pPr>
              <w:pStyle w:val="ListParagraph"/>
              <w:numPr>
                <w:ilvl w:val="0"/>
                <w:numId w:val="42"/>
              </w:numPr>
              <w:tabs>
                <w:tab w:val="left" w:pos="390"/>
              </w:tabs>
              <w:spacing w:after="0"/>
              <w:rPr>
                <w:rFonts w:eastAsia="MS Mincho" w:cs="Times New Roman"/>
              </w:rPr>
            </w:pPr>
            <w:r w:rsidRPr="00B75862">
              <w:rPr>
                <w:rFonts w:ascii="Times New Roman" w:eastAsia="MS Mincho" w:hAnsi="Times New Roman" w:cs="Times New Roman"/>
              </w:rPr>
              <w:t>5 скенера</w:t>
            </w:r>
          </w:p>
        </w:tc>
      </w:tr>
      <w:tr w:rsidR="00F7041C" w:rsidRPr="00962A07">
        <w:tc>
          <w:tcPr>
            <w:tcW w:w="882" w:type="dxa"/>
            <w:vAlign w:val="center"/>
          </w:tcPr>
          <w:p w:rsidR="00F7041C" w:rsidRPr="00B75862" w:rsidRDefault="00F7041C" w:rsidP="00B75862">
            <w:pPr>
              <w:jc w:val="center"/>
              <w:rPr>
                <w:rFonts w:eastAsia="MS Mincho"/>
              </w:rPr>
            </w:pPr>
            <w:r>
              <w:rPr>
                <w:rFonts w:eastAsia="MS Mincho"/>
                <w:sz w:val="22"/>
                <w:szCs w:val="22"/>
              </w:rPr>
              <w:t>2.</w:t>
            </w:r>
          </w:p>
        </w:tc>
        <w:tc>
          <w:tcPr>
            <w:tcW w:w="4992" w:type="dxa"/>
            <w:vAlign w:val="center"/>
          </w:tcPr>
          <w:p w:rsidR="00F7041C" w:rsidRPr="007B5231" w:rsidRDefault="00F7041C" w:rsidP="00B75862">
            <w:pPr>
              <w:rPr>
                <w:rFonts w:eastAsia="MS Mincho"/>
              </w:rPr>
            </w:pPr>
            <w:r w:rsidRPr="007B5231">
              <w:rPr>
                <w:rFonts w:eastAsia="MS Mincho"/>
                <w:sz w:val="22"/>
                <w:szCs w:val="22"/>
              </w:rPr>
              <w:t>Рачунари у кабинетима наставника и сарадника</w:t>
            </w:r>
          </w:p>
        </w:tc>
        <w:tc>
          <w:tcPr>
            <w:tcW w:w="2315" w:type="dxa"/>
            <w:vAlign w:val="center"/>
          </w:tcPr>
          <w:p w:rsidR="00463A04" w:rsidRDefault="00F7041C">
            <w:pPr>
              <w:pStyle w:val="ListParagraph"/>
              <w:numPr>
                <w:ilvl w:val="0"/>
                <w:numId w:val="42"/>
              </w:numPr>
              <w:spacing w:after="0"/>
              <w:rPr>
                <w:rFonts w:ascii="Times New Roman" w:eastAsia="MS Mincho" w:hAnsi="Times New Roman" w:cs="Times New Roman"/>
              </w:rPr>
            </w:pPr>
            <w:r w:rsidRPr="00B75862">
              <w:rPr>
                <w:rFonts w:ascii="Times New Roman" w:eastAsia="MS Mincho" w:hAnsi="Times New Roman" w:cs="Times New Roman"/>
              </w:rPr>
              <w:t>12 десктоп рачунара,</w:t>
            </w:r>
          </w:p>
          <w:p w:rsidR="00463A04" w:rsidRDefault="00F7041C">
            <w:pPr>
              <w:pStyle w:val="ListParagraph"/>
              <w:numPr>
                <w:ilvl w:val="0"/>
                <w:numId w:val="42"/>
              </w:numPr>
              <w:spacing w:after="0"/>
              <w:rPr>
                <w:rFonts w:ascii="Times New Roman" w:eastAsia="MS Mincho" w:hAnsi="Times New Roman" w:cs="Times New Roman"/>
              </w:rPr>
            </w:pPr>
            <w:r w:rsidRPr="00B75862">
              <w:rPr>
                <w:rFonts w:ascii="Times New Roman" w:eastAsia="MS Mincho" w:hAnsi="Times New Roman" w:cs="Times New Roman"/>
              </w:rPr>
              <w:t>3 лаптопа</w:t>
            </w:r>
          </w:p>
        </w:tc>
      </w:tr>
      <w:tr w:rsidR="00F7041C" w:rsidRPr="00962A07">
        <w:tc>
          <w:tcPr>
            <w:tcW w:w="882" w:type="dxa"/>
            <w:vAlign w:val="center"/>
          </w:tcPr>
          <w:p w:rsidR="00F7041C" w:rsidRPr="007B5231" w:rsidRDefault="00F7041C" w:rsidP="00B75862">
            <w:pPr>
              <w:jc w:val="center"/>
              <w:rPr>
                <w:rFonts w:eastAsia="MS Mincho"/>
              </w:rPr>
            </w:pPr>
            <w:r>
              <w:rPr>
                <w:rFonts w:eastAsia="MS Mincho"/>
                <w:sz w:val="22"/>
                <w:szCs w:val="22"/>
              </w:rPr>
              <w:t>3</w:t>
            </w:r>
            <w:r w:rsidRPr="007B5231">
              <w:rPr>
                <w:rFonts w:eastAsia="MS Mincho"/>
                <w:sz w:val="22"/>
                <w:szCs w:val="22"/>
              </w:rPr>
              <w:t>.</w:t>
            </w:r>
          </w:p>
        </w:tc>
        <w:tc>
          <w:tcPr>
            <w:tcW w:w="4992" w:type="dxa"/>
            <w:vAlign w:val="center"/>
          </w:tcPr>
          <w:p w:rsidR="00F7041C" w:rsidRPr="007B5231" w:rsidRDefault="00F7041C" w:rsidP="00B75862">
            <w:pPr>
              <w:rPr>
                <w:rFonts w:eastAsia="MS Mincho"/>
              </w:rPr>
            </w:pPr>
            <w:r w:rsidRPr="007B5231">
              <w:rPr>
                <w:rFonts w:eastAsia="MS Mincho"/>
                <w:sz w:val="22"/>
                <w:szCs w:val="22"/>
              </w:rPr>
              <w:t>Рачунари у службама</w:t>
            </w:r>
          </w:p>
        </w:tc>
        <w:tc>
          <w:tcPr>
            <w:tcW w:w="2315" w:type="dxa"/>
            <w:vAlign w:val="center"/>
          </w:tcPr>
          <w:p w:rsidR="00463A04" w:rsidRDefault="00F7041C">
            <w:pPr>
              <w:pStyle w:val="ListParagraph"/>
              <w:numPr>
                <w:ilvl w:val="0"/>
                <w:numId w:val="43"/>
              </w:numPr>
              <w:spacing w:after="0"/>
              <w:rPr>
                <w:rFonts w:ascii="Times New Roman" w:eastAsia="MS Mincho" w:hAnsi="Times New Roman" w:cs="Times New Roman"/>
              </w:rPr>
            </w:pPr>
            <w:r w:rsidRPr="00B75862">
              <w:rPr>
                <w:rFonts w:ascii="Times New Roman" w:eastAsia="MS Mincho" w:hAnsi="Times New Roman" w:cs="Times New Roman"/>
              </w:rPr>
              <w:t>20 рачунара,</w:t>
            </w:r>
          </w:p>
          <w:p w:rsidR="00463A04" w:rsidRDefault="00F7041C">
            <w:pPr>
              <w:pStyle w:val="ListParagraph"/>
              <w:numPr>
                <w:ilvl w:val="0"/>
                <w:numId w:val="43"/>
              </w:numPr>
              <w:spacing w:after="0"/>
              <w:rPr>
                <w:rFonts w:ascii="Times New Roman" w:eastAsia="MS Mincho" w:hAnsi="Times New Roman" w:cs="Times New Roman"/>
              </w:rPr>
            </w:pPr>
            <w:r w:rsidRPr="00B75862">
              <w:rPr>
                <w:rFonts w:ascii="Times New Roman" w:eastAsia="MS Mincho" w:hAnsi="Times New Roman" w:cs="Times New Roman"/>
              </w:rPr>
              <w:t>4 лаптопа</w:t>
            </w:r>
          </w:p>
        </w:tc>
      </w:tr>
      <w:tr w:rsidR="00F7041C" w:rsidRPr="00962A07">
        <w:tc>
          <w:tcPr>
            <w:tcW w:w="882" w:type="dxa"/>
            <w:vAlign w:val="center"/>
          </w:tcPr>
          <w:p w:rsidR="00F7041C" w:rsidRPr="007B5231" w:rsidRDefault="00F7041C" w:rsidP="00B75862">
            <w:pPr>
              <w:jc w:val="center"/>
              <w:rPr>
                <w:rFonts w:eastAsia="MS Mincho"/>
              </w:rPr>
            </w:pPr>
            <w:r>
              <w:rPr>
                <w:rFonts w:eastAsia="MS Mincho"/>
                <w:sz w:val="22"/>
                <w:szCs w:val="22"/>
              </w:rPr>
              <w:t>4</w:t>
            </w:r>
            <w:r w:rsidRPr="007B5231">
              <w:rPr>
                <w:rFonts w:eastAsia="MS Mincho"/>
                <w:sz w:val="22"/>
                <w:szCs w:val="22"/>
              </w:rPr>
              <w:t>.</w:t>
            </w:r>
          </w:p>
        </w:tc>
        <w:tc>
          <w:tcPr>
            <w:tcW w:w="4992" w:type="dxa"/>
            <w:vAlign w:val="center"/>
          </w:tcPr>
          <w:p w:rsidR="00F7041C" w:rsidRPr="00B75862" w:rsidRDefault="00F7041C" w:rsidP="00B75862">
            <w:pPr>
              <w:rPr>
                <w:rFonts w:eastAsia="MS Mincho"/>
              </w:rPr>
            </w:pPr>
            <w:r w:rsidRPr="007B5231">
              <w:rPr>
                <w:rFonts w:eastAsia="MS Mincho"/>
                <w:sz w:val="22"/>
                <w:szCs w:val="22"/>
              </w:rPr>
              <w:t>Рачунари у салама за предавања</w:t>
            </w:r>
            <w:r>
              <w:rPr>
                <w:rFonts w:eastAsia="MS Mincho"/>
                <w:sz w:val="22"/>
                <w:szCs w:val="22"/>
              </w:rPr>
              <w:t xml:space="preserve"> (амфитеатар и слушаонице/учионице)</w:t>
            </w:r>
          </w:p>
        </w:tc>
        <w:tc>
          <w:tcPr>
            <w:tcW w:w="2315" w:type="dxa"/>
            <w:vAlign w:val="center"/>
          </w:tcPr>
          <w:p w:rsidR="00F7041C" w:rsidRPr="007B5231" w:rsidRDefault="00F7041C" w:rsidP="00B75862">
            <w:pPr>
              <w:rPr>
                <w:rFonts w:eastAsia="MS Mincho"/>
              </w:rPr>
            </w:pPr>
            <w:r w:rsidRPr="007B5231">
              <w:rPr>
                <w:rFonts w:eastAsia="MS Mincho"/>
                <w:sz w:val="22"/>
                <w:szCs w:val="22"/>
              </w:rPr>
              <w:t>8 лаптопова</w:t>
            </w:r>
          </w:p>
        </w:tc>
      </w:tr>
      <w:tr w:rsidR="00F7041C" w:rsidRPr="00962A07">
        <w:tc>
          <w:tcPr>
            <w:tcW w:w="882" w:type="dxa"/>
            <w:vAlign w:val="center"/>
          </w:tcPr>
          <w:p w:rsidR="00F7041C" w:rsidRPr="007B5231" w:rsidRDefault="00F7041C" w:rsidP="00B75862">
            <w:pPr>
              <w:jc w:val="center"/>
              <w:rPr>
                <w:rFonts w:eastAsia="MS Mincho"/>
              </w:rPr>
            </w:pPr>
            <w:r>
              <w:rPr>
                <w:rFonts w:eastAsia="MS Mincho"/>
                <w:sz w:val="22"/>
                <w:szCs w:val="22"/>
              </w:rPr>
              <w:t>5</w:t>
            </w:r>
            <w:r w:rsidRPr="007B5231">
              <w:rPr>
                <w:rFonts w:eastAsia="MS Mincho"/>
                <w:sz w:val="22"/>
                <w:szCs w:val="22"/>
              </w:rPr>
              <w:t>.</w:t>
            </w:r>
          </w:p>
        </w:tc>
        <w:tc>
          <w:tcPr>
            <w:tcW w:w="4992" w:type="dxa"/>
            <w:vAlign w:val="center"/>
          </w:tcPr>
          <w:p w:rsidR="00F7041C" w:rsidRPr="007B5231" w:rsidRDefault="00F7041C" w:rsidP="00B75862">
            <w:pPr>
              <w:rPr>
                <w:rFonts w:eastAsia="MS Mincho"/>
              </w:rPr>
            </w:pPr>
            <w:r w:rsidRPr="007B5231">
              <w:rPr>
                <w:rFonts w:eastAsia="MS Mincho"/>
                <w:sz w:val="22"/>
                <w:szCs w:val="22"/>
              </w:rPr>
              <w:t>Сервери</w:t>
            </w:r>
          </w:p>
        </w:tc>
        <w:tc>
          <w:tcPr>
            <w:tcW w:w="2315" w:type="dxa"/>
            <w:vAlign w:val="center"/>
          </w:tcPr>
          <w:p w:rsidR="00F7041C" w:rsidRPr="00B75862" w:rsidRDefault="00F7041C" w:rsidP="00B75862">
            <w:pPr>
              <w:rPr>
                <w:rFonts w:eastAsia="MS Mincho"/>
              </w:rPr>
            </w:pPr>
            <w:r>
              <w:rPr>
                <w:rFonts w:eastAsia="MS Mincho"/>
                <w:sz w:val="22"/>
                <w:szCs w:val="22"/>
              </w:rPr>
              <w:t>/</w:t>
            </w:r>
          </w:p>
        </w:tc>
      </w:tr>
      <w:tr w:rsidR="00F7041C" w:rsidRPr="00962A07">
        <w:tc>
          <w:tcPr>
            <w:tcW w:w="882" w:type="dxa"/>
            <w:vAlign w:val="center"/>
          </w:tcPr>
          <w:p w:rsidR="00F7041C" w:rsidRPr="007B5231" w:rsidRDefault="00F7041C" w:rsidP="00B75862">
            <w:pPr>
              <w:jc w:val="center"/>
              <w:rPr>
                <w:rFonts w:eastAsia="MS Mincho"/>
              </w:rPr>
            </w:pPr>
            <w:r>
              <w:rPr>
                <w:rFonts w:eastAsia="MS Mincho"/>
                <w:sz w:val="22"/>
                <w:szCs w:val="22"/>
              </w:rPr>
              <w:t>6</w:t>
            </w:r>
            <w:r w:rsidRPr="007B5231">
              <w:rPr>
                <w:rFonts w:eastAsia="MS Mincho"/>
                <w:sz w:val="22"/>
                <w:szCs w:val="22"/>
              </w:rPr>
              <w:t>.</w:t>
            </w:r>
          </w:p>
        </w:tc>
        <w:tc>
          <w:tcPr>
            <w:tcW w:w="4992" w:type="dxa"/>
            <w:vAlign w:val="center"/>
          </w:tcPr>
          <w:p w:rsidR="00F7041C" w:rsidRPr="007B5231" w:rsidRDefault="00F7041C" w:rsidP="00B75862">
            <w:pPr>
              <w:rPr>
                <w:rFonts w:eastAsia="MS Mincho"/>
              </w:rPr>
            </w:pPr>
            <w:r w:rsidRPr="007B5231">
              <w:rPr>
                <w:rFonts w:eastAsia="MS Mincho"/>
                <w:sz w:val="22"/>
                <w:szCs w:val="22"/>
              </w:rPr>
              <w:t>Видео-пројектори</w:t>
            </w:r>
          </w:p>
        </w:tc>
        <w:tc>
          <w:tcPr>
            <w:tcW w:w="2315" w:type="dxa"/>
            <w:vAlign w:val="center"/>
          </w:tcPr>
          <w:p w:rsidR="00F7041C" w:rsidRPr="007B5231" w:rsidRDefault="00F7041C" w:rsidP="00B75862">
            <w:pPr>
              <w:rPr>
                <w:rFonts w:eastAsia="MS Mincho"/>
              </w:rPr>
            </w:pPr>
            <w:r w:rsidRPr="007B5231">
              <w:rPr>
                <w:rFonts w:eastAsia="MS Mincho"/>
                <w:sz w:val="22"/>
                <w:szCs w:val="22"/>
              </w:rPr>
              <w:t>14 видео-пројектора</w:t>
            </w:r>
          </w:p>
        </w:tc>
      </w:tr>
      <w:tr w:rsidR="00F7041C" w:rsidRPr="00962A07">
        <w:tc>
          <w:tcPr>
            <w:tcW w:w="882" w:type="dxa"/>
            <w:vAlign w:val="center"/>
          </w:tcPr>
          <w:p w:rsidR="00F7041C" w:rsidRPr="007B5231" w:rsidRDefault="00F7041C" w:rsidP="00B75862">
            <w:pPr>
              <w:jc w:val="center"/>
              <w:rPr>
                <w:rFonts w:eastAsia="MS Mincho"/>
              </w:rPr>
            </w:pPr>
            <w:r>
              <w:rPr>
                <w:rFonts w:eastAsia="MS Mincho"/>
                <w:sz w:val="22"/>
                <w:szCs w:val="22"/>
              </w:rPr>
              <w:t>7</w:t>
            </w:r>
            <w:r w:rsidRPr="007B5231">
              <w:rPr>
                <w:rFonts w:eastAsia="MS Mincho"/>
                <w:sz w:val="22"/>
                <w:szCs w:val="22"/>
              </w:rPr>
              <w:t>.</w:t>
            </w:r>
          </w:p>
        </w:tc>
        <w:tc>
          <w:tcPr>
            <w:tcW w:w="4992" w:type="dxa"/>
            <w:vAlign w:val="center"/>
          </w:tcPr>
          <w:p w:rsidR="00F7041C" w:rsidRPr="007B5231" w:rsidRDefault="00F7041C" w:rsidP="00B75862">
            <w:pPr>
              <w:rPr>
                <w:rFonts w:eastAsia="MS Mincho"/>
              </w:rPr>
            </w:pPr>
            <w:r w:rsidRPr="007B5231">
              <w:rPr>
                <w:rFonts w:eastAsia="MS Mincho"/>
                <w:sz w:val="22"/>
                <w:szCs w:val="22"/>
              </w:rPr>
              <w:t>Опрема за студије на даљину</w:t>
            </w:r>
          </w:p>
        </w:tc>
        <w:tc>
          <w:tcPr>
            <w:tcW w:w="2315" w:type="dxa"/>
            <w:vAlign w:val="center"/>
          </w:tcPr>
          <w:p w:rsidR="00F7041C" w:rsidRPr="00B75862" w:rsidRDefault="00F7041C" w:rsidP="00B75862">
            <w:pPr>
              <w:rPr>
                <w:rFonts w:eastAsia="MS Mincho"/>
              </w:rPr>
            </w:pPr>
            <w:r>
              <w:rPr>
                <w:rFonts w:eastAsia="MS Mincho"/>
                <w:sz w:val="22"/>
                <w:szCs w:val="22"/>
              </w:rPr>
              <w:t>/</w:t>
            </w:r>
          </w:p>
        </w:tc>
      </w:tr>
      <w:tr w:rsidR="00F7041C" w:rsidRPr="00962A07">
        <w:tc>
          <w:tcPr>
            <w:tcW w:w="882" w:type="dxa"/>
            <w:tcBorders>
              <w:bottom w:val="double" w:sz="4" w:space="0" w:color="auto"/>
            </w:tcBorders>
            <w:vAlign w:val="center"/>
          </w:tcPr>
          <w:p w:rsidR="00F7041C" w:rsidRPr="007B5231" w:rsidRDefault="00F7041C" w:rsidP="00B75862">
            <w:pPr>
              <w:jc w:val="center"/>
              <w:rPr>
                <w:rFonts w:eastAsia="MS Mincho"/>
              </w:rPr>
            </w:pPr>
            <w:r>
              <w:rPr>
                <w:rFonts w:eastAsia="MS Mincho"/>
                <w:sz w:val="22"/>
                <w:szCs w:val="22"/>
              </w:rPr>
              <w:t>8</w:t>
            </w:r>
            <w:r w:rsidRPr="007B5231">
              <w:rPr>
                <w:rFonts w:eastAsia="MS Mincho"/>
                <w:sz w:val="22"/>
                <w:szCs w:val="22"/>
              </w:rPr>
              <w:t>.</w:t>
            </w:r>
          </w:p>
        </w:tc>
        <w:tc>
          <w:tcPr>
            <w:tcW w:w="4992" w:type="dxa"/>
            <w:tcBorders>
              <w:bottom w:val="double" w:sz="4" w:space="0" w:color="auto"/>
            </w:tcBorders>
            <w:vAlign w:val="center"/>
          </w:tcPr>
          <w:p w:rsidR="00F7041C" w:rsidRPr="007B5231" w:rsidRDefault="00F7041C" w:rsidP="00B75862">
            <w:pPr>
              <w:rPr>
                <w:rFonts w:eastAsia="MS Mincho"/>
              </w:rPr>
            </w:pPr>
            <w:r w:rsidRPr="007B5231">
              <w:rPr>
                <w:rFonts w:eastAsia="MS Mincho"/>
                <w:sz w:val="22"/>
                <w:szCs w:val="22"/>
              </w:rPr>
              <w:t>Oстало</w:t>
            </w:r>
          </w:p>
        </w:tc>
        <w:tc>
          <w:tcPr>
            <w:tcW w:w="2315" w:type="dxa"/>
            <w:tcBorders>
              <w:bottom w:val="double" w:sz="4" w:space="0" w:color="auto"/>
            </w:tcBorders>
            <w:vAlign w:val="center"/>
          </w:tcPr>
          <w:p w:rsidR="00F7041C" w:rsidRPr="007B5231" w:rsidRDefault="00F7041C" w:rsidP="00B75862">
            <w:pPr>
              <w:rPr>
                <w:rFonts w:eastAsia="MS Mincho"/>
              </w:rPr>
            </w:pPr>
            <w:r w:rsidRPr="007B5231">
              <w:rPr>
                <w:rFonts w:eastAsia="MS Mincho"/>
                <w:sz w:val="22"/>
                <w:szCs w:val="22"/>
              </w:rPr>
              <w:t>9 пројектних платана и носача пројектора</w:t>
            </w:r>
          </w:p>
        </w:tc>
      </w:tr>
    </w:tbl>
    <w:p w:rsidR="00F7041C" w:rsidRDefault="00F7041C" w:rsidP="007469BF">
      <w:pPr>
        <w:autoSpaceDE w:val="0"/>
        <w:autoSpaceDN w:val="0"/>
        <w:adjustRightInd w:val="0"/>
        <w:spacing w:line="276" w:lineRule="auto"/>
        <w:rPr>
          <w:rFonts w:ascii="TimesNewRomanPS-BoldMT" w:hAnsi="TimesNewRomanPS-BoldMT" w:cs="TimesNewRomanPS-BoldMT"/>
          <w:b/>
          <w:bCs/>
          <w:i/>
          <w:iCs/>
        </w:rPr>
      </w:pPr>
    </w:p>
    <w:p w:rsidR="00B9064B" w:rsidRPr="00093650" w:rsidRDefault="00B9064B" w:rsidP="007469BF">
      <w:pPr>
        <w:autoSpaceDE w:val="0"/>
        <w:autoSpaceDN w:val="0"/>
        <w:adjustRightInd w:val="0"/>
        <w:spacing w:line="276" w:lineRule="auto"/>
        <w:rPr>
          <w:rFonts w:ascii="TimesNewRomanPS-BoldMT" w:hAnsi="TimesNewRomanPS-BoldMT" w:cs="TimesNewRomanPS-BoldMT"/>
          <w:b/>
          <w:bCs/>
          <w:i/>
          <w:iCs/>
        </w:rPr>
      </w:pPr>
    </w:p>
    <w:p w:rsidR="00F7041C" w:rsidRPr="003620D9" w:rsidRDefault="00F7041C" w:rsidP="007469BF">
      <w:pPr>
        <w:autoSpaceDE w:val="0"/>
        <w:autoSpaceDN w:val="0"/>
        <w:adjustRightInd w:val="0"/>
        <w:spacing w:line="276" w:lineRule="auto"/>
        <w:rPr>
          <w:rFonts w:ascii="TimesNewRomanPS-BoldMT" w:hAnsi="TimesNewRomanPS-BoldMT" w:cs="TimesNewRomanPS-BoldMT"/>
          <w:b/>
          <w:bCs/>
          <w:i/>
          <w:iCs/>
        </w:rPr>
      </w:pPr>
      <w:r>
        <w:rPr>
          <w:rFonts w:ascii="TimesNewRomanPS-BoldMT" w:hAnsi="TimesNewRomanPS-BoldMT" w:cs="TimesNewRomanPS-BoldMT"/>
          <w:b/>
          <w:bCs/>
          <w:i/>
          <w:iCs/>
        </w:rPr>
        <w:t>Додатни показатељ</w:t>
      </w:r>
    </w:p>
    <w:p w:rsidR="00F7041C" w:rsidRDefault="00F7041C" w:rsidP="003620D9">
      <w:pPr>
        <w:autoSpaceDE w:val="0"/>
        <w:autoSpaceDN w:val="0"/>
        <w:adjustRightInd w:val="0"/>
        <w:rPr>
          <w:lang w:val="ru-RU"/>
        </w:rPr>
      </w:pPr>
      <w:r>
        <w:rPr>
          <w:b/>
          <w:bCs/>
        </w:rPr>
        <w:t xml:space="preserve">Табела 9.1. a. </w:t>
      </w:r>
      <w:r w:rsidRPr="003620D9">
        <w:rPr>
          <w:lang w:val="ru-RU"/>
        </w:rPr>
        <w:t xml:space="preserve">Број и врста </w:t>
      </w:r>
      <w:r w:rsidRPr="003620D9">
        <w:t>дидактичких средстава</w:t>
      </w:r>
      <w:r w:rsidRPr="003620D9">
        <w:rPr>
          <w:lang w:val="ru-RU"/>
        </w:rPr>
        <w:t xml:space="preserve"> у високошколској установи</w:t>
      </w:r>
    </w:p>
    <w:p w:rsidR="00F7041C" w:rsidRPr="003620D9" w:rsidRDefault="00F7041C" w:rsidP="003620D9">
      <w:pPr>
        <w:autoSpaceDE w:val="0"/>
        <w:autoSpaceDN w:val="0"/>
        <w:adjustRightInd w:val="0"/>
        <w:rPr>
          <w:b/>
          <w:bCs/>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3"/>
        <w:gridCol w:w="5312"/>
        <w:gridCol w:w="1917"/>
      </w:tblGrid>
      <w:tr w:rsidR="00F7041C">
        <w:tc>
          <w:tcPr>
            <w:tcW w:w="993" w:type="dxa"/>
          </w:tcPr>
          <w:p w:rsidR="00F7041C" w:rsidRPr="003620D9" w:rsidRDefault="00F7041C" w:rsidP="00B75862">
            <w:pPr>
              <w:spacing w:before="100" w:beforeAutospacing="1" w:afterAutospacing="1"/>
              <w:jc w:val="center"/>
              <w:rPr>
                <w:b/>
                <w:bCs/>
              </w:rPr>
            </w:pPr>
            <w:r w:rsidRPr="003620D9">
              <w:rPr>
                <w:b/>
                <w:bCs/>
                <w:sz w:val="22"/>
                <w:szCs w:val="22"/>
              </w:rPr>
              <w:t>Р. б.</w:t>
            </w:r>
          </w:p>
        </w:tc>
        <w:tc>
          <w:tcPr>
            <w:tcW w:w="5312" w:type="dxa"/>
          </w:tcPr>
          <w:p w:rsidR="00F7041C" w:rsidRPr="003620D9" w:rsidRDefault="00F7041C" w:rsidP="00B75862">
            <w:pPr>
              <w:spacing w:before="100" w:beforeAutospacing="1" w:afterAutospacing="1"/>
              <w:jc w:val="center"/>
              <w:rPr>
                <w:b/>
                <w:bCs/>
                <w:lang w:val="ru-RU"/>
              </w:rPr>
            </w:pPr>
            <w:r w:rsidRPr="003620D9">
              <w:rPr>
                <w:b/>
                <w:bCs/>
                <w:sz w:val="22"/>
                <w:szCs w:val="22"/>
                <w:lang w:val="ru-RU"/>
              </w:rPr>
              <w:t>Списак дидактичких средстава у медијатеци</w:t>
            </w:r>
          </w:p>
        </w:tc>
        <w:tc>
          <w:tcPr>
            <w:tcW w:w="1917" w:type="dxa"/>
          </w:tcPr>
          <w:p w:rsidR="00F7041C" w:rsidRPr="003620D9" w:rsidRDefault="00F7041C" w:rsidP="00B75862">
            <w:pPr>
              <w:spacing w:before="100" w:beforeAutospacing="1" w:afterAutospacing="1"/>
              <w:jc w:val="center"/>
              <w:rPr>
                <w:b/>
                <w:bCs/>
              </w:rPr>
            </w:pPr>
            <w:r w:rsidRPr="003620D9">
              <w:rPr>
                <w:b/>
                <w:bCs/>
                <w:sz w:val="22"/>
                <w:szCs w:val="22"/>
              </w:rPr>
              <w:t>Број</w:t>
            </w:r>
          </w:p>
        </w:tc>
      </w:tr>
      <w:tr w:rsidR="00F7041C">
        <w:tc>
          <w:tcPr>
            <w:tcW w:w="993" w:type="dxa"/>
          </w:tcPr>
          <w:p w:rsidR="00F7041C" w:rsidRPr="003620D9" w:rsidRDefault="00F7041C" w:rsidP="00B75862">
            <w:pPr>
              <w:spacing w:before="100" w:beforeAutospacing="1" w:afterAutospacing="1"/>
              <w:jc w:val="center"/>
            </w:pPr>
            <w:r w:rsidRPr="003620D9">
              <w:rPr>
                <w:sz w:val="22"/>
                <w:szCs w:val="22"/>
              </w:rPr>
              <w:t>1.</w:t>
            </w:r>
          </w:p>
        </w:tc>
        <w:tc>
          <w:tcPr>
            <w:tcW w:w="5312" w:type="dxa"/>
          </w:tcPr>
          <w:p w:rsidR="00F7041C" w:rsidRPr="003620D9" w:rsidRDefault="00F7041C" w:rsidP="00B75862">
            <w:pPr>
              <w:spacing w:before="100" w:beforeAutospacing="1" w:afterAutospacing="1"/>
              <w:rPr>
                <w:lang w:val="ru-RU"/>
              </w:rPr>
            </w:pPr>
            <w:r w:rsidRPr="003620D9">
              <w:rPr>
                <w:sz w:val="22"/>
                <w:szCs w:val="22"/>
              </w:rPr>
              <w:t>Визуелна д</w:t>
            </w:r>
            <w:r w:rsidRPr="003620D9">
              <w:rPr>
                <w:sz w:val="22"/>
                <w:szCs w:val="22"/>
                <w:lang w:val="ru-RU"/>
              </w:rPr>
              <w:t>идактичка средства (сценографија, панои, позорнице, гињол лутке, лутке на штапу, макете...)</w:t>
            </w:r>
          </w:p>
        </w:tc>
        <w:tc>
          <w:tcPr>
            <w:tcW w:w="1917" w:type="dxa"/>
          </w:tcPr>
          <w:p w:rsidR="00F7041C" w:rsidRPr="003620D9" w:rsidRDefault="00F7041C" w:rsidP="00B75862">
            <w:pPr>
              <w:spacing w:before="100" w:beforeAutospacing="1" w:afterAutospacing="1"/>
              <w:jc w:val="center"/>
              <w:rPr>
                <w:b/>
                <w:bCs/>
              </w:rPr>
            </w:pPr>
            <w:r w:rsidRPr="003620D9">
              <w:rPr>
                <w:b/>
                <w:bCs/>
                <w:sz w:val="22"/>
                <w:szCs w:val="22"/>
              </w:rPr>
              <w:t>1180</w:t>
            </w:r>
          </w:p>
        </w:tc>
      </w:tr>
      <w:tr w:rsidR="00F7041C">
        <w:tc>
          <w:tcPr>
            <w:tcW w:w="993" w:type="dxa"/>
          </w:tcPr>
          <w:p w:rsidR="00F7041C" w:rsidRPr="003620D9" w:rsidRDefault="00F7041C" w:rsidP="00B75862">
            <w:pPr>
              <w:spacing w:before="100" w:beforeAutospacing="1" w:afterAutospacing="1"/>
              <w:jc w:val="center"/>
            </w:pPr>
            <w:r w:rsidRPr="003620D9">
              <w:rPr>
                <w:sz w:val="22"/>
                <w:szCs w:val="22"/>
              </w:rPr>
              <w:t>2.</w:t>
            </w:r>
          </w:p>
        </w:tc>
        <w:tc>
          <w:tcPr>
            <w:tcW w:w="5312" w:type="dxa"/>
          </w:tcPr>
          <w:p w:rsidR="00F7041C" w:rsidRPr="003620D9" w:rsidRDefault="00F7041C" w:rsidP="00B75862">
            <w:pPr>
              <w:spacing w:before="100" w:beforeAutospacing="1" w:afterAutospacing="1"/>
            </w:pPr>
            <w:r w:rsidRPr="003620D9">
              <w:rPr>
                <w:sz w:val="22"/>
                <w:szCs w:val="22"/>
              </w:rPr>
              <w:t>Визуелни цртежи</w:t>
            </w:r>
          </w:p>
        </w:tc>
        <w:tc>
          <w:tcPr>
            <w:tcW w:w="1917" w:type="dxa"/>
          </w:tcPr>
          <w:p w:rsidR="00F7041C" w:rsidRPr="003620D9" w:rsidRDefault="00F7041C" w:rsidP="00B75862">
            <w:pPr>
              <w:spacing w:before="100" w:beforeAutospacing="1" w:afterAutospacing="1"/>
              <w:jc w:val="center"/>
              <w:rPr>
                <w:b/>
                <w:bCs/>
              </w:rPr>
            </w:pPr>
            <w:r w:rsidRPr="003620D9">
              <w:rPr>
                <w:b/>
                <w:bCs/>
                <w:sz w:val="22"/>
                <w:szCs w:val="22"/>
              </w:rPr>
              <w:t>793</w:t>
            </w:r>
          </w:p>
        </w:tc>
      </w:tr>
      <w:tr w:rsidR="00F7041C">
        <w:tc>
          <w:tcPr>
            <w:tcW w:w="993" w:type="dxa"/>
          </w:tcPr>
          <w:p w:rsidR="00F7041C" w:rsidRPr="003620D9" w:rsidRDefault="00F7041C" w:rsidP="00B75862">
            <w:pPr>
              <w:spacing w:before="100" w:beforeAutospacing="1" w:afterAutospacing="1"/>
              <w:jc w:val="center"/>
            </w:pPr>
            <w:r w:rsidRPr="003620D9">
              <w:rPr>
                <w:sz w:val="22"/>
                <w:szCs w:val="22"/>
              </w:rPr>
              <w:t>3.</w:t>
            </w:r>
          </w:p>
        </w:tc>
        <w:tc>
          <w:tcPr>
            <w:tcW w:w="5312" w:type="dxa"/>
          </w:tcPr>
          <w:p w:rsidR="00F7041C" w:rsidRPr="003620D9" w:rsidRDefault="00F7041C" w:rsidP="00B75862">
            <w:pPr>
              <w:spacing w:before="100" w:beforeAutospacing="1" w:afterAutospacing="1"/>
            </w:pPr>
            <w:r w:rsidRPr="003620D9">
              <w:rPr>
                <w:sz w:val="22"/>
                <w:szCs w:val="22"/>
              </w:rPr>
              <w:t>Аудио</w:t>
            </w:r>
            <w:r>
              <w:rPr>
                <w:sz w:val="22"/>
                <w:szCs w:val="22"/>
              </w:rPr>
              <w:t>-</w:t>
            </w:r>
            <w:r w:rsidRPr="003620D9">
              <w:rPr>
                <w:sz w:val="22"/>
                <w:szCs w:val="22"/>
              </w:rPr>
              <w:t>визуелна средства</w:t>
            </w:r>
          </w:p>
        </w:tc>
        <w:tc>
          <w:tcPr>
            <w:tcW w:w="1917" w:type="dxa"/>
          </w:tcPr>
          <w:p w:rsidR="00F7041C" w:rsidRPr="003620D9" w:rsidRDefault="00F7041C" w:rsidP="00B75862">
            <w:pPr>
              <w:spacing w:before="100" w:beforeAutospacing="1" w:afterAutospacing="1"/>
              <w:jc w:val="center"/>
              <w:rPr>
                <w:b/>
                <w:bCs/>
              </w:rPr>
            </w:pPr>
            <w:r w:rsidRPr="003620D9">
              <w:rPr>
                <w:b/>
                <w:bCs/>
                <w:sz w:val="22"/>
                <w:szCs w:val="22"/>
              </w:rPr>
              <w:t>126</w:t>
            </w:r>
          </w:p>
        </w:tc>
      </w:tr>
      <w:tr w:rsidR="00F7041C">
        <w:trPr>
          <w:trHeight w:val="70"/>
        </w:trPr>
        <w:tc>
          <w:tcPr>
            <w:tcW w:w="993" w:type="dxa"/>
          </w:tcPr>
          <w:p w:rsidR="00F7041C" w:rsidRPr="003620D9" w:rsidRDefault="00F7041C" w:rsidP="00B75862">
            <w:pPr>
              <w:spacing w:before="100" w:beforeAutospacing="1" w:afterAutospacing="1"/>
            </w:pPr>
          </w:p>
        </w:tc>
        <w:tc>
          <w:tcPr>
            <w:tcW w:w="5312" w:type="dxa"/>
          </w:tcPr>
          <w:p w:rsidR="00F7041C" w:rsidRPr="003620D9" w:rsidRDefault="00F7041C" w:rsidP="00B75862">
            <w:pPr>
              <w:spacing w:before="100" w:beforeAutospacing="1" w:afterAutospacing="1"/>
              <w:rPr>
                <w:b/>
                <w:bCs/>
              </w:rPr>
            </w:pPr>
            <w:r w:rsidRPr="003620D9">
              <w:rPr>
                <w:b/>
                <w:bCs/>
                <w:sz w:val="22"/>
                <w:szCs w:val="22"/>
              </w:rPr>
              <w:t>УКУПНО</w:t>
            </w:r>
          </w:p>
        </w:tc>
        <w:tc>
          <w:tcPr>
            <w:tcW w:w="1917" w:type="dxa"/>
          </w:tcPr>
          <w:p w:rsidR="00F7041C" w:rsidRPr="003620D9" w:rsidRDefault="00F7041C" w:rsidP="00B75862">
            <w:pPr>
              <w:spacing w:before="100" w:beforeAutospacing="1" w:afterAutospacing="1"/>
              <w:jc w:val="center"/>
              <w:rPr>
                <w:b/>
                <w:bCs/>
              </w:rPr>
            </w:pPr>
            <w:r w:rsidRPr="003620D9">
              <w:rPr>
                <w:b/>
                <w:bCs/>
                <w:sz w:val="22"/>
                <w:szCs w:val="22"/>
              </w:rPr>
              <w:t>2099</w:t>
            </w:r>
          </w:p>
        </w:tc>
      </w:tr>
    </w:tbl>
    <w:p w:rsidR="00F7041C" w:rsidRPr="00093650" w:rsidRDefault="00F7041C" w:rsidP="00D876A2">
      <w:pPr>
        <w:autoSpaceDE w:val="0"/>
        <w:autoSpaceDN w:val="0"/>
        <w:adjustRightInd w:val="0"/>
        <w:spacing w:line="276" w:lineRule="auto"/>
        <w:rPr>
          <w:rFonts w:ascii="TimesNewRomanPS-BoldMT" w:hAnsi="TimesNewRomanPS-BoldMT" w:cs="TimesNewRomanPS-BoldMT"/>
          <w:b/>
          <w:bCs/>
        </w:rPr>
      </w:pPr>
    </w:p>
    <w:p w:rsidR="00B9064B" w:rsidRDefault="00B9064B" w:rsidP="00D876A2">
      <w:pPr>
        <w:autoSpaceDE w:val="0"/>
        <w:autoSpaceDN w:val="0"/>
        <w:adjustRightInd w:val="0"/>
        <w:spacing w:line="276" w:lineRule="auto"/>
        <w:rPr>
          <w:rFonts w:ascii="TimesNewRomanPS-BoldMT" w:hAnsi="TimesNewRomanPS-BoldMT" w:cs="TimesNewRomanPS-BoldMT"/>
          <w:b/>
          <w:bCs/>
        </w:rPr>
      </w:pPr>
    </w:p>
    <w:p w:rsidR="00F7041C" w:rsidRPr="0035298E" w:rsidRDefault="00F7041C" w:rsidP="00D876A2">
      <w:pPr>
        <w:autoSpaceDE w:val="0"/>
        <w:autoSpaceDN w:val="0"/>
        <w:adjustRightInd w:val="0"/>
        <w:spacing w:line="276" w:lineRule="auto"/>
        <w:rPr>
          <w:rFonts w:ascii="TimesNewRomanPS-BoldMT" w:hAnsi="TimesNewRomanPS-BoldMT" w:cs="TimesNewRomanPS-BoldMT"/>
        </w:rPr>
      </w:pPr>
      <w:r>
        <w:rPr>
          <w:rFonts w:ascii="TimesNewRomanPS-BoldMT" w:hAnsi="TimesNewRomanPS-BoldMT" w:cs="TimesNewRomanPS-BoldMT"/>
          <w:b/>
          <w:bCs/>
        </w:rPr>
        <w:t xml:space="preserve">Прилози </w:t>
      </w:r>
    </w:p>
    <w:p w:rsidR="00F7041C" w:rsidRDefault="00F7041C" w:rsidP="00D876A2">
      <w:pPr>
        <w:autoSpaceDE w:val="0"/>
        <w:autoSpaceDN w:val="0"/>
        <w:adjustRightInd w:val="0"/>
        <w:spacing w:line="276" w:lineRule="auto"/>
        <w:rPr>
          <w:rFonts w:ascii="TimesNewRomanPS-BoldMT" w:hAnsi="TimesNewRomanPS-BoldMT" w:cs="TimesNewRomanPS-BoldMT"/>
          <w:b/>
          <w:bCs/>
        </w:rPr>
      </w:pPr>
    </w:p>
    <w:p w:rsidR="00F7041C" w:rsidRDefault="00270549" w:rsidP="00D876A2">
      <w:pPr>
        <w:autoSpaceDE w:val="0"/>
        <w:autoSpaceDN w:val="0"/>
        <w:adjustRightInd w:val="0"/>
        <w:spacing w:line="276" w:lineRule="auto"/>
      </w:pPr>
      <w:hyperlink r:id="rId100" w:history="1">
        <w:r w:rsidR="00F7041C" w:rsidRPr="001C1620">
          <w:rPr>
            <w:rStyle w:val="Hyperlink"/>
            <w:rFonts w:ascii="TimesNewRomanPS-BoldMT" w:hAnsi="TimesNewRomanPS-BoldMT" w:cs="TimesNewRomanPS-BoldMT"/>
            <w:b/>
            <w:bCs/>
          </w:rPr>
          <w:t>Прилог 9.1.</w:t>
        </w:r>
      </w:hyperlink>
      <w:r w:rsidR="00F7041C">
        <w:rPr>
          <w:rFonts w:ascii="TimesNewRomanPS-BoldMT" w:hAnsi="TimesNewRomanPS-BoldMT" w:cs="TimesNewRomanPS-BoldMT"/>
          <w:b/>
          <w:bCs/>
        </w:rPr>
        <w:t xml:space="preserve"> </w:t>
      </w:r>
      <w:r w:rsidR="00F7041C">
        <w:rPr>
          <w:rFonts w:ascii="TimesNewRomanPSMT" w:hAnsi="TimesNewRomanPSMT" w:cs="TimesNewRomanPSMT"/>
        </w:rPr>
        <w:t xml:space="preserve"> </w:t>
      </w:r>
      <w:r w:rsidR="00F7041C" w:rsidRPr="006B13F3">
        <w:rPr>
          <w:lang w:val="ru-RU"/>
        </w:rPr>
        <w:t>Општи акт о уџбеницима</w:t>
      </w:r>
      <w:r w:rsidR="00F7041C">
        <w:t>:</w:t>
      </w:r>
    </w:p>
    <w:p w:rsidR="00F7041C" w:rsidRPr="00D876A2" w:rsidRDefault="00270549" w:rsidP="00D876A2">
      <w:pPr>
        <w:autoSpaceDE w:val="0"/>
        <w:autoSpaceDN w:val="0"/>
        <w:adjustRightInd w:val="0"/>
        <w:spacing w:line="276" w:lineRule="auto"/>
      </w:pPr>
      <w:hyperlink r:id="rId101" w:history="1">
        <w:r w:rsidR="00F7041C" w:rsidRPr="001C1620">
          <w:rPr>
            <w:rStyle w:val="Hyperlink"/>
            <w:b/>
            <w:bCs/>
          </w:rPr>
          <w:t>Прилог 9.1.1</w:t>
        </w:r>
      </w:hyperlink>
      <w:r w:rsidR="00F7041C" w:rsidRPr="00D876A2">
        <w:t xml:space="preserve"> Правилник о уџбеницима и другим наставним публикацијама</w:t>
      </w:r>
    </w:p>
    <w:p w:rsidR="00F7041C" w:rsidRPr="00D876A2" w:rsidRDefault="00270549" w:rsidP="00D876A2">
      <w:pPr>
        <w:autoSpaceDE w:val="0"/>
        <w:autoSpaceDN w:val="0"/>
        <w:adjustRightInd w:val="0"/>
        <w:spacing w:line="276" w:lineRule="auto"/>
      </w:pPr>
      <w:hyperlink r:id="rId102" w:history="1">
        <w:r w:rsidR="00F7041C" w:rsidRPr="001C1620">
          <w:rPr>
            <w:rStyle w:val="Hyperlink"/>
            <w:b/>
            <w:bCs/>
          </w:rPr>
          <w:t>Прилог 9.1.2</w:t>
        </w:r>
      </w:hyperlink>
      <w:r w:rsidR="00F7041C" w:rsidRPr="00D876A2">
        <w:rPr>
          <w:b/>
          <w:bCs/>
        </w:rPr>
        <w:t xml:space="preserve"> </w:t>
      </w:r>
      <w:r w:rsidR="00F7041C" w:rsidRPr="00D876A2">
        <w:t>Правилник о издавачкој делатности</w:t>
      </w:r>
    </w:p>
    <w:p w:rsidR="00F7041C" w:rsidRPr="00273B41" w:rsidRDefault="00270549" w:rsidP="00D876A2">
      <w:pPr>
        <w:spacing w:line="276" w:lineRule="auto"/>
        <w:jc w:val="both"/>
      </w:pPr>
      <w:hyperlink r:id="rId103" w:history="1">
        <w:r w:rsidR="00F7041C" w:rsidRPr="001C1620">
          <w:rPr>
            <w:rStyle w:val="Hyperlink"/>
            <w:b/>
            <w:bCs/>
          </w:rPr>
          <w:t>Прилог 9.2.</w:t>
        </w:r>
      </w:hyperlink>
      <w:r w:rsidR="00F7041C" w:rsidRPr="00273B41">
        <w:t xml:space="preserve"> Списак уџбеника и монографија чији су аутори наставници запослени на високошколској установи (са редним бројевима)</w:t>
      </w:r>
    </w:p>
    <w:p w:rsidR="00F7041C" w:rsidRDefault="00270549" w:rsidP="00777D0C">
      <w:pPr>
        <w:spacing w:line="276" w:lineRule="auto"/>
        <w:jc w:val="both"/>
      </w:pPr>
      <w:hyperlink r:id="rId104" w:history="1">
        <w:r w:rsidR="00F7041C" w:rsidRPr="001C1620">
          <w:rPr>
            <w:rStyle w:val="Hyperlink"/>
            <w:b/>
            <w:bCs/>
            <w:lang w:val="ru-RU"/>
          </w:rPr>
          <w:t>Прилог 9.3.</w:t>
        </w:r>
      </w:hyperlink>
      <w:r w:rsidR="00F7041C" w:rsidRPr="006B13F3">
        <w:rPr>
          <w:lang w:val="ru-RU"/>
        </w:rPr>
        <w:t xml:space="preserve"> </w:t>
      </w:r>
      <w:r w:rsidR="00F7041C" w:rsidRPr="00273B41">
        <w:t>Однос броја уџбеника и монографија (заједно) чији су аутори наставници запослени на установи са бројем наставника на установи</w:t>
      </w:r>
    </w:p>
    <w:p w:rsidR="00F7041C" w:rsidRDefault="00F7041C" w:rsidP="00777D0C">
      <w:pPr>
        <w:spacing w:line="276" w:lineRule="auto"/>
        <w:jc w:val="both"/>
      </w:pPr>
      <w:r w:rsidRPr="001609FD">
        <w:t xml:space="preserve"> </w:t>
      </w:r>
    </w:p>
    <w:p w:rsidR="00F7041C" w:rsidRDefault="00281723" w:rsidP="007469BF">
      <w:pPr>
        <w:pStyle w:val="2"/>
        <w:keepNext/>
        <w:pageBreakBefore/>
        <w:spacing w:before="0" w:beforeAutospacing="0" w:after="0" w:afterAutospacing="0" w:line="276" w:lineRule="auto"/>
        <w:outlineLvl w:val="2"/>
      </w:pPr>
      <w:bookmarkStart w:id="70" w:name="_Toc286066222"/>
      <w:bookmarkStart w:id="71" w:name="_Toc286066551"/>
      <w:bookmarkStart w:id="72" w:name="_Toc286066669"/>
      <w:bookmarkStart w:id="73" w:name="_Toc286066760"/>
      <w:bookmarkStart w:id="74" w:name="_Toc50808257"/>
      <w:r w:rsidRPr="00C860A5">
        <w:lastRenderedPageBreak/>
        <w:t>С</w:t>
      </w:r>
      <w:r w:rsidR="00F7041C" w:rsidRPr="00C860A5">
        <w:t>тандард 10:</w:t>
      </w:r>
      <w:r w:rsidR="00F7041C">
        <w:t xml:space="preserve"> </w:t>
      </w:r>
      <w:r w:rsidR="00F7041C" w:rsidRPr="00F06E65">
        <w:t>Квалитет управљања високошколском установом и квалитет ненаставне подршке</w:t>
      </w:r>
      <w:bookmarkEnd w:id="70"/>
      <w:bookmarkEnd w:id="71"/>
      <w:bookmarkEnd w:id="72"/>
      <w:bookmarkEnd w:id="73"/>
      <w:bookmarkEnd w:id="74"/>
    </w:p>
    <w:p w:rsidR="00F7041C" w:rsidRPr="006B13F3" w:rsidRDefault="00F7041C" w:rsidP="007469BF">
      <w:pPr>
        <w:pStyle w:val="kurac"/>
        <w:spacing w:before="0" w:beforeAutospacing="0" w:after="0" w:afterAutospacing="0" w:line="276" w:lineRule="auto"/>
        <w:outlineLvl w:val="3"/>
        <w:rPr>
          <w:lang w:val="ru-RU"/>
        </w:rPr>
      </w:pPr>
    </w:p>
    <w:p w:rsidR="00F7041C" w:rsidRPr="006B13F3" w:rsidRDefault="00F7041C" w:rsidP="007469BF">
      <w:pPr>
        <w:pStyle w:val="kurac"/>
        <w:spacing w:before="0" w:beforeAutospacing="0" w:after="0" w:afterAutospacing="0" w:line="276" w:lineRule="auto"/>
        <w:outlineLvl w:val="3"/>
        <w:rPr>
          <w:lang w:val="ru-RU"/>
        </w:rPr>
      </w:pPr>
      <w:r w:rsidRPr="00D13E6B">
        <w:t>а) Опис стања, анализа и процена стандарда 10</w:t>
      </w:r>
    </w:p>
    <w:p w:rsidR="00F7041C" w:rsidRPr="006B13F3" w:rsidRDefault="00F7041C" w:rsidP="007469BF">
      <w:pPr>
        <w:pStyle w:val="kurac"/>
        <w:spacing w:before="0" w:beforeAutospacing="0" w:after="0" w:afterAutospacing="0" w:line="276" w:lineRule="auto"/>
        <w:outlineLvl w:val="3"/>
        <w:rPr>
          <w:lang w:val="ru-RU"/>
        </w:rPr>
      </w:pPr>
    </w:p>
    <w:p w:rsidR="00F7041C" w:rsidRPr="000B1044" w:rsidRDefault="00F7041C" w:rsidP="000B1044">
      <w:pPr>
        <w:pStyle w:val="kurac"/>
        <w:spacing w:before="0" w:beforeAutospacing="0" w:after="0" w:afterAutospacing="0" w:line="276" w:lineRule="auto"/>
        <w:ind w:firstLine="720"/>
        <w:jc w:val="both"/>
        <w:rPr>
          <w:b w:val="0"/>
          <w:bCs w:val="0"/>
        </w:rPr>
      </w:pPr>
      <w:r w:rsidRPr="00C162D3">
        <w:rPr>
          <w:b w:val="0"/>
          <w:bCs w:val="0"/>
        </w:rPr>
        <w:t xml:space="preserve">Школа у свом саставу </w:t>
      </w:r>
      <w:r>
        <w:rPr>
          <w:b w:val="0"/>
          <w:bCs w:val="0"/>
        </w:rPr>
        <w:t xml:space="preserve">има две </w:t>
      </w:r>
      <w:r w:rsidRPr="00C162D3">
        <w:rPr>
          <w:b w:val="0"/>
          <w:bCs w:val="0"/>
        </w:rPr>
        <w:t>организационе јединице:</w:t>
      </w:r>
      <w:r>
        <w:rPr>
          <w:b w:val="0"/>
          <w:bCs w:val="0"/>
        </w:rPr>
        <w:t xml:space="preserve"> </w:t>
      </w:r>
      <w:r w:rsidRPr="00C162D3">
        <w:rPr>
          <w:b w:val="0"/>
          <w:bCs w:val="0"/>
        </w:rPr>
        <w:t>Наставну</w:t>
      </w:r>
      <w:r>
        <w:rPr>
          <w:b w:val="0"/>
          <w:bCs w:val="0"/>
        </w:rPr>
        <w:t xml:space="preserve"> и </w:t>
      </w:r>
      <w:r w:rsidRPr="00C162D3">
        <w:rPr>
          <w:b w:val="0"/>
          <w:bCs w:val="0"/>
        </w:rPr>
        <w:t>Секретаријат</w:t>
      </w:r>
      <w:r>
        <w:rPr>
          <w:b w:val="0"/>
          <w:bCs w:val="0"/>
        </w:rPr>
        <w:t>.</w:t>
      </w:r>
      <w:r w:rsidRPr="000B1044">
        <w:rPr>
          <w:b w:val="0"/>
          <w:bCs w:val="0"/>
        </w:rPr>
        <w:t xml:space="preserve"> </w:t>
      </w:r>
      <w:r w:rsidRPr="00495754">
        <w:rPr>
          <w:b w:val="0"/>
          <w:bCs w:val="0"/>
        </w:rPr>
        <w:t>Ст</w:t>
      </w:r>
      <w:r>
        <w:rPr>
          <w:b w:val="0"/>
          <w:bCs w:val="0"/>
        </w:rPr>
        <w:t>руктура организационих јединица</w:t>
      </w:r>
      <w:r w:rsidRPr="00495754">
        <w:rPr>
          <w:b w:val="0"/>
          <w:bCs w:val="0"/>
        </w:rPr>
        <w:t xml:space="preserve"> и њихов делокруг рада утврђени су Статутом Школе</w:t>
      </w:r>
      <w:r>
        <w:rPr>
          <w:b w:val="0"/>
          <w:bCs w:val="0"/>
        </w:rPr>
        <w:t xml:space="preserve"> (Прилог 10.5)</w:t>
      </w:r>
      <w:r w:rsidRPr="00495754">
        <w:rPr>
          <w:b w:val="0"/>
          <w:bCs w:val="0"/>
        </w:rPr>
        <w:t xml:space="preserve">. </w:t>
      </w:r>
      <w:r>
        <w:rPr>
          <w:b w:val="0"/>
          <w:bCs w:val="0"/>
        </w:rPr>
        <w:t>Шематски приказ организационе структуре дат је у оквиру Прилога 10.1</w:t>
      </w:r>
      <w:r w:rsidRPr="00495754">
        <w:rPr>
          <w:b w:val="0"/>
          <w:bCs w:val="0"/>
        </w:rPr>
        <w:t xml:space="preserve">. </w:t>
      </w:r>
    </w:p>
    <w:p w:rsidR="00F7041C" w:rsidRDefault="00F7041C" w:rsidP="000B1044">
      <w:pPr>
        <w:autoSpaceDE w:val="0"/>
        <w:autoSpaceDN w:val="0"/>
        <w:adjustRightInd w:val="0"/>
        <w:spacing w:line="276" w:lineRule="auto"/>
        <w:ind w:firstLine="720"/>
        <w:jc w:val="both"/>
        <w:rPr>
          <w:rFonts w:eastAsia="TimesNewRoman"/>
          <w:lang w:eastAsia="en-US"/>
        </w:rPr>
      </w:pPr>
      <w:r w:rsidRPr="0083280C">
        <w:rPr>
          <w:i/>
          <w:iCs/>
        </w:rPr>
        <w:t>Наставну организациону јединицу</w:t>
      </w:r>
      <w:r w:rsidRPr="000B1044">
        <w:t xml:space="preserve"> чини наставно особље: наставници и сарадници, као и организатор и координатор наставе и праксе. У делокругу Наставне организационе јединице су </w:t>
      </w:r>
      <w:r>
        <w:t xml:space="preserve">следећи </w:t>
      </w:r>
      <w:r w:rsidRPr="000B1044">
        <w:t>послови</w:t>
      </w:r>
      <w:r>
        <w:t xml:space="preserve">: </w:t>
      </w:r>
      <w:r w:rsidRPr="000B1044">
        <w:t xml:space="preserve"> </w:t>
      </w:r>
      <w:r w:rsidRPr="006B13F3">
        <w:rPr>
          <w:rFonts w:eastAsia="TimesNewRoman"/>
          <w:lang w:val="ru-RU" w:eastAsia="en-US"/>
        </w:rPr>
        <w:t>делатност образовања у оквиру основних и специјалистичких струковних студија, као и</w:t>
      </w:r>
      <w:r>
        <w:rPr>
          <w:rFonts w:eastAsia="TimesNewRoman"/>
          <w:lang w:eastAsia="en-US"/>
        </w:rPr>
        <w:t xml:space="preserve"> </w:t>
      </w:r>
      <w:r w:rsidRPr="006B13F3">
        <w:rPr>
          <w:rFonts w:eastAsia="TimesNewRoman"/>
          <w:lang w:val="ru-RU" w:eastAsia="en-US"/>
        </w:rPr>
        <w:t>образовање током читавог живота; унапређивање наставе и метода образовања, као и</w:t>
      </w:r>
      <w:r>
        <w:rPr>
          <w:rFonts w:eastAsia="TimesNewRoman"/>
          <w:lang w:eastAsia="en-US"/>
        </w:rPr>
        <w:t xml:space="preserve"> </w:t>
      </w:r>
      <w:r w:rsidRPr="006B13F3">
        <w:rPr>
          <w:rFonts w:eastAsia="TimesNewRoman"/>
          <w:lang w:val="ru-RU" w:eastAsia="en-US"/>
        </w:rPr>
        <w:t>увођење и примена савремених облика образовања; организовање и извођење вежби</w:t>
      </w:r>
      <w:r>
        <w:rPr>
          <w:rFonts w:eastAsia="TimesNewRoman"/>
          <w:lang w:eastAsia="en-US"/>
        </w:rPr>
        <w:t xml:space="preserve"> </w:t>
      </w:r>
      <w:r w:rsidRPr="006B13F3">
        <w:rPr>
          <w:rFonts w:eastAsia="TimesNewRoman"/>
          <w:lang w:val="ru-RU" w:eastAsia="en-US"/>
        </w:rPr>
        <w:t>студената према утврђеном програму; обављање испита и других облика провере знања</w:t>
      </w:r>
      <w:r>
        <w:rPr>
          <w:rFonts w:eastAsia="TimesNewRoman"/>
          <w:lang w:eastAsia="en-US"/>
        </w:rPr>
        <w:t xml:space="preserve"> </w:t>
      </w:r>
      <w:r w:rsidRPr="006B13F3">
        <w:rPr>
          <w:rFonts w:eastAsia="TimesNewRoman"/>
          <w:lang w:val="ru-RU" w:eastAsia="en-US"/>
        </w:rPr>
        <w:t>студената; обављање консултација са студентима, помоћ студентима при изради</w:t>
      </w:r>
      <w:r>
        <w:rPr>
          <w:rFonts w:eastAsia="TimesNewRoman"/>
          <w:lang w:eastAsia="en-US"/>
        </w:rPr>
        <w:t xml:space="preserve"> </w:t>
      </w:r>
      <w:r w:rsidRPr="006B13F3">
        <w:rPr>
          <w:rFonts w:eastAsia="TimesNewRoman"/>
          <w:lang w:val="ru-RU" w:eastAsia="en-US"/>
        </w:rPr>
        <w:t>семинарских и завршних радова, учествовање у комисијама за одбрану тих радова;</w:t>
      </w:r>
      <w:r>
        <w:rPr>
          <w:rFonts w:eastAsia="TimesNewRoman"/>
          <w:lang w:eastAsia="en-US"/>
        </w:rPr>
        <w:t xml:space="preserve"> </w:t>
      </w:r>
      <w:r w:rsidRPr="006B13F3">
        <w:rPr>
          <w:rFonts w:eastAsia="TimesNewRoman"/>
          <w:lang w:val="ru-RU" w:eastAsia="en-US"/>
        </w:rPr>
        <w:t>припрема израде уџбеника и друге уџбеничке литературе; научно и стручно</w:t>
      </w:r>
      <w:r>
        <w:rPr>
          <w:rFonts w:eastAsia="TimesNewRoman"/>
          <w:lang w:eastAsia="en-US"/>
        </w:rPr>
        <w:t xml:space="preserve"> </w:t>
      </w:r>
      <w:r w:rsidRPr="006B13F3">
        <w:rPr>
          <w:rFonts w:eastAsia="TimesNewRoman"/>
          <w:lang w:val="ru-RU" w:eastAsia="en-US"/>
        </w:rPr>
        <w:t>усавршавање наставника и сарадника; други наставно-стручни послови у складу са</w:t>
      </w:r>
      <w:r>
        <w:rPr>
          <w:rFonts w:eastAsia="TimesNewRoman"/>
          <w:lang w:eastAsia="en-US"/>
        </w:rPr>
        <w:t xml:space="preserve"> з</w:t>
      </w:r>
      <w:r w:rsidRPr="006B13F3">
        <w:rPr>
          <w:rFonts w:eastAsia="TimesNewRoman"/>
          <w:lang w:val="ru-RU" w:eastAsia="en-US"/>
        </w:rPr>
        <w:t>аконом, Статутом и другим општим актима</w:t>
      </w:r>
      <w:r>
        <w:rPr>
          <w:rFonts w:eastAsia="TimesNewRoman"/>
          <w:lang w:eastAsia="en-US"/>
        </w:rPr>
        <w:t xml:space="preserve"> </w:t>
      </w:r>
      <w:r w:rsidRPr="006B13F3">
        <w:rPr>
          <w:rFonts w:eastAsia="TimesNewRoman"/>
          <w:lang w:val="ru-RU" w:eastAsia="en-US"/>
        </w:rPr>
        <w:t>Школе.</w:t>
      </w:r>
    </w:p>
    <w:p w:rsidR="00F7041C" w:rsidRPr="00B52832" w:rsidRDefault="00F7041C" w:rsidP="00B52832">
      <w:pPr>
        <w:pStyle w:val="a0"/>
        <w:spacing w:before="0" w:line="276" w:lineRule="auto"/>
      </w:pPr>
      <w:r w:rsidRPr="006B13F3">
        <w:rPr>
          <w:rFonts w:eastAsia="TimesNewRoman"/>
          <w:i/>
          <w:iCs/>
          <w:lang w:val="ru-RU"/>
        </w:rPr>
        <w:t>Организациона јединица Секретаријат</w:t>
      </w:r>
      <w:r w:rsidRPr="006B13F3">
        <w:rPr>
          <w:rFonts w:eastAsia="TimesNewRoman"/>
          <w:lang w:val="ru-RU"/>
        </w:rPr>
        <w:t xml:space="preserve"> обавља: правне, кадровске, опште</w:t>
      </w:r>
      <w:r w:rsidRPr="001934AC">
        <w:rPr>
          <w:rFonts w:eastAsia="TimesNewRoman"/>
        </w:rPr>
        <w:t xml:space="preserve"> </w:t>
      </w:r>
      <w:r w:rsidRPr="006B13F3">
        <w:rPr>
          <w:rFonts w:eastAsia="TimesNewRoman"/>
          <w:lang w:val="ru-RU"/>
        </w:rPr>
        <w:t>послове, послове везане за студентска и наставна питања, библиотечке и издавачке</w:t>
      </w:r>
      <w:r w:rsidRPr="001934AC">
        <w:rPr>
          <w:rFonts w:eastAsia="TimesNewRoman"/>
        </w:rPr>
        <w:t xml:space="preserve"> </w:t>
      </w:r>
      <w:r w:rsidRPr="006B13F3">
        <w:rPr>
          <w:rFonts w:eastAsia="TimesNewRoman"/>
          <w:lang w:val="ru-RU"/>
        </w:rPr>
        <w:t>послове, информационо-ком</w:t>
      </w:r>
      <w:r>
        <w:rPr>
          <w:rFonts w:eastAsia="TimesNewRoman"/>
          <w:lang w:val="ru-RU"/>
        </w:rPr>
        <w:t>уникационе послове, финансијско-</w:t>
      </w:r>
      <w:r w:rsidRPr="006B13F3">
        <w:rPr>
          <w:rFonts w:eastAsia="TimesNewRoman"/>
          <w:lang w:val="ru-RU"/>
        </w:rPr>
        <w:t>рачуноводствене и</w:t>
      </w:r>
      <w:r w:rsidRPr="001934AC">
        <w:rPr>
          <w:rFonts w:eastAsia="TimesNewRoman"/>
        </w:rPr>
        <w:t xml:space="preserve"> </w:t>
      </w:r>
      <w:r w:rsidRPr="006B13F3">
        <w:rPr>
          <w:rFonts w:eastAsia="TimesNewRoman"/>
          <w:lang w:val="ru-RU"/>
        </w:rPr>
        <w:t>техничке послове.</w:t>
      </w:r>
      <w:r w:rsidRPr="001934AC">
        <w:rPr>
          <w:rFonts w:eastAsia="TimesNewRoman"/>
        </w:rPr>
        <w:t xml:space="preserve"> </w:t>
      </w:r>
      <w:r>
        <w:rPr>
          <w:rFonts w:eastAsia="TimesNewRoman"/>
        </w:rPr>
        <w:t>Ти послови се</w:t>
      </w:r>
      <w:r w:rsidRPr="006B13F3">
        <w:rPr>
          <w:rFonts w:eastAsia="TimesNewRoman"/>
          <w:lang w:val="ru-RU"/>
        </w:rPr>
        <w:t xml:space="preserve"> организују у оквиру служби, одељења и</w:t>
      </w:r>
      <w:r w:rsidRPr="001934AC">
        <w:rPr>
          <w:rFonts w:eastAsia="TimesNewRoman"/>
        </w:rPr>
        <w:t xml:space="preserve"> </w:t>
      </w:r>
      <w:r w:rsidRPr="006B13F3">
        <w:rPr>
          <w:rFonts w:eastAsia="TimesNewRoman"/>
          <w:lang w:val="ru-RU"/>
        </w:rPr>
        <w:t>реферата.</w:t>
      </w:r>
      <w:r w:rsidRPr="00B52832">
        <w:t xml:space="preserve"> </w:t>
      </w:r>
      <w:r w:rsidRPr="00387C21">
        <w:t xml:space="preserve">У оквиру Секретаријата организована је </w:t>
      </w:r>
      <w:r w:rsidR="003E4999">
        <w:t>С</w:t>
      </w:r>
      <w:r w:rsidRPr="00387C21">
        <w:t xml:space="preserve">лужба рачуноводства. </w:t>
      </w:r>
      <w:r w:rsidRPr="00B52832">
        <w:t xml:space="preserve">У Секретаријату раде секретар Школе, референти за студентска питања, библиотекар, запослени на пословима информационих система, запослени стручно-технички сарадници, техничко и помоћно особље. У </w:t>
      </w:r>
      <w:r w:rsidR="003E4999">
        <w:t>С</w:t>
      </w:r>
      <w:r w:rsidRPr="00B52832">
        <w:t>лужби рачуноводства су запослени шеф рачуноводства и књиговођа благајник.</w:t>
      </w:r>
      <w:r>
        <w:t xml:space="preserve"> </w:t>
      </w:r>
      <w:r w:rsidRPr="00B52832">
        <w:t>Радом Секретаријата руководи секретар Школе који за свој рад одговара директору. Број и квалитет ненаставног особља је у складу са стандардима за акредитацију. Укупан број ненаставног особља је 17, од тога 13 жена и 4 мушкарца. У Табели 10.1. приказана је структура ненаставног особља.</w:t>
      </w:r>
    </w:p>
    <w:p w:rsidR="00F7041C" w:rsidRPr="00E23DD6" w:rsidRDefault="00F7041C" w:rsidP="007469BF">
      <w:pPr>
        <w:pStyle w:val="kurac"/>
        <w:spacing w:before="0" w:beforeAutospacing="0" w:after="0" w:afterAutospacing="0" w:line="276" w:lineRule="auto"/>
        <w:ind w:firstLine="720"/>
        <w:jc w:val="both"/>
        <w:rPr>
          <w:b w:val="0"/>
          <w:bCs w:val="0"/>
        </w:rPr>
      </w:pPr>
      <w:r w:rsidRPr="0083280C">
        <w:rPr>
          <w:b w:val="0"/>
          <w:bCs w:val="0"/>
          <w:i/>
          <w:iCs/>
        </w:rPr>
        <w:t>Орган пословођења</w:t>
      </w:r>
      <w:r w:rsidRPr="00495754">
        <w:rPr>
          <w:b w:val="0"/>
          <w:bCs w:val="0"/>
        </w:rPr>
        <w:t xml:space="preserve"> у Школи је директор, а </w:t>
      </w:r>
      <w:r w:rsidRPr="0083280C">
        <w:rPr>
          <w:b w:val="0"/>
          <w:bCs w:val="0"/>
          <w:i/>
          <w:iCs/>
        </w:rPr>
        <w:t>орган управљања</w:t>
      </w:r>
      <w:r w:rsidRPr="00495754">
        <w:rPr>
          <w:b w:val="0"/>
          <w:bCs w:val="0"/>
        </w:rPr>
        <w:t xml:space="preserve"> је Савет Школе. Директор је самосталан у обављању послова из свог делокруга рад</w:t>
      </w:r>
      <w:r>
        <w:rPr>
          <w:b w:val="0"/>
          <w:bCs w:val="0"/>
        </w:rPr>
        <w:t>а</w:t>
      </w:r>
      <w:r w:rsidRPr="00495754">
        <w:rPr>
          <w:b w:val="0"/>
          <w:bCs w:val="0"/>
        </w:rPr>
        <w:t xml:space="preserve">, а за свој рад је одговоран Савету </w:t>
      </w:r>
      <w:r>
        <w:rPr>
          <w:b w:val="0"/>
          <w:bCs w:val="0"/>
        </w:rPr>
        <w:t>Ш</w:t>
      </w:r>
      <w:r w:rsidRPr="00495754">
        <w:rPr>
          <w:b w:val="0"/>
          <w:bCs w:val="0"/>
        </w:rPr>
        <w:t>коле. Савет Шко</w:t>
      </w:r>
      <w:r>
        <w:rPr>
          <w:b w:val="0"/>
          <w:bCs w:val="0"/>
        </w:rPr>
        <w:t xml:space="preserve">ле чини </w:t>
      </w:r>
      <w:r w:rsidRPr="00495754">
        <w:rPr>
          <w:b w:val="0"/>
          <w:bCs w:val="0"/>
        </w:rPr>
        <w:t>17 чланова, две трећине чланова су из реда за</w:t>
      </w:r>
      <w:r>
        <w:rPr>
          <w:b w:val="0"/>
          <w:bCs w:val="0"/>
        </w:rPr>
        <w:t xml:space="preserve">послених у Школи, представници студената </w:t>
      </w:r>
      <w:r w:rsidRPr="00495754">
        <w:rPr>
          <w:b w:val="0"/>
          <w:bCs w:val="0"/>
        </w:rPr>
        <w:t>и представници оснивача.</w:t>
      </w:r>
      <w:r>
        <w:rPr>
          <w:b w:val="0"/>
          <w:bCs w:val="0"/>
        </w:rPr>
        <w:t xml:space="preserve"> </w:t>
      </w:r>
      <w:r w:rsidRPr="00495754">
        <w:rPr>
          <w:b w:val="0"/>
          <w:bCs w:val="0"/>
        </w:rPr>
        <w:t>Надлежност и одговорности органа управљања и органа пословођења су такође дефинисани Статутом Школе</w:t>
      </w:r>
      <w:r>
        <w:rPr>
          <w:b w:val="0"/>
          <w:bCs w:val="0"/>
        </w:rPr>
        <w:t>.</w:t>
      </w:r>
    </w:p>
    <w:p w:rsidR="00F7041C" w:rsidRDefault="00F7041C" w:rsidP="007469BF">
      <w:pPr>
        <w:pStyle w:val="kurac"/>
        <w:spacing w:before="0" w:beforeAutospacing="0" w:after="0" w:afterAutospacing="0" w:line="276" w:lineRule="auto"/>
        <w:ind w:firstLine="720"/>
        <w:jc w:val="both"/>
        <w:rPr>
          <w:b w:val="0"/>
          <w:bCs w:val="0"/>
        </w:rPr>
      </w:pPr>
      <w:r w:rsidRPr="0083280C">
        <w:rPr>
          <w:b w:val="0"/>
          <w:bCs w:val="0"/>
          <w:i/>
          <w:iCs/>
        </w:rPr>
        <w:t>Наставно веће</w:t>
      </w:r>
      <w:r w:rsidRPr="00C162D3">
        <w:rPr>
          <w:b w:val="0"/>
          <w:bCs w:val="0"/>
        </w:rPr>
        <w:t xml:space="preserve"> је највиши стручни орган Школе. Чине га сви наставници у наставничком звању који су у радном односу у Школи. </w:t>
      </w:r>
      <w:r w:rsidR="003E4999">
        <w:rPr>
          <w:b w:val="0"/>
          <w:bCs w:val="0"/>
        </w:rPr>
        <w:t xml:space="preserve">Веће основних студија чине сви наставници који изводе наставу на основним студијама, </w:t>
      </w:r>
      <w:r w:rsidRPr="00C162D3">
        <w:rPr>
          <w:b w:val="0"/>
          <w:bCs w:val="0"/>
        </w:rPr>
        <w:t>Веће специјалистичких студија чине сви наставници који изводе наставу на специјалистичким студијам</w:t>
      </w:r>
      <w:r w:rsidR="003E4999">
        <w:rPr>
          <w:b w:val="0"/>
          <w:bCs w:val="0"/>
        </w:rPr>
        <w:t xml:space="preserve">, а Веће мастер </w:t>
      </w:r>
      <w:r w:rsidR="003E4999">
        <w:rPr>
          <w:b w:val="0"/>
          <w:bCs w:val="0"/>
        </w:rPr>
        <w:lastRenderedPageBreak/>
        <w:t>студија – они који изводе наставу на мастер студијама</w:t>
      </w:r>
      <w:r w:rsidRPr="00C162D3">
        <w:rPr>
          <w:b w:val="0"/>
          <w:bCs w:val="0"/>
        </w:rPr>
        <w:t xml:space="preserve">. Веће године студија чине сви наставници који изводе наставу на </w:t>
      </w:r>
      <w:r>
        <w:rPr>
          <w:b w:val="0"/>
          <w:bCs w:val="0"/>
        </w:rPr>
        <w:t>посматраној</w:t>
      </w:r>
      <w:r w:rsidRPr="00C162D3">
        <w:rPr>
          <w:b w:val="0"/>
          <w:bCs w:val="0"/>
        </w:rPr>
        <w:t xml:space="preserve"> години студија.</w:t>
      </w:r>
    </w:p>
    <w:p w:rsidR="00F7041C" w:rsidRPr="00DF10E6" w:rsidRDefault="00F7041C" w:rsidP="0083280C">
      <w:pPr>
        <w:pStyle w:val="kurac"/>
        <w:spacing w:before="0" w:beforeAutospacing="0" w:after="0" w:afterAutospacing="0" w:line="276" w:lineRule="auto"/>
        <w:ind w:firstLine="720"/>
        <w:jc w:val="both"/>
        <w:rPr>
          <w:b w:val="0"/>
          <w:bCs w:val="0"/>
        </w:rPr>
      </w:pPr>
      <w:r>
        <w:rPr>
          <w:b w:val="0"/>
          <w:bCs w:val="0"/>
        </w:rPr>
        <w:t xml:space="preserve">Поред вредновања педагошког рада наставника и сарадника, </w:t>
      </w:r>
      <w:r w:rsidRPr="0083280C">
        <w:rPr>
          <w:b w:val="0"/>
          <w:bCs w:val="0"/>
          <w:i/>
          <w:iCs/>
        </w:rPr>
        <w:t>вредновање рада ненаставног особља</w:t>
      </w:r>
      <w:r w:rsidRPr="00495754">
        <w:rPr>
          <w:b w:val="0"/>
          <w:bCs w:val="0"/>
        </w:rPr>
        <w:t xml:space="preserve"> представља значајни део опште политике у области обезбеђења квалитета. Добијени резултати спроведене анкете о задовољству студената радом</w:t>
      </w:r>
      <w:r>
        <w:rPr>
          <w:b w:val="0"/>
          <w:bCs w:val="0"/>
        </w:rPr>
        <w:t xml:space="preserve"> ненаставног осо</w:t>
      </w:r>
      <w:r w:rsidRPr="00495754">
        <w:rPr>
          <w:b w:val="0"/>
          <w:bCs w:val="0"/>
        </w:rPr>
        <w:t xml:space="preserve">бља, као један од објективних и мерљивих индикатора квалитета, користе се за редовно праћење и контролу квалитета општег рада у Школи. Поступак спровођења студентске евалуације део је прописане, опште и стандардизоване процедуре. </w:t>
      </w:r>
      <w:r w:rsidRPr="0083280C">
        <w:rPr>
          <w:b w:val="0"/>
          <w:bCs w:val="0"/>
        </w:rPr>
        <w:t>Студентско вредновање рада ненаставног особља</w:t>
      </w:r>
      <w:r w:rsidRPr="00495754">
        <w:rPr>
          <w:b w:val="0"/>
          <w:bCs w:val="0"/>
        </w:rPr>
        <w:t xml:space="preserve"> </w:t>
      </w:r>
      <w:r>
        <w:rPr>
          <w:b w:val="0"/>
          <w:bCs w:val="0"/>
        </w:rPr>
        <w:t>обавља се редовно, периодично</w:t>
      </w:r>
      <w:r w:rsidR="003E4999">
        <w:rPr>
          <w:b w:val="0"/>
          <w:bCs w:val="0"/>
        </w:rPr>
        <w:t xml:space="preserve"> (сваке пете школске године</w:t>
      </w:r>
      <w:r w:rsidR="00AC3663">
        <w:rPr>
          <w:b w:val="0"/>
          <w:bCs w:val="0"/>
        </w:rPr>
        <w:t>)</w:t>
      </w:r>
      <w:r>
        <w:rPr>
          <w:b w:val="0"/>
          <w:bCs w:val="0"/>
        </w:rPr>
        <w:t>,</w:t>
      </w:r>
      <w:r w:rsidRPr="00495754">
        <w:rPr>
          <w:b w:val="0"/>
          <w:bCs w:val="0"/>
        </w:rPr>
        <w:t xml:space="preserve"> применом анонимног </w:t>
      </w:r>
      <w:r>
        <w:rPr>
          <w:b w:val="0"/>
          <w:bCs w:val="0"/>
        </w:rPr>
        <w:t>стандардног</w:t>
      </w:r>
      <w:r w:rsidRPr="00495754">
        <w:rPr>
          <w:b w:val="0"/>
          <w:bCs w:val="0"/>
        </w:rPr>
        <w:t xml:space="preserve"> упитника са понуђеним одговорима који је саставни део </w:t>
      </w:r>
      <w:r w:rsidRPr="0083280C">
        <w:rPr>
          <w:b w:val="0"/>
          <w:bCs w:val="0"/>
          <w:i/>
          <w:iCs/>
        </w:rPr>
        <w:t>Правилника о самовредновању квалитета студијских програма, наставе, рада наставника, служби и услова рада</w:t>
      </w:r>
      <w:r w:rsidRPr="00495754">
        <w:rPr>
          <w:b w:val="0"/>
          <w:bCs w:val="0"/>
        </w:rPr>
        <w:t xml:space="preserve">. </w:t>
      </w:r>
      <w:r>
        <w:rPr>
          <w:b w:val="0"/>
          <w:bCs w:val="0"/>
        </w:rPr>
        <w:t>Последње анкетирање студената о раду ненаставног особља спроведено је  у зимском семестру школске 2015/2016. године  на узорку од</w:t>
      </w:r>
      <w:r w:rsidRPr="00DF10E6">
        <w:rPr>
          <w:b w:val="0"/>
          <w:bCs w:val="0"/>
        </w:rPr>
        <w:t xml:space="preserve"> </w:t>
      </w:r>
      <w:r>
        <w:rPr>
          <w:b w:val="0"/>
          <w:bCs w:val="0"/>
        </w:rPr>
        <w:t>60</w:t>
      </w:r>
      <w:r w:rsidRPr="00DF10E6">
        <w:rPr>
          <w:b w:val="0"/>
          <w:bCs w:val="0"/>
        </w:rPr>
        <w:t xml:space="preserve"> студената друге и треће године oсновних студија </w:t>
      </w:r>
      <w:r w:rsidR="00060920">
        <w:rPr>
          <w:b w:val="0"/>
          <w:bCs w:val="0"/>
        </w:rPr>
        <w:t>на тада</w:t>
      </w:r>
      <w:r w:rsidR="00AC3663">
        <w:rPr>
          <w:b w:val="0"/>
          <w:bCs w:val="0"/>
        </w:rPr>
        <w:t>ш</w:t>
      </w:r>
      <w:r w:rsidR="00060920">
        <w:rPr>
          <w:b w:val="0"/>
          <w:bCs w:val="0"/>
        </w:rPr>
        <w:t>ња оба смера</w:t>
      </w:r>
      <w:r w:rsidRPr="00DF10E6">
        <w:rPr>
          <w:b w:val="0"/>
          <w:bCs w:val="0"/>
        </w:rPr>
        <w:t>: Образовање струковних васпитача предшколске деце и Струковни васпи</w:t>
      </w:r>
      <w:r>
        <w:rPr>
          <w:b w:val="0"/>
          <w:bCs w:val="0"/>
        </w:rPr>
        <w:t>тач деце јасленог узраста</w:t>
      </w:r>
      <w:r w:rsidRPr="00DF10E6">
        <w:rPr>
          <w:b w:val="0"/>
          <w:bCs w:val="0"/>
        </w:rPr>
        <w:t>, пропорционално укупном броју студената на одређеном смеру и години студија</w:t>
      </w:r>
      <w:r>
        <w:rPr>
          <w:b w:val="0"/>
          <w:bCs w:val="0"/>
        </w:rPr>
        <w:t xml:space="preserve"> (Табела 10.2)</w:t>
      </w:r>
      <w:r w:rsidRPr="00DF10E6">
        <w:rPr>
          <w:b w:val="0"/>
          <w:bCs w:val="0"/>
        </w:rPr>
        <w:t>.</w:t>
      </w:r>
    </w:p>
    <w:p w:rsidR="00F7041C" w:rsidRPr="008463C0" w:rsidRDefault="00F7041C" w:rsidP="007469BF">
      <w:pPr>
        <w:pStyle w:val="kurac"/>
        <w:spacing w:before="0" w:beforeAutospacing="0" w:after="0" w:afterAutospacing="0" w:line="276" w:lineRule="auto"/>
        <w:ind w:firstLine="720"/>
        <w:jc w:val="both"/>
        <w:rPr>
          <w:b w:val="0"/>
          <w:bCs w:val="0"/>
        </w:rPr>
      </w:pPr>
      <w:r w:rsidRPr="00495754">
        <w:rPr>
          <w:b w:val="0"/>
          <w:bCs w:val="0"/>
        </w:rPr>
        <w:t>Студенти су највише оцене и најдетаљније коментаре дали о раду запослени</w:t>
      </w:r>
      <w:r>
        <w:rPr>
          <w:b w:val="0"/>
          <w:bCs w:val="0"/>
        </w:rPr>
        <w:t>х</w:t>
      </w:r>
      <w:r w:rsidRPr="00495754">
        <w:rPr>
          <w:b w:val="0"/>
          <w:bCs w:val="0"/>
        </w:rPr>
        <w:t xml:space="preserve"> са којим</w:t>
      </w:r>
      <w:r>
        <w:rPr>
          <w:b w:val="0"/>
          <w:bCs w:val="0"/>
        </w:rPr>
        <w:t>а имају најчешћу интеракцију. Просечним о</w:t>
      </w:r>
      <w:r w:rsidRPr="00495754">
        <w:rPr>
          <w:b w:val="0"/>
          <w:bCs w:val="0"/>
        </w:rPr>
        <w:t>цен</w:t>
      </w:r>
      <w:r>
        <w:rPr>
          <w:b w:val="0"/>
          <w:bCs w:val="0"/>
        </w:rPr>
        <w:t xml:space="preserve">ама </w:t>
      </w:r>
      <w:r w:rsidRPr="00495754">
        <w:rPr>
          <w:b w:val="0"/>
          <w:bCs w:val="0"/>
        </w:rPr>
        <w:t xml:space="preserve">од </w:t>
      </w:r>
      <w:r w:rsidR="0089762C">
        <w:rPr>
          <w:b w:val="0"/>
          <w:bCs w:val="0"/>
        </w:rPr>
        <w:t>4,29 до 4,</w:t>
      </w:r>
      <w:r>
        <w:rPr>
          <w:b w:val="0"/>
          <w:bCs w:val="0"/>
        </w:rPr>
        <w:t>95</w:t>
      </w:r>
      <w:r w:rsidRPr="00495754">
        <w:rPr>
          <w:b w:val="0"/>
          <w:bCs w:val="0"/>
        </w:rPr>
        <w:t xml:space="preserve"> </w:t>
      </w:r>
      <w:r>
        <w:rPr>
          <w:b w:val="0"/>
          <w:bCs w:val="0"/>
        </w:rPr>
        <w:t>вреднован</w:t>
      </w:r>
      <w:r w:rsidRPr="00495754">
        <w:rPr>
          <w:b w:val="0"/>
          <w:bCs w:val="0"/>
        </w:rPr>
        <w:t xml:space="preserve"> је рад ненаставног особља са којима студенти најчешће комуницирају: </w:t>
      </w:r>
      <w:r w:rsidRPr="0079001D">
        <w:rPr>
          <w:b w:val="0"/>
          <w:bCs w:val="0"/>
        </w:rPr>
        <w:t>секретара Школе, aдминистративно-техничког сарадника, медијатекара-библиотекара, координатора наставе и праксе, референ</w:t>
      </w:r>
      <w:r>
        <w:rPr>
          <w:b w:val="0"/>
          <w:bCs w:val="0"/>
        </w:rPr>
        <w:t>а</w:t>
      </w:r>
      <w:r w:rsidRPr="0079001D">
        <w:rPr>
          <w:b w:val="0"/>
          <w:bCs w:val="0"/>
        </w:rPr>
        <w:t>т</w:t>
      </w:r>
      <w:r>
        <w:rPr>
          <w:b w:val="0"/>
          <w:bCs w:val="0"/>
        </w:rPr>
        <w:t>а</w:t>
      </w:r>
      <w:r w:rsidRPr="0079001D">
        <w:rPr>
          <w:b w:val="0"/>
          <w:bCs w:val="0"/>
        </w:rPr>
        <w:t xml:space="preserve"> за студентска питања и радник</w:t>
      </w:r>
      <w:r>
        <w:rPr>
          <w:b w:val="0"/>
          <w:bCs w:val="0"/>
        </w:rPr>
        <w:t>а</w:t>
      </w:r>
      <w:r w:rsidRPr="0079001D">
        <w:rPr>
          <w:b w:val="0"/>
          <w:bCs w:val="0"/>
        </w:rPr>
        <w:t xml:space="preserve"> на пружању услуга у скриптарници</w:t>
      </w:r>
      <w:r>
        <w:rPr>
          <w:b w:val="0"/>
          <w:bCs w:val="0"/>
        </w:rPr>
        <w:t xml:space="preserve">. У просеку све вредноване категорије: </w:t>
      </w:r>
      <w:r w:rsidRPr="000C122A">
        <w:rPr>
          <w:b w:val="0"/>
          <w:bCs w:val="0"/>
          <w:sz w:val="22"/>
          <w:szCs w:val="22"/>
          <w:lang w:eastAsia="en-US"/>
        </w:rPr>
        <w:t>о</w:t>
      </w:r>
      <w:r w:rsidRPr="00CF5C62">
        <w:rPr>
          <w:b w:val="0"/>
          <w:bCs w:val="0"/>
          <w:sz w:val="22"/>
          <w:szCs w:val="22"/>
          <w:lang w:val="ru-RU" w:eastAsia="en-US"/>
        </w:rPr>
        <w:t>днос према студентима</w:t>
      </w:r>
      <w:r w:rsidRPr="000C122A">
        <w:rPr>
          <w:b w:val="0"/>
          <w:bCs w:val="0"/>
          <w:sz w:val="22"/>
          <w:szCs w:val="22"/>
          <w:lang w:eastAsia="en-US"/>
        </w:rPr>
        <w:t>,</w:t>
      </w:r>
      <w:r w:rsidRPr="000C122A">
        <w:rPr>
          <w:b w:val="0"/>
          <w:bCs w:val="0"/>
        </w:rPr>
        <w:t xml:space="preserve"> ст</w:t>
      </w:r>
      <w:r>
        <w:rPr>
          <w:b w:val="0"/>
          <w:bCs w:val="0"/>
        </w:rPr>
        <w:t>р</w:t>
      </w:r>
      <w:r w:rsidRPr="000C122A">
        <w:rPr>
          <w:b w:val="0"/>
          <w:bCs w:val="0"/>
        </w:rPr>
        <w:t xml:space="preserve">учност за рад, радно време и ажурност услуга </w:t>
      </w:r>
      <w:r>
        <w:rPr>
          <w:b w:val="0"/>
          <w:bCs w:val="0"/>
        </w:rPr>
        <w:t xml:space="preserve">су оцењене врло високим оценама </w:t>
      </w:r>
      <w:r w:rsidR="0089762C">
        <w:rPr>
          <w:b w:val="0"/>
          <w:bCs w:val="0"/>
        </w:rPr>
        <w:t>од 4,72 до 4,76</w:t>
      </w:r>
      <w:r w:rsidRPr="005E0D1F">
        <w:rPr>
          <w:b w:val="0"/>
          <w:bCs w:val="0"/>
        </w:rPr>
        <w:t>.</w:t>
      </w:r>
      <w:r>
        <w:rPr>
          <w:b w:val="0"/>
          <w:bCs w:val="0"/>
        </w:rPr>
        <w:t xml:space="preserve"> Такође, студенти су веома задовољни и </w:t>
      </w:r>
      <w:r w:rsidRPr="000C122A">
        <w:rPr>
          <w:b w:val="0"/>
          <w:bCs w:val="0"/>
        </w:rPr>
        <w:t xml:space="preserve">квалитетом </w:t>
      </w:r>
      <w:r w:rsidRPr="001B08EB">
        <w:rPr>
          <w:b w:val="0"/>
          <w:bCs w:val="0"/>
        </w:rPr>
        <w:t>изд</w:t>
      </w:r>
      <w:r w:rsidRPr="000C122A">
        <w:rPr>
          <w:b w:val="0"/>
          <w:bCs w:val="0"/>
        </w:rPr>
        <w:t xml:space="preserve">атих </w:t>
      </w:r>
      <w:r w:rsidRPr="001B08EB">
        <w:rPr>
          <w:b w:val="0"/>
          <w:bCs w:val="0"/>
        </w:rPr>
        <w:t xml:space="preserve">података </w:t>
      </w:r>
      <w:r w:rsidRPr="00926ADA">
        <w:rPr>
          <w:b w:val="0"/>
          <w:bCs w:val="0"/>
        </w:rPr>
        <w:t xml:space="preserve">од </w:t>
      </w:r>
      <w:r w:rsidRPr="001B08EB">
        <w:rPr>
          <w:b w:val="0"/>
          <w:bCs w:val="0"/>
        </w:rPr>
        <w:t>секретара Школе, aдминистративно-техничког сарадника, референата за студентска питања и координатора наставе и праксе</w:t>
      </w:r>
      <w:r>
        <w:rPr>
          <w:b w:val="0"/>
          <w:bCs w:val="0"/>
        </w:rPr>
        <w:t xml:space="preserve">, на </w:t>
      </w:r>
      <w:r w:rsidR="0089762C">
        <w:rPr>
          <w:b w:val="0"/>
          <w:bCs w:val="0"/>
        </w:rPr>
        <w:t>шта указује просечна оцена од 4,</w:t>
      </w:r>
      <w:r>
        <w:rPr>
          <w:b w:val="0"/>
          <w:bCs w:val="0"/>
        </w:rPr>
        <w:t>70.</w:t>
      </w:r>
      <w:r w:rsidRPr="004012A4">
        <w:rPr>
          <w:b w:val="0"/>
          <w:bCs w:val="0"/>
        </w:rPr>
        <w:t xml:space="preserve"> </w:t>
      </w:r>
      <w:r w:rsidRPr="000A3CF2">
        <w:rPr>
          <w:b w:val="0"/>
          <w:bCs w:val="0"/>
        </w:rPr>
        <w:t>На основу п</w:t>
      </w:r>
      <w:r w:rsidR="0089762C">
        <w:rPr>
          <w:b w:val="0"/>
          <w:bCs w:val="0"/>
        </w:rPr>
        <w:t>росечне од 4,</w:t>
      </w:r>
      <w:r w:rsidRPr="000A3CF2">
        <w:rPr>
          <w:b w:val="0"/>
          <w:bCs w:val="0"/>
        </w:rPr>
        <w:t>71, сличан закључак можемо извести и кад су у питању вредноване категорије (однос према студентима, стручност за рад, радно време, рад на одржавању техничке исправности рачунара и информационог система, рад на припреми рачунарске технике у учионицама/слушаоницама и амфитеатру за одржавање наставе) особе задужене за инфо</w:t>
      </w:r>
      <w:r>
        <w:rPr>
          <w:b w:val="0"/>
          <w:bCs w:val="0"/>
        </w:rPr>
        <w:t>рмационе послове</w:t>
      </w:r>
      <w:r w:rsidRPr="000A3CF2">
        <w:rPr>
          <w:b w:val="0"/>
          <w:bCs w:val="0"/>
        </w:rPr>
        <w:t xml:space="preserve">. </w:t>
      </w:r>
      <w:r>
        <w:rPr>
          <w:b w:val="0"/>
          <w:bCs w:val="0"/>
        </w:rPr>
        <w:t>Такође, о</w:t>
      </w:r>
      <w:r w:rsidRPr="004012A4">
        <w:rPr>
          <w:b w:val="0"/>
          <w:bCs w:val="0"/>
        </w:rPr>
        <w:t xml:space="preserve">днос </w:t>
      </w:r>
      <w:r>
        <w:rPr>
          <w:b w:val="0"/>
          <w:bCs w:val="0"/>
        </w:rPr>
        <w:t xml:space="preserve">спремачица </w:t>
      </w:r>
      <w:r w:rsidRPr="004012A4">
        <w:rPr>
          <w:b w:val="0"/>
          <w:bCs w:val="0"/>
        </w:rPr>
        <w:t>према студентима, као и одржавање опште хигијене Школе, хигијене санитарних чворова, хигијене</w:t>
      </w:r>
      <w:r>
        <w:rPr>
          <w:b w:val="0"/>
          <w:bCs w:val="0"/>
        </w:rPr>
        <w:t xml:space="preserve"> </w:t>
      </w:r>
      <w:r w:rsidRPr="004012A4">
        <w:rPr>
          <w:b w:val="0"/>
          <w:bCs w:val="0"/>
        </w:rPr>
        <w:t>учионица и вежбаоница, хигијене кабинета и канцеларија</w:t>
      </w:r>
      <w:r>
        <w:rPr>
          <w:b w:val="0"/>
          <w:bCs w:val="0"/>
        </w:rPr>
        <w:t xml:space="preserve"> вред</w:t>
      </w:r>
      <w:r w:rsidR="005E76F8">
        <w:rPr>
          <w:b w:val="0"/>
          <w:bCs w:val="0"/>
        </w:rPr>
        <w:t>нован је оценама у распону од 4,88 до 4,</w:t>
      </w:r>
      <w:r>
        <w:rPr>
          <w:b w:val="0"/>
          <w:bCs w:val="0"/>
        </w:rPr>
        <w:t>95. Поред спремачица, ст</w:t>
      </w:r>
      <w:r w:rsidR="005E76F8">
        <w:rPr>
          <w:b w:val="0"/>
          <w:bCs w:val="0"/>
        </w:rPr>
        <w:t>уденти су са просечном оценом 4,</w:t>
      </w:r>
      <w:r>
        <w:rPr>
          <w:b w:val="0"/>
          <w:bCs w:val="0"/>
        </w:rPr>
        <w:t>88, исказали задовољство и радом домара и портира</w:t>
      </w:r>
      <w:r w:rsidR="005E76F8">
        <w:rPr>
          <w:b w:val="0"/>
          <w:bCs w:val="0"/>
          <w:lang w:val="sr-Cyrl-RS"/>
        </w:rPr>
        <w:t>,</w:t>
      </w:r>
      <w:r>
        <w:rPr>
          <w:b w:val="0"/>
          <w:bCs w:val="0"/>
        </w:rPr>
        <w:t xml:space="preserve"> у смислу њиховог односа према студентима, стручности у раду и </w:t>
      </w:r>
      <w:r w:rsidRPr="000A3CF2">
        <w:rPr>
          <w:b w:val="0"/>
          <w:bCs w:val="0"/>
        </w:rPr>
        <w:t>нивоа техничког одржавања радног простора Школе</w:t>
      </w:r>
      <w:r>
        <w:rPr>
          <w:b w:val="0"/>
          <w:bCs w:val="0"/>
        </w:rPr>
        <w:t xml:space="preserve">. </w:t>
      </w:r>
    </w:p>
    <w:p w:rsidR="00F7041C" w:rsidRPr="00A70EF2" w:rsidRDefault="00F7041C" w:rsidP="007469BF">
      <w:pPr>
        <w:pStyle w:val="kurac"/>
        <w:spacing w:before="0" w:beforeAutospacing="0" w:after="0" w:afterAutospacing="0" w:line="276" w:lineRule="auto"/>
        <w:ind w:firstLine="720"/>
        <w:jc w:val="both"/>
        <w:rPr>
          <w:b w:val="0"/>
          <w:bCs w:val="0"/>
        </w:rPr>
      </w:pPr>
      <w:r w:rsidRPr="00495754">
        <w:rPr>
          <w:b w:val="0"/>
          <w:bCs w:val="0"/>
        </w:rPr>
        <w:t xml:space="preserve">Истраживање </w:t>
      </w:r>
      <w:r w:rsidRPr="00A70EF2">
        <w:rPr>
          <w:b w:val="0"/>
          <w:bCs w:val="0"/>
          <w:i/>
          <w:iCs/>
        </w:rPr>
        <w:t>Вреднов</w:t>
      </w:r>
      <w:r>
        <w:rPr>
          <w:b w:val="0"/>
          <w:bCs w:val="0"/>
          <w:i/>
          <w:iCs/>
        </w:rPr>
        <w:t>ање ненаставног особља о</w:t>
      </w:r>
      <w:r w:rsidR="00AC3663">
        <w:rPr>
          <w:b w:val="0"/>
          <w:bCs w:val="0"/>
          <w:i/>
          <w:iCs/>
        </w:rPr>
        <w:t>д стране</w:t>
      </w:r>
      <w:r w:rsidRPr="00A70EF2">
        <w:rPr>
          <w:b w:val="0"/>
          <w:bCs w:val="0"/>
          <w:i/>
          <w:iCs/>
        </w:rPr>
        <w:t xml:space="preserve"> наставника и сарадника</w:t>
      </w:r>
      <w:r>
        <w:rPr>
          <w:b w:val="0"/>
          <w:bCs w:val="0"/>
        </w:rPr>
        <w:t xml:space="preserve">, спроведено у истом периоду кад и претходно анализирано истраживање вредновања ненаставног особља од студената, такође показује </w:t>
      </w:r>
      <w:r w:rsidRPr="00495754">
        <w:rPr>
          <w:b w:val="0"/>
          <w:bCs w:val="0"/>
        </w:rPr>
        <w:t xml:space="preserve">веома позитивне коментаре и врло високе оцене којима су наставници </w:t>
      </w:r>
      <w:r w:rsidRPr="00A70EF2">
        <w:rPr>
          <w:b w:val="0"/>
          <w:bCs w:val="0"/>
        </w:rPr>
        <w:t xml:space="preserve">и сарадници </w:t>
      </w:r>
      <w:r w:rsidRPr="00495754">
        <w:rPr>
          <w:b w:val="0"/>
          <w:bCs w:val="0"/>
        </w:rPr>
        <w:t xml:space="preserve">оценили појединачно сваког члана </w:t>
      </w:r>
      <w:r w:rsidRPr="00A70EF2">
        <w:rPr>
          <w:b w:val="0"/>
          <w:bCs w:val="0"/>
        </w:rPr>
        <w:t>ненаставно</w:t>
      </w:r>
      <w:r>
        <w:rPr>
          <w:b w:val="0"/>
          <w:bCs w:val="0"/>
        </w:rPr>
        <w:t>г</w:t>
      </w:r>
      <w:r w:rsidRPr="00495754">
        <w:rPr>
          <w:b w:val="0"/>
          <w:bCs w:val="0"/>
        </w:rPr>
        <w:t xml:space="preserve"> особљ</w:t>
      </w:r>
      <w:r>
        <w:rPr>
          <w:b w:val="0"/>
          <w:bCs w:val="0"/>
        </w:rPr>
        <w:t>а Школе (Табела 10.3</w:t>
      </w:r>
      <w:r w:rsidR="005E76F8">
        <w:rPr>
          <w:b w:val="0"/>
          <w:bCs w:val="0"/>
          <w:lang w:val="sr-Cyrl-RS"/>
        </w:rPr>
        <w:t>.</w:t>
      </w:r>
      <w:r>
        <w:rPr>
          <w:b w:val="0"/>
          <w:bCs w:val="0"/>
        </w:rPr>
        <w:t xml:space="preserve"> и прилог 10.3)</w:t>
      </w:r>
      <w:r w:rsidRPr="00495754">
        <w:rPr>
          <w:b w:val="0"/>
          <w:bCs w:val="0"/>
        </w:rPr>
        <w:t>. Оцењиван је однос према наставницима</w:t>
      </w:r>
      <w:r>
        <w:rPr>
          <w:b w:val="0"/>
          <w:bCs w:val="0"/>
        </w:rPr>
        <w:t xml:space="preserve"> и сарадницима у настави</w:t>
      </w:r>
      <w:r w:rsidRPr="00495754">
        <w:rPr>
          <w:b w:val="0"/>
          <w:bCs w:val="0"/>
        </w:rPr>
        <w:t xml:space="preserve">, стручност и </w:t>
      </w:r>
      <w:r w:rsidRPr="00495754">
        <w:rPr>
          <w:b w:val="0"/>
          <w:bCs w:val="0"/>
        </w:rPr>
        <w:lastRenderedPageBreak/>
        <w:t>оспособљеност за рад, поштовање радног времена, ажурност усл</w:t>
      </w:r>
      <w:r>
        <w:rPr>
          <w:b w:val="0"/>
          <w:bCs w:val="0"/>
        </w:rPr>
        <w:t xml:space="preserve">уга и други индикатори који су </w:t>
      </w:r>
      <w:r w:rsidRPr="00495754">
        <w:rPr>
          <w:b w:val="0"/>
          <w:bCs w:val="0"/>
        </w:rPr>
        <w:t>везани за одговарајуће радно место. Сви запослени</w:t>
      </w:r>
      <w:r>
        <w:rPr>
          <w:b w:val="0"/>
          <w:bCs w:val="0"/>
        </w:rPr>
        <w:t xml:space="preserve"> као ненаставно особље</w:t>
      </w:r>
      <w:r w:rsidRPr="00495754">
        <w:rPr>
          <w:b w:val="0"/>
          <w:bCs w:val="0"/>
        </w:rPr>
        <w:t xml:space="preserve"> </w:t>
      </w:r>
      <w:r>
        <w:rPr>
          <w:b w:val="0"/>
          <w:bCs w:val="0"/>
        </w:rPr>
        <w:t>од наставног особља</w:t>
      </w:r>
      <w:r w:rsidRPr="00495754">
        <w:rPr>
          <w:b w:val="0"/>
          <w:bCs w:val="0"/>
        </w:rPr>
        <w:t xml:space="preserve"> </w:t>
      </w:r>
      <w:r w:rsidRPr="00A70EF2">
        <w:rPr>
          <w:b w:val="0"/>
          <w:bCs w:val="0"/>
        </w:rPr>
        <w:t xml:space="preserve">су у просеку </w:t>
      </w:r>
      <w:r w:rsidRPr="00495754">
        <w:rPr>
          <w:b w:val="0"/>
          <w:bCs w:val="0"/>
        </w:rPr>
        <w:t xml:space="preserve">оцењени врло високим оценама, </w:t>
      </w:r>
      <w:r w:rsidRPr="008463C0">
        <w:rPr>
          <w:b w:val="0"/>
          <w:bCs w:val="0"/>
        </w:rPr>
        <w:t>од 4</w:t>
      </w:r>
      <w:r w:rsidR="005E76F8">
        <w:rPr>
          <w:b w:val="0"/>
          <w:bCs w:val="0"/>
        </w:rPr>
        <w:t>,</w:t>
      </w:r>
      <w:r w:rsidRPr="008463C0">
        <w:rPr>
          <w:b w:val="0"/>
          <w:bCs w:val="0"/>
        </w:rPr>
        <w:t>93 до 5</w:t>
      </w:r>
      <w:r w:rsidR="005E76F8">
        <w:rPr>
          <w:b w:val="0"/>
          <w:bCs w:val="0"/>
        </w:rPr>
        <w:t>,</w:t>
      </w:r>
      <w:r w:rsidRPr="008463C0">
        <w:rPr>
          <w:b w:val="0"/>
          <w:bCs w:val="0"/>
        </w:rPr>
        <w:t>00 са заједничком просечном оценом 4</w:t>
      </w:r>
      <w:r w:rsidR="005E76F8">
        <w:rPr>
          <w:b w:val="0"/>
          <w:bCs w:val="0"/>
        </w:rPr>
        <w:t>,</w:t>
      </w:r>
      <w:r w:rsidRPr="008463C0">
        <w:rPr>
          <w:b w:val="0"/>
          <w:bCs w:val="0"/>
        </w:rPr>
        <w:t>96.</w:t>
      </w:r>
    </w:p>
    <w:p w:rsidR="00F7041C" w:rsidRPr="00A70EF2" w:rsidRDefault="00F7041C" w:rsidP="007469BF">
      <w:pPr>
        <w:pStyle w:val="kurac"/>
        <w:spacing w:before="0" w:beforeAutospacing="0" w:after="0" w:afterAutospacing="0" w:line="276" w:lineRule="auto"/>
        <w:ind w:firstLine="720"/>
        <w:jc w:val="both"/>
        <w:rPr>
          <w:b w:val="0"/>
          <w:bCs w:val="0"/>
        </w:rPr>
      </w:pPr>
      <w:r w:rsidRPr="00A70EF2">
        <w:rPr>
          <w:b w:val="0"/>
          <w:bCs w:val="0"/>
        </w:rPr>
        <w:t>Свој колегијални однос са секретаром Школе, aдминистративно-техничким сарадником, медијатекаром-библиотекаром, координатором наставе и праксе, референтима за студентска питања и радником на пружању услуга у скриптарници, као и њихову стручност у раду, радно време и ажурност у пруж</w:t>
      </w:r>
      <w:r w:rsidR="005E76F8">
        <w:rPr>
          <w:b w:val="0"/>
          <w:bCs w:val="0"/>
        </w:rPr>
        <w:t>ању услуга</w:t>
      </w:r>
      <w:r w:rsidRPr="00A70EF2">
        <w:rPr>
          <w:b w:val="0"/>
          <w:bCs w:val="0"/>
        </w:rPr>
        <w:t xml:space="preserve"> наставници и сарадници су оценили просечном оценом </w:t>
      </w:r>
      <w:r>
        <w:rPr>
          <w:b w:val="0"/>
          <w:bCs w:val="0"/>
        </w:rPr>
        <w:t xml:space="preserve">од </w:t>
      </w:r>
      <w:r w:rsidR="005E76F8">
        <w:rPr>
          <w:b w:val="0"/>
          <w:bCs w:val="0"/>
        </w:rPr>
        <w:t>4,</w:t>
      </w:r>
      <w:r w:rsidRPr="00A70EF2">
        <w:rPr>
          <w:b w:val="0"/>
          <w:bCs w:val="0"/>
        </w:rPr>
        <w:t>95. Такође, наставно особље је врло задовољно и квалитетом издатих података када се захтевају од секретара Школе, aдминистративно-техничког сарадника, референата за студентска питања и координатора наставе и праксе, на шта указује</w:t>
      </w:r>
      <w:r w:rsidR="005E76F8">
        <w:rPr>
          <w:b w:val="0"/>
          <w:bCs w:val="0"/>
        </w:rPr>
        <w:t xml:space="preserve"> заједничка просечна оцена од 4,</w:t>
      </w:r>
      <w:r w:rsidRPr="00A70EF2">
        <w:rPr>
          <w:b w:val="0"/>
          <w:bCs w:val="0"/>
        </w:rPr>
        <w:t>98.</w:t>
      </w:r>
    </w:p>
    <w:p w:rsidR="00F7041C" w:rsidRPr="00A70EF2" w:rsidRDefault="00F7041C" w:rsidP="007469BF">
      <w:pPr>
        <w:pStyle w:val="kurac"/>
        <w:spacing w:before="0" w:beforeAutospacing="0" w:after="0" w:afterAutospacing="0" w:line="276" w:lineRule="auto"/>
        <w:ind w:firstLine="720"/>
        <w:jc w:val="both"/>
        <w:rPr>
          <w:b w:val="0"/>
          <w:bCs w:val="0"/>
        </w:rPr>
      </w:pPr>
      <w:r w:rsidRPr="00A70EF2">
        <w:rPr>
          <w:b w:val="0"/>
          <w:bCs w:val="0"/>
        </w:rPr>
        <w:t>Одржавање опште хигијене Школе, хигијене санитарних чворова, хигијене учионица и вежбаоница и хигијене кабинета и канцеларија, као и однос сп</w:t>
      </w:r>
      <w:r>
        <w:rPr>
          <w:b w:val="0"/>
          <w:bCs w:val="0"/>
        </w:rPr>
        <w:t>р</w:t>
      </w:r>
      <w:r w:rsidRPr="00A70EF2">
        <w:rPr>
          <w:b w:val="0"/>
          <w:bCs w:val="0"/>
        </w:rPr>
        <w:t xml:space="preserve">емачица према наставницима и сарадницима, вредновано је такође високим оценама </w:t>
      </w:r>
      <w:r>
        <w:rPr>
          <w:b w:val="0"/>
          <w:bCs w:val="0"/>
        </w:rPr>
        <w:t>са просечном оценом 4.97</w:t>
      </w:r>
      <w:r w:rsidRPr="00A70EF2">
        <w:rPr>
          <w:b w:val="0"/>
          <w:bCs w:val="0"/>
        </w:rPr>
        <w:t>. Такав исход указује да су наставници у великој мери задовољни радом спремачица. Аналоган закључак следи</w:t>
      </w:r>
      <w:r>
        <w:rPr>
          <w:b w:val="0"/>
          <w:bCs w:val="0"/>
        </w:rPr>
        <w:t xml:space="preserve"> и из добијених резултата везаних</w:t>
      </w:r>
      <w:r w:rsidRPr="00A70EF2">
        <w:rPr>
          <w:b w:val="0"/>
          <w:bCs w:val="0"/>
        </w:rPr>
        <w:t xml:space="preserve"> за рад домара и портира. Стручност у раду, радно време, ажурност рада и однос према наставном ос</w:t>
      </w:r>
      <w:r w:rsidR="005E76F8">
        <w:rPr>
          <w:b w:val="0"/>
          <w:bCs w:val="0"/>
        </w:rPr>
        <w:t>обљу од стране домара и портира</w:t>
      </w:r>
      <w:r w:rsidRPr="00A70EF2">
        <w:rPr>
          <w:b w:val="0"/>
          <w:bCs w:val="0"/>
        </w:rPr>
        <w:t xml:space="preserve"> вреднован је са просечном оценом 4</w:t>
      </w:r>
      <w:r w:rsidR="005E76F8">
        <w:rPr>
          <w:b w:val="0"/>
          <w:bCs w:val="0"/>
        </w:rPr>
        <w:t>,</w:t>
      </w:r>
      <w:r w:rsidRPr="00A70EF2">
        <w:rPr>
          <w:b w:val="0"/>
          <w:bCs w:val="0"/>
        </w:rPr>
        <w:t>98.</w:t>
      </w:r>
    </w:p>
    <w:p w:rsidR="00F7041C" w:rsidRDefault="00F7041C" w:rsidP="007469BF">
      <w:pPr>
        <w:pStyle w:val="kurac"/>
        <w:spacing w:before="0" w:beforeAutospacing="0" w:after="0" w:afterAutospacing="0" w:line="276" w:lineRule="auto"/>
        <w:ind w:firstLine="720"/>
        <w:jc w:val="both"/>
        <w:rPr>
          <w:b w:val="0"/>
          <w:bCs w:val="0"/>
        </w:rPr>
      </w:pPr>
      <w:r>
        <w:rPr>
          <w:b w:val="0"/>
          <w:bCs w:val="0"/>
        </w:rPr>
        <w:t>У целини,</w:t>
      </w:r>
      <w:r w:rsidRPr="002E1564">
        <w:rPr>
          <w:b w:val="0"/>
          <w:bCs w:val="0"/>
        </w:rPr>
        <w:t xml:space="preserve"> наставници и сарадници</w:t>
      </w:r>
      <w:r>
        <w:rPr>
          <w:b w:val="0"/>
          <w:bCs w:val="0"/>
        </w:rPr>
        <w:t>, као и студенти,</w:t>
      </w:r>
      <w:r w:rsidRPr="002E1564">
        <w:rPr>
          <w:b w:val="0"/>
          <w:bCs w:val="0"/>
        </w:rPr>
        <w:t xml:space="preserve"> веома </w:t>
      </w:r>
      <w:r>
        <w:rPr>
          <w:b w:val="0"/>
          <w:bCs w:val="0"/>
        </w:rPr>
        <w:t xml:space="preserve">су </w:t>
      </w:r>
      <w:r w:rsidRPr="002E1564">
        <w:rPr>
          <w:b w:val="0"/>
          <w:bCs w:val="0"/>
        </w:rPr>
        <w:t xml:space="preserve">задовољни квалитетом рада </w:t>
      </w:r>
      <w:r>
        <w:rPr>
          <w:b w:val="0"/>
          <w:bCs w:val="0"/>
        </w:rPr>
        <w:t xml:space="preserve">ненаставног особља Школе, уз </w:t>
      </w:r>
      <w:r w:rsidRPr="005C2875">
        <w:rPr>
          <w:b w:val="0"/>
          <w:bCs w:val="0"/>
        </w:rPr>
        <w:t xml:space="preserve">значајно </w:t>
      </w:r>
      <w:r>
        <w:rPr>
          <w:b w:val="0"/>
          <w:bCs w:val="0"/>
        </w:rPr>
        <w:t xml:space="preserve">високо </w:t>
      </w:r>
      <w:r w:rsidRPr="005C2875">
        <w:rPr>
          <w:b w:val="0"/>
          <w:bCs w:val="0"/>
        </w:rPr>
        <w:t>вреднова</w:t>
      </w:r>
      <w:r>
        <w:rPr>
          <w:b w:val="0"/>
          <w:bCs w:val="0"/>
        </w:rPr>
        <w:t>ње</w:t>
      </w:r>
      <w:r w:rsidRPr="005C2875">
        <w:rPr>
          <w:b w:val="0"/>
          <w:bCs w:val="0"/>
        </w:rPr>
        <w:t xml:space="preserve"> однос</w:t>
      </w:r>
      <w:r>
        <w:rPr>
          <w:b w:val="0"/>
          <w:bCs w:val="0"/>
        </w:rPr>
        <w:t>а</w:t>
      </w:r>
      <w:r w:rsidRPr="005C2875">
        <w:rPr>
          <w:b w:val="0"/>
          <w:bCs w:val="0"/>
        </w:rPr>
        <w:t xml:space="preserve"> ненастав</w:t>
      </w:r>
      <w:r>
        <w:rPr>
          <w:b w:val="0"/>
          <w:bCs w:val="0"/>
        </w:rPr>
        <w:t xml:space="preserve">ног особља према наставницима, </w:t>
      </w:r>
      <w:r w:rsidRPr="005C2875">
        <w:rPr>
          <w:b w:val="0"/>
          <w:bCs w:val="0"/>
        </w:rPr>
        <w:t>сарадницима</w:t>
      </w:r>
      <w:r>
        <w:rPr>
          <w:b w:val="0"/>
          <w:bCs w:val="0"/>
        </w:rPr>
        <w:t xml:space="preserve"> и студентима</w:t>
      </w:r>
      <w:r w:rsidRPr="005C2875">
        <w:rPr>
          <w:b w:val="0"/>
          <w:bCs w:val="0"/>
        </w:rPr>
        <w:t xml:space="preserve">. </w:t>
      </w:r>
    </w:p>
    <w:p w:rsidR="00F7041C" w:rsidRPr="00163ACE" w:rsidRDefault="00F7041C" w:rsidP="007469BF">
      <w:pPr>
        <w:pStyle w:val="kurac"/>
        <w:spacing w:before="0" w:beforeAutospacing="0" w:after="0" w:afterAutospacing="0" w:line="276" w:lineRule="auto"/>
        <w:ind w:firstLine="720"/>
        <w:jc w:val="both"/>
        <w:rPr>
          <w:b w:val="0"/>
          <w:bCs w:val="0"/>
          <w:lang w:eastAsia="en-US"/>
        </w:rPr>
      </w:pPr>
      <w:r w:rsidRPr="00DF6F61">
        <w:rPr>
          <w:b w:val="0"/>
          <w:bCs w:val="0"/>
        </w:rPr>
        <w:t xml:space="preserve">У циљу заштите права и интереса студената, а у складу са </w:t>
      </w:r>
      <w:r w:rsidRPr="0076415C">
        <w:rPr>
          <w:b w:val="0"/>
          <w:bCs w:val="0"/>
        </w:rPr>
        <w:t>Законом о високом образовању</w:t>
      </w:r>
      <w:r>
        <w:rPr>
          <w:b w:val="0"/>
          <w:bCs w:val="0"/>
          <w:i/>
          <w:iCs/>
        </w:rPr>
        <w:t>,</w:t>
      </w:r>
      <w:r w:rsidRPr="00DF6F61">
        <w:rPr>
          <w:b w:val="0"/>
          <w:bCs w:val="0"/>
          <w:i/>
          <w:iCs/>
        </w:rPr>
        <w:t xml:space="preserve"> </w:t>
      </w:r>
      <w:r w:rsidRPr="00DF6F61">
        <w:rPr>
          <w:b w:val="0"/>
          <w:bCs w:val="0"/>
        </w:rPr>
        <w:t xml:space="preserve">студенти имају могућност самоорганизовања кроз </w:t>
      </w:r>
      <w:r w:rsidRPr="0076415C">
        <w:rPr>
          <w:b w:val="0"/>
          <w:bCs w:val="0"/>
          <w:i/>
          <w:iCs/>
        </w:rPr>
        <w:t>Студентски парламент</w:t>
      </w:r>
      <w:r>
        <w:rPr>
          <w:b w:val="0"/>
          <w:bCs w:val="0"/>
        </w:rPr>
        <w:t>. Постојање С</w:t>
      </w:r>
      <w:r w:rsidRPr="00DF6F61">
        <w:rPr>
          <w:b w:val="0"/>
          <w:bCs w:val="0"/>
        </w:rPr>
        <w:t xml:space="preserve">тудентског парламента, који броји 10 чланова, студентима омогућава одређен начин деловања, као и учешћа у одлучивању. </w:t>
      </w:r>
      <w:r w:rsidR="00556E12">
        <w:rPr>
          <w:b w:val="0"/>
          <w:bCs w:val="0"/>
        </w:rPr>
        <w:t xml:space="preserve">Начин избора, </w:t>
      </w:r>
      <w:r w:rsidR="00556E12">
        <w:rPr>
          <w:b w:val="0"/>
          <w:bCs w:val="0"/>
          <w:lang w:eastAsia="en-US"/>
        </w:rPr>
        <w:t>ц</w:t>
      </w:r>
      <w:r w:rsidRPr="00CF5C62">
        <w:rPr>
          <w:b w:val="0"/>
          <w:bCs w:val="0"/>
          <w:lang w:val="ru-RU" w:eastAsia="en-US"/>
        </w:rPr>
        <w:t>иљеви организовања Парламента</w:t>
      </w:r>
      <w:r w:rsidRPr="00DF6F61">
        <w:rPr>
          <w:b w:val="0"/>
          <w:bCs w:val="0"/>
          <w:lang w:eastAsia="en-US"/>
        </w:rPr>
        <w:t xml:space="preserve"> </w:t>
      </w:r>
      <w:r w:rsidRPr="00CF5C62">
        <w:rPr>
          <w:b w:val="0"/>
          <w:bCs w:val="0"/>
          <w:lang w:val="ru-RU" w:eastAsia="en-US"/>
        </w:rPr>
        <w:t xml:space="preserve">и начин његовог остваривања, </w:t>
      </w:r>
      <w:r w:rsidRPr="00DF6F61">
        <w:rPr>
          <w:b w:val="0"/>
          <w:bCs w:val="0"/>
          <w:lang w:eastAsia="en-US"/>
        </w:rPr>
        <w:t>као и</w:t>
      </w:r>
      <w:r w:rsidR="00403BFA">
        <w:rPr>
          <w:b w:val="0"/>
          <w:bCs w:val="0"/>
          <w:lang w:val="sr-Cyrl-RS" w:eastAsia="en-US"/>
        </w:rPr>
        <w:t xml:space="preserve"> </w:t>
      </w:r>
      <w:r w:rsidR="00556E12">
        <w:rPr>
          <w:b w:val="0"/>
          <w:bCs w:val="0"/>
          <w:lang w:eastAsia="en-US"/>
        </w:rPr>
        <w:t xml:space="preserve">састав и </w:t>
      </w:r>
      <w:r w:rsidRPr="00CF5C62">
        <w:rPr>
          <w:b w:val="0"/>
          <w:bCs w:val="0"/>
          <w:lang w:val="ru-RU" w:eastAsia="en-US"/>
        </w:rPr>
        <w:t>рад органа Парламента, организација рада Парламента, основна питања унутрашњих односа у Парламенту, врста и</w:t>
      </w:r>
      <w:r w:rsidRPr="00DF6F61">
        <w:rPr>
          <w:b w:val="0"/>
          <w:bCs w:val="0"/>
          <w:lang w:eastAsia="en-US"/>
        </w:rPr>
        <w:t xml:space="preserve"> </w:t>
      </w:r>
      <w:r w:rsidRPr="00CF5C62">
        <w:rPr>
          <w:b w:val="0"/>
          <w:bCs w:val="0"/>
          <w:lang w:val="ru-RU" w:eastAsia="en-US"/>
        </w:rPr>
        <w:t>начин доношења парламентарних аката и остала питања неопходна за функционисање</w:t>
      </w:r>
      <w:r w:rsidRPr="00DF6F61">
        <w:rPr>
          <w:b w:val="0"/>
          <w:bCs w:val="0"/>
          <w:lang w:eastAsia="en-US"/>
        </w:rPr>
        <w:t xml:space="preserve"> </w:t>
      </w:r>
      <w:r w:rsidRPr="00CF5C62">
        <w:rPr>
          <w:b w:val="0"/>
          <w:bCs w:val="0"/>
          <w:lang w:val="ru-RU" w:eastAsia="en-US"/>
        </w:rPr>
        <w:t>Парламента</w:t>
      </w:r>
      <w:r>
        <w:rPr>
          <w:b w:val="0"/>
          <w:bCs w:val="0"/>
          <w:lang w:eastAsia="en-US"/>
        </w:rPr>
        <w:t>,</w:t>
      </w:r>
      <w:r w:rsidRPr="00DF6F61">
        <w:rPr>
          <w:b w:val="0"/>
          <w:bCs w:val="0"/>
          <w:lang w:eastAsia="en-US"/>
        </w:rPr>
        <w:t xml:space="preserve"> уређени су</w:t>
      </w:r>
      <w:r w:rsidR="00AC3663">
        <w:rPr>
          <w:b w:val="0"/>
          <w:bCs w:val="0"/>
          <w:lang w:eastAsia="en-US"/>
        </w:rPr>
        <w:t xml:space="preserve"> </w:t>
      </w:r>
      <w:r w:rsidR="00AC3663">
        <w:rPr>
          <w:b w:val="0"/>
          <w:bCs w:val="0"/>
          <w:i/>
          <w:lang w:eastAsia="en-US"/>
        </w:rPr>
        <w:t xml:space="preserve">Правилником о избору Студентског парламента </w:t>
      </w:r>
      <w:r w:rsidR="00AC3663" w:rsidRPr="00AC3663">
        <w:rPr>
          <w:b w:val="0"/>
          <w:bCs w:val="0"/>
          <w:lang w:eastAsia="en-US"/>
        </w:rPr>
        <w:t>и</w:t>
      </w:r>
      <w:r w:rsidRPr="00DF6F61">
        <w:rPr>
          <w:b w:val="0"/>
          <w:bCs w:val="0"/>
          <w:lang w:eastAsia="en-US"/>
        </w:rPr>
        <w:t xml:space="preserve"> </w:t>
      </w:r>
      <w:r w:rsidRPr="0076415C">
        <w:rPr>
          <w:b w:val="0"/>
          <w:bCs w:val="0"/>
          <w:i/>
          <w:iCs/>
          <w:lang w:val="ru-RU" w:eastAsia="en-US"/>
        </w:rPr>
        <w:t>Правилником о раду Студентског парламента Високе школе струковних студија за</w:t>
      </w:r>
      <w:r w:rsidRPr="0076415C">
        <w:rPr>
          <w:b w:val="0"/>
          <w:bCs w:val="0"/>
          <w:i/>
          <w:iCs/>
          <w:lang w:eastAsia="en-US"/>
        </w:rPr>
        <w:t xml:space="preserve"> </w:t>
      </w:r>
      <w:r w:rsidRPr="0076415C">
        <w:rPr>
          <w:b w:val="0"/>
          <w:bCs w:val="0"/>
          <w:i/>
          <w:iCs/>
          <w:lang w:val="ru-RU" w:eastAsia="en-US"/>
        </w:rPr>
        <w:t>васпитаче у Шапцу</w:t>
      </w:r>
      <w:r>
        <w:rPr>
          <w:b w:val="0"/>
          <w:bCs w:val="0"/>
          <w:lang w:eastAsia="en-US"/>
        </w:rPr>
        <w:t xml:space="preserve"> (Прилог 10.</w:t>
      </w:r>
      <w:r w:rsidR="00EB1B64" w:rsidRPr="004C325F">
        <w:rPr>
          <w:b w:val="0"/>
          <w:bCs w:val="0"/>
          <w:lang w:val="ru-RU" w:eastAsia="en-US"/>
        </w:rPr>
        <w:t>7</w:t>
      </w:r>
      <w:r w:rsidR="00403BFA">
        <w:rPr>
          <w:b w:val="0"/>
          <w:bCs w:val="0"/>
          <w:lang w:val="ru-RU" w:eastAsia="en-US"/>
        </w:rPr>
        <w:t>.</w:t>
      </w:r>
      <w:r w:rsidR="009655CC">
        <w:rPr>
          <w:b w:val="0"/>
          <w:bCs w:val="0"/>
          <w:lang w:eastAsia="en-US"/>
        </w:rPr>
        <w:t xml:space="preserve"> и Прилог 10.</w:t>
      </w:r>
      <w:r w:rsidR="00EB1B64" w:rsidRPr="004C325F">
        <w:rPr>
          <w:b w:val="0"/>
          <w:bCs w:val="0"/>
          <w:lang w:val="ru-RU" w:eastAsia="en-US"/>
        </w:rPr>
        <w:t>8</w:t>
      </w:r>
      <w:r>
        <w:rPr>
          <w:b w:val="0"/>
          <w:bCs w:val="0"/>
          <w:lang w:eastAsia="en-US"/>
        </w:rPr>
        <w:t>)</w:t>
      </w:r>
      <w:r w:rsidRPr="00DF6F61">
        <w:rPr>
          <w:b w:val="0"/>
          <w:bCs w:val="0"/>
          <w:lang w:eastAsia="en-US"/>
        </w:rPr>
        <w:t>.</w:t>
      </w:r>
    </w:p>
    <w:p w:rsidR="00F7041C" w:rsidRPr="00163ACE" w:rsidRDefault="00F7041C" w:rsidP="007469BF">
      <w:pPr>
        <w:pStyle w:val="kurac"/>
        <w:spacing w:before="0" w:beforeAutospacing="0" w:after="0" w:afterAutospacing="0" w:line="276" w:lineRule="auto"/>
        <w:ind w:firstLine="720"/>
        <w:jc w:val="both"/>
        <w:rPr>
          <w:b w:val="0"/>
          <w:bCs w:val="0"/>
        </w:rPr>
      </w:pPr>
      <w:r>
        <w:rPr>
          <w:b w:val="0"/>
          <w:bCs w:val="0"/>
        </w:rPr>
        <w:t>Будући да се Школа бави издавачком делатношћу, њена о</w:t>
      </w:r>
      <w:r w:rsidRPr="00046FEA">
        <w:rPr>
          <w:b w:val="0"/>
          <w:bCs w:val="0"/>
        </w:rPr>
        <w:t>рганизација, која се односи на</w:t>
      </w:r>
      <w:r w:rsidRPr="00163ACE">
        <w:rPr>
          <w:b w:val="0"/>
          <w:bCs w:val="0"/>
        </w:rPr>
        <w:t xml:space="preserve"> </w:t>
      </w:r>
      <w:r w:rsidRPr="00046FEA">
        <w:rPr>
          <w:b w:val="0"/>
          <w:bCs w:val="0"/>
        </w:rPr>
        <w:t>издавање, дистрибуцију и продају издања, као и на решавање других питања везаних за издавачку делатност Школе</w:t>
      </w:r>
      <w:r w:rsidRPr="00163ACE">
        <w:rPr>
          <w:b w:val="0"/>
          <w:bCs w:val="0"/>
        </w:rPr>
        <w:t>,</w:t>
      </w:r>
      <w:r w:rsidR="00403BFA">
        <w:rPr>
          <w:b w:val="0"/>
          <w:bCs w:val="0"/>
        </w:rPr>
        <w:t xml:space="preserve"> регулисана је</w:t>
      </w:r>
      <w:r w:rsidRPr="00163ACE">
        <w:rPr>
          <w:b w:val="0"/>
          <w:bCs w:val="0"/>
        </w:rPr>
        <w:t xml:space="preserve"> </w:t>
      </w:r>
      <w:r w:rsidRPr="0076415C">
        <w:rPr>
          <w:b w:val="0"/>
          <w:bCs w:val="0"/>
          <w:i/>
          <w:iCs/>
        </w:rPr>
        <w:t>Правилником о издавачкој делатности</w:t>
      </w:r>
      <w:r>
        <w:rPr>
          <w:b w:val="0"/>
          <w:bCs w:val="0"/>
        </w:rPr>
        <w:t xml:space="preserve"> (Прилог 10.</w:t>
      </w:r>
      <w:r w:rsidR="00EB1B64" w:rsidRPr="004C325F">
        <w:rPr>
          <w:b w:val="0"/>
          <w:bCs w:val="0"/>
          <w:lang w:val="ru-RU"/>
        </w:rPr>
        <w:t>9</w:t>
      </w:r>
      <w:r>
        <w:rPr>
          <w:b w:val="0"/>
          <w:bCs w:val="0"/>
        </w:rPr>
        <w:t xml:space="preserve">). За </w:t>
      </w:r>
      <w:r w:rsidRPr="00163ACE">
        <w:rPr>
          <w:b w:val="0"/>
          <w:bCs w:val="0"/>
        </w:rPr>
        <w:t>организовање, спровођење и стално</w:t>
      </w:r>
      <w:r>
        <w:rPr>
          <w:b w:val="0"/>
          <w:bCs w:val="0"/>
        </w:rPr>
        <w:t xml:space="preserve"> </w:t>
      </w:r>
      <w:r w:rsidRPr="00163ACE">
        <w:rPr>
          <w:b w:val="0"/>
          <w:bCs w:val="0"/>
        </w:rPr>
        <w:t>унапређивање издавачке делатности у</w:t>
      </w:r>
      <w:r>
        <w:rPr>
          <w:b w:val="0"/>
          <w:bCs w:val="0"/>
        </w:rPr>
        <w:t xml:space="preserve"> </w:t>
      </w:r>
      <w:r w:rsidRPr="00163ACE">
        <w:rPr>
          <w:b w:val="0"/>
          <w:bCs w:val="0"/>
        </w:rPr>
        <w:t xml:space="preserve">Школи </w:t>
      </w:r>
      <w:r>
        <w:rPr>
          <w:b w:val="0"/>
          <w:bCs w:val="0"/>
        </w:rPr>
        <w:t xml:space="preserve">задужена је </w:t>
      </w:r>
      <w:r w:rsidRPr="00163ACE">
        <w:rPr>
          <w:b w:val="0"/>
          <w:bCs w:val="0"/>
        </w:rPr>
        <w:t>Комисије за издавачку делатност</w:t>
      </w:r>
      <w:r>
        <w:rPr>
          <w:b w:val="0"/>
          <w:bCs w:val="0"/>
        </w:rPr>
        <w:t xml:space="preserve"> коју чине најмање три члана именована од стране Наставног већа и чији делокруг рада је такође дефинисан поменутим </w:t>
      </w:r>
      <w:r w:rsidRPr="00163ACE">
        <w:rPr>
          <w:b w:val="0"/>
          <w:bCs w:val="0"/>
        </w:rPr>
        <w:t>Правилником о издавачкој делатности</w:t>
      </w:r>
      <w:r>
        <w:rPr>
          <w:b w:val="0"/>
          <w:bCs w:val="0"/>
        </w:rPr>
        <w:t>.</w:t>
      </w:r>
    </w:p>
    <w:p w:rsidR="00F7041C" w:rsidRDefault="00F7041C" w:rsidP="007469BF">
      <w:pPr>
        <w:pStyle w:val="kurac"/>
        <w:spacing w:before="0" w:beforeAutospacing="0" w:after="0" w:afterAutospacing="0" w:line="276" w:lineRule="auto"/>
        <w:ind w:firstLine="720"/>
        <w:jc w:val="both"/>
        <w:rPr>
          <w:b w:val="0"/>
          <w:bCs w:val="0"/>
        </w:rPr>
      </w:pPr>
      <w:r w:rsidRPr="00046FEA">
        <w:rPr>
          <w:b w:val="0"/>
          <w:bCs w:val="0"/>
        </w:rPr>
        <w:t>О</w:t>
      </w:r>
      <w:r w:rsidRPr="00113600">
        <w:rPr>
          <w:b w:val="0"/>
          <w:bCs w:val="0"/>
        </w:rPr>
        <w:t xml:space="preserve">рган Школе </w:t>
      </w:r>
      <w:r w:rsidRPr="00046FEA">
        <w:rPr>
          <w:b w:val="0"/>
          <w:bCs w:val="0"/>
        </w:rPr>
        <w:t xml:space="preserve">који је </w:t>
      </w:r>
      <w:r w:rsidRPr="00113600">
        <w:rPr>
          <w:b w:val="0"/>
          <w:bCs w:val="0"/>
        </w:rPr>
        <w:t xml:space="preserve">задужен за праћење и предлагање унапређења стандарда система квалитета рада целокупне институције </w:t>
      </w:r>
      <w:r w:rsidRPr="00046FEA">
        <w:rPr>
          <w:b w:val="0"/>
          <w:bCs w:val="0"/>
        </w:rPr>
        <w:t xml:space="preserve">је </w:t>
      </w:r>
      <w:r w:rsidRPr="0076415C">
        <w:rPr>
          <w:b w:val="0"/>
          <w:bCs w:val="0"/>
          <w:i/>
          <w:iCs/>
        </w:rPr>
        <w:t>Комисија за самовредновање квалитета студијских програма, наставе, рада наставника, служби и услова рада, односно Комисија за квалитет</w:t>
      </w:r>
      <w:r w:rsidRPr="00113600">
        <w:rPr>
          <w:b w:val="0"/>
          <w:bCs w:val="0"/>
        </w:rPr>
        <w:t>.</w:t>
      </w:r>
      <w:r w:rsidRPr="00046FEA">
        <w:rPr>
          <w:b w:val="0"/>
          <w:bCs w:val="0"/>
        </w:rPr>
        <w:t xml:space="preserve"> Чланове Комисије за квалитет именује Наставно веће</w:t>
      </w:r>
      <w:r>
        <w:rPr>
          <w:b w:val="0"/>
          <w:bCs w:val="0"/>
        </w:rPr>
        <w:t xml:space="preserve"> </w:t>
      </w:r>
      <w:r w:rsidRPr="00046FEA">
        <w:rPr>
          <w:b w:val="0"/>
          <w:bCs w:val="0"/>
        </w:rPr>
        <w:lastRenderedPageBreak/>
        <w:t xml:space="preserve">Школе, а њен рад је уређен </w:t>
      </w:r>
      <w:r w:rsidRPr="0076415C">
        <w:rPr>
          <w:b w:val="0"/>
          <w:bCs w:val="0"/>
          <w:i/>
          <w:iCs/>
        </w:rPr>
        <w:t xml:space="preserve">Правилником о раду и финансирању Комисије за самовредновање </w:t>
      </w:r>
      <w:r w:rsidRPr="00046FEA">
        <w:rPr>
          <w:b w:val="0"/>
          <w:bCs w:val="0"/>
        </w:rPr>
        <w:t>(Прилог 10.</w:t>
      </w:r>
      <w:r>
        <w:rPr>
          <w:b w:val="0"/>
          <w:bCs w:val="0"/>
        </w:rPr>
        <w:t>1</w:t>
      </w:r>
      <w:r w:rsidR="00EB1B64" w:rsidRPr="004C325F">
        <w:rPr>
          <w:b w:val="0"/>
          <w:bCs w:val="0"/>
          <w:lang w:val="ru-RU"/>
        </w:rPr>
        <w:t>0</w:t>
      </w:r>
      <w:r w:rsidR="0056362A">
        <w:rPr>
          <w:b w:val="0"/>
          <w:bCs w:val="0"/>
          <w:lang w:val="ru-RU"/>
        </w:rPr>
        <w:t>.</w:t>
      </w:r>
      <w:r w:rsidR="006D77B7">
        <w:rPr>
          <w:b w:val="0"/>
          <w:bCs w:val="0"/>
        </w:rPr>
        <w:t xml:space="preserve"> и Прилог 10.1</w:t>
      </w:r>
      <w:r w:rsidR="00EB1B64" w:rsidRPr="004C325F">
        <w:rPr>
          <w:b w:val="0"/>
          <w:bCs w:val="0"/>
          <w:lang w:val="ru-RU"/>
        </w:rPr>
        <w:t>0</w:t>
      </w:r>
      <w:r w:rsidR="0056362A">
        <w:rPr>
          <w:b w:val="0"/>
          <w:bCs w:val="0"/>
        </w:rPr>
        <w:t>.1</w:t>
      </w:r>
      <w:r w:rsidRPr="00046FEA">
        <w:rPr>
          <w:b w:val="0"/>
          <w:bCs w:val="0"/>
        </w:rPr>
        <w:t>).</w:t>
      </w:r>
    </w:p>
    <w:p w:rsidR="00F7041C" w:rsidRDefault="00F7041C" w:rsidP="007469BF">
      <w:pPr>
        <w:pStyle w:val="kurac"/>
        <w:spacing w:before="0" w:beforeAutospacing="0" w:after="0" w:afterAutospacing="0" w:line="276" w:lineRule="auto"/>
        <w:ind w:firstLine="720"/>
        <w:jc w:val="both"/>
        <w:rPr>
          <w:b w:val="0"/>
          <w:bCs w:val="0"/>
        </w:rPr>
      </w:pPr>
      <w:r>
        <w:rPr>
          <w:b w:val="0"/>
          <w:bCs w:val="0"/>
        </w:rPr>
        <w:t xml:space="preserve">У циљу </w:t>
      </w:r>
      <w:r w:rsidRPr="00495754">
        <w:rPr>
          <w:b w:val="0"/>
          <w:bCs w:val="0"/>
        </w:rPr>
        <w:t>обезбеђења квалитета</w:t>
      </w:r>
      <w:r>
        <w:rPr>
          <w:b w:val="0"/>
          <w:bCs w:val="0"/>
        </w:rPr>
        <w:t xml:space="preserve">, Школа обавља редовну периодичну евалуацију </w:t>
      </w:r>
      <w:r w:rsidR="00326C0E">
        <w:rPr>
          <w:b w:val="0"/>
          <w:bCs w:val="0"/>
        </w:rPr>
        <w:t>(сваке пете школске године)</w:t>
      </w:r>
      <w:r>
        <w:rPr>
          <w:b w:val="0"/>
          <w:bCs w:val="0"/>
        </w:rPr>
        <w:t xml:space="preserve"> квалитета </w:t>
      </w:r>
      <w:r w:rsidRPr="00321745">
        <w:rPr>
          <w:b w:val="0"/>
          <w:bCs w:val="0"/>
        </w:rPr>
        <w:t>услова рада, управљачке структуре и рада органа управљања,</w:t>
      </w:r>
      <w:r>
        <w:rPr>
          <w:b w:val="0"/>
          <w:bCs w:val="0"/>
        </w:rPr>
        <w:t xml:space="preserve"> с</w:t>
      </w:r>
      <w:r w:rsidRPr="00321745">
        <w:rPr>
          <w:b w:val="0"/>
          <w:bCs w:val="0"/>
        </w:rPr>
        <w:t>тручних тела и комисија Школе</w:t>
      </w:r>
      <w:r>
        <w:rPr>
          <w:b w:val="0"/>
          <w:bCs w:val="0"/>
        </w:rPr>
        <w:t xml:space="preserve"> и по потреби доноси предлог мера за унапређење квалитета њиховог рада.</w:t>
      </w:r>
    </w:p>
    <w:p w:rsidR="00F7041C" w:rsidRPr="00596DCF" w:rsidRDefault="00F7041C" w:rsidP="007469BF">
      <w:pPr>
        <w:pStyle w:val="kurac"/>
        <w:spacing w:before="0" w:beforeAutospacing="0" w:after="0" w:afterAutospacing="0" w:line="276" w:lineRule="auto"/>
        <w:ind w:firstLine="720"/>
        <w:jc w:val="both"/>
        <w:rPr>
          <w:b w:val="0"/>
          <w:bCs w:val="0"/>
        </w:rPr>
      </w:pPr>
      <w:r w:rsidRPr="0078696C">
        <w:rPr>
          <w:b w:val="0"/>
          <w:bCs w:val="0"/>
        </w:rPr>
        <w:t xml:space="preserve">У </w:t>
      </w:r>
      <w:r w:rsidRPr="0078696C">
        <w:rPr>
          <w:b w:val="0"/>
          <w:bCs w:val="0"/>
          <w:i/>
          <w:iCs/>
        </w:rPr>
        <w:t>анкетирању студената о квалитету рада органа управљања и рада стручних служби</w:t>
      </w:r>
      <w:r>
        <w:rPr>
          <w:b w:val="0"/>
          <w:bCs w:val="0"/>
        </w:rPr>
        <w:t xml:space="preserve"> спроведеном у зимском семестру школске 2015/2016. године учествовало је 120 студената </w:t>
      </w:r>
      <w:r w:rsidRPr="00596DCF">
        <w:rPr>
          <w:b w:val="0"/>
          <w:bCs w:val="0"/>
        </w:rPr>
        <w:t>прве, друге и треће го</w:t>
      </w:r>
      <w:r>
        <w:rPr>
          <w:b w:val="0"/>
          <w:bCs w:val="0"/>
        </w:rPr>
        <w:t>дине oсновних студија оба смера</w:t>
      </w:r>
      <w:r w:rsidRPr="00596DCF">
        <w:rPr>
          <w:b w:val="0"/>
          <w:bCs w:val="0"/>
        </w:rPr>
        <w:t xml:space="preserve"> </w:t>
      </w:r>
      <w:r>
        <w:rPr>
          <w:b w:val="0"/>
          <w:bCs w:val="0"/>
        </w:rPr>
        <w:t>(</w:t>
      </w:r>
      <w:r w:rsidRPr="00596DCF">
        <w:rPr>
          <w:b w:val="0"/>
          <w:bCs w:val="0"/>
        </w:rPr>
        <w:t>Образовање струковних васпитача предшколске деце и Струковни васпитач деце јасленог узраста</w:t>
      </w:r>
      <w:r>
        <w:rPr>
          <w:b w:val="0"/>
          <w:bCs w:val="0"/>
        </w:rPr>
        <w:t>)</w:t>
      </w:r>
      <w:r w:rsidRPr="00596DCF">
        <w:rPr>
          <w:b w:val="0"/>
          <w:bCs w:val="0"/>
        </w:rPr>
        <w:t>, као и студенти специјалистичких студија, пропорционално укупном броју студената на одређеном смеру и години студија</w:t>
      </w:r>
      <w:r>
        <w:rPr>
          <w:b w:val="0"/>
          <w:bCs w:val="0"/>
        </w:rPr>
        <w:t>.</w:t>
      </w:r>
      <w:r w:rsidRPr="0063683B">
        <w:rPr>
          <w:b w:val="0"/>
          <w:bCs w:val="0"/>
        </w:rPr>
        <w:t xml:space="preserve"> </w:t>
      </w:r>
      <w:r w:rsidRPr="00596DCF">
        <w:rPr>
          <w:b w:val="0"/>
          <w:bCs w:val="0"/>
        </w:rPr>
        <w:t>Aнализа резултата анкете студената о процени квалитета рада органа управљања и рада стручних служби</w:t>
      </w:r>
      <w:r>
        <w:rPr>
          <w:b w:val="0"/>
          <w:bCs w:val="0"/>
        </w:rPr>
        <w:t xml:space="preserve"> детаљно је дата у Прилогу 10.2</w:t>
      </w:r>
      <w:r w:rsidRPr="00596DCF">
        <w:rPr>
          <w:b w:val="0"/>
          <w:bCs w:val="0"/>
        </w:rPr>
        <w:t>.</w:t>
      </w:r>
    </w:p>
    <w:p w:rsidR="00F7041C" w:rsidRPr="001912AC" w:rsidRDefault="00F7041C" w:rsidP="007469BF">
      <w:pPr>
        <w:pStyle w:val="kurac"/>
        <w:spacing w:before="0" w:beforeAutospacing="0" w:after="0" w:afterAutospacing="0" w:line="276" w:lineRule="auto"/>
        <w:ind w:firstLine="720"/>
        <w:jc w:val="both"/>
        <w:rPr>
          <w:b w:val="0"/>
          <w:bCs w:val="0"/>
        </w:rPr>
      </w:pPr>
      <w:r w:rsidRPr="007E7211">
        <w:rPr>
          <w:b w:val="0"/>
          <w:bCs w:val="0"/>
        </w:rPr>
        <w:t xml:space="preserve">Стандардни анкетни упитник о студентском вредновању услова рада Школе користи следеће групе питања везана за студентску процену квалитета рада органа управљања и рада стручних служби Школе: </w:t>
      </w:r>
      <w:r>
        <w:rPr>
          <w:b w:val="0"/>
          <w:bCs w:val="0"/>
        </w:rPr>
        <w:t>в</w:t>
      </w:r>
      <w:r w:rsidRPr="001912AC">
        <w:rPr>
          <w:b w:val="0"/>
          <w:bCs w:val="0"/>
        </w:rPr>
        <w:t>редновање услова рада Школе</w:t>
      </w:r>
      <w:r>
        <w:rPr>
          <w:b w:val="0"/>
          <w:bCs w:val="0"/>
        </w:rPr>
        <w:t>; в</w:t>
      </w:r>
      <w:r w:rsidRPr="001912AC">
        <w:rPr>
          <w:b w:val="0"/>
          <w:bCs w:val="0"/>
        </w:rPr>
        <w:t xml:space="preserve">редновање </w:t>
      </w:r>
      <w:r>
        <w:rPr>
          <w:b w:val="0"/>
          <w:bCs w:val="0"/>
        </w:rPr>
        <w:t xml:space="preserve">рада </w:t>
      </w:r>
      <w:r w:rsidRPr="001912AC">
        <w:rPr>
          <w:b w:val="0"/>
          <w:bCs w:val="0"/>
        </w:rPr>
        <w:t>управљачке структуре Школе</w:t>
      </w:r>
      <w:r>
        <w:rPr>
          <w:b w:val="0"/>
          <w:bCs w:val="0"/>
        </w:rPr>
        <w:t>;</w:t>
      </w:r>
      <w:r w:rsidRPr="001912AC">
        <w:rPr>
          <w:b w:val="0"/>
          <w:bCs w:val="0"/>
        </w:rPr>
        <w:t xml:space="preserve"> </w:t>
      </w:r>
      <w:r>
        <w:rPr>
          <w:b w:val="0"/>
          <w:bCs w:val="0"/>
        </w:rPr>
        <w:t>в</w:t>
      </w:r>
      <w:r w:rsidRPr="001912AC">
        <w:rPr>
          <w:b w:val="0"/>
          <w:bCs w:val="0"/>
        </w:rPr>
        <w:t xml:space="preserve">редновање </w:t>
      </w:r>
      <w:r>
        <w:rPr>
          <w:b w:val="0"/>
          <w:bCs w:val="0"/>
        </w:rPr>
        <w:t xml:space="preserve">рада </w:t>
      </w:r>
      <w:r w:rsidRPr="001912AC">
        <w:rPr>
          <w:b w:val="0"/>
          <w:bCs w:val="0"/>
        </w:rPr>
        <w:t>стручних служби Школе у односу према студентима и рада других тела</w:t>
      </w:r>
      <w:r>
        <w:rPr>
          <w:b w:val="0"/>
          <w:bCs w:val="0"/>
        </w:rPr>
        <w:t>;</w:t>
      </w:r>
      <w:r w:rsidRPr="001912AC">
        <w:rPr>
          <w:b w:val="0"/>
          <w:bCs w:val="0"/>
        </w:rPr>
        <w:t xml:space="preserve"> </w:t>
      </w:r>
      <w:r>
        <w:rPr>
          <w:b w:val="0"/>
          <w:bCs w:val="0"/>
        </w:rPr>
        <w:t>в</w:t>
      </w:r>
      <w:r w:rsidRPr="001912AC">
        <w:rPr>
          <w:b w:val="0"/>
          <w:bCs w:val="0"/>
        </w:rPr>
        <w:t>редновање издавачке делатности Школе</w:t>
      </w:r>
      <w:r>
        <w:rPr>
          <w:b w:val="0"/>
          <w:bCs w:val="0"/>
        </w:rPr>
        <w:t>;</w:t>
      </w:r>
      <w:r w:rsidRPr="001912AC">
        <w:rPr>
          <w:b w:val="0"/>
          <w:bCs w:val="0"/>
        </w:rPr>
        <w:t xml:space="preserve"> </w:t>
      </w:r>
      <w:r>
        <w:rPr>
          <w:b w:val="0"/>
          <w:bCs w:val="0"/>
        </w:rPr>
        <w:t>вредновање библиотеке и м</w:t>
      </w:r>
      <w:r w:rsidRPr="001912AC">
        <w:rPr>
          <w:b w:val="0"/>
          <w:bCs w:val="0"/>
        </w:rPr>
        <w:t>едијатеке</w:t>
      </w:r>
      <w:r>
        <w:rPr>
          <w:b w:val="0"/>
          <w:bCs w:val="0"/>
        </w:rPr>
        <w:t>;</w:t>
      </w:r>
      <w:r w:rsidRPr="001912AC">
        <w:rPr>
          <w:b w:val="0"/>
          <w:bCs w:val="0"/>
        </w:rPr>
        <w:t xml:space="preserve"> </w:t>
      </w:r>
      <w:r>
        <w:rPr>
          <w:b w:val="0"/>
          <w:bCs w:val="0"/>
        </w:rPr>
        <w:t>в</w:t>
      </w:r>
      <w:r w:rsidRPr="00302AEF">
        <w:rPr>
          <w:b w:val="0"/>
          <w:bCs w:val="0"/>
        </w:rPr>
        <w:t>редновање информатичких ресурса</w:t>
      </w:r>
      <w:r w:rsidRPr="001912AC">
        <w:rPr>
          <w:b w:val="0"/>
          <w:bCs w:val="0"/>
        </w:rPr>
        <w:t xml:space="preserve"> и </w:t>
      </w:r>
      <w:r>
        <w:rPr>
          <w:b w:val="0"/>
          <w:bCs w:val="0"/>
        </w:rPr>
        <w:t>вредновање в</w:t>
      </w:r>
      <w:r w:rsidRPr="00452DFE">
        <w:rPr>
          <w:b w:val="0"/>
          <w:bCs w:val="0"/>
        </w:rPr>
        <w:t>еб-сајта</w:t>
      </w:r>
      <w:r>
        <w:rPr>
          <w:b w:val="0"/>
          <w:bCs w:val="0"/>
        </w:rPr>
        <w:t xml:space="preserve"> (интернет странице)</w:t>
      </w:r>
      <w:r w:rsidRPr="00452DFE">
        <w:rPr>
          <w:b w:val="0"/>
          <w:bCs w:val="0"/>
        </w:rPr>
        <w:t xml:space="preserve"> Школе и профила Школе на друштвеним мрежама</w:t>
      </w:r>
      <w:r w:rsidRPr="001912AC">
        <w:rPr>
          <w:b w:val="0"/>
          <w:bCs w:val="0"/>
        </w:rPr>
        <w:t>.</w:t>
      </w:r>
    </w:p>
    <w:p w:rsidR="00F7041C" w:rsidRDefault="00F7041C" w:rsidP="007469BF">
      <w:pPr>
        <w:pStyle w:val="kurac"/>
        <w:spacing w:before="0" w:beforeAutospacing="0" w:after="0" w:afterAutospacing="0" w:line="276" w:lineRule="auto"/>
        <w:ind w:firstLine="720"/>
        <w:jc w:val="both"/>
        <w:rPr>
          <w:b w:val="0"/>
          <w:bCs w:val="0"/>
        </w:rPr>
      </w:pPr>
      <w:r w:rsidRPr="009032A7">
        <w:rPr>
          <w:b w:val="0"/>
          <w:bCs w:val="0"/>
        </w:rPr>
        <w:t xml:space="preserve">Будући да је управљачка структура Школе континуирано, у складу са могућностима, </w:t>
      </w:r>
      <w:r>
        <w:rPr>
          <w:b w:val="0"/>
          <w:bCs w:val="0"/>
        </w:rPr>
        <w:t>много урадила на унапређењу инфраструктуре и опремљености Школе,  очекивано</w:t>
      </w:r>
      <w:r w:rsidRPr="009032A7">
        <w:rPr>
          <w:b w:val="0"/>
          <w:bCs w:val="0"/>
        </w:rPr>
        <w:t xml:space="preserve"> је било да ће студе</w:t>
      </w:r>
      <w:r>
        <w:rPr>
          <w:b w:val="0"/>
          <w:bCs w:val="0"/>
        </w:rPr>
        <w:t>нти услове рада Школе оценити</w:t>
      </w:r>
      <w:r w:rsidRPr="009032A7">
        <w:rPr>
          <w:b w:val="0"/>
          <w:bCs w:val="0"/>
        </w:rPr>
        <w:t xml:space="preserve"> високо</w:t>
      </w:r>
      <w:r w:rsidR="0024434E">
        <w:rPr>
          <w:b w:val="0"/>
          <w:bCs w:val="0"/>
        </w:rPr>
        <w:t>м просечном оценом као што је 4,</w:t>
      </w:r>
      <w:r w:rsidRPr="009032A7">
        <w:rPr>
          <w:b w:val="0"/>
          <w:bCs w:val="0"/>
        </w:rPr>
        <w:t>28</w:t>
      </w:r>
      <w:r w:rsidRPr="007E7211">
        <w:rPr>
          <w:b w:val="0"/>
          <w:bCs w:val="0"/>
        </w:rPr>
        <w:t xml:space="preserve"> (Табела 1</w:t>
      </w:r>
      <w:r>
        <w:rPr>
          <w:b w:val="0"/>
          <w:bCs w:val="0"/>
        </w:rPr>
        <w:t xml:space="preserve"> у Прилогу 10.2</w:t>
      </w:r>
      <w:r w:rsidRPr="007E7211">
        <w:rPr>
          <w:b w:val="0"/>
          <w:bCs w:val="0"/>
        </w:rPr>
        <w:t>). Опремљеност учионица/слушаоница и амфите</w:t>
      </w:r>
      <w:r w:rsidR="0024434E">
        <w:rPr>
          <w:b w:val="0"/>
          <w:bCs w:val="0"/>
          <w:lang w:val="sr-Cyrl-RS"/>
        </w:rPr>
        <w:t>а</w:t>
      </w:r>
      <w:r w:rsidRPr="007E7211">
        <w:rPr>
          <w:b w:val="0"/>
          <w:bCs w:val="0"/>
        </w:rPr>
        <w:t>тра Школе наставним средствима (лаптоп, пројектор, пројекционо платно итд.) и школским намештајем вреднована је такође високим оценама, које у просеку</w:t>
      </w:r>
      <w:r>
        <w:t xml:space="preserve"> </w:t>
      </w:r>
      <w:r w:rsidR="0024434E">
        <w:rPr>
          <w:b w:val="0"/>
          <w:bCs w:val="0"/>
        </w:rPr>
        <w:t>износе 4,38 и 4,</w:t>
      </w:r>
      <w:r w:rsidRPr="007E7211">
        <w:rPr>
          <w:b w:val="0"/>
          <w:bCs w:val="0"/>
        </w:rPr>
        <w:t>33</w:t>
      </w:r>
      <w:r>
        <w:rPr>
          <w:b w:val="0"/>
          <w:bCs w:val="0"/>
        </w:rPr>
        <w:t>.</w:t>
      </w:r>
      <w:r w:rsidRPr="007E7211">
        <w:rPr>
          <w:b w:val="0"/>
          <w:bCs w:val="0"/>
        </w:rPr>
        <w:t xml:space="preserve"> </w:t>
      </w:r>
    </w:p>
    <w:p w:rsidR="00F7041C" w:rsidRPr="007E7211" w:rsidRDefault="00F7041C" w:rsidP="007469BF">
      <w:pPr>
        <w:pStyle w:val="kurac"/>
        <w:spacing w:before="0" w:beforeAutospacing="0" w:after="0" w:afterAutospacing="0" w:line="276" w:lineRule="auto"/>
        <w:ind w:firstLine="720"/>
        <w:jc w:val="both"/>
        <w:rPr>
          <w:b w:val="0"/>
          <w:bCs w:val="0"/>
        </w:rPr>
      </w:pPr>
      <w:r w:rsidRPr="007E7211">
        <w:rPr>
          <w:b w:val="0"/>
          <w:bCs w:val="0"/>
        </w:rPr>
        <w:t xml:space="preserve">Кад је у питању </w:t>
      </w:r>
      <w:r>
        <w:rPr>
          <w:b w:val="0"/>
          <w:bCs w:val="0"/>
        </w:rPr>
        <w:t>в</w:t>
      </w:r>
      <w:r w:rsidRPr="007E7211">
        <w:rPr>
          <w:b w:val="0"/>
          <w:bCs w:val="0"/>
        </w:rPr>
        <w:t xml:space="preserve">редновање </w:t>
      </w:r>
      <w:r>
        <w:rPr>
          <w:b w:val="0"/>
          <w:bCs w:val="0"/>
        </w:rPr>
        <w:t xml:space="preserve">рада </w:t>
      </w:r>
      <w:r w:rsidRPr="007E7211">
        <w:rPr>
          <w:b w:val="0"/>
          <w:bCs w:val="0"/>
        </w:rPr>
        <w:t xml:space="preserve">управљачке структуре Школе, све посматране категорије (Табела 2 </w:t>
      </w:r>
      <w:r>
        <w:rPr>
          <w:b w:val="0"/>
          <w:bCs w:val="0"/>
        </w:rPr>
        <w:t>у Прилогу 10.2) су у просеку оцењене</w:t>
      </w:r>
      <w:r w:rsidR="0024434E">
        <w:rPr>
          <w:b w:val="0"/>
          <w:bCs w:val="0"/>
        </w:rPr>
        <w:t xml:space="preserve"> вредностима већим од 4,</w:t>
      </w:r>
      <w:r w:rsidRPr="007E7211">
        <w:rPr>
          <w:b w:val="0"/>
          <w:bCs w:val="0"/>
        </w:rPr>
        <w:t>25. Заједничка просечна оце</w:t>
      </w:r>
      <w:r w:rsidR="0024434E">
        <w:rPr>
          <w:b w:val="0"/>
          <w:bCs w:val="0"/>
        </w:rPr>
        <w:t>на од 4,</w:t>
      </w:r>
      <w:r w:rsidRPr="007E7211">
        <w:rPr>
          <w:b w:val="0"/>
          <w:bCs w:val="0"/>
        </w:rPr>
        <w:t>40 указује да су студенти веома задовољни комуникацијом директора Школе са ст</w:t>
      </w:r>
      <w:r>
        <w:rPr>
          <w:b w:val="0"/>
          <w:bCs w:val="0"/>
        </w:rPr>
        <w:t>удентима,</w:t>
      </w:r>
      <w:r w:rsidRPr="007E7211">
        <w:rPr>
          <w:b w:val="0"/>
          <w:bCs w:val="0"/>
        </w:rPr>
        <w:t xml:space="preserve"> подршком у решавању питањ</w:t>
      </w:r>
      <w:r w:rsidR="0024434E">
        <w:rPr>
          <w:b w:val="0"/>
          <w:bCs w:val="0"/>
        </w:rPr>
        <w:t xml:space="preserve">а важних за студирање, као и </w:t>
      </w:r>
      <w:r w:rsidRPr="007E7211">
        <w:rPr>
          <w:b w:val="0"/>
          <w:bCs w:val="0"/>
        </w:rPr>
        <w:t>посвећеношћу директора послу и</w:t>
      </w:r>
      <w:r>
        <w:rPr>
          <w:b w:val="0"/>
          <w:bCs w:val="0"/>
        </w:rPr>
        <w:t>,</w:t>
      </w:r>
      <w:r w:rsidRPr="007E7211">
        <w:rPr>
          <w:b w:val="0"/>
          <w:bCs w:val="0"/>
        </w:rPr>
        <w:t xml:space="preserve"> у</w:t>
      </w:r>
      <w:r>
        <w:rPr>
          <w:b w:val="0"/>
          <w:bCs w:val="0"/>
        </w:rPr>
        <w:t>опште, квалитетом управљања Школом</w:t>
      </w:r>
      <w:r w:rsidRPr="007E7211">
        <w:rPr>
          <w:b w:val="0"/>
          <w:bCs w:val="0"/>
        </w:rPr>
        <w:t>.</w:t>
      </w:r>
    </w:p>
    <w:p w:rsidR="00F7041C" w:rsidRDefault="00F7041C" w:rsidP="007469BF">
      <w:pPr>
        <w:pStyle w:val="kurac"/>
        <w:spacing w:before="0" w:beforeAutospacing="0" w:after="0" w:afterAutospacing="0" w:line="276" w:lineRule="auto"/>
        <w:ind w:firstLine="720"/>
        <w:jc w:val="both"/>
        <w:rPr>
          <w:b w:val="0"/>
          <w:bCs w:val="0"/>
        </w:rPr>
      </w:pPr>
      <w:r w:rsidRPr="007E7211">
        <w:rPr>
          <w:b w:val="0"/>
          <w:bCs w:val="0"/>
        </w:rPr>
        <w:t>Однос стручних служби Школе према студентима и рад других тела сту</w:t>
      </w:r>
      <w:r w:rsidR="0024434E">
        <w:rPr>
          <w:b w:val="0"/>
          <w:bCs w:val="0"/>
        </w:rPr>
        <w:t>денти су у просеку оценили са 4,</w:t>
      </w:r>
      <w:r w:rsidRPr="007E7211">
        <w:rPr>
          <w:b w:val="0"/>
          <w:bCs w:val="0"/>
        </w:rPr>
        <w:t xml:space="preserve">22. Прецизније, на основу добијених резултата (Табела 3 </w:t>
      </w:r>
      <w:r>
        <w:rPr>
          <w:b w:val="0"/>
          <w:bCs w:val="0"/>
        </w:rPr>
        <w:t>у Прилогу 10.2</w:t>
      </w:r>
      <w:r w:rsidRPr="007E7211">
        <w:rPr>
          <w:b w:val="0"/>
          <w:bCs w:val="0"/>
        </w:rPr>
        <w:t xml:space="preserve">) може се закључити да студенти Школе имају веома задовољавајућу комуникацију и сарадњу </w:t>
      </w:r>
      <w:r w:rsidR="0024434E">
        <w:rPr>
          <w:b w:val="0"/>
          <w:bCs w:val="0"/>
        </w:rPr>
        <w:t>са Секретеријатом Школе –</w:t>
      </w:r>
      <w:r>
        <w:rPr>
          <w:b w:val="0"/>
          <w:bCs w:val="0"/>
        </w:rPr>
        <w:t xml:space="preserve"> студентском службом</w:t>
      </w:r>
      <w:r w:rsidRPr="007E7211">
        <w:rPr>
          <w:b w:val="0"/>
          <w:bCs w:val="0"/>
        </w:rPr>
        <w:t>, координатором за наставу, библиотекаром и медијатекаром. Такође студенти врло добро оцењују и рад Студентског парламента Школе, као организације која студентима омогућава одговарајући облик студентског организовања, деловања и учешћа у одлучивању.</w:t>
      </w:r>
    </w:p>
    <w:p w:rsidR="00F7041C" w:rsidRDefault="00F7041C" w:rsidP="007469BF">
      <w:pPr>
        <w:pStyle w:val="kurac"/>
        <w:spacing w:before="0" w:beforeAutospacing="0" w:after="0" w:afterAutospacing="0" w:line="276" w:lineRule="auto"/>
        <w:ind w:firstLine="720"/>
        <w:jc w:val="both"/>
      </w:pPr>
      <w:r w:rsidRPr="001912AC">
        <w:rPr>
          <w:b w:val="0"/>
          <w:bCs w:val="0"/>
        </w:rPr>
        <w:lastRenderedPageBreak/>
        <w:t>Давањем високих</w:t>
      </w:r>
      <w:r w:rsidR="0024434E">
        <w:rPr>
          <w:b w:val="0"/>
          <w:bCs w:val="0"/>
        </w:rPr>
        <w:t xml:space="preserve"> оцена, које у просеку износе 4,</w:t>
      </w:r>
      <w:r w:rsidRPr="001912AC">
        <w:rPr>
          <w:b w:val="0"/>
          <w:bCs w:val="0"/>
        </w:rPr>
        <w:t>10 (Табела</w:t>
      </w:r>
      <w:r>
        <w:rPr>
          <w:b w:val="0"/>
          <w:bCs w:val="0"/>
        </w:rPr>
        <w:t xml:space="preserve"> </w:t>
      </w:r>
      <w:r w:rsidRPr="001912AC">
        <w:rPr>
          <w:b w:val="0"/>
          <w:bCs w:val="0"/>
        </w:rPr>
        <w:t xml:space="preserve">4 </w:t>
      </w:r>
      <w:r>
        <w:rPr>
          <w:b w:val="0"/>
          <w:bCs w:val="0"/>
        </w:rPr>
        <w:t>у Прилогу 10.2</w:t>
      </w:r>
      <w:r w:rsidRPr="001912AC">
        <w:rPr>
          <w:b w:val="0"/>
          <w:bCs w:val="0"/>
        </w:rPr>
        <w:t>), студенти су проценили да је Школа са својим издањима скоро у потпуности снабдела студенте потребним бројем уџбеника, практикума, скрипт</w:t>
      </w:r>
      <w:r>
        <w:rPr>
          <w:b w:val="0"/>
          <w:bCs w:val="0"/>
        </w:rPr>
        <w:t>а</w:t>
      </w:r>
      <w:r w:rsidRPr="001912AC">
        <w:rPr>
          <w:b w:val="0"/>
          <w:bCs w:val="0"/>
        </w:rPr>
        <w:t xml:space="preserve"> и/или приручника у циљу што ефективнијег извођења наставе</w:t>
      </w:r>
      <w:r>
        <w:t>.</w:t>
      </w:r>
    </w:p>
    <w:p w:rsidR="00F7041C" w:rsidRPr="001912AC" w:rsidRDefault="00F7041C" w:rsidP="007469BF">
      <w:pPr>
        <w:pStyle w:val="kurac"/>
        <w:spacing w:before="0" w:beforeAutospacing="0" w:after="0" w:afterAutospacing="0" w:line="276" w:lineRule="auto"/>
        <w:ind w:firstLine="720"/>
        <w:jc w:val="both"/>
        <w:rPr>
          <w:b w:val="0"/>
          <w:bCs w:val="0"/>
        </w:rPr>
      </w:pPr>
      <w:r w:rsidRPr="001912AC">
        <w:rPr>
          <w:b w:val="0"/>
          <w:bCs w:val="0"/>
        </w:rPr>
        <w:t xml:space="preserve">Вредновањем радног простора, амбијента и опремљености </w:t>
      </w:r>
      <w:r>
        <w:rPr>
          <w:b w:val="0"/>
          <w:bCs w:val="0"/>
        </w:rPr>
        <w:t>б</w:t>
      </w:r>
      <w:r w:rsidRPr="001912AC">
        <w:rPr>
          <w:b w:val="0"/>
          <w:bCs w:val="0"/>
        </w:rPr>
        <w:t xml:space="preserve">иблиотеке стручном литературом, као и </w:t>
      </w:r>
      <w:r>
        <w:rPr>
          <w:b w:val="0"/>
          <w:bCs w:val="0"/>
        </w:rPr>
        <w:t xml:space="preserve">доступности књига и часописа у библиотеци, </w:t>
      </w:r>
      <w:r w:rsidRPr="001912AC">
        <w:rPr>
          <w:b w:val="0"/>
          <w:bCs w:val="0"/>
        </w:rPr>
        <w:t>просечним оценама</w:t>
      </w:r>
      <w:r w:rsidR="0024434E">
        <w:rPr>
          <w:b w:val="0"/>
          <w:bCs w:val="0"/>
        </w:rPr>
        <w:t xml:space="preserve"> које се крећу и интервалу од 4,28 до 4,</w:t>
      </w:r>
      <w:r w:rsidRPr="001912AC">
        <w:rPr>
          <w:b w:val="0"/>
          <w:bCs w:val="0"/>
        </w:rPr>
        <w:t xml:space="preserve">66, студенти су изразили </w:t>
      </w:r>
      <w:r>
        <w:rPr>
          <w:b w:val="0"/>
          <w:bCs w:val="0"/>
        </w:rPr>
        <w:t>своје велико задовољство радом б</w:t>
      </w:r>
      <w:r w:rsidRPr="001912AC">
        <w:rPr>
          <w:b w:val="0"/>
          <w:bCs w:val="0"/>
        </w:rPr>
        <w:t>иблиотеке Школе по наведеним категоријама. Слично мишљење деле и кад је у п</w:t>
      </w:r>
      <w:r>
        <w:rPr>
          <w:b w:val="0"/>
          <w:bCs w:val="0"/>
        </w:rPr>
        <w:t>итању радни простор и амбијент медијатеке, опремљеност м</w:t>
      </w:r>
      <w:r w:rsidRPr="001912AC">
        <w:rPr>
          <w:b w:val="0"/>
          <w:bCs w:val="0"/>
        </w:rPr>
        <w:t>едијатеке дидактичко-игровним средствима и њихова доступност студентима, јер се просечне оцене по посматраним ка</w:t>
      </w:r>
      <w:r w:rsidR="0024434E">
        <w:rPr>
          <w:b w:val="0"/>
          <w:bCs w:val="0"/>
        </w:rPr>
        <w:t>тегоријама крећу у распону од 4,30 до 4,</w:t>
      </w:r>
      <w:r w:rsidRPr="001912AC">
        <w:rPr>
          <w:b w:val="0"/>
          <w:bCs w:val="0"/>
        </w:rPr>
        <w:t>52. Одатле, заједничка просечн</w:t>
      </w:r>
      <w:r>
        <w:rPr>
          <w:b w:val="0"/>
          <w:bCs w:val="0"/>
        </w:rPr>
        <w:t>а оцена студентског вредновања библиотеке и м</w:t>
      </w:r>
      <w:r w:rsidR="0024434E">
        <w:rPr>
          <w:b w:val="0"/>
          <w:bCs w:val="0"/>
        </w:rPr>
        <w:t>едијатеке износи 4,</w:t>
      </w:r>
      <w:r w:rsidRPr="001912AC">
        <w:rPr>
          <w:b w:val="0"/>
          <w:bCs w:val="0"/>
        </w:rPr>
        <w:t xml:space="preserve">43 (Табела 5 </w:t>
      </w:r>
      <w:r>
        <w:rPr>
          <w:b w:val="0"/>
          <w:bCs w:val="0"/>
        </w:rPr>
        <w:t>у Прилогу 10.2</w:t>
      </w:r>
      <w:r w:rsidRPr="001912AC">
        <w:rPr>
          <w:b w:val="0"/>
          <w:bCs w:val="0"/>
        </w:rPr>
        <w:t>), што</w:t>
      </w:r>
      <w:r>
        <w:rPr>
          <w:b w:val="0"/>
          <w:bCs w:val="0"/>
        </w:rPr>
        <w:t>,</w:t>
      </w:r>
      <w:r w:rsidRPr="001912AC">
        <w:rPr>
          <w:b w:val="0"/>
          <w:bCs w:val="0"/>
        </w:rPr>
        <w:t xml:space="preserve"> </w:t>
      </w:r>
      <w:r>
        <w:rPr>
          <w:b w:val="0"/>
          <w:bCs w:val="0"/>
        </w:rPr>
        <w:t xml:space="preserve">са друге стране, </w:t>
      </w:r>
      <w:r w:rsidRPr="001912AC">
        <w:rPr>
          <w:b w:val="0"/>
          <w:bCs w:val="0"/>
        </w:rPr>
        <w:t>указује и на велику подршку органа управљања у реал</w:t>
      </w:r>
      <w:r>
        <w:rPr>
          <w:b w:val="0"/>
          <w:bCs w:val="0"/>
        </w:rPr>
        <w:t>изацији што квалитетнијег рада библиотеке и м</w:t>
      </w:r>
      <w:r w:rsidRPr="001912AC">
        <w:rPr>
          <w:b w:val="0"/>
          <w:bCs w:val="0"/>
        </w:rPr>
        <w:t>едијатеке Школе.</w:t>
      </w:r>
    </w:p>
    <w:p w:rsidR="00F7041C" w:rsidRPr="001912AC" w:rsidRDefault="00F7041C" w:rsidP="007469BF">
      <w:pPr>
        <w:pStyle w:val="kurac"/>
        <w:spacing w:before="0" w:beforeAutospacing="0" w:after="0" w:afterAutospacing="0" w:line="276" w:lineRule="auto"/>
        <w:ind w:firstLine="720"/>
        <w:jc w:val="both"/>
        <w:rPr>
          <w:b w:val="0"/>
          <w:bCs w:val="0"/>
        </w:rPr>
      </w:pPr>
      <w:r w:rsidRPr="001912AC">
        <w:rPr>
          <w:b w:val="0"/>
          <w:bCs w:val="0"/>
        </w:rPr>
        <w:t>Такође</w:t>
      </w:r>
      <w:r>
        <w:rPr>
          <w:b w:val="0"/>
          <w:bCs w:val="0"/>
        </w:rPr>
        <w:t>,</w:t>
      </w:r>
      <w:r w:rsidRPr="001912AC">
        <w:rPr>
          <w:b w:val="0"/>
          <w:bCs w:val="0"/>
        </w:rPr>
        <w:t xml:space="preserve"> студенти су веома задовољни и опремљеношћу Школе </w:t>
      </w:r>
      <w:r w:rsidRPr="00302AEF">
        <w:rPr>
          <w:b w:val="0"/>
          <w:bCs w:val="0"/>
        </w:rPr>
        <w:t>информатичким ресурсима за реализацију наставе и учења (број рачунара, пројектора и друге информатичке опреме)</w:t>
      </w:r>
      <w:r w:rsidRPr="001912AC">
        <w:rPr>
          <w:b w:val="0"/>
          <w:bCs w:val="0"/>
        </w:rPr>
        <w:t xml:space="preserve">, као и нивоом </w:t>
      </w:r>
      <w:r w:rsidRPr="00302AEF">
        <w:rPr>
          <w:b w:val="0"/>
          <w:bCs w:val="0"/>
        </w:rPr>
        <w:t>коришћења информатичке опреме у реализацији наставе у Школи</w:t>
      </w:r>
      <w:r w:rsidRPr="001912AC">
        <w:rPr>
          <w:b w:val="0"/>
          <w:bCs w:val="0"/>
        </w:rPr>
        <w:t xml:space="preserve">, што се може закључити </w:t>
      </w:r>
      <w:r w:rsidR="00941EA0">
        <w:rPr>
          <w:b w:val="0"/>
          <w:bCs w:val="0"/>
        </w:rPr>
        <w:t>из добијених просечних оцена (4,44 и 4,</w:t>
      </w:r>
      <w:r w:rsidRPr="001912AC">
        <w:rPr>
          <w:b w:val="0"/>
          <w:bCs w:val="0"/>
        </w:rPr>
        <w:t>32), односно из заједнич</w:t>
      </w:r>
      <w:r w:rsidR="00941EA0">
        <w:rPr>
          <w:b w:val="0"/>
          <w:bCs w:val="0"/>
        </w:rPr>
        <w:t>ке просечне оцене која износи 4,</w:t>
      </w:r>
      <w:r w:rsidRPr="001912AC">
        <w:rPr>
          <w:b w:val="0"/>
          <w:bCs w:val="0"/>
        </w:rPr>
        <w:t xml:space="preserve">38 (Табела 6 </w:t>
      </w:r>
      <w:r>
        <w:rPr>
          <w:b w:val="0"/>
          <w:bCs w:val="0"/>
        </w:rPr>
        <w:t>у Прилогу 10.2</w:t>
      </w:r>
      <w:r w:rsidRPr="001912AC">
        <w:rPr>
          <w:b w:val="0"/>
          <w:bCs w:val="0"/>
        </w:rPr>
        <w:t xml:space="preserve">). </w:t>
      </w:r>
    </w:p>
    <w:p w:rsidR="00F7041C" w:rsidRPr="001912AC" w:rsidRDefault="00F7041C" w:rsidP="007469BF">
      <w:pPr>
        <w:pStyle w:val="kurac"/>
        <w:spacing w:before="0" w:beforeAutospacing="0" w:after="0" w:afterAutospacing="0" w:line="276" w:lineRule="auto"/>
        <w:ind w:firstLine="720"/>
        <w:jc w:val="both"/>
        <w:rPr>
          <w:b w:val="0"/>
          <w:bCs w:val="0"/>
        </w:rPr>
      </w:pPr>
      <w:r w:rsidRPr="001912AC">
        <w:rPr>
          <w:b w:val="0"/>
          <w:bCs w:val="0"/>
        </w:rPr>
        <w:t>И</w:t>
      </w:r>
      <w:r w:rsidR="00941EA0">
        <w:rPr>
          <w:b w:val="0"/>
          <w:bCs w:val="0"/>
        </w:rPr>
        <w:t>мајући у виду просечне оцене (4,60, 4,44 и 4,</w:t>
      </w:r>
      <w:r w:rsidRPr="001912AC">
        <w:rPr>
          <w:b w:val="0"/>
          <w:bCs w:val="0"/>
        </w:rPr>
        <w:t>30) са којима су студенти вредновали с</w:t>
      </w:r>
      <w:r>
        <w:rPr>
          <w:b w:val="0"/>
          <w:bCs w:val="0"/>
        </w:rPr>
        <w:t>адржај в</w:t>
      </w:r>
      <w:r w:rsidRPr="00452DFE">
        <w:rPr>
          <w:b w:val="0"/>
          <w:bCs w:val="0"/>
        </w:rPr>
        <w:t>еб</w:t>
      </w:r>
      <w:r>
        <w:rPr>
          <w:b w:val="0"/>
          <w:bCs w:val="0"/>
        </w:rPr>
        <w:t>-сајт</w:t>
      </w:r>
      <w:r w:rsidRPr="00452DFE">
        <w:rPr>
          <w:b w:val="0"/>
          <w:bCs w:val="0"/>
        </w:rPr>
        <w:t xml:space="preserve">а </w:t>
      </w:r>
      <w:r>
        <w:rPr>
          <w:b w:val="0"/>
          <w:bCs w:val="0"/>
        </w:rPr>
        <w:t xml:space="preserve">(интернет странице) </w:t>
      </w:r>
      <w:r w:rsidRPr="00452DFE">
        <w:rPr>
          <w:b w:val="0"/>
          <w:bCs w:val="0"/>
        </w:rPr>
        <w:t>школе (информације о распореду наставе и испита, обавештења, наставни материјали итд.)</w:t>
      </w:r>
      <w:r w:rsidRPr="001912AC">
        <w:rPr>
          <w:b w:val="0"/>
          <w:bCs w:val="0"/>
        </w:rPr>
        <w:t>, в</w:t>
      </w:r>
      <w:r>
        <w:rPr>
          <w:b w:val="0"/>
          <w:bCs w:val="0"/>
        </w:rPr>
        <w:t>изуелни квалитет в</w:t>
      </w:r>
      <w:r w:rsidRPr="00452DFE">
        <w:rPr>
          <w:b w:val="0"/>
          <w:bCs w:val="0"/>
        </w:rPr>
        <w:t>еб-сајта Школе</w:t>
      </w:r>
      <w:r w:rsidRPr="001912AC">
        <w:rPr>
          <w:b w:val="0"/>
          <w:bCs w:val="0"/>
        </w:rPr>
        <w:t xml:space="preserve"> и п</w:t>
      </w:r>
      <w:r w:rsidRPr="00452DFE">
        <w:rPr>
          <w:b w:val="0"/>
          <w:bCs w:val="0"/>
        </w:rPr>
        <w:t>рофиле Школе на Facebook-u</w:t>
      </w:r>
      <w:r w:rsidRPr="001912AC">
        <w:rPr>
          <w:b w:val="0"/>
          <w:bCs w:val="0"/>
        </w:rPr>
        <w:t xml:space="preserve"> (Табела 7 </w:t>
      </w:r>
      <w:r>
        <w:rPr>
          <w:b w:val="0"/>
          <w:bCs w:val="0"/>
        </w:rPr>
        <w:t>у Прилогу 10.2</w:t>
      </w:r>
      <w:r w:rsidRPr="001912AC">
        <w:rPr>
          <w:b w:val="0"/>
          <w:bCs w:val="0"/>
        </w:rPr>
        <w:t xml:space="preserve">), закључујемо да су студенти у великој мери задовољни и </w:t>
      </w:r>
      <w:r w:rsidRPr="00302AEF">
        <w:rPr>
          <w:b w:val="0"/>
          <w:bCs w:val="0"/>
        </w:rPr>
        <w:t>информатички</w:t>
      </w:r>
      <w:r w:rsidRPr="001912AC">
        <w:rPr>
          <w:b w:val="0"/>
          <w:bCs w:val="0"/>
        </w:rPr>
        <w:t>м</w:t>
      </w:r>
      <w:r w:rsidRPr="00302AEF">
        <w:rPr>
          <w:b w:val="0"/>
          <w:bCs w:val="0"/>
        </w:rPr>
        <w:t xml:space="preserve"> ресурс</w:t>
      </w:r>
      <w:r w:rsidRPr="001912AC">
        <w:rPr>
          <w:b w:val="0"/>
          <w:bCs w:val="0"/>
        </w:rPr>
        <w:t xml:space="preserve">има, </w:t>
      </w:r>
      <w:r>
        <w:rPr>
          <w:b w:val="0"/>
          <w:bCs w:val="0"/>
        </w:rPr>
        <w:t>в</w:t>
      </w:r>
      <w:r w:rsidRPr="00452DFE">
        <w:rPr>
          <w:b w:val="0"/>
          <w:bCs w:val="0"/>
        </w:rPr>
        <w:t>еб-сајт</w:t>
      </w:r>
      <w:r w:rsidRPr="001912AC">
        <w:rPr>
          <w:b w:val="0"/>
          <w:bCs w:val="0"/>
        </w:rPr>
        <w:t>ом</w:t>
      </w:r>
      <w:r w:rsidRPr="00452DFE">
        <w:rPr>
          <w:b w:val="0"/>
          <w:bCs w:val="0"/>
        </w:rPr>
        <w:t xml:space="preserve"> Школе и профил</w:t>
      </w:r>
      <w:r w:rsidRPr="001912AC">
        <w:rPr>
          <w:b w:val="0"/>
          <w:bCs w:val="0"/>
        </w:rPr>
        <w:t>има</w:t>
      </w:r>
      <w:r w:rsidRPr="00452DFE">
        <w:rPr>
          <w:b w:val="0"/>
          <w:bCs w:val="0"/>
        </w:rPr>
        <w:t xml:space="preserve"> Школе на друштвеним мрежама</w:t>
      </w:r>
      <w:r w:rsidRPr="001912AC">
        <w:rPr>
          <w:b w:val="0"/>
          <w:bCs w:val="0"/>
        </w:rPr>
        <w:t>.</w:t>
      </w:r>
    </w:p>
    <w:p w:rsidR="00F7041C" w:rsidRPr="00757DF4" w:rsidRDefault="00F7041C" w:rsidP="007469BF">
      <w:pPr>
        <w:pStyle w:val="kurac"/>
        <w:spacing w:before="0" w:beforeAutospacing="0" w:after="0" w:afterAutospacing="0" w:line="276" w:lineRule="auto"/>
        <w:ind w:firstLine="720"/>
        <w:jc w:val="both"/>
        <w:rPr>
          <w:b w:val="0"/>
          <w:bCs w:val="0"/>
        </w:rPr>
      </w:pPr>
      <w:r w:rsidRPr="00757DF4">
        <w:rPr>
          <w:b w:val="0"/>
          <w:bCs w:val="0"/>
        </w:rPr>
        <w:t>П</w:t>
      </w:r>
      <w:r>
        <w:rPr>
          <w:b w:val="0"/>
          <w:bCs w:val="0"/>
        </w:rPr>
        <w:t>осматрајући у целини просечне оцене</w:t>
      </w:r>
      <w:r w:rsidRPr="00757DF4">
        <w:rPr>
          <w:b w:val="0"/>
          <w:bCs w:val="0"/>
        </w:rPr>
        <w:t xml:space="preserve"> свих вреднованих категорија у оквиру </w:t>
      </w:r>
      <w:r>
        <w:rPr>
          <w:b w:val="0"/>
          <w:bCs w:val="0"/>
        </w:rPr>
        <w:t>в</w:t>
      </w:r>
      <w:r w:rsidRPr="00757DF4">
        <w:rPr>
          <w:b w:val="0"/>
          <w:bCs w:val="0"/>
        </w:rPr>
        <w:t>редновањ</w:t>
      </w:r>
      <w:r>
        <w:rPr>
          <w:b w:val="0"/>
          <w:bCs w:val="0"/>
        </w:rPr>
        <w:t>а</w:t>
      </w:r>
      <w:r w:rsidRPr="00757DF4">
        <w:rPr>
          <w:b w:val="0"/>
          <w:bCs w:val="0"/>
        </w:rPr>
        <w:t xml:space="preserve"> услова рада Школе, </w:t>
      </w:r>
      <w:r>
        <w:rPr>
          <w:b w:val="0"/>
          <w:bCs w:val="0"/>
        </w:rPr>
        <w:t>в</w:t>
      </w:r>
      <w:r w:rsidRPr="00757DF4">
        <w:rPr>
          <w:b w:val="0"/>
          <w:bCs w:val="0"/>
        </w:rPr>
        <w:t>редновањ</w:t>
      </w:r>
      <w:r>
        <w:rPr>
          <w:b w:val="0"/>
          <w:bCs w:val="0"/>
        </w:rPr>
        <w:t>а</w:t>
      </w:r>
      <w:r w:rsidRPr="00757DF4">
        <w:rPr>
          <w:b w:val="0"/>
          <w:bCs w:val="0"/>
        </w:rPr>
        <w:t xml:space="preserve"> </w:t>
      </w:r>
      <w:r>
        <w:rPr>
          <w:b w:val="0"/>
          <w:bCs w:val="0"/>
        </w:rPr>
        <w:t xml:space="preserve">рада </w:t>
      </w:r>
      <w:r w:rsidRPr="00757DF4">
        <w:rPr>
          <w:b w:val="0"/>
          <w:bCs w:val="0"/>
        </w:rPr>
        <w:t xml:space="preserve">управљачке структуре Школе, </w:t>
      </w:r>
      <w:r>
        <w:rPr>
          <w:b w:val="0"/>
          <w:bCs w:val="0"/>
        </w:rPr>
        <w:t>в</w:t>
      </w:r>
      <w:r w:rsidRPr="00757DF4">
        <w:rPr>
          <w:b w:val="0"/>
          <w:bCs w:val="0"/>
        </w:rPr>
        <w:t>редновањ</w:t>
      </w:r>
      <w:r>
        <w:rPr>
          <w:b w:val="0"/>
          <w:bCs w:val="0"/>
        </w:rPr>
        <w:t>а</w:t>
      </w:r>
      <w:r w:rsidRPr="00757DF4">
        <w:rPr>
          <w:b w:val="0"/>
          <w:bCs w:val="0"/>
        </w:rPr>
        <w:t xml:space="preserve"> </w:t>
      </w:r>
      <w:r>
        <w:rPr>
          <w:b w:val="0"/>
          <w:bCs w:val="0"/>
        </w:rPr>
        <w:t xml:space="preserve">рада </w:t>
      </w:r>
      <w:r w:rsidRPr="00757DF4">
        <w:rPr>
          <w:b w:val="0"/>
          <w:bCs w:val="0"/>
        </w:rPr>
        <w:t xml:space="preserve">стручних служби Школе у односу према студентима и рада других тела, </w:t>
      </w:r>
      <w:r>
        <w:rPr>
          <w:b w:val="0"/>
          <w:bCs w:val="0"/>
        </w:rPr>
        <w:t>в</w:t>
      </w:r>
      <w:r w:rsidRPr="00757DF4">
        <w:rPr>
          <w:b w:val="0"/>
          <w:bCs w:val="0"/>
        </w:rPr>
        <w:t>редновањ</w:t>
      </w:r>
      <w:r>
        <w:rPr>
          <w:b w:val="0"/>
          <w:bCs w:val="0"/>
        </w:rPr>
        <w:t>а</w:t>
      </w:r>
      <w:r w:rsidRPr="00757DF4">
        <w:rPr>
          <w:b w:val="0"/>
          <w:bCs w:val="0"/>
        </w:rPr>
        <w:t xml:space="preserve"> издавачке делатности Школе, </w:t>
      </w:r>
      <w:r>
        <w:rPr>
          <w:b w:val="0"/>
          <w:bCs w:val="0"/>
        </w:rPr>
        <w:t>в</w:t>
      </w:r>
      <w:r w:rsidRPr="00757DF4">
        <w:rPr>
          <w:b w:val="0"/>
          <w:bCs w:val="0"/>
        </w:rPr>
        <w:t>редновањ</w:t>
      </w:r>
      <w:r>
        <w:rPr>
          <w:b w:val="0"/>
          <w:bCs w:val="0"/>
        </w:rPr>
        <w:t>а библиотеке и м</w:t>
      </w:r>
      <w:r w:rsidRPr="00757DF4">
        <w:rPr>
          <w:b w:val="0"/>
          <w:bCs w:val="0"/>
        </w:rPr>
        <w:t xml:space="preserve">едијатеке, </w:t>
      </w:r>
      <w:r>
        <w:rPr>
          <w:b w:val="0"/>
          <w:bCs w:val="0"/>
        </w:rPr>
        <w:t>в</w:t>
      </w:r>
      <w:r w:rsidRPr="00302AEF">
        <w:rPr>
          <w:b w:val="0"/>
          <w:bCs w:val="0"/>
        </w:rPr>
        <w:t>редновањ</w:t>
      </w:r>
      <w:r>
        <w:rPr>
          <w:b w:val="0"/>
          <w:bCs w:val="0"/>
        </w:rPr>
        <w:t>а</w:t>
      </w:r>
      <w:r w:rsidRPr="00302AEF">
        <w:rPr>
          <w:b w:val="0"/>
          <w:bCs w:val="0"/>
        </w:rPr>
        <w:t xml:space="preserve"> информатичких ресурса</w:t>
      </w:r>
      <w:r w:rsidRPr="00757DF4">
        <w:rPr>
          <w:b w:val="0"/>
          <w:bCs w:val="0"/>
        </w:rPr>
        <w:t xml:space="preserve"> и </w:t>
      </w:r>
      <w:r>
        <w:rPr>
          <w:b w:val="0"/>
          <w:bCs w:val="0"/>
        </w:rPr>
        <w:t>в</w:t>
      </w:r>
      <w:r w:rsidRPr="00452DFE">
        <w:rPr>
          <w:b w:val="0"/>
          <w:bCs w:val="0"/>
        </w:rPr>
        <w:t>редновањ</w:t>
      </w:r>
      <w:r>
        <w:rPr>
          <w:b w:val="0"/>
          <w:bCs w:val="0"/>
        </w:rPr>
        <w:t>а в</w:t>
      </w:r>
      <w:r w:rsidRPr="00452DFE">
        <w:rPr>
          <w:b w:val="0"/>
          <w:bCs w:val="0"/>
        </w:rPr>
        <w:t>еб-сајта Школе и профила Школе на друштвеним мрежама</w:t>
      </w:r>
      <w:r w:rsidRPr="00757DF4">
        <w:rPr>
          <w:b w:val="0"/>
          <w:bCs w:val="0"/>
        </w:rPr>
        <w:t xml:space="preserve"> (Слика 1 </w:t>
      </w:r>
      <w:r>
        <w:rPr>
          <w:b w:val="0"/>
          <w:bCs w:val="0"/>
        </w:rPr>
        <w:t>у Прилогу 10.2</w:t>
      </w:r>
      <w:r w:rsidRPr="00757DF4">
        <w:rPr>
          <w:b w:val="0"/>
          <w:bCs w:val="0"/>
        </w:rPr>
        <w:t>), уочавамо да су добијене вредности врло бли</w:t>
      </w:r>
      <w:r w:rsidR="00941EA0">
        <w:rPr>
          <w:b w:val="0"/>
          <w:bCs w:val="0"/>
        </w:rPr>
        <w:t>ске и крећу се у интервалу од 4,10 до 4,</w:t>
      </w:r>
      <w:r w:rsidRPr="00757DF4">
        <w:rPr>
          <w:b w:val="0"/>
          <w:bCs w:val="0"/>
        </w:rPr>
        <w:t xml:space="preserve">45. Будући да су студенти на овај начин исказали висок степен задовољства </w:t>
      </w:r>
      <w:r>
        <w:rPr>
          <w:b w:val="0"/>
          <w:bCs w:val="0"/>
        </w:rPr>
        <w:t>свим претходно наведеним елементима</w:t>
      </w:r>
      <w:r w:rsidRPr="00757DF4">
        <w:rPr>
          <w:b w:val="0"/>
          <w:bCs w:val="0"/>
        </w:rPr>
        <w:t xml:space="preserve">, </w:t>
      </w:r>
      <w:r>
        <w:rPr>
          <w:b w:val="0"/>
          <w:bCs w:val="0"/>
        </w:rPr>
        <w:t xml:space="preserve">то представља подстицај за </w:t>
      </w:r>
      <w:r w:rsidRPr="00757DF4">
        <w:rPr>
          <w:b w:val="0"/>
          <w:bCs w:val="0"/>
        </w:rPr>
        <w:t>Школ</w:t>
      </w:r>
      <w:r>
        <w:rPr>
          <w:b w:val="0"/>
          <w:bCs w:val="0"/>
        </w:rPr>
        <w:t>у</w:t>
      </w:r>
      <w:r w:rsidRPr="00757DF4">
        <w:rPr>
          <w:b w:val="0"/>
          <w:bCs w:val="0"/>
        </w:rPr>
        <w:t xml:space="preserve"> да и у наредном периоду одржи и унапреди постојеће стање у вези </w:t>
      </w:r>
      <w:r>
        <w:rPr>
          <w:b w:val="0"/>
          <w:bCs w:val="0"/>
        </w:rPr>
        <w:t>са условима рада Школе, квалитетом</w:t>
      </w:r>
      <w:r w:rsidRPr="00757DF4">
        <w:rPr>
          <w:b w:val="0"/>
          <w:bCs w:val="0"/>
        </w:rPr>
        <w:t xml:space="preserve"> рада управљања и рада стручних служби.</w:t>
      </w:r>
    </w:p>
    <w:p w:rsidR="00F7041C" w:rsidRDefault="00F7041C" w:rsidP="007469BF">
      <w:pPr>
        <w:pStyle w:val="kurac"/>
        <w:spacing w:before="0" w:beforeAutospacing="0" w:after="0" w:afterAutospacing="0" w:line="276" w:lineRule="auto"/>
        <w:ind w:firstLine="720"/>
        <w:jc w:val="both"/>
        <w:rPr>
          <w:b w:val="0"/>
          <w:bCs w:val="0"/>
        </w:rPr>
      </w:pPr>
      <w:r w:rsidRPr="00B47130">
        <w:rPr>
          <w:b w:val="0"/>
          <w:bCs w:val="0"/>
        </w:rPr>
        <w:t xml:space="preserve">У оквиру самовредновања квалитета наставног процеса, студијских програма и услова рада Школе, спроведено је и </w:t>
      </w:r>
      <w:r w:rsidRPr="009B4172">
        <w:rPr>
          <w:b w:val="0"/>
          <w:bCs w:val="0"/>
          <w:i/>
          <w:iCs/>
        </w:rPr>
        <w:t>анкетирање наставног особља о условима рада, управљачкој структури и раду органа управљања</w:t>
      </w:r>
      <w:r>
        <w:rPr>
          <w:b w:val="0"/>
          <w:bCs w:val="0"/>
          <w:i/>
          <w:iCs/>
        </w:rPr>
        <w:t>,</w:t>
      </w:r>
      <w:r w:rsidRPr="009B4172">
        <w:rPr>
          <w:b w:val="0"/>
          <w:bCs w:val="0"/>
          <w:i/>
          <w:iCs/>
        </w:rPr>
        <w:t xml:space="preserve"> стручних тела и комисија Школе</w:t>
      </w:r>
      <w:r>
        <w:rPr>
          <w:b w:val="0"/>
          <w:bCs w:val="0"/>
        </w:rPr>
        <w:t>.</w:t>
      </w:r>
      <w:r w:rsidRPr="00B47130">
        <w:rPr>
          <w:b w:val="0"/>
          <w:bCs w:val="0"/>
        </w:rPr>
        <w:t xml:space="preserve"> Анонимни упитник</w:t>
      </w:r>
      <w:r>
        <w:rPr>
          <w:b w:val="0"/>
          <w:bCs w:val="0"/>
        </w:rPr>
        <w:t>,</w:t>
      </w:r>
      <w:r w:rsidRPr="00B47130">
        <w:rPr>
          <w:b w:val="0"/>
          <w:bCs w:val="0"/>
        </w:rPr>
        <w:t xml:space="preserve"> затвореног типа</w:t>
      </w:r>
      <w:r>
        <w:rPr>
          <w:b w:val="0"/>
          <w:bCs w:val="0"/>
        </w:rPr>
        <w:t>,</w:t>
      </w:r>
      <w:r w:rsidRPr="00B47130">
        <w:rPr>
          <w:b w:val="0"/>
          <w:bCs w:val="0"/>
        </w:rPr>
        <w:t xml:space="preserve"> попунило је </w:t>
      </w:r>
      <w:r>
        <w:rPr>
          <w:b w:val="0"/>
          <w:bCs w:val="0"/>
        </w:rPr>
        <w:t>19 наставника и 3 сарадника у настави (Табела 10.3).</w:t>
      </w:r>
    </w:p>
    <w:p w:rsidR="00F7041C" w:rsidRDefault="00F7041C" w:rsidP="007469BF">
      <w:pPr>
        <w:pStyle w:val="kurac"/>
        <w:spacing w:before="0" w:beforeAutospacing="0" w:after="0" w:afterAutospacing="0" w:line="276" w:lineRule="auto"/>
        <w:ind w:firstLine="720"/>
        <w:jc w:val="both"/>
        <w:rPr>
          <w:b w:val="0"/>
          <w:bCs w:val="0"/>
        </w:rPr>
      </w:pPr>
      <w:r>
        <w:rPr>
          <w:b w:val="0"/>
          <w:bCs w:val="0"/>
        </w:rPr>
        <w:t>Наставно особље Школе је спољашњи изглед Школе, унутрашњи амбијент Школе, о</w:t>
      </w:r>
      <w:r w:rsidRPr="00455EB7">
        <w:rPr>
          <w:b w:val="0"/>
          <w:bCs w:val="0"/>
        </w:rPr>
        <w:t>премљеност учионица/слушаоница и амфитет</w:t>
      </w:r>
      <w:r>
        <w:rPr>
          <w:b w:val="0"/>
          <w:bCs w:val="0"/>
        </w:rPr>
        <w:t>ра</w:t>
      </w:r>
      <w:r w:rsidRPr="00455EB7">
        <w:rPr>
          <w:b w:val="0"/>
          <w:bCs w:val="0"/>
        </w:rPr>
        <w:t xml:space="preserve"> наставним средствима </w:t>
      </w:r>
      <w:r w:rsidRPr="00455EB7">
        <w:rPr>
          <w:b w:val="0"/>
          <w:bCs w:val="0"/>
        </w:rPr>
        <w:lastRenderedPageBreak/>
        <w:t>(лаптоп, пројектор, пројекционо платно итд.)</w:t>
      </w:r>
      <w:r>
        <w:rPr>
          <w:b w:val="0"/>
          <w:bCs w:val="0"/>
        </w:rPr>
        <w:t xml:space="preserve"> и школским намештајем, н</w:t>
      </w:r>
      <w:r w:rsidRPr="00D85377">
        <w:rPr>
          <w:b w:val="0"/>
          <w:bCs w:val="0"/>
        </w:rPr>
        <w:t>иво подршке Школе учешћу наставника и сарадника на научним и стручним скуповима</w:t>
      </w:r>
      <w:r>
        <w:rPr>
          <w:b w:val="0"/>
          <w:bCs w:val="0"/>
        </w:rPr>
        <w:t>, као и х</w:t>
      </w:r>
      <w:r w:rsidRPr="00D85377">
        <w:rPr>
          <w:b w:val="0"/>
          <w:bCs w:val="0"/>
        </w:rPr>
        <w:t>игијену и одржавање школског простора</w:t>
      </w:r>
      <w:r>
        <w:rPr>
          <w:b w:val="0"/>
          <w:bCs w:val="0"/>
        </w:rPr>
        <w:t xml:space="preserve"> вредновало п</w:t>
      </w:r>
      <w:r w:rsidR="00941EA0">
        <w:rPr>
          <w:b w:val="0"/>
          <w:bCs w:val="0"/>
        </w:rPr>
        <w:t>росечним оценама у распону од 4,24 до 5,</w:t>
      </w:r>
      <w:r>
        <w:rPr>
          <w:b w:val="0"/>
          <w:bCs w:val="0"/>
        </w:rPr>
        <w:t>00 са</w:t>
      </w:r>
      <w:r w:rsidR="00941EA0">
        <w:rPr>
          <w:b w:val="0"/>
          <w:bCs w:val="0"/>
        </w:rPr>
        <w:t xml:space="preserve"> заједничком просечном оценом 4,83 (Табела 10.3</w:t>
      </w:r>
      <w:r>
        <w:rPr>
          <w:b w:val="0"/>
          <w:bCs w:val="0"/>
        </w:rPr>
        <w:t xml:space="preserve">). На тај начин, наставно особље је подржало настојање управљачке структуре Школе да унапреди услове за наставни рад и изразило задовољство подршком </w:t>
      </w:r>
      <w:r w:rsidRPr="00D85377">
        <w:rPr>
          <w:b w:val="0"/>
          <w:bCs w:val="0"/>
        </w:rPr>
        <w:t>Школе учешћ</w:t>
      </w:r>
      <w:r>
        <w:rPr>
          <w:b w:val="0"/>
          <w:bCs w:val="0"/>
        </w:rPr>
        <w:t>у</w:t>
      </w:r>
      <w:r w:rsidRPr="00D85377">
        <w:rPr>
          <w:b w:val="0"/>
          <w:bCs w:val="0"/>
        </w:rPr>
        <w:t xml:space="preserve"> наставника и сарадника на научним и стручним скуповима</w:t>
      </w:r>
      <w:r>
        <w:rPr>
          <w:b w:val="0"/>
          <w:bCs w:val="0"/>
        </w:rPr>
        <w:t>. У прилог томе</w:t>
      </w:r>
      <w:r w:rsidR="00941EA0">
        <w:rPr>
          <w:b w:val="0"/>
          <w:bCs w:val="0"/>
        </w:rPr>
        <w:t>, указује и просечна оцена од 4,94</w:t>
      </w:r>
      <w:r>
        <w:rPr>
          <w:b w:val="0"/>
          <w:bCs w:val="0"/>
        </w:rPr>
        <w:t xml:space="preserve"> којом је вредн</w:t>
      </w:r>
      <w:r w:rsidR="00941EA0">
        <w:rPr>
          <w:b w:val="0"/>
          <w:bCs w:val="0"/>
        </w:rPr>
        <w:t>ован рад директора (Табела 10.3</w:t>
      </w:r>
      <w:r>
        <w:rPr>
          <w:b w:val="0"/>
          <w:bCs w:val="0"/>
        </w:rPr>
        <w:t>).</w:t>
      </w:r>
    </w:p>
    <w:p w:rsidR="00F7041C" w:rsidRDefault="00F7041C" w:rsidP="007469BF">
      <w:pPr>
        <w:pStyle w:val="kurac"/>
        <w:spacing w:before="0" w:beforeAutospacing="0" w:after="0" w:afterAutospacing="0" w:line="276" w:lineRule="auto"/>
        <w:ind w:firstLine="720"/>
        <w:jc w:val="both"/>
        <w:rPr>
          <w:b w:val="0"/>
          <w:bCs w:val="0"/>
        </w:rPr>
      </w:pPr>
      <w:r>
        <w:rPr>
          <w:b w:val="0"/>
          <w:bCs w:val="0"/>
        </w:rPr>
        <w:t>Кад је у питању вредновање стручних тела и служби Школе, наставници и сарадници су, такође, високим про</w:t>
      </w:r>
      <w:r w:rsidR="002D6E77">
        <w:rPr>
          <w:b w:val="0"/>
          <w:bCs w:val="0"/>
        </w:rPr>
        <w:t>сечним оценама у интервалу од 4,85 до 5,</w:t>
      </w:r>
      <w:r>
        <w:rPr>
          <w:b w:val="0"/>
          <w:bCs w:val="0"/>
        </w:rPr>
        <w:t xml:space="preserve">00, вредновали квалитет рада </w:t>
      </w:r>
      <w:r w:rsidRPr="00CA5C1F">
        <w:rPr>
          <w:b w:val="0"/>
          <w:bCs w:val="0"/>
        </w:rPr>
        <w:t>председника Већа прве</w:t>
      </w:r>
      <w:r>
        <w:rPr>
          <w:b w:val="0"/>
          <w:bCs w:val="0"/>
        </w:rPr>
        <w:t>,</w:t>
      </w:r>
      <w:r w:rsidRPr="00CA5C1F">
        <w:rPr>
          <w:b w:val="0"/>
          <w:bCs w:val="0"/>
        </w:rPr>
        <w:t xml:space="preserve"> </w:t>
      </w:r>
      <w:r>
        <w:rPr>
          <w:b w:val="0"/>
          <w:bCs w:val="0"/>
        </w:rPr>
        <w:t xml:space="preserve">друге и треће </w:t>
      </w:r>
      <w:r w:rsidRPr="00CA5C1F">
        <w:rPr>
          <w:b w:val="0"/>
          <w:bCs w:val="0"/>
        </w:rPr>
        <w:t xml:space="preserve">године </w:t>
      </w:r>
      <w:r>
        <w:rPr>
          <w:b w:val="0"/>
          <w:bCs w:val="0"/>
        </w:rPr>
        <w:t xml:space="preserve">основних </w:t>
      </w:r>
      <w:r w:rsidRPr="00CA5C1F">
        <w:rPr>
          <w:b w:val="0"/>
          <w:bCs w:val="0"/>
        </w:rPr>
        <w:t>студија</w:t>
      </w:r>
      <w:r>
        <w:rPr>
          <w:b w:val="0"/>
          <w:bCs w:val="0"/>
        </w:rPr>
        <w:t xml:space="preserve">, као и комуникацију и сарадњу са запосленима у </w:t>
      </w:r>
      <w:r w:rsidRPr="00CA5C1F">
        <w:rPr>
          <w:b w:val="0"/>
          <w:bCs w:val="0"/>
        </w:rPr>
        <w:t>Секрет</w:t>
      </w:r>
      <w:r>
        <w:rPr>
          <w:b w:val="0"/>
          <w:bCs w:val="0"/>
        </w:rPr>
        <w:t>аријату</w:t>
      </w:r>
      <w:r w:rsidRPr="00CA5C1F">
        <w:rPr>
          <w:b w:val="0"/>
          <w:bCs w:val="0"/>
        </w:rPr>
        <w:t xml:space="preserve"> Школе</w:t>
      </w:r>
      <w:r w:rsidR="002D6E77">
        <w:rPr>
          <w:b w:val="0"/>
          <w:bCs w:val="0"/>
        </w:rPr>
        <w:t xml:space="preserve"> –</w:t>
      </w:r>
      <w:r>
        <w:rPr>
          <w:b w:val="0"/>
          <w:bCs w:val="0"/>
        </w:rPr>
        <w:t xml:space="preserve"> секретар, рачуноводство, координатор наставе, библиотекар-медијатекар, радник </w:t>
      </w:r>
      <w:r w:rsidRPr="00CA5C1F">
        <w:rPr>
          <w:b w:val="0"/>
          <w:bCs w:val="0"/>
        </w:rPr>
        <w:t>у скрипта</w:t>
      </w:r>
      <w:r>
        <w:rPr>
          <w:b w:val="0"/>
          <w:bCs w:val="0"/>
        </w:rPr>
        <w:t>рници... (Табела 10.3). Одатле,</w:t>
      </w:r>
      <w:r w:rsidR="002D6E77">
        <w:rPr>
          <w:b w:val="0"/>
          <w:bCs w:val="0"/>
        </w:rPr>
        <w:t xml:space="preserve"> заједничка просечна оцена од 4,</w:t>
      </w:r>
      <w:r>
        <w:rPr>
          <w:b w:val="0"/>
          <w:bCs w:val="0"/>
        </w:rPr>
        <w:t>93 указује на висок степен задовољства наставног особља квалитетом рада стручних тела и служби Школе.</w:t>
      </w:r>
    </w:p>
    <w:p w:rsidR="00F7041C" w:rsidRDefault="00F7041C" w:rsidP="007469BF">
      <w:pPr>
        <w:pStyle w:val="kurac"/>
        <w:spacing w:before="0" w:beforeAutospacing="0" w:after="0" w:afterAutospacing="0" w:line="276" w:lineRule="auto"/>
        <w:ind w:firstLine="720"/>
        <w:jc w:val="both"/>
        <w:rPr>
          <w:b w:val="0"/>
          <w:bCs w:val="0"/>
        </w:rPr>
      </w:pPr>
      <w:r>
        <w:rPr>
          <w:b w:val="0"/>
          <w:bCs w:val="0"/>
        </w:rPr>
        <w:t xml:space="preserve">Рад Савета Школе, Наставног већа, Комисије за квалитет и Комисије за издавачку делатност, наставно особље је у </w:t>
      </w:r>
      <w:r w:rsidR="002D6E77">
        <w:rPr>
          <w:b w:val="0"/>
          <w:bCs w:val="0"/>
        </w:rPr>
        <w:t>просеку вредновало оценама од 4,69 до 4,</w:t>
      </w:r>
      <w:r>
        <w:rPr>
          <w:b w:val="0"/>
          <w:bCs w:val="0"/>
        </w:rPr>
        <w:t>97 са</w:t>
      </w:r>
      <w:r w:rsidR="002D6E77">
        <w:rPr>
          <w:b w:val="0"/>
          <w:bCs w:val="0"/>
        </w:rPr>
        <w:t xml:space="preserve"> заједничком просечном оценом 4,</w:t>
      </w:r>
      <w:r>
        <w:rPr>
          <w:b w:val="0"/>
          <w:bCs w:val="0"/>
        </w:rPr>
        <w:t xml:space="preserve">83 (Табела 10.3). Тиме је, такође, исказан висок степен задовољства радом поменутих органа </w:t>
      </w:r>
      <w:r w:rsidRPr="00CA5C1F">
        <w:rPr>
          <w:b w:val="0"/>
          <w:bCs w:val="0"/>
        </w:rPr>
        <w:t>управљања, стручних тела и комисија Школе</w:t>
      </w:r>
      <w:r>
        <w:rPr>
          <w:b w:val="0"/>
          <w:bCs w:val="0"/>
        </w:rPr>
        <w:t>.</w:t>
      </w:r>
    </w:p>
    <w:p w:rsidR="00F7041C" w:rsidRDefault="00F7041C" w:rsidP="007469BF">
      <w:pPr>
        <w:pStyle w:val="kurac"/>
        <w:spacing w:before="0" w:beforeAutospacing="0" w:after="0" w:afterAutospacing="0" w:line="276" w:lineRule="auto"/>
        <w:ind w:firstLine="720"/>
        <w:jc w:val="both"/>
        <w:rPr>
          <w:b w:val="0"/>
          <w:bCs w:val="0"/>
        </w:rPr>
      </w:pPr>
      <w:r w:rsidRPr="009032A7">
        <w:rPr>
          <w:b w:val="0"/>
          <w:bCs w:val="0"/>
        </w:rPr>
        <w:t>Финансијско улагање Школе за издавачку делатност</w:t>
      </w:r>
      <w:r>
        <w:rPr>
          <w:b w:val="0"/>
          <w:bCs w:val="0"/>
        </w:rPr>
        <w:t>, као и о</w:t>
      </w:r>
      <w:r w:rsidRPr="009032A7">
        <w:rPr>
          <w:b w:val="0"/>
          <w:bCs w:val="0"/>
        </w:rPr>
        <w:t xml:space="preserve">безбеђеност Школе </w:t>
      </w:r>
      <w:r>
        <w:rPr>
          <w:b w:val="0"/>
          <w:bCs w:val="0"/>
        </w:rPr>
        <w:t xml:space="preserve">уџбеницима, </w:t>
      </w:r>
      <w:r w:rsidR="002D6E77">
        <w:rPr>
          <w:b w:val="0"/>
          <w:bCs w:val="0"/>
        </w:rPr>
        <w:t>практикумима, скрипти</w:t>
      </w:r>
      <w:r w:rsidRPr="009032A7">
        <w:rPr>
          <w:b w:val="0"/>
          <w:bCs w:val="0"/>
        </w:rPr>
        <w:t xml:space="preserve">ма и/или приручницима </w:t>
      </w:r>
      <w:r>
        <w:rPr>
          <w:b w:val="0"/>
          <w:bCs w:val="0"/>
        </w:rPr>
        <w:t>који су издања</w:t>
      </w:r>
      <w:r w:rsidRPr="009032A7">
        <w:rPr>
          <w:b w:val="0"/>
          <w:bCs w:val="0"/>
        </w:rPr>
        <w:t xml:space="preserve"> Школе</w:t>
      </w:r>
      <w:r>
        <w:rPr>
          <w:b w:val="0"/>
          <w:bCs w:val="0"/>
        </w:rPr>
        <w:t>, наставно особље ј</w:t>
      </w:r>
      <w:r w:rsidR="002D6E77">
        <w:rPr>
          <w:b w:val="0"/>
          <w:bCs w:val="0"/>
        </w:rPr>
        <w:t>е вредновало просечном оценом 4,</w:t>
      </w:r>
      <w:r>
        <w:rPr>
          <w:b w:val="0"/>
          <w:bCs w:val="0"/>
        </w:rPr>
        <w:t>72 и на тај начин, у великој мери подржало досадашњи однос управљачке структуре Школе према издавачкој делатности, као и рад Комисије за издавачку делатност (Табела 10.3).</w:t>
      </w:r>
    </w:p>
    <w:p w:rsidR="00F7041C" w:rsidRDefault="00F7041C" w:rsidP="007469BF">
      <w:pPr>
        <w:pStyle w:val="kurac"/>
        <w:spacing w:before="0" w:beforeAutospacing="0" w:after="0" w:afterAutospacing="0" w:line="276" w:lineRule="auto"/>
        <w:ind w:firstLine="720"/>
        <w:jc w:val="both"/>
        <w:rPr>
          <w:b w:val="0"/>
          <w:bCs w:val="0"/>
        </w:rPr>
      </w:pPr>
      <w:r>
        <w:rPr>
          <w:b w:val="0"/>
          <w:bCs w:val="0"/>
        </w:rPr>
        <w:t>Радни простор и амбијент б</w:t>
      </w:r>
      <w:r w:rsidRPr="002808C5">
        <w:rPr>
          <w:b w:val="0"/>
          <w:bCs w:val="0"/>
        </w:rPr>
        <w:t>иблиотеке</w:t>
      </w:r>
      <w:r>
        <w:rPr>
          <w:b w:val="0"/>
          <w:bCs w:val="0"/>
        </w:rPr>
        <w:t>, опремљеност б</w:t>
      </w:r>
      <w:r w:rsidRPr="002808C5">
        <w:rPr>
          <w:b w:val="0"/>
          <w:bCs w:val="0"/>
        </w:rPr>
        <w:t>иблиот</w:t>
      </w:r>
      <w:r>
        <w:rPr>
          <w:b w:val="0"/>
          <w:bCs w:val="0"/>
        </w:rPr>
        <w:t>е</w:t>
      </w:r>
      <w:r w:rsidRPr="002808C5">
        <w:rPr>
          <w:b w:val="0"/>
          <w:bCs w:val="0"/>
        </w:rPr>
        <w:t>ке стручном литературом</w:t>
      </w:r>
      <w:r>
        <w:rPr>
          <w:b w:val="0"/>
          <w:bCs w:val="0"/>
        </w:rPr>
        <w:t>, д</w:t>
      </w:r>
      <w:r w:rsidRPr="002808C5">
        <w:rPr>
          <w:b w:val="0"/>
          <w:bCs w:val="0"/>
        </w:rPr>
        <w:t>оступно</w:t>
      </w:r>
      <w:r>
        <w:rPr>
          <w:b w:val="0"/>
          <w:bCs w:val="0"/>
        </w:rPr>
        <w:t>ст књига и часописа, радни простор и амбијент м</w:t>
      </w:r>
      <w:r w:rsidRPr="000317CB">
        <w:rPr>
          <w:b w:val="0"/>
          <w:bCs w:val="0"/>
        </w:rPr>
        <w:t>едијатеке</w:t>
      </w:r>
      <w:r>
        <w:rPr>
          <w:b w:val="0"/>
          <w:bCs w:val="0"/>
        </w:rPr>
        <w:t>, опремљеност м</w:t>
      </w:r>
      <w:r w:rsidRPr="000317CB">
        <w:rPr>
          <w:b w:val="0"/>
          <w:bCs w:val="0"/>
        </w:rPr>
        <w:t xml:space="preserve">едијатеке дидактичко-игровним средствима </w:t>
      </w:r>
      <w:r>
        <w:rPr>
          <w:b w:val="0"/>
          <w:bCs w:val="0"/>
        </w:rPr>
        <w:t>и њихова доступност, на основу којих су се вредновале библиотека и м</w:t>
      </w:r>
      <w:r w:rsidRPr="000317CB">
        <w:rPr>
          <w:b w:val="0"/>
          <w:bCs w:val="0"/>
        </w:rPr>
        <w:t>едијатек</w:t>
      </w:r>
      <w:r>
        <w:rPr>
          <w:b w:val="0"/>
          <w:bCs w:val="0"/>
        </w:rPr>
        <w:t>а Школе, оц</w:t>
      </w:r>
      <w:r w:rsidR="002D6E77">
        <w:rPr>
          <w:b w:val="0"/>
          <w:bCs w:val="0"/>
        </w:rPr>
        <w:t>ењени су просечним оценама од 4,82 до 4,</w:t>
      </w:r>
      <w:r>
        <w:rPr>
          <w:b w:val="0"/>
          <w:bCs w:val="0"/>
        </w:rPr>
        <w:t>97. Високе оцене са за</w:t>
      </w:r>
      <w:r w:rsidR="002D6E77">
        <w:rPr>
          <w:b w:val="0"/>
          <w:bCs w:val="0"/>
        </w:rPr>
        <w:t>једничком просечном оценом од 4,</w:t>
      </w:r>
      <w:r>
        <w:rPr>
          <w:b w:val="0"/>
          <w:bCs w:val="0"/>
        </w:rPr>
        <w:t xml:space="preserve">82, упућују да су наставници и сарадници веома задовољни радом библиотеке </w:t>
      </w:r>
      <w:r w:rsidR="002D6E77">
        <w:rPr>
          <w:b w:val="0"/>
          <w:bCs w:val="0"/>
        </w:rPr>
        <w:t>и медијатеке Школе (Табела 10.3</w:t>
      </w:r>
      <w:r>
        <w:rPr>
          <w:b w:val="0"/>
          <w:bCs w:val="0"/>
        </w:rPr>
        <w:t>).</w:t>
      </w:r>
    </w:p>
    <w:p w:rsidR="00F7041C" w:rsidRPr="009B4172" w:rsidRDefault="009326FC" w:rsidP="007469BF">
      <w:pPr>
        <w:pStyle w:val="kurac"/>
        <w:spacing w:before="0" w:beforeAutospacing="0" w:after="0" w:afterAutospacing="0" w:line="276" w:lineRule="auto"/>
        <w:ind w:firstLine="720"/>
        <w:jc w:val="both"/>
        <w:rPr>
          <w:b w:val="0"/>
          <w:bCs w:val="0"/>
        </w:rPr>
      </w:pPr>
      <w:r>
        <w:rPr>
          <w:b w:val="0"/>
          <w:bCs w:val="0"/>
        </w:rPr>
        <w:t>Заједничка просечна оцена од 4,</w:t>
      </w:r>
      <w:r w:rsidR="00F7041C">
        <w:rPr>
          <w:b w:val="0"/>
          <w:bCs w:val="0"/>
        </w:rPr>
        <w:t>76 показује да наставно особље у великој мери подржава оп</w:t>
      </w:r>
      <w:r w:rsidR="00F7041C" w:rsidRPr="00584A1F">
        <w:rPr>
          <w:b w:val="0"/>
          <w:bCs w:val="0"/>
        </w:rPr>
        <w:t>ремљеност Школе информатичким ресурсима за реализацију наставе и учења (број рачунара, пројектора и друге информатичке опреме)</w:t>
      </w:r>
      <w:r w:rsidR="00F7041C">
        <w:rPr>
          <w:b w:val="0"/>
          <w:bCs w:val="0"/>
        </w:rPr>
        <w:t>, као и н</w:t>
      </w:r>
      <w:r w:rsidR="00F7041C" w:rsidRPr="00584A1F">
        <w:rPr>
          <w:b w:val="0"/>
          <w:bCs w:val="0"/>
        </w:rPr>
        <w:t xml:space="preserve">иво коришћења информатичке опреме у реализацији наставе </w:t>
      </w:r>
      <w:r w:rsidR="00F7041C">
        <w:rPr>
          <w:b w:val="0"/>
          <w:bCs w:val="0"/>
        </w:rPr>
        <w:t>(Табела 10.3). Поред тога, наставници и сарадници су давањем углавном високих оцена, на које указује</w:t>
      </w:r>
      <w:r>
        <w:rPr>
          <w:b w:val="0"/>
          <w:bCs w:val="0"/>
        </w:rPr>
        <w:t xml:space="preserve"> заједничка просечна оцена од 4,</w:t>
      </w:r>
      <w:r w:rsidR="00F7041C">
        <w:rPr>
          <w:b w:val="0"/>
          <w:bCs w:val="0"/>
        </w:rPr>
        <w:t>52, исказали своје задовољство с</w:t>
      </w:r>
      <w:r w:rsidR="00F7041C" w:rsidRPr="00600C8C">
        <w:rPr>
          <w:b w:val="0"/>
          <w:bCs w:val="0"/>
        </w:rPr>
        <w:t>адржај</w:t>
      </w:r>
      <w:r w:rsidR="00F7041C">
        <w:rPr>
          <w:b w:val="0"/>
          <w:bCs w:val="0"/>
        </w:rPr>
        <w:t>ем веб-сајт</w:t>
      </w:r>
      <w:r w:rsidR="00F7041C" w:rsidRPr="00600C8C">
        <w:rPr>
          <w:b w:val="0"/>
          <w:bCs w:val="0"/>
        </w:rPr>
        <w:t xml:space="preserve">а </w:t>
      </w:r>
      <w:r w:rsidR="00F7041C">
        <w:rPr>
          <w:b w:val="0"/>
          <w:bCs w:val="0"/>
        </w:rPr>
        <w:t>Ш</w:t>
      </w:r>
      <w:r w:rsidR="00F7041C" w:rsidRPr="00600C8C">
        <w:rPr>
          <w:b w:val="0"/>
          <w:bCs w:val="0"/>
        </w:rPr>
        <w:t>коле (информације о распореду наставе и испита, обав</w:t>
      </w:r>
      <w:r w:rsidR="00F7041C">
        <w:rPr>
          <w:b w:val="0"/>
          <w:bCs w:val="0"/>
        </w:rPr>
        <w:t>ештења, наставни материјали), в</w:t>
      </w:r>
      <w:r w:rsidR="00F7041C" w:rsidRPr="00600C8C">
        <w:rPr>
          <w:b w:val="0"/>
          <w:bCs w:val="0"/>
        </w:rPr>
        <w:t>изуелни</w:t>
      </w:r>
      <w:r w:rsidR="00F7041C">
        <w:rPr>
          <w:b w:val="0"/>
          <w:bCs w:val="0"/>
        </w:rPr>
        <w:t>м</w:t>
      </w:r>
      <w:r w:rsidR="00F7041C" w:rsidRPr="00600C8C">
        <w:rPr>
          <w:b w:val="0"/>
          <w:bCs w:val="0"/>
        </w:rPr>
        <w:t xml:space="preserve"> квалитет</w:t>
      </w:r>
      <w:r w:rsidR="00F7041C">
        <w:rPr>
          <w:b w:val="0"/>
          <w:bCs w:val="0"/>
        </w:rPr>
        <w:t>ом в</w:t>
      </w:r>
      <w:r w:rsidR="00F7041C" w:rsidRPr="00600C8C">
        <w:rPr>
          <w:b w:val="0"/>
          <w:bCs w:val="0"/>
        </w:rPr>
        <w:t>еб-сајта Школе</w:t>
      </w:r>
      <w:r w:rsidR="00F7041C">
        <w:rPr>
          <w:b w:val="0"/>
          <w:bCs w:val="0"/>
        </w:rPr>
        <w:t xml:space="preserve"> и п</w:t>
      </w:r>
      <w:r w:rsidR="00F7041C" w:rsidRPr="00600C8C">
        <w:rPr>
          <w:b w:val="0"/>
          <w:bCs w:val="0"/>
        </w:rPr>
        <w:t>рофил</w:t>
      </w:r>
      <w:r w:rsidR="00F7041C">
        <w:rPr>
          <w:b w:val="0"/>
          <w:bCs w:val="0"/>
        </w:rPr>
        <w:t>има</w:t>
      </w:r>
      <w:r w:rsidR="00F7041C" w:rsidRPr="00600C8C">
        <w:rPr>
          <w:b w:val="0"/>
          <w:bCs w:val="0"/>
        </w:rPr>
        <w:t xml:space="preserve"> Школе на Facebook-u</w:t>
      </w:r>
      <w:r w:rsidR="00F7041C">
        <w:rPr>
          <w:b w:val="0"/>
          <w:bCs w:val="0"/>
        </w:rPr>
        <w:t xml:space="preserve"> (Табела 10.3).</w:t>
      </w:r>
    </w:p>
    <w:p w:rsidR="00F7041C" w:rsidRPr="002A2336" w:rsidRDefault="00F7041C" w:rsidP="007469BF">
      <w:pPr>
        <w:pStyle w:val="kurac"/>
        <w:spacing w:before="0" w:beforeAutospacing="0" w:after="0" w:afterAutospacing="0" w:line="276" w:lineRule="auto"/>
        <w:ind w:firstLine="720"/>
        <w:jc w:val="both"/>
        <w:rPr>
          <w:b w:val="0"/>
          <w:bCs w:val="0"/>
        </w:rPr>
      </w:pPr>
      <w:r>
        <w:rPr>
          <w:b w:val="0"/>
          <w:bCs w:val="0"/>
        </w:rPr>
        <w:t xml:space="preserve">Сагледавајући у целини резултате спроведеног истраживања </w:t>
      </w:r>
      <w:r w:rsidRPr="009B4172">
        <w:rPr>
          <w:b w:val="0"/>
          <w:bCs w:val="0"/>
          <w:i/>
          <w:iCs/>
        </w:rPr>
        <w:t>о условима рада, управљачкој структури и раду органа управљања стручних тела и комисија Школе</w:t>
      </w:r>
      <w:r>
        <w:rPr>
          <w:b w:val="0"/>
          <w:bCs w:val="0"/>
        </w:rPr>
        <w:t xml:space="preserve"> </w:t>
      </w:r>
      <w:r>
        <w:rPr>
          <w:b w:val="0"/>
          <w:bCs w:val="0"/>
        </w:rPr>
        <w:lastRenderedPageBreak/>
        <w:t xml:space="preserve">међу наставним особљем, долази се до општег закључка да наставници, као и сарадници у великој мери подржавају досадашњи рад </w:t>
      </w:r>
      <w:r w:rsidRPr="00FC3702">
        <w:rPr>
          <w:b w:val="0"/>
          <w:bCs w:val="0"/>
        </w:rPr>
        <w:t xml:space="preserve">управљачке структуре </w:t>
      </w:r>
      <w:r>
        <w:rPr>
          <w:b w:val="0"/>
          <w:bCs w:val="0"/>
        </w:rPr>
        <w:t xml:space="preserve">и </w:t>
      </w:r>
      <w:r w:rsidRPr="00FC3702">
        <w:rPr>
          <w:b w:val="0"/>
          <w:bCs w:val="0"/>
        </w:rPr>
        <w:t>органа управљања</w:t>
      </w:r>
      <w:r>
        <w:rPr>
          <w:b w:val="0"/>
          <w:bCs w:val="0"/>
        </w:rPr>
        <w:t>,</w:t>
      </w:r>
      <w:r w:rsidRPr="00FC3702">
        <w:rPr>
          <w:b w:val="0"/>
          <w:bCs w:val="0"/>
        </w:rPr>
        <w:t xml:space="preserve"> стручних тела и комисија </w:t>
      </w:r>
      <w:r>
        <w:rPr>
          <w:b w:val="0"/>
          <w:bCs w:val="0"/>
        </w:rPr>
        <w:t>Школе.</w:t>
      </w:r>
    </w:p>
    <w:p w:rsidR="00F7041C" w:rsidRDefault="00F7041C" w:rsidP="007469BF">
      <w:pPr>
        <w:pStyle w:val="kurac"/>
        <w:spacing w:before="0" w:beforeAutospacing="0" w:after="0" w:afterAutospacing="0" w:line="276" w:lineRule="auto"/>
        <w:rPr>
          <w:u w:val="single"/>
          <w:lang w:val="ru-RU"/>
        </w:rPr>
      </w:pPr>
    </w:p>
    <w:p w:rsidR="00326C0E" w:rsidRDefault="00326C0E" w:rsidP="007469BF">
      <w:pPr>
        <w:pStyle w:val="kurac"/>
        <w:spacing w:before="0" w:beforeAutospacing="0" w:after="0" w:afterAutospacing="0" w:line="276" w:lineRule="auto"/>
        <w:rPr>
          <w:u w:val="single"/>
          <w:lang w:val="ru-RU"/>
        </w:rPr>
      </w:pPr>
    </w:p>
    <w:p w:rsidR="00F7041C" w:rsidRDefault="00326C0E" w:rsidP="001921D1">
      <w:pPr>
        <w:spacing w:line="276" w:lineRule="auto"/>
        <w:rPr>
          <w:b/>
          <w:bCs/>
          <w:lang w:val="en-US"/>
        </w:rPr>
      </w:pPr>
      <w:r>
        <w:rPr>
          <w:b/>
          <w:bCs/>
        </w:rPr>
        <w:t xml:space="preserve">а) </w:t>
      </w:r>
      <w:r w:rsidR="00F7041C">
        <w:rPr>
          <w:b/>
          <w:bCs/>
          <w:lang w:val="en-US"/>
        </w:rPr>
        <w:t>SWOT анализа</w:t>
      </w:r>
    </w:p>
    <w:p w:rsidR="00F7041C" w:rsidRPr="001921D1" w:rsidRDefault="00F7041C" w:rsidP="001921D1">
      <w:pPr>
        <w:spacing w:line="276" w:lineRule="auto"/>
        <w:rPr>
          <w:b/>
          <w:bCs/>
        </w:rPr>
      </w:pPr>
    </w:p>
    <w:p w:rsidR="00F7041C" w:rsidRPr="001921D1" w:rsidRDefault="00F7041C" w:rsidP="001921D1">
      <w:pPr>
        <w:spacing w:line="276" w:lineRule="auto"/>
        <w:rPr>
          <w:b/>
          <w:bCs/>
          <w:i/>
          <w:iCs/>
        </w:rPr>
      </w:pPr>
      <w:r w:rsidRPr="001921D1">
        <w:rPr>
          <w:b/>
          <w:bCs/>
          <w:i/>
          <w:iCs/>
        </w:rPr>
        <w:t>Општи преглед</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8080"/>
      </w:tblGrid>
      <w:tr w:rsidR="00F7041C" w:rsidRPr="00EF41B4">
        <w:tc>
          <w:tcPr>
            <w:tcW w:w="959" w:type="dxa"/>
          </w:tcPr>
          <w:p w:rsidR="00F7041C" w:rsidRPr="00D524F4" w:rsidRDefault="00F7041C" w:rsidP="00D524F4">
            <w:pPr>
              <w:autoSpaceDE w:val="0"/>
              <w:autoSpaceDN w:val="0"/>
              <w:adjustRightInd w:val="0"/>
              <w:spacing w:line="276" w:lineRule="auto"/>
              <w:jc w:val="center"/>
              <w:rPr>
                <w:rFonts w:ascii="TimesNewRomanPSMT" w:hAnsi="TimesNewRomanPSMT" w:cs="TimesNewRomanPSMT"/>
                <w:lang w:val="en-US"/>
              </w:rPr>
            </w:pPr>
            <w:r w:rsidRPr="00D524F4">
              <w:rPr>
                <w:rFonts w:ascii="TimesNewRomanPSMT" w:hAnsi="TimesNewRomanPSMT" w:cs="TimesNewRomanPSMT"/>
                <w:lang w:val="en-US"/>
              </w:rPr>
              <w:t>S</w:t>
            </w:r>
          </w:p>
        </w:tc>
        <w:tc>
          <w:tcPr>
            <w:tcW w:w="8080" w:type="dxa"/>
          </w:tcPr>
          <w:p w:rsidR="00F7041C" w:rsidRPr="00D524F4" w:rsidRDefault="00F7041C" w:rsidP="00D524F4">
            <w:pPr>
              <w:autoSpaceDE w:val="0"/>
              <w:autoSpaceDN w:val="0"/>
              <w:adjustRightInd w:val="0"/>
              <w:rPr>
                <w:rFonts w:ascii="TimesNewRomanPSMT" w:hAnsi="TimesNewRomanPSMT" w:cs="TimesNewRomanPSMT"/>
              </w:rPr>
            </w:pPr>
            <w:r w:rsidRPr="00D524F4">
              <w:rPr>
                <w:rFonts w:ascii="TimesNewRomanPSMT Cyr" w:hAnsi="TimesNewRomanPSMT Cyr" w:cs="TimesNewRomanPSMT Cyr"/>
              </w:rPr>
              <w:t>Јасна правила и процедуре које регулишу надлежности органа упраљања, пословођења и стручних органа и организациону структуру Школе</w:t>
            </w:r>
          </w:p>
        </w:tc>
      </w:tr>
      <w:tr w:rsidR="00F7041C" w:rsidRPr="00EF41B4">
        <w:tc>
          <w:tcPr>
            <w:tcW w:w="959" w:type="dxa"/>
          </w:tcPr>
          <w:p w:rsidR="00F7041C" w:rsidRPr="00D524F4" w:rsidRDefault="00F7041C" w:rsidP="00D524F4">
            <w:pPr>
              <w:autoSpaceDE w:val="0"/>
              <w:autoSpaceDN w:val="0"/>
              <w:adjustRightInd w:val="0"/>
              <w:spacing w:line="276" w:lineRule="auto"/>
              <w:jc w:val="center"/>
              <w:rPr>
                <w:rFonts w:ascii="TimesNewRomanPSMT" w:hAnsi="TimesNewRomanPSMT" w:cs="TimesNewRomanPSMT"/>
                <w:lang w:val="en-US"/>
              </w:rPr>
            </w:pPr>
            <w:r w:rsidRPr="00D524F4">
              <w:rPr>
                <w:rFonts w:ascii="TimesNewRomanPSMT" w:hAnsi="TimesNewRomanPSMT" w:cs="TimesNewRomanPSMT"/>
                <w:lang w:val="en-US"/>
              </w:rPr>
              <w:t>W</w:t>
            </w:r>
          </w:p>
        </w:tc>
        <w:tc>
          <w:tcPr>
            <w:tcW w:w="8080" w:type="dxa"/>
          </w:tcPr>
          <w:p w:rsidR="00F7041C" w:rsidRPr="00D524F4" w:rsidRDefault="00F7041C" w:rsidP="00D524F4">
            <w:pPr>
              <w:autoSpaceDE w:val="0"/>
              <w:autoSpaceDN w:val="0"/>
              <w:adjustRightInd w:val="0"/>
              <w:rPr>
                <w:rFonts w:ascii="TimesNewRomanPSMT" w:hAnsi="TimesNewRomanPSMT" w:cs="TimesNewRomanPSMT"/>
              </w:rPr>
            </w:pPr>
            <w:r w:rsidRPr="00D524F4">
              <w:rPr>
                <w:rFonts w:ascii="TimesNewRomanPSMT Cyr" w:hAnsi="TimesNewRomanPSMT Cyr" w:cs="TimesNewRomanPSMT Cyr"/>
              </w:rPr>
              <w:t xml:space="preserve">Мањи број студената недовољно препознаје важност доброг познавања рада органа упраљања, пословођења и стручних органа и организационе структуре Школе </w:t>
            </w:r>
          </w:p>
        </w:tc>
      </w:tr>
      <w:tr w:rsidR="00F7041C" w:rsidRPr="00EF41B4">
        <w:tc>
          <w:tcPr>
            <w:tcW w:w="959" w:type="dxa"/>
          </w:tcPr>
          <w:p w:rsidR="00F7041C" w:rsidRPr="00D524F4" w:rsidRDefault="00F7041C" w:rsidP="00D524F4">
            <w:pPr>
              <w:autoSpaceDE w:val="0"/>
              <w:autoSpaceDN w:val="0"/>
              <w:adjustRightInd w:val="0"/>
              <w:spacing w:line="276" w:lineRule="auto"/>
              <w:jc w:val="center"/>
              <w:rPr>
                <w:rFonts w:ascii="TimesNewRomanPSMT" w:hAnsi="TimesNewRomanPSMT" w:cs="TimesNewRomanPSMT"/>
                <w:lang w:val="en-US"/>
              </w:rPr>
            </w:pPr>
            <w:r w:rsidRPr="00D524F4">
              <w:rPr>
                <w:rFonts w:ascii="TimesNewRomanPSMT" w:hAnsi="TimesNewRomanPSMT" w:cs="TimesNewRomanPSMT"/>
                <w:lang w:val="en-US"/>
              </w:rPr>
              <w:t>O</w:t>
            </w:r>
          </w:p>
        </w:tc>
        <w:tc>
          <w:tcPr>
            <w:tcW w:w="8080" w:type="dxa"/>
          </w:tcPr>
          <w:p w:rsidR="00F7041C" w:rsidRPr="00D524F4" w:rsidRDefault="00F7041C" w:rsidP="00D524F4">
            <w:pPr>
              <w:autoSpaceDE w:val="0"/>
              <w:autoSpaceDN w:val="0"/>
              <w:adjustRightInd w:val="0"/>
              <w:rPr>
                <w:rFonts w:ascii="TimesNewRomanPSMT" w:hAnsi="TimesNewRomanPSMT" w:cs="TimesNewRomanPSMT"/>
              </w:rPr>
            </w:pPr>
            <w:r w:rsidRPr="00D524F4">
              <w:rPr>
                <w:rFonts w:ascii="TimesNewRomanPSMT Cyr" w:hAnsi="TimesNewRomanPSMT Cyr" w:cs="TimesNewRomanPSMT Cyr"/>
              </w:rPr>
              <w:t xml:space="preserve">Знанична образовна политика подржава и подстиче праћење и вредновање рада </w:t>
            </w:r>
          </w:p>
        </w:tc>
      </w:tr>
      <w:tr w:rsidR="00F7041C" w:rsidRPr="00CB2C44">
        <w:tc>
          <w:tcPr>
            <w:tcW w:w="959" w:type="dxa"/>
          </w:tcPr>
          <w:p w:rsidR="00F7041C" w:rsidRPr="00D524F4" w:rsidRDefault="00F7041C" w:rsidP="00D524F4">
            <w:pPr>
              <w:autoSpaceDE w:val="0"/>
              <w:autoSpaceDN w:val="0"/>
              <w:adjustRightInd w:val="0"/>
              <w:spacing w:line="276" w:lineRule="auto"/>
              <w:jc w:val="center"/>
              <w:rPr>
                <w:rFonts w:ascii="TimesNewRomanPSMT" w:hAnsi="TimesNewRomanPSMT" w:cs="TimesNewRomanPSMT"/>
                <w:lang w:val="en-US"/>
              </w:rPr>
            </w:pPr>
            <w:r w:rsidRPr="00D524F4">
              <w:rPr>
                <w:rFonts w:ascii="TimesNewRomanPSMT" w:hAnsi="TimesNewRomanPSMT" w:cs="TimesNewRomanPSMT"/>
                <w:lang w:val="en-US"/>
              </w:rPr>
              <w:t>T</w:t>
            </w:r>
          </w:p>
        </w:tc>
        <w:tc>
          <w:tcPr>
            <w:tcW w:w="8080" w:type="dxa"/>
          </w:tcPr>
          <w:p w:rsidR="00F7041C" w:rsidRPr="00D524F4" w:rsidRDefault="00F7041C" w:rsidP="00D524F4">
            <w:pPr>
              <w:autoSpaceDE w:val="0"/>
              <w:autoSpaceDN w:val="0"/>
              <w:adjustRightInd w:val="0"/>
              <w:rPr>
                <w:rFonts w:ascii="TimesNewRomanPSMT" w:hAnsi="TimesNewRomanPSMT" w:cs="TimesNewRomanPSMT"/>
              </w:rPr>
            </w:pPr>
            <w:r w:rsidRPr="00D524F4">
              <w:rPr>
                <w:rFonts w:ascii="TimesNewRomanPSMT Cyr" w:hAnsi="TimesNewRomanPSMT Cyr" w:cs="TimesNewRomanPSMT Cyr"/>
              </w:rPr>
              <w:t>Нису дефинисани званични национални индикатори ефикасности и ефективности рада ненаставног особља у високошколској установи</w:t>
            </w:r>
          </w:p>
        </w:tc>
      </w:tr>
    </w:tbl>
    <w:p w:rsidR="00F7041C" w:rsidRPr="00326C0E" w:rsidRDefault="00F7041C" w:rsidP="007469BF">
      <w:pPr>
        <w:spacing w:line="276" w:lineRule="auto"/>
        <w:rPr>
          <w:b/>
          <w:bCs/>
        </w:rPr>
      </w:pPr>
    </w:p>
    <w:p w:rsidR="00F7041C" w:rsidRPr="001921D1" w:rsidRDefault="00F7041C" w:rsidP="007469BF">
      <w:pPr>
        <w:spacing w:line="276" w:lineRule="auto"/>
        <w:rPr>
          <w:b/>
          <w:bCs/>
          <w:i/>
          <w:iCs/>
        </w:rPr>
      </w:pPr>
      <w:r w:rsidRPr="001921D1">
        <w:rPr>
          <w:b/>
          <w:bCs/>
          <w:i/>
          <w:iCs/>
        </w:rPr>
        <w:t xml:space="preserve">Анализа појединачних елемената </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403"/>
        <w:gridCol w:w="5118"/>
        <w:gridCol w:w="1418"/>
      </w:tblGrid>
      <w:tr w:rsidR="00F7041C" w:rsidRPr="004D03AD" w:rsidTr="00F6667E">
        <w:trPr>
          <w:trHeight w:val="231"/>
          <w:jc w:val="center"/>
        </w:trPr>
        <w:tc>
          <w:tcPr>
            <w:tcW w:w="2127" w:type="dxa"/>
          </w:tcPr>
          <w:p w:rsidR="00F7041C" w:rsidRPr="001921D1" w:rsidRDefault="00F7041C" w:rsidP="007469BF">
            <w:pPr>
              <w:spacing w:line="276" w:lineRule="auto"/>
              <w:jc w:val="both"/>
              <w:rPr>
                <w:sz w:val="20"/>
                <w:szCs w:val="20"/>
              </w:rPr>
            </w:pPr>
            <w:r w:rsidRPr="001921D1">
              <w:rPr>
                <w:sz w:val="20"/>
                <w:szCs w:val="20"/>
              </w:rPr>
              <w:t>Елементи анализе</w:t>
            </w:r>
          </w:p>
        </w:tc>
        <w:tc>
          <w:tcPr>
            <w:tcW w:w="403" w:type="dxa"/>
          </w:tcPr>
          <w:p w:rsidR="00F7041C" w:rsidRPr="001921D1" w:rsidRDefault="00F7041C" w:rsidP="007469BF">
            <w:pPr>
              <w:spacing w:line="276" w:lineRule="auto"/>
              <w:jc w:val="both"/>
              <w:rPr>
                <w:sz w:val="20"/>
                <w:szCs w:val="20"/>
              </w:rPr>
            </w:pPr>
          </w:p>
        </w:tc>
        <w:tc>
          <w:tcPr>
            <w:tcW w:w="5118" w:type="dxa"/>
          </w:tcPr>
          <w:p w:rsidR="00F7041C" w:rsidRPr="001921D1" w:rsidRDefault="00F7041C" w:rsidP="007469BF">
            <w:pPr>
              <w:spacing w:line="276" w:lineRule="auto"/>
              <w:jc w:val="both"/>
              <w:rPr>
                <w:sz w:val="20"/>
                <w:szCs w:val="20"/>
              </w:rPr>
            </w:pPr>
          </w:p>
        </w:tc>
        <w:tc>
          <w:tcPr>
            <w:tcW w:w="1418" w:type="dxa"/>
          </w:tcPr>
          <w:p w:rsidR="00F7041C" w:rsidRPr="001921D1" w:rsidRDefault="00F7041C" w:rsidP="007469BF">
            <w:pPr>
              <w:spacing w:line="276" w:lineRule="auto"/>
              <w:jc w:val="both"/>
              <w:rPr>
                <w:sz w:val="20"/>
                <w:szCs w:val="20"/>
              </w:rPr>
            </w:pPr>
            <w:r w:rsidRPr="001921D1">
              <w:rPr>
                <w:sz w:val="20"/>
                <w:szCs w:val="20"/>
              </w:rPr>
              <w:t>Вредност</w:t>
            </w:r>
          </w:p>
        </w:tc>
      </w:tr>
      <w:tr w:rsidR="00F7041C" w:rsidRPr="004D03AD" w:rsidTr="00F6667E">
        <w:trPr>
          <w:jc w:val="center"/>
        </w:trPr>
        <w:tc>
          <w:tcPr>
            <w:tcW w:w="2127" w:type="dxa"/>
            <w:vMerge w:val="restart"/>
            <w:vAlign w:val="center"/>
          </w:tcPr>
          <w:p w:rsidR="00463A04" w:rsidRDefault="00F7041C">
            <w:pPr>
              <w:pStyle w:val="ListParagraph"/>
              <w:numPr>
                <w:ilvl w:val="0"/>
                <w:numId w:val="9"/>
              </w:numPr>
              <w:spacing w:after="0"/>
              <w:ind w:left="357" w:hanging="357"/>
              <w:rPr>
                <w:rFonts w:ascii="Times New Roman" w:hAnsi="Times New Roman" w:cs="Times New Roman"/>
                <w:b/>
                <w:bCs/>
                <w:lang w:val="ru-RU"/>
              </w:rPr>
            </w:pPr>
            <w:r w:rsidRPr="001921D1">
              <w:rPr>
                <w:rFonts w:ascii="Times New Roman" w:hAnsi="Times New Roman" w:cs="Times New Roman"/>
                <w:b/>
                <w:bCs/>
                <w:lang w:val="ru-RU"/>
              </w:rPr>
              <w:t>Дефинисаност надлежности органа управљања, пословођења и стручних органа</w:t>
            </w:r>
          </w:p>
          <w:p w:rsidR="00463A04" w:rsidRDefault="00F7041C">
            <w:pPr>
              <w:pStyle w:val="ListParagraph"/>
              <w:numPr>
                <w:ilvl w:val="0"/>
                <w:numId w:val="9"/>
              </w:numPr>
              <w:spacing w:after="0"/>
              <w:ind w:left="357" w:hanging="357"/>
              <w:rPr>
                <w:rFonts w:ascii="Times New Roman" w:hAnsi="Times New Roman" w:cs="Times New Roman"/>
                <w:b/>
                <w:bCs/>
              </w:rPr>
            </w:pPr>
            <w:r w:rsidRPr="001921D1">
              <w:rPr>
                <w:rFonts w:ascii="Times New Roman" w:hAnsi="Times New Roman" w:cs="Times New Roman"/>
                <w:b/>
                <w:bCs/>
              </w:rPr>
              <w:t>Дефинисаност организационе структуре</w:t>
            </w:r>
          </w:p>
        </w:tc>
        <w:tc>
          <w:tcPr>
            <w:tcW w:w="403" w:type="dxa"/>
          </w:tcPr>
          <w:p w:rsidR="00F7041C" w:rsidRPr="004D03AD" w:rsidRDefault="00F7041C" w:rsidP="007469BF">
            <w:pPr>
              <w:spacing w:line="276" w:lineRule="auto"/>
              <w:jc w:val="center"/>
              <w:rPr>
                <w:lang w:val="sr-Latn-CS"/>
              </w:rPr>
            </w:pPr>
            <w:r w:rsidRPr="004D03AD">
              <w:rPr>
                <w:lang w:val="sr-Latn-CS"/>
              </w:rPr>
              <w:t>S</w:t>
            </w:r>
          </w:p>
        </w:tc>
        <w:tc>
          <w:tcPr>
            <w:tcW w:w="5118" w:type="dxa"/>
          </w:tcPr>
          <w:p w:rsidR="00F7041C" w:rsidRPr="00597127" w:rsidRDefault="00F7041C" w:rsidP="007469BF">
            <w:pPr>
              <w:spacing w:line="276" w:lineRule="auto"/>
              <w:jc w:val="both"/>
              <w:rPr>
                <w:sz w:val="20"/>
                <w:szCs w:val="20"/>
              </w:rPr>
            </w:pPr>
            <w:r w:rsidRPr="00597127">
              <w:rPr>
                <w:sz w:val="20"/>
                <w:szCs w:val="20"/>
              </w:rPr>
              <w:t>Надлежност и одговорности органа управљања и органа пословођења</w:t>
            </w:r>
            <w:r>
              <w:rPr>
                <w:sz w:val="20"/>
                <w:szCs w:val="20"/>
              </w:rPr>
              <w:t>, као и с</w:t>
            </w:r>
            <w:r w:rsidRPr="00597127">
              <w:rPr>
                <w:sz w:val="20"/>
                <w:szCs w:val="20"/>
              </w:rPr>
              <w:t>труктура организационих јединица и њихов делокруг рада</w:t>
            </w:r>
            <w:r>
              <w:rPr>
                <w:sz w:val="20"/>
                <w:szCs w:val="20"/>
              </w:rPr>
              <w:t>,</w:t>
            </w:r>
            <w:r w:rsidRPr="00597127">
              <w:rPr>
                <w:sz w:val="20"/>
                <w:szCs w:val="20"/>
              </w:rPr>
              <w:t xml:space="preserve"> дефинисани су Статутом Школе. </w:t>
            </w:r>
          </w:p>
        </w:tc>
        <w:tc>
          <w:tcPr>
            <w:tcW w:w="1418" w:type="dxa"/>
          </w:tcPr>
          <w:p w:rsidR="00F7041C" w:rsidRPr="004D03AD" w:rsidRDefault="00F7041C" w:rsidP="007469BF">
            <w:pPr>
              <w:spacing w:line="276" w:lineRule="auto"/>
              <w:jc w:val="both"/>
            </w:pPr>
            <w:r w:rsidRPr="004D03AD">
              <w:t>+++</w:t>
            </w:r>
          </w:p>
        </w:tc>
      </w:tr>
      <w:tr w:rsidR="00F7041C" w:rsidRPr="004D03AD" w:rsidTr="00F6667E">
        <w:trPr>
          <w:jc w:val="center"/>
        </w:trPr>
        <w:tc>
          <w:tcPr>
            <w:tcW w:w="2127" w:type="dxa"/>
            <w:vMerge/>
            <w:vAlign w:val="center"/>
          </w:tcPr>
          <w:p w:rsidR="00F7041C" w:rsidRPr="004D03AD" w:rsidRDefault="00F7041C" w:rsidP="007469BF">
            <w:pPr>
              <w:spacing w:line="276" w:lineRule="auto"/>
              <w:jc w:val="center"/>
            </w:pPr>
          </w:p>
        </w:tc>
        <w:tc>
          <w:tcPr>
            <w:tcW w:w="403" w:type="dxa"/>
          </w:tcPr>
          <w:p w:rsidR="00F7041C" w:rsidRPr="004D03AD" w:rsidRDefault="00F7041C" w:rsidP="007469BF">
            <w:pPr>
              <w:spacing w:line="276" w:lineRule="auto"/>
              <w:jc w:val="center"/>
              <w:rPr>
                <w:lang w:val="sr-Latn-CS"/>
              </w:rPr>
            </w:pPr>
            <w:r w:rsidRPr="004D03AD">
              <w:rPr>
                <w:lang w:val="sr-Latn-CS"/>
              </w:rPr>
              <w:t>W</w:t>
            </w:r>
          </w:p>
        </w:tc>
        <w:tc>
          <w:tcPr>
            <w:tcW w:w="5118" w:type="dxa"/>
          </w:tcPr>
          <w:p w:rsidR="00F7041C" w:rsidRPr="004D590D" w:rsidRDefault="00F7041C" w:rsidP="007469BF">
            <w:pPr>
              <w:spacing w:line="276" w:lineRule="auto"/>
              <w:jc w:val="both"/>
              <w:rPr>
                <w:sz w:val="20"/>
                <w:szCs w:val="20"/>
              </w:rPr>
            </w:pPr>
            <w:r>
              <w:rPr>
                <w:sz w:val="20"/>
                <w:szCs w:val="20"/>
              </w:rPr>
              <w:t xml:space="preserve">У развоју су одређене процедуре које доприносе унапређењу реализације надлежности свих органа Школе </w:t>
            </w:r>
          </w:p>
        </w:tc>
        <w:tc>
          <w:tcPr>
            <w:tcW w:w="1418" w:type="dxa"/>
          </w:tcPr>
          <w:p w:rsidR="00F7041C" w:rsidRPr="0022498E" w:rsidRDefault="00F7041C" w:rsidP="007469BF">
            <w:pPr>
              <w:spacing w:line="276" w:lineRule="auto"/>
              <w:jc w:val="both"/>
            </w:pPr>
            <w:r w:rsidRPr="004D03AD">
              <w:t>+</w:t>
            </w:r>
          </w:p>
        </w:tc>
      </w:tr>
      <w:tr w:rsidR="00F7041C" w:rsidRPr="004D03AD" w:rsidTr="00F6667E">
        <w:trPr>
          <w:jc w:val="center"/>
        </w:trPr>
        <w:tc>
          <w:tcPr>
            <w:tcW w:w="2127" w:type="dxa"/>
            <w:vMerge/>
            <w:vAlign w:val="center"/>
          </w:tcPr>
          <w:p w:rsidR="00F7041C" w:rsidRPr="004D03AD" w:rsidRDefault="00F7041C" w:rsidP="007469BF">
            <w:pPr>
              <w:spacing w:line="276" w:lineRule="auto"/>
              <w:jc w:val="center"/>
            </w:pPr>
          </w:p>
        </w:tc>
        <w:tc>
          <w:tcPr>
            <w:tcW w:w="403" w:type="dxa"/>
          </w:tcPr>
          <w:p w:rsidR="00F7041C" w:rsidRPr="004D03AD" w:rsidRDefault="00F7041C" w:rsidP="007469BF">
            <w:pPr>
              <w:spacing w:line="276" w:lineRule="auto"/>
              <w:jc w:val="center"/>
              <w:rPr>
                <w:lang w:val="sr-Latn-CS"/>
              </w:rPr>
            </w:pPr>
            <w:r w:rsidRPr="004D03AD">
              <w:rPr>
                <w:lang w:val="sr-Latn-CS"/>
              </w:rPr>
              <w:t>O</w:t>
            </w:r>
          </w:p>
        </w:tc>
        <w:tc>
          <w:tcPr>
            <w:tcW w:w="5118" w:type="dxa"/>
          </w:tcPr>
          <w:p w:rsidR="00F7041C" w:rsidRPr="004D590D" w:rsidRDefault="00F7041C" w:rsidP="007469BF">
            <w:pPr>
              <w:spacing w:line="276" w:lineRule="auto"/>
              <w:jc w:val="both"/>
              <w:rPr>
                <w:sz w:val="20"/>
                <w:szCs w:val="20"/>
              </w:rPr>
            </w:pPr>
            <w:r>
              <w:rPr>
                <w:sz w:val="20"/>
                <w:szCs w:val="20"/>
              </w:rPr>
              <w:t>Могућност измена и допуна Статута Школе у складу са Законом о високом образовању и другим прописима у области високог образовања</w:t>
            </w:r>
          </w:p>
        </w:tc>
        <w:tc>
          <w:tcPr>
            <w:tcW w:w="1418" w:type="dxa"/>
          </w:tcPr>
          <w:p w:rsidR="00F7041C" w:rsidRPr="004D03AD" w:rsidRDefault="00F7041C" w:rsidP="007469BF">
            <w:pPr>
              <w:spacing w:line="276" w:lineRule="auto"/>
              <w:jc w:val="both"/>
            </w:pPr>
            <w:r w:rsidRPr="004D03AD">
              <w:t>+++</w:t>
            </w:r>
          </w:p>
        </w:tc>
      </w:tr>
      <w:tr w:rsidR="00F7041C" w:rsidRPr="004D03AD" w:rsidTr="00F6667E">
        <w:trPr>
          <w:jc w:val="center"/>
        </w:trPr>
        <w:tc>
          <w:tcPr>
            <w:tcW w:w="2127" w:type="dxa"/>
            <w:vMerge/>
            <w:vAlign w:val="center"/>
          </w:tcPr>
          <w:p w:rsidR="00F7041C" w:rsidRPr="004D03AD" w:rsidRDefault="00F7041C" w:rsidP="007469BF">
            <w:pPr>
              <w:spacing w:line="276" w:lineRule="auto"/>
              <w:jc w:val="center"/>
            </w:pPr>
          </w:p>
        </w:tc>
        <w:tc>
          <w:tcPr>
            <w:tcW w:w="403" w:type="dxa"/>
          </w:tcPr>
          <w:p w:rsidR="00F7041C" w:rsidRPr="004D03AD" w:rsidRDefault="00F7041C" w:rsidP="007469BF">
            <w:pPr>
              <w:spacing w:line="276" w:lineRule="auto"/>
              <w:jc w:val="center"/>
              <w:rPr>
                <w:lang w:val="sr-Latn-CS"/>
              </w:rPr>
            </w:pPr>
            <w:r w:rsidRPr="004D03AD">
              <w:rPr>
                <w:lang w:val="sr-Latn-CS"/>
              </w:rPr>
              <w:t>T</w:t>
            </w:r>
          </w:p>
        </w:tc>
        <w:tc>
          <w:tcPr>
            <w:tcW w:w="5118" w:type="dxa"/>
          </w:tcPr>
          <w:p w:rsidR="00F7041C" w:rsidRPr="004D590D" w:rsidRDefault="00F7041C" w:rsidP="007469BF">
            <w:pPr>
              <w:spacing w:line="276" w:lineRule="auto"/>
              <w:jc w:val="both"/>
              <w:rPr>
                <w:sz w:val="20"/>
                <w:szCs w:val="20"/>
              </w:rPr>
            </w:pPr>
            <w:r>
              <w:rPr>
                <w:sz w:val="20"/>
                <w:szCs w:val="20"/>
              </w:rPr>
              <w:t>Инертност јавног сектора и недостатак подстицаја за развијање савременог менаџмента</w:t>
            </w:r>
          </w:p>
        </w:tc>
        <w:tc>
          <w:tcPr>
            <w:tcW w:w="1418" w:type="dxa"/>
          </w:tcPr>
          <w:p w:rsidR="00F7041C" w:rsidRPr="004D590D" w:rsidRDefault="00F7041C" w:rsidP="007469BF">
            <w:pPr>
              <w:spacing w:line="276" w:lineRule="auto"/>
              <w:jc w:val="both"/>
            </w:pPr>
            <w:r w:rsidRPr="004D03AD">
              <w:t>+</w:t>
            </w:r>
            <w:r>
              <w:t>+</w:t>
            </w:r>
          </w:p>
        </w:tc>
      </w:tr>
      <w:tr w:rsidR="00F7041C" w:rsidRPr="004D03AD" w:rsidTr="00F6667E">
        <w:trPr>
          <w:jc w:val="center"/>
        </w:trPr>
        <w:tc>
          <w:tcPr>
            <w:tcW w:w="2127" w:type="dxa"/>
            <w:vMerge w:val="restart"/>
            <w:vAlign w:val="center"/>
          </w:tcPr>
          <w:p w:rsidR="00463A04" w:rsidRDefault="00F7041C">
            <w:pPr>
              <w:pStyle w:val="ListParagraph"/>
              <w:numPr>
                <w:ilvl w:val="0"/>
                <w:numId w:val="9"/>
              </w:numPr>
              <w:spacing w:after="0"/>
              <w:ind w:left="357" w:hanging="357"/>
              <w:rPr>
                <w:rFonts w:cs="Times New Roman"/>
                <w:b/>
                <w:bCs/>
                <w:lang w:val="ru-RU"/>
              </w:rPr>
            </w:pPr>
            <w:r w:rsidRPr="001921D1">
              <w:rPr>
                <w:rFonts w:ascii="Times New Roman" w:hAnsi="Times New Roman" w:cs="Times New Roman"/>
                <w:b/>
                <w:bCs/>
                <w:lang w:val="ru-RU"/>
              </w:rPr>
              <w:t>Праћење и оцењивање квалитета управљања установом, уз мере за унапређење</w:t>
            </w:r>
          </w:p>
          <w:p w:rsidR="00463A04" w:rsidRDefault="00F7041C">
            <w:pPr>
              <w:pStyle w:val="ListParagraph"/>
              <w:numPr>
                <w:ilvl w:val="0"/>
                <w:numId w:val="9"/>
              </w:numPr>
              <w:spacing w:after="0"/>
              <w:ind w:left="357" w:hanging="357"/>
              <w:rPr>
                <w:rFonts w:ascii="Times New Roman" w:hAnsi="Times New Roman" w:cs="Times New Roman"/>
                <w:b/>
                <w:bCs/>
                <w:lang w:val="ru-RU"/>
              </w:rPr>
            </w:pPr>
            <w:r w:rsidRPr="001921D1">
              <w:rPr>
                <w:rFonts w:ascii="Times New Roman" w:hAnsi="Times New Roman" w:cs="Times New Roman"/>
                <w:b/>
                <w:bCs/>
                <w:lang w:val="ru-RU"/>
              </w:rPr>
              <w:t>Праћење и оцењивање квалитета рада стручних служби и ненаставног особља, уз мере за унапређење</w:t>
            </w:r>
          </w:p>
        </w:tc>
        <w:tc>
          <w:tcPr>
            <w:tcW w:w="403" w:type="dxa"/>
            <w:vAlign w:val="center"/>
          </w:tcPr>
          <w:p w:rsidR="00F7041C" w:rsidRPr="004D03AD" w:rsidRDefault="00F7041C" w:rsidP="007469BF">
            <w:pPr>
              <w:spacing w:line="276" w:lineRule="auto"/>
              <w:jc w:val="center"/>
              <w:rPr>
                <w:lang w:val="sr-Latn-CS"/>
              </w:rPr>
            </w:pPr>
            <w:r w:rsidRPr="004D03AD">
              <w:rPr>
                <w:lang w:val="sr-Latn-CS"/>
              </w:rPr>
              <w:t>S</w:t>
            </w:r>
          </w:p>
        </w:tc>
        <w:tc>
          <w:tcPr>
            <w:tcW w:w="5118" w:type="dxa"/>
          </w:tcPr>
          <w:p w:rsidR="00F7041C" w:rsidRPr="004F7270" w:rsidRDefault="00F7041C" w:rsidP="004D590D">
            <w:pPr>
              <w:spacing w:line="276" w:lineRule="auto"/>
              <w:jc w:val="both"/>
              <w:rPr>
                <w:sz w:val="20"/>
                <w:szCs w:val="20"/>
              </w:rPr>
            </w:pPr>
            <w:r>
              <w:rPr>
                <w:sz w:val="20"/>
                <w:szCs w:val="20"/>
              </w:rPr>
              <w:t>Квалитет</w:t>
            </w:r>
            <w:r w:rsidRPr="00D66E47">
              <w:rPr>
                <w:sz w:val="20"/>
                <w:szCs w:val="20"/>
              </w:rPr>
              <w:t xml:space="preserve"> управљања </w:t>
            </w:r>
            <w:r>
              <w:rPr>
                <w:sz w:val="20"/>
                <w:szCs w:val="20"/>
              </w:rPr>
              <w:t xml:space="preserve">Школом </w:t>
            </w:r>
            <w:r w:rsidRPr="00D66E47">
              <w:rPr>
                <w:sz w:val="20"/>
                <w:szCs w:val="20"/>
              </w:rPr>
              <w:t xml:space="preserve">и </w:t>
            </w:r>
            <w:r>
              <w:rPr>
                <w:sz w:val="20"/>
                <w:szCs w:val="20"/>
              </w:rPr>
              <w:t xml:space="preserve">квалитет рада стручних служби и ненаставног особља се редовно прате и формулишу се мере унапређења у складу са дефинисаним процедурама у области праћења квалитета и самовредновања </w:t>
            </w:r>
          </w:p>
        </w:tc>
        <w:tc>
          <w:tcPr>
            <w:tcW w:w="1418" w:type="dxa"/>
          </w:tcPr>
          <w:p w:rsidR="00F7041C" w:rsidRPr="00CB6849" w:rsidRDefault="00F7041C" w:rsidP="007469BF">
            <w:pPr>
              <w:spacing w:line="276" w:lineRule="auto"/>
              <w:jc w:val="both"/>
            </w:pPr>
            <w:r w:rsidRPr="004D03AD">
              <w:t>+++</w:t>
            </w:r>
          </w:p>
        </w:tc>
      </w:tr>
      <w:tr w:rsidR="00F7041C" w:rsidRPr="004D03AD" w:rsidTr="00F6667E">
        <w:trPr>
          <w:jc w:val="center"/>
        </w:trPr>
        <w:tc>
          <w:tcPr>
            <w:tcW w:w="2127" w:type="dxa"/>
            <w:vMerge/>
            <w:vAlign w:val="center"/>
          </w:tcPr>
          <w:p w:rsidR="00F7041C" w:rsidRPr="004D03AD" w:rsidRDefault="00F7041C" w:rsidP="007469BF">
            <w:pPr>
              <w:spacing w:line="276" w:lineRule="auto"/>
              <w:jc w:val="center"/>
              <w:rPr>
                <w:b/>
                <w:bCs/>
                <w:sz w:val="20"/>
                <w:szCs w:val="20"/>
              </w:rPr>
            </w:pPr>
          </w:p>
        </w:tc>
        <w:tc>
          <w:tcPr>
            <w:tcW w:w="403" w:type="dxa"/>
            <w:vAlign w:val="center"/>
          </w:tcPr>
          <w:p w:rsidR="00F7041C" w:rsidRPr="004D03AD" w:rsidRDefault="00F7041C" w:rsidP="007469BF">
            <w:pPr>
              <w:spacing w:line="276" w:lineRule="auto"/>
              <w:jc w:val="center"/>
              <w:rPr>
                <w:lang w:val="sr-Latn-CS"/>
              </w:rPr>
            </w:pPr>
            <w:r w:rsidRPr="004D03AD">
              <w:rPr>
                <w:lang w:val="sr-Latn-CS"/>
              </w:rPr>
              <w:t>W</w:t>
            </w:r>
          </w:p>
        </w:tc>
        <w:tc>
          <w:tcPr>
            <w:tcW w:w="5118" w:type="dxa"/>
          </w:tcPr>
          <w:p w:rsidR="00F7041C" w:rsidRPr="00F867E6" w:rsidRDefault="00F7041C" w:rsidP="007469BF">
            <w:pPr>
              <w:spacing w:line="276" w:lineRule="auto"/>
              <w:jc w:val="both"/>
              <w:rPr>
                <w:sz w:val="20"/>
                <w:szCs w:val="20"/>
              </w:rPr>
            </w:pPr>
            <w:r>
              <w:rPr>
                <w:sz w:val="20"/>
                <w:szCs w:val="20"/>
              </w:rPr>
              <w:t>Мали број студената не разуме у потпуности важност свог оцењивања квалитета управљања Школом и квалитета рада стручних служби и ненаставног особља</w:t>
            </w:r>
          </w:p>
        </w:tc>
        <w:tc>
          <w:tcPr>
            <w:tcW w:w="1418" w:type="dxa"/>
          </w:tcPr>
          <w:p w:rsidR="00F7041C" w:rsidRPr="004D03AD" w:rsidRDefault="00F7041C" w:rsidP="00F867E6">
            <w:pPr>
              <w:spacing w:line="276" w:lineRule="auto"/>
              <w:jc w:val="both"/>
            </w:pPr>
            <w:r w:rsidRPr="004D03AD">
              <w:t>+</w:t>
            </w:r>
          </w:p>
        </w:tc>
      </w:tr>
      <w:tr w:rsidR="00F7041C" w:rsidRPr="004D03AD" w:rsidTr="00F6667E">
        <w:trPr>
          <w:jc w:val="center"/>
        </w:trPr>
        <w:tc>
          <w:tcPr>
            <w:tcW w:w="2127" w:type="dxa"/>
            <w:vMerge/>
            <w:vAlign w:val="center"/>
          </w:tcPr>
          <w:p w:rsidR="00F7041C" w:rsidRPr="004D03AD" w:rsidRDefault="00F7041C" w:rsidP="007469BF">
            <w:pPr>
              <w:spacing w:line="276" w:lineRule="auto"/>
              <w:jc w:val="center"/>
              <w:rPr>
                <w:b/>
                <w:bCs/>
                <w:sz w:val="20"/>
                <w:szCs w:val="20"/>
              </w:rPr>
            </w:pPr>
          </w:p>
        </w:tc>
        <w:tc>
          <w:tcPr>
            <w:tcW w:w="403" w:type="dxa"/>
            <w:vAlign w:val="center"/>
          </w:tcPr>
          <w:p w:rsidR="00F7041C" w:rsidRPr="004D03AD" w:rsidRDefault="00F7041C" w:rsidP="007469BF">
            <w:pPr>
              <w:spacing w:line="276" w:lineRule="auto"/>
              <w:jc w:val="center"/>
              <w:rPr>
                <w:lang w:val="sr-Latn-CS"/>
              </w:rPr>
            </w:pPr>
            <w:r w:rsidRPr="004D03AD">
              <w:rPr>
                <w:lang w:val="sr-Latn-CS"/>
              </w:rPr>
              <w:t>O</w:t>
            </w:r>
          </w:p>
        </w:tc>
        <w:tc>
          <w:tcPr>
            <w:tcW w:w="5118" w:type="dxa"/>
          </w:tcPr>
          <w:p w:rsidR="00F7041C" w:rsidRPr="00F867E6" w:rsidRDefault="00F7041C" w:rsidP="007469BF">
            <w:pPr>
              <w:spacing w:line="276" w:lineRule="auto"/>
              <w:jc w:val="both"/>
              <w:rPr>
                <w:sz w:val="20"/>
                <w:szCs w:val="20"/>
              </w:rPr>
            </w:pPr>
            <w:r>
              <w:rPr>
                <w:sz w:val="20"/>
                <w:szCs w:val="20"/>
              </w:rPr>
              <w:t xml:space="preserve">Подстицаји праћењу квалитета и самовредновању од стране званичне образовне политике </w:t>
            </w:r>
          </w:p>
        </w:tc>
        <w:tc>
          <w:tcPr>
            <w:tcW w:w="1418" w:type="dxa"/>
          </w:tcPr>
          <w:p w:rsidR="00F7041C" w:rsidRPr="004D03AD" w:rsidRDefault="00F7041C" w:rsidP="007469BF">
            <w:pPr>
              <w:spacing w:line="276" w:lineRule="auto"/>
              <w:jc w:val="both"/>
            </w:pPr>
            <w:r w:rsidRPr="004D03AD">
              <w:t>+++</w:t>
            </w:r>
          </w:p>
        </w:tc>
      </w:tr>
      <w:tr w:rsidR="00F7041C" w:rsidRPr="004D03AD" w:rsidTr="009655CC">
        <w:trPr>
          <w:jc w:val="center"/>
        </w:trPr>
        <w:tc>
          <w:tcPr>
            <w:tcW w:w="2127" w:type="dxa"/>
            <w:vMerge/>
            <w:vAlign w:val="center"/>
          </w:tcPr>
          <w:p w:rsidR="00F7041C" w:rsidRPr="004D03AD" w:rsidRDefault="00F7041C" w:rsidP="007469BF">
            <w:pPr>
              <w:spacing w:line="276" w:lineRule="auto"/>
              <w:jc w:val="center"/>
              <w:rPr>
                <w:b/>
                <w:bCs/>
                <w:sz w:val="20"/>
                <w:szCs w:val="20"/>
              </w:rPr>
            </w:pPr>
          </w:p>
        </w:tc>
        <w:tc>
          <w:tcPr>
            <w:tcW w:w="403" w:type="dxa"/>
            <w:vAlign w:val="center"/>
          </w:tcPr>
          <w:p w:rsidR="00F7041C" w:rsidRPr="004D03AD" w:rsidRDefault="00F7041C" w:rsidP="007469BF">
            <w:pPr>
              <w:spacing w:line="276" w:lineRule="auto"/>
              <w:jc w:val="center"/>
              <w:rPr>
                <w:lang w:val="sr-Latn-CS"/>
              </w:rPr>
            </w:pPr>
            <w:r w:rsidRPr="004D03AD">
              <w:rPr>
                <w:lang w:val="sr-Latn-CS"/>
              </w:rPr>
              <w:t>T</w:t>
            </w:r>
          </w:p>
        </w:tc>
        <w:tc>
          <w:tcPr>
            <w:tcW w:w="5118" w:type="dxa"/>
            <w:vAlign w:val="center"/>
          </w:tcPr>
          <w:p w:rsidR="00F7041C" w:rsidRPr="00F867E6" w:rsidRDefault="00F7041C" w:rsidP="009655CC">
            <w:pPr>
              <w:spacing w:line="276" w:lineRule="auto"/>
              <w:rPr>
                <w:sz w:val="20"/>
                <w:szCs w:val="20"/>
              </w:rPr>
            </w:pPr>
            <w:r>
              <w:rPr>
                <w:sz w:val="20"/>
                <w:szCs w:val="20"/>
              </w:rPr>
              <w:t>Недостају оперативно дефинисани национални индикатори за праћење квалитета у овим областима квалитета рада високошколске установе</w:t>
            </w:r>
          </w:p>
        </w:tc>
        <w:tc>
          <w:tcPr>
            <w:tcW w:w="1418" w:type="dxa"/>
            <w:vAlign w:val="center"/>
          </w:tcPr>
          <w:p w:rsidR="00F7041C" w:rsidRPr="00F867E6" w:rsidRDefault="00F7041C" w:rsidP="009655CC">
            <w:pPr>
              <w:spacing w:line="276" w:lineRule="auto"/>
            </w:pPr>
            <w:r w:rsidRPr="004D03AD">
              <w:t>+</w:t>
            </w:r>
            <w:r>
              <w:t>+</w:t>
            </w:r>
          </w:p>
        </w:tc>
      </w:tr>
      <w:tr w:rsidR="00F7041C" w:rsidRPr="004D03AD" w:rsidTr="00F6667E">
        <w:trPr>
          <w:jc w:val="center"/>
        </w:trPr>
        <w:tc>
          <w:tcPr>
            <w:tcW w:w="2127" w:type="dxa"/>
            <w:vMerge w:val="restart"/>
            <w:vAlign w:val="center"/>
          </w:tcPr>
          <w:p w:rsidR="00463A04" w:rsidRDefault="00F7041C">
            <w:pPr>
              <w:pStyle w:val="ListParagraph"/>
              <w:numPr>
                <w:ilvl w:val="0"/>
                <w:numId w:val="9"/>
              </w:numPr>
              <w:spacing w:after="0"/>
              <w:ind w:left="357" w:hanging="357"/>
              <w:rPr>
                <w:rFonts w:ascii="Times New Roman" w:hAnsi="Times New Roman" w:cs="Times New Roman"/>
                <w:b/>
                <w:bCs/>
                <w:lang w:val="ru-RU"/>
              </w:rPr>
            </w:pPr>
            <w:r w:rsidRPr="001921D1">
              <w:rPr>
                <w:rFonts w:ascii="Times New Roman" w:hAnsi="Times New Roman" w:cs="Times New Roman"/>
                <w:b/>
                <w:bCs/>
                <w:lang w:val="ru-RU"/>
              </w:rPr>
              <w:t xml:space="preserve">Дефинисаност </w:t>
            </w:r>
            <w:r w:rsidRPr="001921D1">
              <w:rPr>
                <w:rFonts w:ascii="Times New Roman" w:hAnsi="Times New Roman" w:cs="Times New Roman"/>
                <w:b/>
                <w:bCs/>
                <w:lang w:val="ru-RU"/>
              </w:rPr>
              <w:lastRenderedPageBreak/>
              <w:t>и доступност услова за напредовање ненаставног особља</w:t>
            </w:r>
          </w:p>
          <w:p w:rsidR="00463A04" w:rsidRDefault="00F7041C">
            <w:pPr>
              <w:pStyle w:val="ListParagraph"/>
              <w:numPr>
                <w:ilvl w:val="0"/>
                <w:numId w:val="9"/>
              </w:numPr>
              <w:spacing w:after="0"/>
              <w:ind w:left="357" w:hanging="357"/>
              <w:rPr>
                <w:rFonts w:ascii="Times New Roman" w:hAnsi="Times New Roman" w:cs="Times New Roman"/>
                <w:b/>
                <w:bCs/>
                <w:lang w:val="ru-RU"/>
              </w:rPr>
            </w:pPr>
            <w:r w:rsidRPr="001921D1">
              <w:rPr>
                <w:rFonts w:ascii="Times New Roman" w:hAnsi="Times New Roman" w:cs="Times New Roman"/>
                <w:b/>
                <w:bCs/>
                <w:lang w:val="ru-RU"/>
              </w:rPr>
              <w:t>Перманентно усавршавање и образовање ненаставног особља</w:t>
            </w:r>
          </w:p>
        </w:tc>
        <w:tc>
          <w:tcPr>
            <w:tcW w:w="403" w:type="dxa"/>
            <w:vAlign w:val="center"/>
          </w:tcPr>
          <w:p w:rsidR="00F7041C" w:rsidRPr="004D03AD" w:rsidRDefault="00F7041C" w:rsidP="007469BF">
            <w:pPr>
              <w:spacing w:line="276" w:lineRule="auto"/>
              <w:jc w:val="center"/>
              <w:rPr>
                <w:lang w:val="sr-Latn-CS"/>
              </w:rPr>
            </w:pPr>
            <w:r w:rsidRPr="004D03AD">
              <w:rPr>
                <w:lang w:val="sr-Latn-CS"/>
              </w:rPr>
              <w:lastRenderedPageBreak/>
              <w:t>S</w:t>
            </w:r>
          </w:p>
        </w:tc>
        <w:tc>
          <w:tcPr>
            <w:tcW w:w="5118" w:type="dxa"/>
          </w:tcPr>
          <w:p w:rsidR="00F7041C" w:rsidRPr="00AA17C0" w:rsidRDefault="00F7041C" w:rsidP="007469BF">
            <w:pPr>
              <w:spacing w:line="276" w:lineRule="auto"/>
              <w:jc w:val="both"/>
              <w:rPr>
                <w:sz w:val="20"/>
                <w:szCs w:val="20"/>
              </w:rPr>
            </w:pPr>
            <w:r>
              <w:rPr>
                <w:sz w:val="20"/>
                <w:szCs w:val="20"/>
              </w:rPr>
              <w:t>Постојање Правилника о раду и Правилника о стручном оспособљавању и усавршавању запослених Школе.</w:t>
            </w:r>
          </w:p>
        </w:tc>
        <w:tc>
          <w:tcPr>
            <w:tcW w:w="1418" w:type="dxa"/>
          </w:tcPr>
          <w:p w:rsidR="00F7041C" w:rsidRPr="004D03AD" w:rsidRDefault="00F7041C" w:rsidP="007469BF">
            <w:pPr>
              <w:spacing w:line="276" w:lineRule="auto"/>
              <w:jc w:val="both"/>
            </w:pPr>
            <w:r w:rsidRPr="004D03AD">
              <w:t>+++</w:t>
            </w:r>
          </w:p>
        </w:tc>
      </w:tr>
      <w:tr w:rsidR="00F7041C" w:rsidRPr="004D03AD" w:rsidTr="00F6667E">
        <w:trPr>
          <w:jc w:val="center"/>
        </w:trPr>
        <w:tc>
          <w:tcPr>
            <w:tcW w:w="2127" w:type="dxa"/>
            <w:vMerge/>
            <w:vAlign w:val="center"/>
          </w:tcPr>
          <w:p w:rsidR="00F7041C" w:rsidRPr="004D03AD" w:rsidRDefault="00F7041C" w:rsidP="007469BF">
            <w:pPr>
              <w:spacing w:line="276" w:lineRule="auto"/>
              <w:jc w:val="center"/>
            </w:pPr>
          </w:p>
        </w:tc>
        <w:tc>
          <w:tcPr>
            <w:tcW w:w="403" w:type="dxa"/>
            <w:vAlign w:val="center"/>
          </w:tcPr>
          <w:p w:rsidR="00F7041C" w:rsidRPr="004D03AD" w:rsidRDefault="00F7041C" w:rsidP="007469BF">
            <w:pPr>
              <w:spacing w:line="276" w:lineRule="auto"/>
              <w:jc w:val="center"/>
              <w:rPr>
                <w:lang w:val="sr-Latn-CS"/>
              </w:rPr>
            </w:pPr>
            <w:r w:rsidRPr="004D03AD">
              <w:rPr>
                <w:lang w:val="sr-Latn-CS"/>
              </w:rPr>
              <w:t>W</w:t>
            </w:r>
          </w:p>
        </w:tc>
        <w:tc>
          <w:tcPr>
            <w:tcW w:w="5118" w:type="dxa"/>
          </w:tcPr>
          <w:p w:rsidR="00F7041C" w:rsidRPr="00D2194E" w:rsidRDefault="00F7041C" w:rsidP="007469BF">
            <w:pPr>
              <w:spacing w:line="276" w:lineRule="auto"/>
              <w:jc w:val="both"/>
              <w:rPr>
                <w:sz w:val="20"/>
                <w:szCs w:val="20"/>
              </w:rPr>
            </w:pPr>
            <w:r>
              <w:rPr>
                <w:sz w:val="20"/>
                <w:szCs w:val="20"/>
              </w:rPr>
              <w:t>Још увек је претежно и готово искључиво руководећи део ненанставног особља укључен у стручно усавршавање</w:t>
            </w:r>
          </w:p>
        </w:tc>
        <w:tc>
          <w:tcPr>
            <w:tcW w:w="1418" w:type="dxa"/>
          </w:tcPr>
          <w:p w:rsidR="00F7041C" w:rsidRPr="00C621DF" w:rsidRDefault="00F7041C" w:rsidP="007469BF">
            <w:pPr>
              <w:spacing w:line="276" w:lineRule="auto"/>
              <w:jc w:val="both"/>
            </w:pPr>
            <w:r w:rsidRPr="004D03AD">
              <w:t>+</w:t>
            </w:r>
          </w:p>
        </w:tc>
      </w:tr>
      <w:tr w:rsidR="00F7041C" w:rsidRPr="004D03AD" w:rsidTr="00F6667E">
        <w:trPr>
          <w:jc w:val="center"/>
        </w:trPr>
        <w:tc>
          <w:tcPr>
            <w:tcW w:w="2127" w:type="dxa"/>
            <w:vMerge/>
            <w:vAlign w:val="center"/>
          </w:tcPr>
          <w:p w:rsidR="00F7041C" w:rsidRPr="004D03AD" w:rsidRDefault="00F7041C" w:rsidP="007469BF">
            <w:pPr>
              <w:spacing w:line="276" w:lineRule="auto"/>
              <w:jc w:val="center"/>
            </w:pPr>
          </w:p>
        </w:tc>
        <w:tc>
          <w:tcPr>
            <w:tcW w:w="403" w:type="dxa"/>
            <w:vAlign w:val="center"/>
          </w:tcPr>
          <w:p w:rsidR="00F7041C" w:rsidRPr="004D03AD" w:rsidRDefault="00F7041C" w:rsidP="007469BF">
            <w:pPr>
              <w:spacing w:line="276" w:lineRule="auto"/>
              <w:jc w:val="center"/>
              <w:rPr>
                <w:lang w:val="sr-Latn-CS"/>
              </w:rPr>
            </w:pPr>
            <w:r w:rsidRPr="004D03AD">
              <w:rPr>
                <w:lang w:val="sr-Latn-CS"/>
              </w:rPr>
              <w:t>O</w:t>
            </w:r>
          </w:p>
        </w:tc>
        <w:tc>
          <w:tcPr>
            <w:tcW w:w="5118" w:type="dxa"/>
          </w:tcPr>
          <w:p w:rsidR="00F7041C" w:rsidRPr="00A21DB5" w:rsidRDefault="00F7041C" w:rsidP="007469BF">
            <w:pPr>
              <w:spacing w:line="276" w:lineRule="auto"/>
              <w:jc w:val="both"/>
              <w:rPr>
                <w:sz w:val="20"/>
                <w:szCs w:val="20"/>
              </w:rPr>
            </w:pPr>
            <w:r>
              <w:rPr>
                <w:sz w:val="20"/>
                <w:szCs w:val="20"/>
              </w:rPr>
              <w:t xml:space="preserve">Друштво знања намеће потребу за перманентним усавршавањем ненаставног особља. </w:t>
            </w:r>
          </w:p>
        </w:tc>
        <w:tc>
          <w:tcPr>
            <w:tcW w:w="1418" w:type="dxa"/>
          </w:tcPr>
          <w:p w:rsidR="00F7041C" w:rsidRPr="004D03AD" w:rsidRDefault="00F7041C" w:rsidP="007469BF">
            <w:pPr>
              <w:spacing w:line="276" w:lineRule="auto"/>
              <w:jc w:val="both"/>
            </w:pPr>
            <w:r w:rsidRPr="004D03AD">
              <w:t>+++</w:t>
            </w:r>
          </w:p>
        </w:tc>
      </w:tr>
      <w:tr w:rsidR="00F7041C" w:rsidRPr="004D03AD" w:rsidTr="00F6667E">
        <w:trPr>
          <w:jc w:val="center"/>
        </w:trPr>
        <w:tc>
          <w:tcPr>
            <w:tcW w:w="2127" w:type="dxa"/>
            <w:vMerge/>
            <w:vAlign w:val="center"/>
          </w:tcPr>
          <w:p w:rsidR="00F7041C" w:rsidRPr="004D03AD" w:rsidRDefault="00F7041C" w:rsidP="007469BF">
            <w:pPr>
              <w:spacing w:line="276" w:lineRule="auto"/>
              <w:jc w:val="center"/>
            </w:pPr>
          </w:p>
        </w:tc>
        <w:tc>
          <w:tcPr>
            <w:tcW w:w="403" w:type="dxa"/>
            <w:vAlign w:val="center"/>
          </w:tcPr>
          <w:p w:rsidR="00F7041C" w:rsidRPr="004D03AD" w:rsidRDefault="00F7041C" w:rsidP="007469BF">
            <w:pPr>
              <w:spacing w:line="276" w:lineRule="auto"/>
              <w:jc w:val="center"/>
              <w:rPr>
                <w:lang w:val="sr-Latn-CS"/>
              </w:rPr>
            </w:pPr>
            <w:r w:rsidRPr="004D03AD">
              <w:rPr>
                <w:lang w:val="sr-Latn-CS"/>
              </w:rPr>
              <w:t>T</w:t>
            </w:r>
          </w:p>
        </w:tc>
        <w:tc>
          <w:tcPr>
            <w:tcW w:w="5118" w:type="dxa"/>
          </w:tcPr>
          <w:p w:rsidR="00F7041C" w:rsidRPr="00E137C7" w:rsidRDefault="00F7041C" w:rsidP="007469BF">
            <w:pPr>
              <w:spacing w:line="276" w:lineRule="auto"/>
              <w:jc w:val="both"/>
              <w:rPr>
                <w:sz w:val="20"/>
                <w:szCs w:val="20"/>
              </w:rPr>
            </w:pPr>
            <w:r>
              <w:rPr>
                <w:sz w:val="20"/>
                <w:szCs w:val="20"/>
              </w:rPr>
              <w:t>Недовољна понуда садржаја и форми стручног усавршавања за поједине запослене из реда ненанставног особља (референте за студентска питања, координатора и организатора наставе итд.)</w:t>
            </w:r>
          </w:p>
        </w:tc>
        <w:tc>
          <w:tcPr>
            <w:tcW w:w="1418" w:type="dxa"/>
          </w:tcPr>
          <w:p w:rsidR="00F7041C" w:rsidRPr="004D03AD" w:rsidRDefault="00F7041C" w:rsidP="007469BF">
            <w:pPr>
              <w:spacing w:line="276" w:lineRule="auto"/>
              <w:jc w:val="both"/>
            </w:pPr>
            <w:r w:rsidRPr="004D03AD">
              <w:t>++</w:t>
            </w:r>
          </w:p>
        </w:tc>
      </w:tr>
      <w:tr w:rsidR="00F7041C" w:rsidRPr="004D03AD" w:rsidTr="00F6667E">
        <w:trPr>
          <w:trHeight w:val="737"/>
          <w:jc w:val="center"/>
        </w:trPr>
        <w:tc>
          <w:tcPr>
            <w:tcW w:w="2127" w:type="dxa"/>
            <w:vMerge w:val="restart"/>
            <w:vAlign w:val="center"/>
          </w:tcPr>
          <w:p w:rsidR="00F7041C" w:rsidRPr="001921D1" w:rsidRDefault="00F7041C" w:rsidP="007469BF">
            <w:pPr>
              <w:spacing w:line="276" w:lineRule="auto"/>
              <w:jc w:val="center"/>
            </w:pPr>
            <w:r w:rsidRPr="001921D1">
              <w:rPr>
                <w:b/>
                <w:bCs/>
                <w:sz w:val="22"/>
                <w:szCs w:val="22"/>
              </w:rPr>
              <w:t>Доступност релевантних информација о раду стручних служби и органа управљања</w:t>
            </w:r>
          </w:p>
        </w:tc>
        <w:tc>
          <w:tcPr>
            <w:tcW w:w="403" w:type="dxa"/>
            <w:vAlign w:val="center"/>
          </w:tcPr>
          <w:p w:rsidR="00F7041C" w:rsidRPr="004D03AD" w:rsidRDefault="00F7041C" w:rsidP="007469BF">
            <w:pPr>
              <w:spacing w:line="276" w:lineRule="auto"/>
              <w:jc w:val="center"/>
              <w:rPr>
                <w:lang w:val="sr-Latn-CS"/>
              </w:rPr>
            </w:pPr>
            <w:r w:rsidRPr="004D03AD">
              <w:rPr>
                <w:lang w:val="sr-Latn-CS"/>
              </w:rPr>
              <w:t>S</w:t>
            </w:r>
          </w:p>
        </w:tc>
        <w:tc>
          <w:tcPr>
            <w:tcW w:w="5118" w:type="dxa"/>
          </w:tcPr>
          <w:p w:rsidR="00F7041C" w:rsidRPr="00E60129" w:rsidRDefault="00F7041C" w:rsidP="00A15F62">
            <w:pPr>
              <w:spacing w:line="276" w:lineRule="auto"/>
              <w:jc w:val="both"/>
              <w:rPr>
                <w:sz w:val="20"/>
                <w:szCs w:val="20"/>
              </w:rPr>
            </w:pPr>
            <w:r w:rsidRPr="00E60129">
              <w:rPr>
                <w:sz w:val="20"/>
                <w:szCs w:val="20"/>
              </w:rPr>
              <w:t xml:space="preserve">Релевантне информације о раду стручних служби и </w:t>
            </w:r>
            <w:r>
              <w:rPr>
                <w:sz w:val="20"/>
                <w:szCs w:val="20"/>
              </w:rPr>
              <w:t>органа управљања Школе</w:t>
            </w:r>
            <w:r w:rsidRPr="00E60129">
              <w:rPr>
                <w:sz w:val="20"/>
                <w:szCs w:val="20"/>
              </w:rPr>
              <w:t xml:space="preserve"> су </w:t>
            </w:r>
            <w:r>
              <w:rPr>
                <w:sz w:val="20"/>
                <w:szCs w:val="20"/>
              </w:rPr>
              <w:t xml:space="preserve">јавно доступне свима у просторијама Школе, а део најзначајнијих је доступан и на интернет страници Школе </w:t>
            </w:r>
          </w:p>
        </w:tc>
        <w:tc>
          <w:tcPr>
            <w:tcW w:w="1418" w:type="dxa"/>
          </w:tcPr>
          <w:p w:rsidR="00F7041C" w:rsidRPr="004D03AD" w:rsidRDefault="00F7041C" w:rsidP="007469BF">
            <w:pPr>
              <w:spacing w:line="276" w:lineRule="auto"/>
              <w:jc w:val="both"/>
            </w:pPr>
            <w:r w:rsidRPr="004D03AD">
              <w:t>+++</w:t>
            </w:r>
          </w:p>
        </w:tc>
      </w:tr>
      <w:tr w:rsidR="00F7041C" w:rsidRPr="004D03AD" w:rsidTr="00F6667E">
        <w:trPr>
          <w:jc w:val="center"/>
        </w:trPr>
        <w:tc>
          <w:tcPr>
            <w:tcW w:w="2127" w:type="dxa"/>
            <w:vMerge/>
            <w:vAlign w:val="center"/>
          </w:tcPr>
          <w:p w:rsidR="00F7041C" w:rsidRPr="004D03AD" w:rsidRDefault="00F7041C" w:rsidP="007469BF">
            <w:pPr>
              <w:spacing w:line="276" w:lineRule="auto"/>
              <w:jc w:val="center"/>
            </w:pPr>
          </w:p>
        </w:tc>
        <w:tc>
          <w:tcPr>
            <w:tcW w:w="403" w:type="dxa"/>
            <w:vAlign w:val="center"/>
          </w:tcPr>
          <w:p w:rsidR="00F7041C" w:rsidRPr="004D03AD" w:rsidRDefault="00F7041C" w:rsidP="007469BF">
            <w:pPr>
              <w:spacing w:line="276" w:lineRule="auto"/>
              <w:jc w:val="center"/>
              <w:rPr>
                <w:lang w:val="sr-Latn-CS"/>
              </w:rPr>
            </w:pPr>
            <w:r w:rsidRPr="004D03AD">
              <w:rPr>
                <w:lang w:val="sr-Latn-CS"/>
              </w:rPr>
              <w:t>W</w:t>
            </w:r>
          </w:p>
        </w:tc>
        <w:tc>
          <w:tcPr>
            <w:tcW w:w="5118" w:type="dxa"/>
          </w:tcPr>
          <w:p w:rsidR="00F7041C" w:rsidRPr="00A15F62" w:rsidRDefault="00F7041C" w:rsidP="00A15F62">
            <w:pPr>
              <w:spacing w:line="276" w:lineRule="auto"/>
              <w:jc w:val="both"/>
              <w:rPr>
                <w:sz w:val="20"/>
                <w:szCs w:val="20"/>
              </w:rPr>
            </w:pPr>
            <w:r>
              <w:rPr>
                <w:sz w:val="20"/>
                <w:szCs w:val="20"/>
              </w:rPr>
              <w:t xml:space="preserve">Још увек постоји мали број студената који не препознаје важност добре информисаности о раду стручних служби и органа управљања Школе </w:t>
            </w:r>
          </w:p>
        </w:tc>
        <w:tc>
          <w:tcPr>
            <w:tcW w:w="1418" w:type="dxa"/>
          </w:tcPr>
          <w:p w:rsidR="00F7041C" w:rsidRPr="003E7256" w:rsidRDefault="00F7041C" w:rsidP="007469BF">
            <w:pPr>
              <w:spacing w:line="276" w:lineRule="auto"/>
              <w:jc w:val="both"/>
            </w:pPr>
            <w:r w:rsidRPr="004D03AD">
              <w:t>+</w:t>
            </w:r>
          </w:p>
        </w:tc>
      </w:tr>
      <w:tr w:rsidR="00F7041C" w:rsidRPr="004D03AD" w:rsidTr="00F6667E">
        <w:trPr>
          <w:jc w:val="center"/>
        </w:trPr>
        <w:tc>
          <w:tcPr>
            <w:tcW w:w="2127" w:type="dxa"/>
            <w:vMerge/>
            <w:vAlign w:val="center"/>
          </w:tcPr>
          <w:p w:rsidR="00F7041C" w:rsidRPr="004D03AD" w:rsidRDefault="00F7041C" w:rsidP="007469BF">
            <w:pPr>
              <w:spacing w:line="276" w:lineRule="auto"/>
              <w:jc w:val="center"/>
            </w:pPr>
          </w:p>
        </w:tc>
        <w:tc>
          <w:tcPr>
            <w:tcW w:w="403" w:type="dxa"/>
            <w:vAlign w:val="center"/>
          </w:tcPr>
          <w:p w:rsidR="00F7041C" w:rsidRPr="004D03AD" w:rsidRDefault="00F7041C" w:rsidP="007469BF">
            <w:pPr>
              <w:spacing w:line="276" w:lineRule="auto"/>
              <w:jc w:val="center"/>
              <w:rPr>
                <w:lang w:val="sr-Latn-CS"/>
              </w:rPr>
            </w:pPr>
            <w:r w:rsidRPr="004D03AD">
              <w:rPr>
                <w:lang w:val="sr-Latn-CS"/>
              </w:rPr>
              <w:t>O</w:t>
            </w:r>
          </w:p>
        </w:tc>
        <w:tc>
          <w:tcPr>
            <w:tcW w:w="5118" w:type="dxa"/>
          </w:tcPr>
          <w:p w:rsidR="00F7041C" w:rsidRPr="00A15F62" w:rsidRDefault="00F7041C" w:rsidP="007469BF">
            <w:pPr>
              <w:spacing w:line="276" w:lineRule="auto"/>
              <w:jc w:val="both"/>
              <w:rPr>
                <w:sz w:val="20"/>
                <w:szCs w:val="20"/>
              </w:rPr>
            </w:pPr>
            <w:r>
              <w:rPr>
                <w:sz w:val="20"/>
                <w:szCs w:val="20"/>
              </w:rPr>
              <w:t>Развој информационо-комуникационих технологија у друштву</w:t>
            </w:r>
          </w:p>
        </w:tc>
        <w:tc>
          <w:tcPr>
            <w:tcW w:w="1418" w:type="dxa"/>
          </w:tcPr>
          <w:p w:rsidR="00F7041C" w:rsidRPr="004D03AD" w:rsidRDefault="00F7041C" w:rsidP="007469BF">
            <w:pPr>
              <w:spacing w:line="276" w:lineRule="auto"/>
              <w:jc w:val="both"/>
            </w:pPr>
            <w:r w:rsidRPr="004D03AD">
              <w:t>+++</w:t>
            </w:r>
          </w:p>
        </w:tc>
      </w:tr>
      <w:tr w:rsidR="00F7041C" w:rsidRPr="004D03AD" w:rsidTr="00F6667E">
        <w:trPr>
          <w:jc w:val="center"/>
        </w:trPr>
        <w:tc>
          <w:tcPr>
            <w:tcW w:w="2127" w:type="dxa"/>
            <w:vMerge/>
            <w:vAlign w:val="center"/>
          </w:tcPr>
          <w:p w:rsidR="00F7041C" w:rsidRPr="004D03AD" w:rsidRDefault="00F7041C" w:rsidP="007469BF">
            <w:pPr>
              <w:spacing w:line="276" w:lineRule="auto"/>
              <w:jc w:val="center"/>
            </w:pPr>
          </w:p>
        </w:tc>
        <w:tc>
          <w:tcPr>
            <w:tcW w:w="403" w:type="dxa"/>
            <w:vAlign w:val="center"/>
          </w:tcPr>
          <w:p w:rsidR="00F7041C" w:rsidRPr="004D03AD" w:rsidRDefault="00F7041C" w:rsidP="007469BF">
            <w:pPr>
              <w:spacing w:line="276" w:lineRule="auto"/>
              <w:jc w:val="center"/>
              <w:rPr>
                <w:lang w:val="sr-Latn-CS"/>
              </w:rPr>
            </w:pPr>
            <w:r w:rsidRPr="004D03AD">
              <w:rPr>
                <w:lang w:val="sr-Latn-CS"/>
              </w:rPr>
              <w:t>T</w:t>
            </w:r>
          </w:p>
        </w:tc>
        <w:tc>
          <w:tcPr>
            <w:tcW w:w="5118" w:type="dxa"/>
          </w:tcPr>
          <w:p w:rsidR="00F7041C" w:rsidRPr="00A15F62" w:rsidRDefault="00F7041C" w:rsidP="00A15F62">
            <w:pPr>
              <w:spacing w:line="276" w:lineRule="auto"/>
              <w:jc w:val="both"/>
              <w:rPr>
                <w:sz w:val="20"/>
                <w:szCs w:val="20"/>
              </w:rPr>
            </w:pPr>
            <w:r>
              <w:rPr>
                <w:sz w:val="20"/>
                <w:szCs w:val="20"/>
              </w:rPr>
              <w:t>Приступ интернет страници Школе у појединим руралним срединама из којих су наши студенти (местимично лоша инфраструктура за интернет комуникацију)</w:t>
            </w:r>
          </w:p>
        </w:tc>
        <w:tc>
          <w:tcPr>
            <w:tcW w:w="1418" w:type="dxa"/>
          </w:tcPr>
          <w:p w:rsidR="00F7041C" w:rsidRPr="004D03AD" w:rsidRDefault="00F7041C" w:rsidP="007469BF">
            <w:pPr>
              <w:spacing w:line="276" w:lineRule="auto"/>
              <w:jc w:val="both"/>
            </w:pPr>
            <w:r w:rsidRPr="004D03AD">
              <w:t>+</w:t>
            </w:r>
          </w:p>
        </w:tc>
      </w:tr>
    </w:tbl>
    <w:p w:rsidR="00F7041C" w:rsidRDefault="00F7041C" w:rsidP="007469BF">
      <w:pPr>
        <w:pStyle w:val="kurac"/>
        <w:spacing w:before="0" w:beforeAutospacing="0" w:after="0" w:afterAutospacing="0" w:line="276" w:lineRule="auto"/>
      </w:pPr>
    </w:p>
    <w:p w:rsidR="00F7041C" w:rsidRPr="001921D1" w:rsidRDefault="00326C0E" w:rsidP="00A649EE">
      <w:pPr>
        <w:pStyle w:val="kurac"/>
        <w:spacing w:before="0" w:beforeAutospacing="0" w:after="0" w:afterAutospacing="0" w:line="276" w:lineRule="auto"/>
        <w:rPr>
          <w:u w:val="single"/>
        </w:rPr>
      </w:pPr>
      <w:r>
        <w:rPr>
          <w:u w:val="single"/>
        </w:rPr>
        <w:t>б) Оцена испуњености с</w:t>
      </w:r>
      <w:r w:rsidR="00F7041C" w:rsidRPr="001921D1">
        <w:rPr>
          <w:u w:val="single"/>
        </w:rPr>
        <w:t>тандарад 10: испуњен у потпуности</w:t>
      </w:r>
    </w:p>
    <w:p w:rsidR="00F7041C" w:rsidRPr="00326C0E" w:rsidRDefault="00F7041C" w:rsidP="007469BF">
      <w:pPr>
        <w:pStyle w:val="kurac"/>
        <w:spacing w:before="0" w:beforeAutospacing="0" w:after="0" w:afterAutospacing="0" w:line="276" w:lineRule="auto"/>
      </w:pPr>
    </w:p>
    <w:p w:rsidR="00F7041C" w:rsidRPr="00AF39DF" w:rsidRDefault="00F7041C" w:rsidP="007469BF">
      <w:pPr>
        <w:pStyle w:val="kurac"/>
        <w:spacing w:before="0" w:beforeAutospacing="0" w:after="0" w:afterAutospacing="0" w:line="276" w:lineRule="auto"/>
        <w:outlineLvl w:val="3"/>
      </w:pPr>
      <w:r w:rsidRPr="00AF39DF">
        <w:t>ц) Предлог мера и активности за унапређење стандарда 10</w:t>
      </w:r>
    </w:p>
    <w:p w:rsidR="00F7041C" w:rsidRDefault="00F7041C" w:rsidP="007469BF">
      <w:pPr>
        <w:pStyle w:val="kurac"/>
        <w:spacing w:before="0" w:beforeAutospacing="0" w:after="0" w:afterAutospacing="0" w:line="276" w:lineRule="auto"/>
        <w:ind w:firstLine="720"/>
        <w:jc w:val="both"/>
        <w:rPr>
          <w:b w:val="0"/>
          <w:bCs w:val="0"/>
          <w:lang w:eastAsia="en-US"/>
        </w:rPr>
      </w:pPr>
      <w:r>
        <w:rPr>
          <w:b w:val="0"/>
          <w:bCs w:val="0"/>
        </w:rPr>
        <w:t>Као у</w:t>
      </w:r>
      <w:r w:rsidRPr="000E3FF9">
        <w:rPr>
          <w:b w:val="0"/>
          <w:bCs w:val="0"/>
        </w:rPr>
        <w:t xml:space="preserve"> </w:t>
      </w:r>
      <w:r w:rsidRPr="00CF5C62">
        <w:rPr>
          <w:b w:val="0"/>
          <w:bCs w:val="0"/>
          <w:lang w:val="ru-RU" w:eastAsia="en-US"/>
        </w:rPr>
        <w:t>претходн</w:t>
      </w:r>
      <w:r>
        <w:rPr>
          <w:b w:val="0"/>
          <w:bCs w:val="0"/>
          <w:lang w:val="ru-RU" w:eastAsia="en-US"/>
        </w:rPr>
        <w:t>и</w:t>
      </w:r>
      <w:r w:rsidRPr="00CF5C62">
        <w:rPr>
          <w:b w:val="0"/>
          <w:bCs w:val="0"/>
          <w:lang w:val="ru-RU" w:eastAsia="en-US"/>
        </w:rPr>
        <w:t>м</w:t>
      </w:r>
      <w:r>
        <w:rPr>
          <w:b w:val="0"/>
          <w:bCs w:val="0"/>
          <w:lang w:val="ru-RU" w:eastAsia="en-US"/>
        </w:rPr>
        <w:t>,</w:t>
      </w:r>
      <w:r w:rsidRPr="000E3FF9">
        <w:rPr>
          <w:b w:val="0"/>
          <w:bCs w:val="0"/>
        </w:rPr>
        <w:t xml:space="preserve"> </w:t>
      </w:r>
      <w:r>
        <w:rPr>
          <w:b w:val="0"/>
          <w:bCs w:val="0"/>
        </w:rPr>
        <w:t xml:space="preserve">и </w:t>
      </w:r>
      <w:r w:rsidR="00EC0551">
        <w:rPr>
          <w:b w:val="0"/>
          <w:bCs w:val="0"/>
          <w:lang w:val="sr-Cyrl-RS"/>
        </w:rPr>
        <w:t xml:space="preserve">у </w:t>
      </w:r>
      <w:r>
        <w:rPr>
          <w:b w:val="0"/>
          <w:bCs w:val="0"/>
        </w:rPr>
        <w:t>овом извештајном</w:t>
      </w:r>
      <w:r w:rsidRPr="000E3FF9">
        <w:rPr>
          <w:b w:val="0"/>
          <w:bCs w:val="0"/>
        </w:rPr>
        <w:t xml:space="preserve"> периоду Школа је </w:t>
      </w:r>
      <w:r>
        <w:rPr>
          <w:b w:val="0"/>
          <w:bCs w:val="0"/>
        </w:rPr>
        <w:t>показала да</w:t>
      </w:r>
      <w:r w:rsidRPr="000E3FF9">
        <w:rPr>
          <w:b w:val="0"/>
          <w:bCs w:val="0"/>
        </w:rPr>
        <w:t xml:space="preserve"> континуран</w:t>
      </w:r>
      <w:r>
        <w:rPr>
          <w:b w:val="0"/>
          <w:bCs w:val="0"/>
        </w:rPr>
        <w:t>о</w:t>
      </w:r>
      <w:r w:rsidRPr="000E3FF9">
        <w:rPr>
          <w:b w:val="0"/>
          <w:bCs w:val="0"/>
        </w:rPr>
        <w:t xml:space="preserve"> и </w:t>
      </w:r>
      <w:r w:rsidRPr="00CF5C62">
        <w:rPr>
          <w:b w:val="0"/>
          <w:bCs w:val="0"/>
          <w:lang w:val="ru-RU" w:eastAsia="en-US"/>
        </w:rPr>
        <w:t>систематски</w:t>
      </w:r>
      <w:r w:rsidRPr="000E3FF9">
        <w:rPr>
          <w:b w:val="0"/>
          <w:bCs w:val="0"/>
        </w:rPr>
        <w:t xml:space="preserve"> пра</w:t>
      </w:r>
      <w:r>
        <w:rPr>
          <w:b w:val="0"/>
          <w:bCs w:val="0"/>
        </w:rPr>
        <w:t>ти</w:t>
      </w:r>
      <w:r w:rsidRPr="000E3FF9">
        <w:rPr>
          <w:b w:val="0"/>
          <w:bCs w:val="0"/>
        </w:rPr>
        <w:t xml:space="preserve"> и </w:t>
      </w:r>
      <w:r>
        <w:rPr>
          <w:b w:val="0"/>
          <w:bCs w:val="0"/>
        </w:rPr>
        <w:t>вреднује</w:t>
      </w:r>
      <w:r w:rsidRPr="000E3FF9">
        <w:rPr>
          <w:b w:val="0"/>
          <w:bCs w:val="0"/>
        </w:rPr>
        <w:t xml:space="preserve"> рад органа управљања,</w:t>
      </w:r>
      <w:r>
        <w:rPr>
          <w:b w:val="0"/>
          <w:bCs w:val="0"/>
        </w:rPr>
        <w:t xml:space="preserve"> органа пословођења, стручних служби и комисија Школе,</w:t>
      </w:r>
      <w:r w:rsidRPr="000E3FF9">
        <w:rPr>
          <w:b w:val="0"/>
          <w:bCs w:val="0"/>
        </w:rPr>
        <w:t xml:space="preserve"> као и да спроводи мере за његово унапређење. У циљу</w:t>
      </w:r>
      <w:r>
        <w:rPr>
          <w:b w:val="0"/>
          <w:bCs w:val="0"/>
        </w:rPr>
        <w:t xml:space="preserve"> одржавања достигнутог нивоа, као и даљег унапређења стандарда 10, потребно је да се настави континуирано праћење и вредновање свих аспеката квалитета у оквиру овог стандарда, као и да се континуирано унапређују мерни инструменти – анкетни упитници. </w:t>
      </w:r>
    </w:p>
    <w:p w:rsidR="00F7041C" w:rsidRDefault="00F7041C" w:rsidP="007469BF">
      <w:pPr>
        <w:pStyle w:val="kurac"/>
        <w:spacing w:before="0" w:beforeAutospacing="0" w:after="0" w:afterAutospacing="0" w:line="276" w:lineRule="auto"/>
        <w:ind w:firstLine="720"/>
        <w:jc w:val="both"/>
        <w:rPr>
          <w:b w:val="0"/>
          <w:bCs w:val="0"/>
        </w:rPr>
      </w:pPr>
      <w:r>
        <w:rPr>
          <w:b w:val="0"/>
          <w:bCs w:val="0"/>
        </w:rPr>
        <w:t xml:space="preserve">Потребно је наставити са праксом да се обрађени подаци пажљиво анализирају, а добијени резултати презентују на Наставном већу, у циљу спровођења одговарајућих мера </w:t>
      </w:r>
      <w:r w:rsidRPr="000E3FF9">
        <w:rPr>
          <w:b w:val="0"/>
          <w:bCs w:val="0"/>
        </w:rPr>
        <w:t xml:space="preserve">за унапређење постојећег </w:t>
      </w:r>
      <w:r>
        <w:rPr>
          <w:b w:val="0"/>
          <w:bCs w:val="0"/>
        </w:rPr>
        <w:t>стања, као и да се са резултатима упознају и запослени у Секретаријату Школе као посебној организационој јединици</w:t>
      </w:r>
      <w:r w:rsidRPr="000E3FF9">
        <w:rPr>
          <w:b w:val="0"/>
          <w:bCs w:val="0"/>
        </w:rPr>
        <w:t>.</w:t>
      </w:r>
      <w:r>
        <w:rPr>
          <w:b w:val="0"/>
          <w:bCs w:val="0"/>
        </w:rPr>
        <w:t xml:space="preserve"> </w:t>
      </w:r>
    </w:p>
    <w:p w:rsidR="00F7041C" w:rsidRDefault="00F7041C" w:rsidP="007469BF">
      <w:pPr>
        <w:pStyle w:val="kurac"/>
        <w:spacing w:before="0" w:beforeAutospacing="0" w:after="0" w:afterAutospacing="0" w:line="276" w:lineRule="auto"/>
        <w:ind w:firstLine="720"/>
        <w:jc w:val="both"/>
        <w:rPr>
          <w:b w:val="0"/>
          <w:bCs w:val="0"/>
        </w:rPr>
      </w:pPr>
      <w:r w:rsidRPr="00495754">
        <w:rPr>
          <w:b w:val="0"/>
          <w:bCs w:val="0"/>
        </w:rPr>
        <w:t xml:space="preserve">Имајући у виду да Комисија </w:t>
      </w:r>
      <w:r>
        <w:rPr>
          <w:b w:val="0"/>
          <w:bCs w:val="0"/>
        </w:rPr>
        <w:t xml:space="preserve">за квалитет </w:t>
      </w:r>
      <w:r w:rsidRPr="00495754">
        <w:rPr>
          <w:b w:val="0"/>
          <w:bCs w:val="0"/>
        </w:rPr>
        <w:t xml:space="preserve">даје предлоге органима управљања </w:t>
      </w:r>
      <w:r>
        <w:rPr>
          <w:b w:val="0"/>
          <w:bCs w:val="0"/>
        </w:rPr>
        <w:t>за</w:t>
      </w:r>
      <w:r w:rsidRPr="00495754">
        <w:rPr>
          <w:b w:val="0"/>
          <w:bCs w:val="0"/>
        </w:rPr>
        <w:t xml:space="preserve"> покретањ</w:t>
      </w:r>
      <w:r>
        <w:rPr>
          <w:b w:val="0"/>
          <w:bCs w:val="0"/>
        </w:rPr>
        <w:t>е</w:t>
      </w:r>
      <w:r w:rsidRPr="00495754">
        <w:rPr>
          <w:b w:val="0"/>
          <w:bCs w:val="0"/>
        </w:rPr>
        <w:t xml:space="preserve"> одређених активности</w:t>
      </w:r>
      <w:r>
        <w:rPr>
          <w:b w:val="0"/>
          <w:bCs w:val="0"/>
        </w:rPr>
        <w:t>,</w:t>
      </w:r>
      <w:r w:rsidRPr="00495754">
        <w:rPr>
          <w:b w:val="0"/>
          <w:bCs w:val="0"/>
        </w:rPr>
        <w:t xml:space="preserve"> </w:t>
      </w:r>
      <w:r>
        <w:rPr>
          <w:b w:val="0"/>
          <w:bCs w:val="0"/>
        </w:rPr>
        <w:t>потребно је да се у сва наредна истраживањ</w:t>
      </w:r>
      <w:r w:rsidRPr="00495754">
        <w:rPr>
          <w:b w:val="0"/>
          <w:bCs w:val="0"/>
        </w:rPr>
        <w:t xml:space="preserve">а укључи што већи број </w:t>
      </w:r>
      <w:r>
        <w:rPr>
          <w:b w:val="0"/>
          <w:bCs w:val="0"/>
        </w:rPr>
        <w:t xml:space="preserve">студената и </w:t>
      </w:r>
      <w:r w:rsidRPr="00495754">
        <w:rPr>
          <w:b w:val="0"/>
          <w:bCs w:val="0"/>
        </w:rPr>
        <w:t>запослених</w:t>
      </w:r>
      <w:r>
        <w:rPr>
          <w:b w:val="0"/>
          <w:bCs w:val="0"/>
        </w:rPr>
        <w:t>.</w:t>
      </w:r>
      <w:r w:rsidRPr="00495754">
        <w:rPr>
          <w:b w:val="0"/>
          <w:bCs w:val="0"/>
        </w:rPr>
        <w:t xml:space="preserve"> На тај начин подиже се свест свих запослених</w:t>
      </w:r>
      <w:r>
        <w:rPr>
          <w:b w:val="0"/>
          <w:bCs w:val="0"/>
        </w:rPr>
        <w:t>, као и студената,</w:t>
      </w:r>
      <w:r w:rsidRPr="00495754">
        <w:rPr>
          <w:b w:val="0"/>
          <w:bCs w:val="0"/>
        </w:rPr>
        <w:t xml:space="preserve"> да и сами р</w:t>
      </w:r>
      <w:r>
        <w:rPr>
          <w:b w:val="0"/>
          <w:bCs w:val="0"/>
        </w:rPr>
        <w:t>аде на спровођењу интерних меха</w:t>
      </w:r>
      <w:r w:rsidRPr="00495754">
        <w:rPr>
          <w:b w:val="0"/>
          <w:bCs w:val="0"/>
        </w:rPr>
        <w:t>низама обезбеђења и унапређења квали</w:t>
      </w:r>
      <w:r>
        <w:rPr>
          <w:b w:val="0"/>
          <w:bCs w:val="0"/>
        </w:rPr>
        <w:t xml:space="preserve">тета. </w:t>
      </w:r>
    </w:p>
    <w:p w:rsidR="00F7041C" w:rsidRDefault="00F7041C" w:rsidP="007469BF">
      <w:pPr>
        <w:pStyle w:val="kurac"/>
        <w:spacing w:before="0" w:beforeAutospacing="0" w:after="0" w:afterAutospacing="0" w:line="276" w:lineRule="auto"/>
        <w:ind w:firstLine="720"/>
        <w:jc w:val="both"/>
        <w:rPr>
          <w:b w:val="0"/>
          <w:bCs w:val="0"/>
        </w:rPr>
      </w:pPr>
      <w:r>
        <w:rPr>
          <w:b w:val="0"/>
          <w:bCs w:val="0"/>
        </w:rPr>
        <w:t xml:space="preserve">Посебно је значајно да се у спровођењу процеса праћења квалитета и самовредновања још више ангажују </w:t>
      </w:r>
      <w:r w:rsidRPr="00495754">
        <w:rPr>
          <w:b w:val="0"/>
          <w:bCs w:val="0"/>
        </w:rPr>
        <w:t>млад</w:t>
      </w:r>
      <w:r>
        <w:rPr>
          <w:b w:val="0"/>
          <w:bCs w:val="0"/>
        </w:rPr>
        <w:t>и</w:t>
      </w:r>
      <w:r w:rsidRPr="00495754">
        <w:rPr>
          <w:b w:val="0"/>
          <w:bCs w:val="0"/>
        </w:rPr>
        <w:t xml:space="preserve"> сарадни</w:t>
      </w:r>
      <w:r>
        <w:rPr>
          <w:b w:val="0"/>
          <w:bCs w:val="0"/>
        </w:rPr>
        <w:t>ци.</w:t>
      </w:r>
      <w:r w:rsidRPr="00495754">
        <w:rPr>
          <w:b w:val="0"/>
          <w:bCs w:val="0"/>
        </w:rPr>
        <w:t xml:space="preserve"> </w:t>
      </w:r>
    </w:p>
    <w:p w:rsidR="00F7041C" w:rsidRDefault="00F7041C" w:rsidP="007469BF">
      <w:pPr>
        <w:pStyle w:val="kurac"/>
        <w:spacing w:before="0" w:beforeAutospacing="0" w:after="0" w:afterAutospacing="0" w:line="276" w:lineRule="auto"/>
        <w:ind w:firstLine="720"/>
        <w:jc w:val="both"/>
        <w:rPr>
          <w:b w:val="0"/>
          <w:bCs w:val="0"/>
        </w:rPr>
      </w:pPr>
    </w:p>
    <w:p w:rsidR="00F7041C" w:rsidRPr="000B7E1A" w:rsidRDefault="00F7041C" w:rsidP="007469BF">
      <w:pPr>
        <w:pStyle w:val="kurac"/>
        <w:spacing w:before="0" w:beforeAutospacing="0" w:after="0" w:afterAutospacing="0" w:line="276" w:lineRule="auto"/>
        <w:ind w:firstLine="720"/>
        <w:jc w:val="both"/>
        <w:rPr>
          <w:b w:val="0"/>
          <w:bCs w:val="0"/>
        </w:rPr>
      </w:pPr>
    </w:p>
    <w:p w:rsidR="00F7041C" w:rsidRDefault="00F7041C" w:rsidP="00E05402">
      <w:pPr>
        <w:pStyle w:val="kurac"/>
        <w:spacing w:before="0" w:beforeAutospacing="0" w:after="0" w:afterAutospacing="0" w:line="276" w:lineRule="auto"/>
        <w:outlineLvl w:val="3"/>
      </w:pPr>
      <w:r>
        <w:lastRenderedPageBreak/>
        <w:t>д) Показатељи и прилози за стандард 10</w:t>
      </w:r>
    </w:p>
    <w:p w:rsidR="00F7041C" w:rsidRDefault="00F7041C" w:rsidP="00E05402">
      <w:pPr>
        <w:pStyle w:val="kurac"/>
        <w:spacing w:before="0" w:beforeAutospacing="0" w:after="0" w:afterAutospacing="0" w:line="276" w:lineRule="auto"/>
        <w:outlineLvl w:val="3"/>
      </w:pPr>
    </w:p>
    <w:p w:rsidR="00F7041C" w:rsidRPr="00E05402" w:rsidRDefault="00F7041C" w:rsidP="00E05402">
      <w:pPr>
        <w:pStyle w:val="kurac"/>
        <w:spacing w:before="0" w:beforeAutospacing="0" w:after="0" w:afterAutospacing="0" w:line="276" w:lineRule="auto"/>
        <w:outlineLvl w:val="3"/>
      </w:pPr>
      <w:r w:rsidRPr="00E05402">
        <w:t>Показатељи</w:t>
      </w:r>
    </w:p>
    <w:p w:rsidR="00F7041C" w:rsidRDefault="00F7041C" w:rsidP="007469BF">
      <w:pPr>
        <w:spacing w:line="276" w:lineRule="auto"/>
        <w:rPr>
          <w:b/>
          <w:bCs/>
          <w:sz w:val="22"/>
          <w:szCs w:val="22"/>
        </w:rPr>
      </w:pPr>
    </w:p>
    <w:p w:rsidR="00F7041C" w:rsidRPr="00213FBC" w:rsidRDefault="00F7041C" w:rsidP="007469BF">
      <w:pPr>
        <w:spacing w:line="276" w:lineRule="auto"/>
      </w:pPr>
      <w:r w:rsidRPr="00213FBC">
        <w:rPr>
          <w:b/>
          <w:bCs/>
        </w:rPr>
        <w:t>Табела 10.1</w:t>
      </w:r>
      <w:r w:rsidRPr="00213FBC">
        <w:t xml:space="preserve"> Број ненаставних радника стално запослених у високошколској установи у оквиру одговарајућих организационих јединица</w:t>
      </w:r>
    </w:p>
    <w:tbl>
      <w:tblPr>
        <w:tblW w:w="9376" w:type="dxa"/>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68"/>
        <w:gridCol w:w="1608"/>
        <w:gridCol w:w="1890"/>
        <w:gridCol w:w="1620"/>
        <w:gridCol w:w="1980"/>
        <w:gridCol w:w="1710"/>
      </w:tblGrid>
      <w:tr w:rsidR="00F7041C" w:rsidRPr="00F4583B" w:rsidTr="00E16289">
        <w:tc>
          <w:tcPr>
            <w:tcW w:w="568" w:type="dxa"/>
            <w:tcBorders>
              <w:top w:val="double" w:sz="4" w:space="0" w:color="auto"/>
              <w:bottom w:val="double" w:sz="4" w:space="0" w:color="auto"/>
            </w:tcBorders>
            <w:vAlign w:val="center"/>
          </w:tcPr>
          <w:p w:rsidR="00F7041C" w:rsidRPr="00E16289" w:rsidRDefault="00F7041C" w:rsidP="00096E48">
            <w:pPr>
              <w:spacing w:before="40" w:after="40"/>
              <w:jc w:val="center"/>
              <w:rPr>
                <w:rFonts w:eastAsia="MS Mincho"/>
                <w:b/>
                <w:bCs/>
                <w:sz w:val="20"/>
                <w:szCs w:val="20"/>
              </w:rPr>
            </w:pPr>
            <w:r w:rsidRPr="00E16289">
              <w:rPr>
                <w:rFonts w:eastAsia="MS Mincho"/>
                <w:b/>
                <w:bCs/>
                <w:sz w:val="20"/>
                <w:szCs w:val="20"/>
              </w:rPr>
              <w:t>Р.</w:t>
            </w:r>
          </w:p>
          <w:p w:rsidR="00F7041C" w:rsidRPr="00E16289" w:rsidRDefault="00F7041C" w:rsidP="00096E48">
            <w:pPr>
              <w:spacing w:before="40" w:after="40"/>
              <w:jc w:val="center"/>
              <w:rPr>
                <w:rFonts w:eastAsia="MS Mincho"/>
                <w:b/>
                <w:bCs/>
                <w:sz w:val="20"/>
                <w:szCs w:val="20"/>
              </w:rPr>
            </w:pPr>
            <w:r w:rsidRPr="00E16289">
              <w:rPr>
                <w:rFonts w:eastAsia="MS Mincho"/>
                <w:b/>
                <w:bCs/>
                <w:sz w:val="20"/>
                <w:szCs w:val="20"/>
              </w:rPr>
              <w:t>б.</w:t>
            </w:r>
          </w:p>
        </w:tc>
        <w:tc>
          <w:tcPr>
            <w:tcW w:w="1608" w:type="dxa"/>
            <w:tcBorders>
              <w:top w:val="double" w:sz="4" w:space="0" w:color="auto"/>
              <w:bottom w:val="double" w:sz="4" w:space="0" w:color="auto"/>
            </w:tcBorders>
          </w:tcPr>
          <w:p w:rsidR="00F7041C" w:rsidRPr="00E16289" w:rsidRDefault="00F7041C" w:rsidP="00096E48">
            <w:pPr>
              <w:spacing w:before="40" w:after="40"/>
              <w:jc w:val="center"/>
              <w:rPr>
                <w:rFonts w:eastAsia="MS Mincho"/>
                <w:b/>
                <w:bCs/>
                <w:sz w:val="20"/>
                <w:szCs w:val="20"/>
              </w:rPr>
            </w:pPr>
            <w:r w:rsidRPr="00E16289">
              <w:rPr>
                <w:rFonts w:eastAsia="MS Mincho"/>
                <w:b/>
                <w:bCs/>
                <w:sz w:val="20"/>
                <w:szCs w:val="20"/>
              </w:rPr>
              <w:t>Назив организационе јединице</w:t>
            </w:r>
          </w:p>
        </w:tc>
        <w:tc>
          <w:tcPr>
            <w:tcW w:w="1890" w:type="dxa"/>
            <w:tcBorders>
              <w:top w:val="double" w:sz="4" w:space="0" w:color="auto"/>
              <w:bottom w:val="double" w:sz="4" w:space="0" w:color="auto"/>
            </w:tcBorders>
            <w:vAlign w:val="center"/>
          </w:tcPr>
          <w:p w:rsidR="00F7041C" w:rsidRPr="00E16289" w:rsidRDefault="00F7041C" w:rsidP="00096E48">
            <w:pPr>
              <w:spacing w:before="40" w:after="40"/>
              <w:jc w:val="center"/>
              <w:rPr>
                <w:rFonts w:eastAsia="MS Mincho"/>
                <w:b/>
                <w:bCs/>
                <w:sz w:val="20"/>
                <w:szCs w:val="20"/>
              </w:rPr>
            </w:pPr>
            <w:r w:rsidRPr="00E16289">
              <w:rPr>
                <w:rFonts w:eastAsia="MS Mincho"/>
                <w:b/>
                <w:bCs/>
                <w:sz w:val="20"/>
                <w:szCs w:val="20"/>
              </w:rPr>
              <w:t>Радно место</w:t>
            </w:r>
          </w:p>
        </w:tc>
        <w:tc>
          <w:tcPr>
            <w:tcW w:w="1620" w:type="dxa"/>
            <w:tcBorders>
              <w:top w:val="double" w:sz="4" w:space="0" w:color="auto"/>
              <w:bottom w:val="double" w:sz="4" w:space="0" w:color="auto"/>
            </w:tcBorders>
            <w:vAlign w:val="center"/>
          </w:tcPr>
          <w:p w:rsidR="00F7041C" w:rsidRPr="00E16289" w:rsidRDefault="00F7041C" w:rsidP="00096E48">
            <w:pPr>
              <w:spacing w:before="40" w:after="40"/>
              <w:jc w:val="center"/>
              <w:rPr>
                <w:rFonts w:eastAsia="MS Mincho"/>
                <w:b/>
                <w:bCs/>
                <w:sz w:val="20"/>
                <w:szCs w:val="20"/>
              </w:rPr>
            </w:pPr>
            <w:r w:rsidRPr="00E16289">
              <w:rPr>
                <w:rFonts w:eastAsia="MS Mincho"/>
                <w:b/>
                <w:bCs/>
                <w:sz w:val="20"/>
                <w:szCs w:val="20"/>
              </w:rPr>
              <w:t>Матични број</w:t>
            </w:r>
          </w:p>
        </w:tc>
        <w:tc>
          <w:tcPr>
            <w:tcW w:w="1980" w:type="dxa"/>
            <w:tcBorders>
              <w:top w:val="double" w:sz="4" w:space="0" w:color="auto"/>
              <w:bottom w:val="double" w:sz="4" w:space="0" w:color="auto"/>
            </w:tcBorders>
            <w:vAlign w:val="center"/>
          </w:tcPr>
          <w:p w:rsidR="00F7041C" w:rsidRPr="00E16289" w:rsidRDefault="00F7041C" w:rsidP="00096E48">
            <w:pPr>
              <w:spacing w:before="40" w:after="40"/>
              <w:jc w:val="center"/>
              <w:rPr>
                <w:rFonts w:eastAsia="MS Mincho"/>
                <w:b/>
                <w:bCs/>
                <w:sz w:val="20"/>
                <w:szCs w:val="20"/>
              </w:rPr>
            </w:pPr>
            <w:r w:rsidRPr="00E16289">
              <w:rPr>
                <w:rFonts w:eastAsia="MS Mincho"/>
                <w:b/>
                <w:bCs/>
                <w:sz w:val="20"/>
                <w:szCs w:val="20"/>
              </w:rPr>
              <w:t>Име, средње слово, презиме</w:t>
            </w:r>
          </w:p>
        </w:tc>
        <w:tc>
          <w:tcPr>
            <w:tcW w:w="1710" w:type="dxa"/>
            <w:tcBorders>
              <w:top w:val="double" w:sz="4" w:space="0" w:color="auto"/>
              <w:bottom w:val="double" w:sz="4" w:space="0" w:color="auto"/>
            </w:tcBorders>
            <w:vAlign w:val="center"/>
          </w:tcPr>
          <w:p w:rsidR="00F7041C" w:rsidRPr="00E16289" w:rsidRDefault="00F7041C" w:rsidP="00096E48">
            <w:pPr>
              <w:spacing w:before="40" w:after="40"/>
              <w:jc w:val="center"/>
              <w:rPr>
                <w:rFonts w:eastAsia="MS Mincho"/>
                <w:b/>
                <w:bCs/>
                <w:sz w:val="20"/>
                <w:szCs w:val="20"/>
              </w:rPr>
            </w:pPr>
            <w:r w:rsidRPr="00E16289">
              <w:rPr>
                <w:rFonts w:eastAsia="MS Mincho"/>
                <w:b/>
                <w:bCs/>
                <w:sz w:val="20"/>
                <w:szCs w:val="20"/>
              </w:rPr>
              <w:t>Квалификација</w:t>
            </w:r>
          </w:p>
        </w:tc>
      </w:tr>
      <w:tr w:rsidR="00F7041C" w:rsidRPr="00F4583B" w:rsidTr="00E16289">
        <w:trPr>
          <w:trHeight w:val="366"/>
        </w:trPr>
        <w:tc>
          <w:tcPr>
            <w:tcW w:w="568" w:type="dxa"/>
            <w:tcBorders>
              <w:top w:val="double" w:sz="4" w:space="0" w:color="auto"/>
            </w:tcBorders>
            <w:vAlign w:val="center"/>
          </w:tcPr>
          <w:p w:rsidR="00F7041C" w:rsidRPr="00E16289" w:rsidRDefault="00F7041C" w:rsidP="00E80C58">
            <w:pPr>
              <w:jc w:val="center"/>
              <w:rPr>
                <w:rFonts w:eastAsia="MS Mincho"/>
                <w:sz w:val="20"/>
                <w:szCs w:val="20"/>
              </w:rPr>
            </w:pPr>
            <w:r w:rsidRPr="00E16289">
              <w:rPr>
                <w:rFonts w:eastAsia="MS Mincho"/>
                <w:sz w:val="20"/>
                <w:szCs w:val="20"/>
              </w:rPr>
              <w:t>1.</w:t>
            </w:r>
          </w:p>
        </w:tc>
        <w:tc>
          <w:tcPr>
            <w:tcW w:w="1608" w:type="dxa"/>
            <w:tcBorders>
              <w:top w:val="double" w:sz="4" w:space="0" w:color="auto"/>
            </w:tcBorders>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tcBorders>
              <w:top w:val="double" w:sz="4" w:space="0" w:color="auto"/>
            </w:tcBorders>
            <w:vAlign w:val="center"/>
          </w:tcPr>
          <w:p w:rsidR="00F7041C" w:rsidRPr="00E16289" w:rsidRDefault="00F7041C" w:rsidP="00E80C58">
            <w:pPr>
              <w:jc w:val="center"/>
              <w:rPr>
                <w:sz w:val="20"/>
                <w:szCs w:val="20"/>
              </w:rPr>
            </w:pPr>
            <w:r w:rsidRPr="00E16289">
              <w:rPr>
                <w:sz w:val="20"/>
                <w:szCs w:val="20"/>
              </w:rPr>
              <w:t>Секретар</w:t>
            </w:r>
          </w:p>
        </w:tc>
        <w:tc>
          <w:tcPr>
            <w:tcW w:w="1620" w:type="dxa"/>
            <w:tcBorders>
              <w:top w:val="double" w:sz="4" w:space="0" w:color="auto"/>
            </w:tcBorders>
            <w:vAlign w:val="center"/>
          </w:tcPr>
          <w:p w:rsidR="00F7041C" w:rsidRPr="00E16289" w:rsidRDefault="00F7041C" w:rsidP="00E80C58">
            <w:pPr>
              <w:jc w:val="center"/>
              <w:rPr>
                <w:sz w:val="20"/>
                <w:szCs w:val="20"/>
              </w:rPr>
            </w:pPr>
            <w:r w:rsidRPr="00E16289">
              <w:rPr>
                <w:sz w:val="20"/>
                <w:szCs w:val="20"/>
              </w:rPr>
              <w:t>1303955777014</w:t>
            </w:r>
          </w:p>
        </w:tc>
        <w:tc>
          <w:tcPr>
            <w:tcW w:w="1980" w:type="dxa"/>
            <w:tcBorders>
              <w:top w:val="double" w:sz="4" w:space="0" w:color="auto"/>
            </w:tcBorders>
            <w:vAlign w:val="center"/>
          </w:tcPr>
          <w:p w:rsidR="00F7041C" w:rsidRPr="00E16289" w:rsidRDefault="00F7041C" w:rsidP="00DC6457">
            <w:pPr>
              <w:rPr>
                <w:sz w:val="20"/>
                <w:szCs w:val="20"/>
              </w:rPr>
            </w:pPr>
            <w:r w:rsidRPr="00E16289">
              <w:rPr>
                <w:sz w:val="20"/>
                <w:szCs w:val="20"/>
              </w:rPr>
              <w:t>Ана И. Пејић</w:t>
            </w:r>
          </w:p>
        </w:tc>
        <w:tc>
          <w:tcPr>
            <w:tcW w:w="1710" w:type="dxa"/>
            <w:tcBorders>
              <w:top w:val="double" w:sz="4" w:space="0" w:color="auto"/>
            </w:tcBorders>
            <w:vAlign w:val="center"/>
          </w:tcPr>
          <w:p w:rsidR="00F7041C" w:rsidRPr="00E16289" w:rsidRDefault="00F7041C" w:rsidP="00E80C58">
            <w:pPr>
              <w:jc w:val="center"/>
              <w:rPr>
                <w:sz w:val="20"/>
                <w:szCs w:val="20"/>
              </w:rPr>
            </w:pPr>
            <w:r w:rsidRPr="00E16289">
              <w:rPr>
                <w:sz w:val="20"/>
                <w:szCs w:val="20"/>
              </w:rPr>
              <w:t>дипл. правник</w:t>
            </w:r>
          </w:p>
        </w:tc>
      </w:tr>
      <w:tr w:rsidR="00F7041C" w:rsidRPr="00F4583B" w:rsidTr="00E16289">
        <w:trPr>
          <w:trHeight w:val="377"/>
        </w:trPr>
        <w:tc>
          <w:tcPr>
            <w:tcW w:w="568" w:type="dxa"/>
            <w:vAlign w:val="center"/>
          </w:tcPr>
          <w:p w:rsidR="00F7041C" w:rsidRPr="00E16289" w:rsidRDefault="00F7041C" w:rsidP="00E80C58">
            <w:pPr>
              <w:jc w:val="center"/>
              <w:rPr>
                <w:rFonts w:eastAsia="MS Mincho"/>
                <w:sz w:val="20"/>
                <w:szCs w:val="20"/>
              </w:rPr>
            </w:pPr>
            <w:r w:rsidRPr="00E16289">
              <w:rPr>
                <w:rFonts w:eastAsia="MS Mincho"/>
                <w:sz w:val="20"/>
                <w:szCs w:val="20"/>
              </w:rPr>
              <w:t>2.</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vAlign w:val="center"/>
          </w:tcPr>
          <w:p w:rsidR="00F7041C" w:rsidRPr="00E16289" w:rsidRDefault="00F7041C" w:rsidP="00E80C58">
            <w:pPr>
              <w:jc w:val="center"/>
              <w:rPr>
                <w:sz w:val="20"/>
                <w:szCs w:val="20"/>
              </w:rPr>
            </w:pPr>
            <w:r w:rsidRPr="00E16289">
              <w:rPr>
                <w:sz w:val="20"/>
                <w:szCs w:val="20"/>
              </w:rPr>
              <w:t>Медијатекар-библиотекар</w:t>
            </w:r>
          </w:p>
        </w:tc>
        <w:tc>
          <w:tcPr>
            <w:tcW w:w="1620" w:type="dxa"/>
            <w:vAlign w:val="center"/>
          </w:tcPr>
          <w:p w:rsidR="00F7041C" w:rsidRPr="00E16289" w:rsidRDefault="00F7041C" w:rsidP="00E80C58">
            <w:pPr>
              <w:jc w:val="center"/>
              <w:rPr>
                <w:sz w:val="20"/>
                <w:szCs w:val="20"/>
              </w:rPr>
            </w:pPr>
            <w:r w:rsidRPr="00E16289">
              <w:rPr>
                <w:sz w:val="20"/>
                <w:szCs w:val="20"/>
              </w:rPr>
              <w:t>2312977715376</w:t>
            </w:r>
          </w:p>
        </w:tc>
        <w:tc>
          <w:tcPr>
            <w:tcW w:w="1980" w:type="dxa"/>
            <w:vAlign w:val="center"/>
          </w:tcPr>
          <w:p w:rsidR="00F7041C" w:rsidRPr="00E16289" w:rsidRDefault="00F7041C" w:rsidP="00DC6457">
            <w:pPr>
              <w:rPr>
                <w:sz w:val="20"/>
                <w:szCs w:val="20"/>
              </w:rPr>
            </w:pPr>
            <w:r w:rsidRPr="00E16289">
              <w:rPr>
                <w:sz w:val="20"/>
                <w:szCs w:val="20"/>
              </w:rPr>
              <w:t>Мирјана Ж. Лукић</w:t>
            </w:r>
          </w:p>
        </w:tc>
        <w:tc>
          <w:tcPr>
            <w:tcW w:w="1710" w:type="dxa"/>
            <w:vAlign w:val="center"/>
          </w:tcPr>
          <w:p w:rsidR="00F7041C" w:rsidRPr="00E16289" w:rsidRDefault="00F7041C" w:rsidP="00E80C58">
            <w:pPr>
              <w:jc w:val="center"/>
              <w:rPr>
                <w:sz w:val="20"/>
                <w:szCs w:val="20"/>
              </w:rPr>
            </w:pPr>
            <w:r w:rsidRPr="00E16289">
              <w:rPr>
                <w:sz w:val="20"/>
                <w:szCs w:val="20"/>
              </w:rPr>
              <w:t>проф. разредне наставе</w:t>
            </w:r>
          </w:p>
        </w:tc>
      </w:tr>
      <w:tr w:rsidR="00F7041C" w:rsidRPr="00F4583B" w:rsidTr="00E16289">
        <w:trPr>
          <w:trHeight w:val="377"/>
        </w:trPr>
        <w:tc>
          <w:tcPr>
            <w:tcW w:w="568" w:type="dxa"/>
            <w:vAlign w:val="center"/>
          </w:tcPr>
          <w:p w:rsidR="00F7041C" w:rsidRPr="00E16289" w:rsidRDefault="00F7041C" w:rsidP="00E80C58">
            <w:pPr>
              <w:jc w:val="center"/>
              <w:rPr>
                <w:rFonts w:eastAsia="MS Mincho"/>
                <w:sz w:val="20"/>
                <w:szCs w:val="20"/>
              </w:rPr>
            </w:pPr>
            <w:r w:rsidRPr="00E16289">
              <w:rPr>
                <w:rFonts w:eastAsia="MS Mincho"/>
                <w:sz w:val="20"/>
                <w:szCs w:val="20"/>
              </w:rPr>
              <w:t>3.</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vAlign w:val="center"/>
          </w:tcPr>
          <w:p w:rsidR="00F7041C" w:rsidRPr="00E16289" w:rsidRDefault="00F7041C" w:rsidP="00E80C58">
            <w:pPr>
              <w:jc w:val="center"/>
              <w:rPr>
                <w:rFonts w:eastAsia="MS Mincho"/>
                <w:sz w:val="20"/>
                <w:szCs w:val="20"/>
              </w:rPr>
            </w:pPr>
            <w:r w:rsidRPr="00E16289">
              <w:rPr>
                <w:rFonts w:eastAsia="MS Mincho"/>
                <w:sz w:val="20"/>
                <w:szCs w:val="20"/>
              </w:rPr>
              <w:t>Референт за студентска питања</w:t>
            </w:r>
          </w:p>
        </w:tc>
        <w:tc>
          <w:tcPr>
            <w:tcW w:w="1620" w:type="dxa"/>
            <w:vAlign w:val="center"/>
          </w:tcPr>
          <w:p w:rsidR="00F7041C" w:rsidRPr="00E16289" w:rsidRDefault="00F7041C" w:rsidP="00E80C58">
            <w:pPr>
              <w:jc w:val="center"/>
              <w:rPr>
                <w:sz w:val="20"/>
                <w:szCs w:val="20"/>
              </w:rPr>
            </w:pPr>
            <w:r w:rsidRPr="00E16289">
              <w:rPr>
                <w:sz w:val="20"/>
                <w:szCs w:val="20"/>
              </w:rPr>
              <w:t>0803979777081</w:t>
            </w:r>
          </w:p>
        </w:tc>
        <w:tc>
          <w:tcPr>
            <w:tcW w:w="1980" w:type="dxa"/>
            <w:vAlign w:val="center"/>
          </w:tcPr>
          <w:p w:rsidR="00F7041C" w:rsidRPr="00E16289" w:rsidRDefault="00F7041C" w:rsidP="00DC6457">
            <w:pPr>
              <w:rPr>
                <w:sz w:val="20"/>
                <w:szCs w:val="20"/>
              </w:rPr>
            </w:pPr>
            <w:r w:rsidRPr="00E16289">
              <w:rPr>
                <w:sz w:val="20"/>
                <w:szCs w:val="20"/>
              </w:rPr>
              <w:t>Адријана С. Станић</w:t>
            </w:r>
          </w:p>
        </w:tc>
        <w:tc>
          <w:tcPr>
            <w:tcW w:w="1710" w:type="dxa"/>
            <w:vAlign w:val="center"/>
          </w:tcPr>
          <w:p w:rsidR="00F7041C" w:rsidRPr="00E16289" w:rsidRDefault="00F7041C" w:rsidP="00E16289">
            <w:pPr>
              <w:jc w:val="center"/>
              <w:rPr>
                <w:sz w:val="20"/>
                <w:szCs w:val="20"/>
              </w:rPr>
            </w:pPr>
            <w:r w:rsidRPr="00E16289">
              <w:rPr>
                <w:sz w:val="20"/>
                <w:szCs w:val="20"/>
              </w:rPr>
              <w:t>струк. вас. спец. за методику ре</w:t>
            </w:r>
            <w:r w:rsidR="00E16289">
              <w:rPr>
                <w:sz w:val="20"/>
                <w:szCs w:val="20"/>
                <w:lang w:val="en-US"/>
              </w:rPr>
              <w:t>a</w:t>
            </w:r>
            <w:r w:rsidR="00E16289">
              <w:rPr>
                <w:sz w:val="20"/>
                <w:szCs w:val="20"/>
              </w:rPr>
              <w:t>л</w:t>
            </w:r>
            <w:r w:rsidRPr="00E16289">
              <w:rPr>
                <w:sz w:val="20"/>
                <w:szCs w:val="20"/>
              </w:rPr>
              <w:t>изације прип. пред. програма</w:t>
            </w:r>
          </w:p>
        </w:tc>
      </w:tr>
      <w:tr w:rsidR="00F7041C" w:rsidRPr="00F4583B" w:rsidTr="00E16289">
        <w:trPr>
          <w:trHeight w:val="377"/>
        </w:trPr>
        <w:tc>
          <w:tcPr>
            <w:tcW w:w="568" w:type="dxa"/>
            <w:vAlign w:val="center"/>
          </w:tcPr>
          <w:p w:rsidR="00F7041C" w:rsidRPr="00E16289" w:rsidRDefault="00F7041C" w:rsidP="00E80C58">
            <w:pPr>
              <w:jc w:val="center"/>
              <w:rPr>
                <w:rFonts w:eastAsia="MS Mincho"/>
                <w:sz w:val="20"/>
                <w:szCs w:val="20"/>
              </w:rPr>
            </w:pPr>
            <w:r w:rsidRPr="00E16289">
              <w:rPr>
                <w:rFonts w:eastAsia="MS Mincho"/>
                <w:sz w:val="20"/>
                <w:szCs w:val="20"/>
              </w:rPr>
              <w:t>4.</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vAlign w:val="center"/>
          </w:tcPr>
          <w:p w:rsidR="00F7041C" w:rsidRPr="00E16289" w:rsidRDefault="00F7041C" w:rsidP="00E80C58">
            <w:pPr>
              <w:jc w:val="center"/>
              <w:rPr>
                <w:rFonts w:eastAsia="MS Mincho"/>
                <w:sz w:val="20"/>
                <w:szCs w:val="20"/>
              </w:rPr>
            </w:pPr>
            <w:r w:rsidRPr="00E16289">
              <w:rPr>
                <w:rFonts w:eastAsia="MS Mincho"/>
                <w:sz w:val="20"/>
                <w:szCs w:val="20"/>
              </w:rPr>
              <w:t>Референт за студентска питања</w:t>
            </w:r>
          </w:p>
        </w:tc>
        <w:tc>
          <w:tcPr>
            <w:tcW w:w="1620" w:type="dxa"/>
            <w:vAlign w:val="center"/>
          </w:tcPr>
          <w:p w:rsidR="00F7041C" w:rsidRPr="00E16289" w:rsidRDefault="00F7041C" w:rsidP="00E80C58">
            <w:pPr>
              <w:jc w:val="center"/>
              <w:rPr>
                <w:sz w:val="20"/>
                <w:szCs w:val="20"/>
              </w:rPr>
            </w:pPr>
            <w:r w:rsidRPr="00E16289">
              <w:rPr>
                <w:sz w:val="20"/>
                <w:szCs w:val="20"/>
              </w:rPr>
              <w:t>2212961777016</w:t>
            </w:r>
          </w:p>
        </w:tc>
        <w:tc>
          <w:tcPr>
            <w:tcW w:w="1980" w:type="dxa"/>
            <w:vAlign w:val="center"/>
          </w:tcPr>
          <w:p w:rsidR="00F7041C" w:rsidRPr="00E16289" w:rsidRDefault="00F7041C" w:rsidP="00DC6457">
            <w:pPr>
              <w:rPr>
                <w:sz w:val="20"/>
                <w:szCs w:val="20"/>
              </w:rPr>
            </w:pPr>
            <w:r w:rsidRPr="00E16289">
              <w:rPr>
                <w:sz w:val="20"/>
                <w:szCs w:val="20"/>
              </w:rPr>
              <w:t>Радмила М. Андрић</w:t>
            </w:r>
          </w:p>
        </w:tc>
        <w:tc>
          <w:tcPr>
            <w:tcW w:w="1710" w:type="dxa"/>
            <w:vAlign w:val="center"/>
          </w:tcPr>
          <w:p w:rsidR="00F7041C" w:rsidRPr="00E16289" w:rsidRDefault="00F7041C" w:rsidP="00E80C58">
            <w:pPr>
              <w:jc w:val="center"/>
              <w:rPr>
                <w:sz w:val="20"/>
                <w:szCs w:val="20"/>
              </w:rPr>
            </w:pPr>
            <w:r w:rsidRPr="00E16289">
              <w:rPr>
                <w:sz w:val="20"/>
                <w:szCs w:val="20"/>
              </w:rPr>
              <w:t>наставник разредне наставе</w:t>
            </w:r>
          </w:p>
        </w:tc>
      </w:tr>
      <w:tr w:rsidR="00F7041C" w:rsidRPr="00F4583B" w:rsidTr="00E16289">
        <w:trPr>
          <w:trHeight w:val="377"/>
        </w:trPr>
        <w:tc>
          <w:tcPr>
            <w:tcW w:w="568" w:type="dxa"/>
            <w:vAlign w:val="center"/>
          </w:tcPr>
          <w:p w:rsidR="00F7041C" w:rsidRPr="00E16289" w:rsidRDefault="00F7041C" w:rsidP="00E80C58">
            <w:pPr>
              <w:jc w:val="center"/>
              <w:rPr>
                <w:rFonts w:eastAsia="MS Mincho"/>
                <w:sz w:val="20"/>
                <w:szCs w:val="20"/>
              </w:rPr>
            </w:pPr>
            <w:r w:rsidRPr="00E16289">
              <w:rPr>
                <w:rFonts w:eastAsia="MS Mincho"/>
                <w:sz w:val="20"/>
                <w:szCs w:val="20"/>
              </w:rPr>
              <w:t>5.</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vAlign w:val="center"/>
          </w:tcPr>
          <w:p w:rsidR="00F7041C" w:rsidRPr="00E16289" w:rsidRDefault="00F7041C" w:rsidP="00E80C58">
            <w:pPr>
              <w:jc w:val="center"/>
              <w:rPr>
                <w:sz w:val="20"/>
                <w:szCs w:val="20"/>
              </w:rPr>
            </w:pPr>
            <w:r w:rsidRPr="00E16289">
              <w:rPr>
                <w:sz w:val="20"/>
                <w:szCs w:val="20"/>
              </w:rPr>
              <w:t>Послови информационог система</w:t>
            </w:r>
          </w:p>
        </w:tc>
        <w:tc>
          <w:tcPr>
            <w:tcW w:w="1620" w:type="dxa"/>
            <w:vAlign w:val="center"/>
          </w:tcPr>
          <w:p w:rsidR="00F7041C" w:rsidRPr="00E16289" w:rsidRDefault="00F7041C" w:rsidP="00E80C58">
            <w:pPr>
              <w:jc w:val="center"/>
              <w:rPr>
                <w:sz w:val="20"/>
                <w:szCs w:val="20"/>
              </w:rPr>
            </w:pPr>
            <w:r w:rsidRPr="00E16289">
              <w:rPr>
                <w:sz w:val="20"/>
                <w:szCs w:val="20"/>
              </w:rPr>
              <w:t>1106977772032</w:t>
            </w:r>
          </w:p>
        </w:tc>
        <w:tc>
          <w:tcPr>
            <w:tcW w:w="1980" w:type="dxa"/>
            <w:vAlign w:val="center"/>
          </w:tcPr>
          <w:p w:rsidR="00F7041C" w:rsidRPr="00E16289" w:rsidRDefault="00F7041C" w:rsidP="00DC6457">
            <w:pPr>
              <w:rPr>
                <w:sz w:val="20"/>
                <w:szCs w:val="20"/>
              </w:rPr>
            </w:pPr>
            <w:r w:rsidRPr="00E16289">
              <w:rPr>
                <w:sz w:val="20"/>
                <w:szCs w:val="20"/>
              </w:rPr>
              <w:t>Вук М. Јовановић</w:t>
            </w:r>
          </w:p>
        </w:tc>
        <w:tc>
          <w:tcPr>
            <w:tcW w:w="1710" w:type="dxa"/>
            <w:vAlign w:val="center"/>
          </w:tcPr>
          <w:p w:rsidR="00F7041C" w:rsidRPr="00E16289" w:rsidRDefault="00F7041C" w:rsidP="00E80C58">
            <w:pPr>
              <w:jc w:val="center"/>
              <w:rPr>
                <w:sz w:val="20"/>
                <w:szCs w:val="20"/>
              </w:rPr>
            </w:pPr>
            <w:r w:rsidRPr="00E16289">
              <w:rPr>
                <w:sz w:val="20"/>
                <w:szCs w:val="20"/>
              </w:rPr>
              <w:t>дипл. економиста</w:t>
            </w:r>
          </w:p>
        </w:tc>
      </w:tr>
      <w:tr w:rsidR="00F7041C" w:rsidRPr="00F4583B" w:rsidTr="00E16289">
        <w:trPr>
          <w:trHeight w:val="377"/>
        </w:trPr>
        <w:tc>
          <w:tcPr>
            <w:tcW w:w="568" w:type="dxa"/>
            <w:vAlign w:val="center"/>
          </w:tcPr>
          <w:p w:rsidR="00F7041C" w:rsidRPr="00E16289" w:rsidRDefault="00F7041C" w:rsidP="00E80C58">
            <w:pPr>
              <w:jc w:val="center"/>
              <w:rPr>
                <w:rFonts w:eastAsia="MS Mincho"/>
                <w:sz w:val="20"/>
                <w:szCs w:val="20"/>
              </w:rPr>
            </w:pPr>
            <w:r w:rsidRPr="00E16289">
              <w:rPr>
                <w:rFonts w:eastAsia="MS Mincho"/>
                <w:sz w:val="20"/>
                <w:szCs w:val="20"/>
              </w:rPr>
              <w:t>6.</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Наставна организациона јединица</w:t>
            </w:r>
          </w:p>
        </w:tc>
        <w:tc>
          <w:tcPr>
            <w:tcW w:w="1890" w:type="dxa"/>
            <w:vAlign w:val="center"/>
          </w:tcPr>
          <w:p w:rsidR="00F7041C" w:rsidRPr="00E16289" w:rsidRDefault="00F7041C" w:rsidP="00E80C58">
            <w:pPr>
              <w:jc w:val="center"/>
              <w:rPr>
                <w:sz w:val="20"/>
                <w:szCs w:val="20"/>
              </w:rPr>
            </w:pPr>
            <w:r w:rsidRPr="00E16289">
              <w:rPr>
                <w:sz w:val="20"/>
                <w:szCs w:val="20"/>
              </w:rPr>
              <w:t>Организатор и координатор наставе и праксе</w:t>
            </w:r>
          </w:p>
        </w:tc>
        <w:tc>
          <w:tcPr>
            <w:tcW w:w="1620" w:type="dxa"/>
            <w:vAlign w:val="center"/>
          </w:tcPr>
          <w:p w:rsidR="00F7041C" w:rsidRPr="00E16289" w:rsidRDefault="00F7041C" w:rsidP="00E80C58">
            <w:pPr>
              <w:jc w:val="center"/>
              <w:rPr>
                <w:sz w:val="20"/>
                <w:szCs w:val="20"/>
              </w:rPr>
            </w:pPr>
            <w:r w:rsidRPr="00E16289">
              <w:rPr>
                <w:sz w:val="20"/>
                <w:szCs w:val="20"/>
              </w:rPr>
              <w:t>3004963895034</w:t>
            </w:r>
          </w:p>
        </w:tc>
        <w:tc>
          <w:tcPr>
            <w:tcW w:w="1980" w:type="dxa"/>
            <w:vAlign w:val="center"/>
          </w:tcPr>
          <w:p w:rsidR="00F7041C" w:rsidRPr="00E16289" w:rsidRDefault="00F7041C" w:rsidP="00DC6457">
            <w:pPr>
              <w:rPr>
                <w:sz w:val="20"/>
                <w:szCs w:val="20"/>
              </w:rPr>
            </w:pPr>
            <w:r w:rsidRPr="00E16289">
              <w:rPr>
                <w:sz w:val="20"/>
                <w:szCs w:val="20"/>
              </w:rPr>
              <w:t>Драгица Б. Игњевски</w:t>
            </w:r>
          </w:p>
        </w:tc>
        <w:tc>
          <w:tcPr>
            <w:tcW w:w="1710" w:type="dxa"/>
            <w:vAlign w:val="center"/>
          </w:tcPr>
          <w:p w:rsidR="00F7041C" w:rsidRPr="00E16289" w:rsidRDefault="00F7041C" w:rsidP="00E80C58">
            <w:pPr>
              <w:jc w:val="center"/>
              <w:rPr>
                <w:sz w:val="20"/>
                <w:szCs w:val="20"/>
              </w:rPr>
            </w:pPr>
            <w:r w:rsidRPr="00E16289">
              <w:rPr>
                <w:sz w:val="20"/>
                <w:szCs w:val="20"/>
              </w:rPr>
              <w:t>струк. вас. спец. за методику реализације прип. пред. програма</w:t>
            </w:r>
          </w:p>
        </w:tc>
      </w:tr>
      <w:tr w:rsidR="00FC6345" w:rsidRPr="00F4583B" w:rsidTr="00E16289">
        <w:trPr>
          <w:trHeight w:val="377"/>
        </w:trPr>
        <w:tc>
          <w:tcPr>
            <w:tcW w:w="568" w:type="dxa"/>
            <w:shd w:val="clear" w:color="auto" w:fill="auto"/>
            <w:vAlign w:val="center"/>
          </w:tcPr>
          <w:p w:rsidR="00FC6345" w:rsidRPr="00E16289" w:rsidRDefault="00FC6345" w:rsidP="00E80C58">
            <w:pPr>
              <w:jc w:val="center"/>
              <w:rPr>
                <w:rFonts w:eastAsia="MS Mincho"/>
                <w:sz w:val="20"/>
                <w:szCs w:val="20"/>
              </w:rPr>
            </w:pPr>
            <w:r w:rsidRPr="00E16289">
              <w:rPr>
                <w:rFonts w:eastAsia="MS Mincho"/>
                <w:sz w:val="20"/>
                <w:szCs w:val="20"/>
              </w:rPr>
              <w:t>7.</w:t>
            </w:r>
          </w:p>
        </w:tc>
        <w:tc>
          <w:tcPr>
            <w:tcW w:w="1608" w:type="dxa"/>
            <w:shd w:val="clear" w:color="auto" w:fill="auto"/>
            <w:vAlign w:val="center"/>
          </w:tcPr>
          <w:p w:rsidR="00FC6345" w:rsidRPr="00E16289" w:rsidRDefault="00FC6345" w:rsidP="00223579">
            <w:pPr>
              <w:jc w:val="center"/>
              <w:rPr>
                <w:rFonts w:eastAsia="MS Mincho"/>
                <w:sz w:val="20"/>
                <w:szCs w:val="20"/>
              </w:rPr>
            </w:pPr>
            <w:r w:rsidRPr="00E16289">
              <w:rPr>
                <w:rFonts w:eastAsia="MS Mincho"/>
                <w:sz w:val="20"/>
                <w:szCs w:val="20"/>
              </w:rPr>
              <w:t>Секретаријат</w:t>
            </w:r>
          </w:p>
        </w:tc>
        <w:tc>
          <w:tcPr>
            <w:tcW w:w="1890" w:type="dxa"/>
            <w:shd w:val="clear" w:color="auto" w:fill="auto"/>
            <w:vAlign w:val="center"/>
          </w:tcPr>
          <w:p w:rsidR="00FC6345" w:rsidRPr="00E16289" w:rsidRDefault="002E1419" w:rsidP="00223579">
            <w:pPr>
              <w:jc w:val="center"/>
              <w:rPr>
                <w:sz w:val="20"/>
                <w:szCs w:val="20"/>
              </w:rPr>
            </w:pPr>
            <w:r w:rsidRPr="00E16289">
              <w:rPr>
                <w:sz w:val="20"/>
                <w:szCs w:val="20"/>
              </w:rPr>
              <w:t>Инжењер за рачунарске мреже</w:t>
            </w:r>
          </w:p>
        </w:tc>
        <w:tc>
          <w:tcPr>
            <w:tcW w:w="1620" w:type="dxa"/>
            <w:shd w:val="clear" w:color="auto" w:fill="auto"/>
            <w:vAlign w:val="center"/>
          </w:tcPr>
          <w:p w:rsidR="00FC6345" w:rsidRPr="00E16289" w:rsidRDefault="002E1419" w:rsidP="00223579">
            <w:pPr>
              <w:jc w:val="center"/>
              <w:rPr>
                <w:sz w:val="20"/>
                <w:szCs w:val="20"/>
              </w:rPr>
            </w:pPr>
            <w:r w:rsidRPr="00E16289">
              <w:rPr>
                <w:sz w:val="20"/>
                <w:szCs w:val="20"/>
              </w:rPr>
              <w:t>2512981772049</w:t>
            </w:r>
          </w:p>
        </w:tc>
        <w:tc>
          <w:tcPr>
            <w:tcW w:w="1980" w:type="dxa"/>
            <w:shd w:val="clear" w:color="auto" w:fill="auto"/>
            <w:vAlign w:val="center"/>
          </w:tcPr>
          <w:p w:rsidR="00FC6345" w:rsidRPr="00E16289" w:rsidRDefault="00FC6345" w:rsidP="00223579">
            <w:pPr>
              <w:rPr>
                <w:sz w:val="20"/>
                <w:szCs w:val="20"/>
              </w:rPr>
            </w:pPr>
            <w:r w:rsidRPr="00E16289">
              <w:rPr>
                <w:sz w:val="20"/>
                <w:szCs w:val="20"/>
              </w:rPr>
              <w:t>Александар Шобић</w:t>
            </w:r>
          </w:p>
        </w:tc>
        <w:tc>
          <w:tcPr>
            <w:tcW w:w="1710" w:type="dxa"/>
            <w:shd w:val="clear" w:color="auto" w:fill="auto"/>
            <w:vAlign w:val="center"/>
          </w:tcPr>
          <w:p w:rsidR="00FC6345" w:rsidRPr="00E16289" w:rsidRDefault="00FC6345" w:rsidP="00223579">
            <w:pPr>
              <w:jc w:val="center"/>
              <w:rPr>
                <w:sz w:val="20"/>
                <w:szCs w:val="20"/>
              </w:rPr>
            </w:pPr>
            <w:r w:rsidRPr="00E16289">
              <w:rPr>
                <w:sz w:val="20"/>
                <w:szCs w:val="20"/>
              </w:rPr>
              <w:t>дипл. инжењер електротехнике</w:t>
            </w:r>
          </w:p>
        </w:tc>
      </w:tr>
      <w:tr w:rsidR="00F7041C" w:rsidRPr="00F4583B" w:rsidTr="00E16289">
        <w:trPr>
          <w:trHeight w:val="377"/>
        </w:trPr>
        <w:tc>
          <w:tcPr>
            <w:tcW w:w="568" w:type="dxa"/>
            <w:vAlign w:val="center"/>
          </w:tcPr>
          <w:p w:rsidR="00F7041C" w:rsidRPr="00E16289" w:rsidRDefault="00FC6345" w:rsidP="00E80C58">
            <w:pPr>
              <w:jc w:val="center"/>
              <w:rPr>
                <w:rFonts w:eastAsia="MS Mincho"/>
                <w:sz w:val="20"/>
                <w:szCs w:val="20"/>
              </w:rPr>
            </w:pPr>
            <w:r w:rsidRPr="00E16289">
              <w:rPr>
                <w:rFonts w:eastAsia="MS Mincho"/>
                <w:sz w:val="20"/>
                <w:szCs w:val="20"/>
              </w:rPr>
              <w:t>8</w:t>
            </w:r>
            <w:r w:rsidR="00F7041C" w:rsidRPr="00E16289">
              <w:rPr>
                <w:rFonts w:eastAsia="MS Mincho"/>
                <w:sz w:val="20"/>
                <w:szCs w:val="20"/>
              </w:rPr>
              <w:t>.</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vAlign w:val="center"/>
          </w:tcPr>
          <w:p w:rsidR="00F7041C" w:rsidRPr="00E16289" w:rsidRDefault="00F7041C" w:rsidP="00E80C58">
            <w:pPr>
              <w:jc w:val="center"/>
              <w:rPr>
                <w:sz w:val="20"/>
                <w:szCs w:val="20"/>
              </w:rPr>
            </w:pPr>
            <w:r w:rsidRPr="00E16289">
              <w:rPr>
                <w:sz w:val="20"/>
                <w:szCs w:val="20"/>
              </w:rPr>
              <w:t>Шеф рачуноводства</w:t>
            </w:r>
          </w:p>
        </w:tc>
        <w:tc>
          <w:tcPr>
            <w:tcW w:w="1620" w:type="dxa"/>
            <w:vAlign w:val="center"/>
          </w:tcPr>
          <w:p w:rsidR="00F7041C" w:rsidRPr="00E16289" w:rsidRDefault="00F7041C" w:rsidP="00E80C58">
            <w:pPr>
              <w:jc w:val="center"/>
              <w:rPr>
                <w:sz w:val="20"/>
                <w:szCs w:val="20"/>
              </w:rPr>
            </w:pPr>
            <w:r w:rsidRPr="00E16289">
              <w:rPr>
                <w:sz w:val="20"/>
                <w:szCs w:val="20"/>
              </w:rPr>
              <w:t>1909964777014</w:t>
            </w:r>
          </w:p>
        </w:tc>
        <w:tc>
          <w:tcPr>
            <w:tcW w:w="1980" w:type="dxa"/>
            <w:vAlign w:val="center"/>
          </w:tcPr>
          <w:p w:rsidR="00F7041C" w:rsidRPr="00E16289" w:rsidRDefault="00F7041C" w:rsidP="00DC6457">
            <w:pPr>
              <w:rPr>
                <w:sz w:val="20"/>
                <w:szCs w:val="20"/>
              </w:rPr>
            </w:pPr>
            <w:r w:rsidRPr="00E16289">
              <w:rPr>
                <w:sz w:val="20"/>
                <w:szCs w:val="20"/>
              </w:rPr>
              <w:t>Љубинка Р. Поповић</w:t>
            </w:r>
          </w:p>
        </w:tc>
        <w:tc>
          <w:tcPr>
            <w:tcW w:w="1710" w:type="dxa"/>
            <w:vAlign w:val="center"/>
          </w:tcPr>
          <w:p w:rsidR="00F7041C" w:rsidRPr="00E16289" w:rsidRDefault="00F7041C" w:rsidP="00E80C58">
            <w:pPr>
              <w:jc w:val="center"/>
              <w:rPr>
                <w:sz w:val="20"/>
                <w:szCs w:val="20"/>
              </w:rPr>
            </w:pPr>
            <w:r w:rsidRPr="00E16289">
              <w:rPr>
                <w:sz w:val="20"/>
                <w:szCs w:val="20"/>
              </w:rPr>
              <w:t>дипл. економиста</w:t>
            </w:r>
          </w:p>
        </w:tc>
      </w:tr>
      <w:tr w:rsidR="00F7041C" w:rsidRPr="00F4583B" w:rsidTr="00E16289">
        <w:trPr>
          <w:trHeight w:val="377"/>
        </w:trPr>
        <w:tc>
          <w:tcPr>
            <w:tcW w:w="568" w:type="dxa"/>
            <w:vAlign w:val="center"/>
          </w:tcPr>
          <w:p w:rsidR="00F7041C" w:rsidRPr="00E16289" w:rsidRDefault="00FC6345" w:rsidP="00E80C58">
            <w:pPr>
              <w:jc w:val="center"/>
              <w:rPr>
                <w:rFonts w:eastAsia="MS Mincho"/>
                <w:sz w:val="20"/>
                <w:szCs w:val="20"/>
              </w:rPr>
            </w:pPr>
            <w:r w:rsidRPr="00E16289">
              <w:rPr>
                <w:rFonts w:eastAsia="MS Mincho"/>
                <w:sz w:val="20"/>
                <w:szCs w:val="20"/>
              </w:rPr>
              <w:t>9</w:t>
            </w:r>
            <w:r w:rsidR="00F7041C" w:rsidRPr="00E16289">
              <w:rPr>
                <w:rFonts w:eastAsia="MS Mincho"/>
                <w:sz w:val="20"/>
                <w:szCs w:val="20"/>
              </w:rPr>
              <w:t>.</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vAlign w:val="center"/>
          </w:tcPr>
          <w:p w:rsidR="00F7041C" w:rsidRPr="00E16289" w:rsidRDefault="00F7041C" w:rsidP="00E80C58">
            <w:pPr>
              <w:jc w:val="center"/>
              <w:rPr>
                <w:sz w:val="20"/>
                <w:szCs w:val="20"/>
              </w:rPr>
            </w:pPr>
            <w:r w:rsidRPr="00E16289">
              <w:rPr>
                <w:sz w:val="20"/>
                <w:szCs w:val="20"/>
              </w:rPr>
              <w:t>Технички сарадник</w:t>
            </w:r>
          </w:p>
        </w:tc>
        <w:tc>
          <w:tcPr>
            <w:tcW w:w="1620" w:type="dxa"/>
            <w:vAlign w:val="center"/>
          </w:tcPr>
          <w:p w:rsidR="00F7041C" w:rsidRPr="00E16289" w:rsidRDefault="00F7041C" w:rsidP="00E80C58">
            <w:pPr>
              <w:jc w:val="center"/>
              <w:rPr>
                <w:sz w:val="20"/>
                <w:szCs w:val="20"/>
              </w:rPr>
            </w:pPr>
            <w:r w:rsidRPr="00E16289">
              <w:rPr>
                <w:sz w:val="20"/>
                <w:szCs w:val="20"/>
              </w:rPr>
              <w:t>1609968772021</w:t>
            </w:r>
          </w:p>
        </w:tc>
        <w:tc>
          <w:tcPr>
            <w:tcW w:w="1980" w:type="dxa"/>
            <w:vAlign w:val="center"/>
          </w:tcPr>
          <w:p w:rsidR="00F7041C" w:rsidRPr="00E16289" w:rsidRDefault="00F7041C" w:rsidP="00DC6457">
            <w:pPr>
              <w:rPr>
                <w:sz w:val="20"/>
                <w:szCs w:val="20"/>
              </w:rPr>
            </w:pPr>
            <w:r w:rsidRPr="00E16289">
              <w:rPr>
                <w:sz w:val="20"/>
                <w:szCs w:val="20"/>
              </w:rPr>
              <w:t>Срђан В. Јовановић</w:t>
            </w:r>
          </w:p>
        </w:tc>
        <w:tc>
          <w:tcPr>
            <w:tcW w:w="1710" w:type="dxa"/>
            <w:vAlign w:val="center"/>
          </w:tcPr>
          <w:p w:rsidR="00F7041C" w:rsidRPr="00E16289" w:rsidRDefault="00F7041C" w:rsidP="00E80C58">
            <w:pPr>
              <w:jc w:val="center"/>
              <w:rPr>
                <w:sz w:val="20"/>
                <w:szCs w:val="20"/>
              </w:rPr>
            </w:pPr>
            <w:r w:rsidRPr="00E16289">
              <w:rPr>
                <w:sz w:val="20"/>
                <w:szCs w:val="20"/>
              </w:rPr>
              <w:t>ССС</w:t>
            </w:r>
          </w:p>
        </w:tc>
      </w:tr>
      <w:tr w:rsidR="00F7041C" w:rsidRPr="00F4583B" w:rsidTr="00E16289">
        <w:trPr>
          <w:trHeight w:val="377"/>
        </w:trPr>
        <w:tc>
          <w:tcPr>
            <w:tcW w:w="568" w:type="dxa"/>
            <w:vAlign w:val="center"/>
          </w:tcPr>
          <w:p w:rsidR="00F7041C" w:rsidRPr="00E16289" w:rsidRDefault="00FC6345" w:rsidP="00E80C58">
            <w:pPr>
              <w:jc w:val="center"/>
              <w:rPr>
                <w:rFonts w:eastAsia="MS Mincho"/>
                <w:sz w:val="20"/>
                <w:szCs w:val="20"/>
              </w:rPr>
            </w:pPr>
            <w:r w:rsidRPr="00E16289">
              <w:rPr>
                <w:rFonts w:eastAsia="MS Mincho"/>
                <w:sz w:val="20"/>
                <w:szCs w:val="20"/>
              </w:rPr>
              <w:t>10</w:t>
            </w:r>
            <w:r w:rsidR="00F7041C" w:rsidRPr="00E16289">
              <w:rPr>
                <w:rFonts w:eastAsia="MS Mincho"/>
                <w:sz w:val="20"/>
                <w:szCs w:val="20"/>
              </w:rPr>
              <w:t>.</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vAlign w:val="center"/>
          </w:tcPr>
          <w:p w:rsidR="00F7041C" w:rsidRPr="00E16289" w:rsidRDefault="00F7041C" w:rsidP="00E80C58">
            <w:pPr>
              <w:jc w:val="center"/>
              <w:rPr>
                <w:sz w:val="20"/>
                <w:szCs w:val="20"/>
              </w:rPr>
            </w:pPr>
            <w:r w:rsidRPr="00E16289">
              <w:rPr>
                <w:sz w:val="20"/>
                <w:szCs w:val="20"/>
              </w:rPr>
              <w:t>Књиговођа благајник</w:t>
            </w:r>
          </w:p>
        </w:tc>
        <w:tc>
          <w:tcPr>
            <w:tcW w:w="1620" w:type="dxa"/>
            <w:vAlign w:val="center"/>
          </w:tcPr>
          <w:p w:rsidR="00F7041C" w:rsidRPr="00E16289" w:rsidRDefault="00F7041C" w:rsidP="00E80C58">
            <w:pPr>
              <w:jc w:val="center"/>
              <w:rPr>
                <w:sz w:val="20"/>
                <w:szCs w:val="20"/>
              </w:rPr>
            </w:pPr>
            <w:r w:rsidRPr="00E16289">
              <w:rPr>
                <w:sz w:val="20"/>
                <w:szCs w:val="20"/>
              </w:rPr>
              <w:t>3009966777018</w:t>
            </w:r>
          </w:p>
        </w:tc>
        <w:tc>
          <w:tcPr>
            <w:tcW w:w="1980" w:type="dxa"/>
            <w:vAlign w:val="center"/>
          </w:tcPr>
          <w:p w:rsidR="00F7041C" w:rsidRPr="00E16289" w:rsidRDefault="00F7041C" w:rsidP="00DC6457">
            <w:pPr>
              <w:rPr>
                <w:sz w:val="20"/>
                <w:szCs w:val="20"/>
              </w:rPr>
            </w:pPr>
            <w:r w:rsidRPr="00E16289">
              <w:rPr>
                <w:sz w:val="20"/>
                <w:szCs w:val="20"/>
              </w:rPr>
              <w:t>Биљана С. Пантелић</w:t>
            </w:r>
          </w:p>
        </w:tc>
        <w:tc>
          <w:tcPr>
            <w:tcW w:w="1710" w:type="dxa"/>
            <w:vAlign w:val="center"/>
          </w:tcPr>
          <w:p w:rsidR="00F7041C" w:rsidRPr="00E16289" w:rsidRDefault="00F7041C" w:rsidP="00E80C58">
            <w:pPr>
              <w:jc w:val="center"/>
              <w:rPr>
                <w:sz w:val="20"/>
                <w:szCs w:val="20"/>
              </w:rPr>
            </w:pPr>
            <w:r w:rsidRPr="00E16289">
              <w:rPr>
                <w:sz w:val="20"/>
                <w:szCs w:val="20"/>
              </w:rPr>
              <w:t>ССС</w:t>
            </w:r>
          </w:p>
        </w:tc>
      </w:tr>
      <w:tr w:rsidR="00F7041C" w:rsidRPr="00F4583B" w:rsidTr="00E16289">
        <w:trPr>
          <w:trHeight w:val="377"/>
        </w:trPr>
        <w:tc>
          <w:tcPr>
            <w:tcW w:w="568" w:type="dxa"/>
            <w:vAlign w:val="center"/>
          </w:tcPr>
          <w:p w:rsidR="00F7041C" w:rsidRPr="00E16289" w:rsidRDefault="00F7041C" w:rsidP="00FC6345">
            <w:pPr>
              <w:jc w:val="center"/>
              <w:rPr>
                <w:rFonts w:eastAsia="MS Mincho"/>
                <w:sz w:val="20"/>
                <w:szCs w:val="20"/>
              </w:rPr>
            </w:pPr>
            <w:r w:rsidRPr="00E16289">
              <w:rPr>
                <w:rFonts w:eastAsia="MS Mincho"/>
                <w:sz w:val="20"/>
                <w:szCs w:val="20"/>
              </w:rPr>
              <w:t>1</w:t>
            </w:r>
            <w:r w:rsidR="00FC6345" w:rsidRPr="00E16289">
              <w:rPr>
                <w:rFonts w:eastAsia="MS Mincho"/>
                <w:sz w:val="20"/>
                <w:szCs w:val="20"/>
              </w:rPr>
              <w:t>1</w:t>
            </w:r>
            <w:r w:rsidRPr="00E16289">
              <w:rPr>
                <w:rFonts w:eastAsia="MS Mincho"/>
                <w:sz w:val="20"/>
                <w:szCs w:val="20"/>
              </w:rPr>
              <w:t>.</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vAlign w:val="center"/>
          </w:tcPr>
          <w:p w:rsidR="00F7041C" w:rsidRPr="00E16289" w:rsidRDefault="00F7041C" w:rsidP="00E80C58">
            <w:pPr>
              <w:jc w:val="center"/>
              <w:rPr>
                <w:sz w:val="20"/>
                <w:szCs w:val="20"/>
              </w:rPr>
            </w:pPr>
            <w:r w:rsidRPr="00E16289">
              <w:rPr>
                <w:sz w:val="20"/>
                <w:szCs w:val="20"/>
              </w:rPr>
              <w:t>Радник на пружању услуга у скриптарници</w:t>
            </w:r>
          </w:p>
        </w:tc>
        <w:tc>
          <w:tcPr>
            <w:tcW w:w="1620" w:type="dxa"/>
            <w:vAlign w:val="center"/>
          </w:tcPr>
          <w:p w:rsidR="00F7041C" w:rsidRPr="00E16289" w:rsidRDefault="00F7041C" w:rsidP="00E80C58">
            <w:pPr>
              <w:jc w:val="center"/>
              <w:rPr>
                <w:sz w:val="20"/>
                <w:szCs w:val="20"/>
              </w:rPr>
            </w:pPr>
            <w:r w:rsidRPr="00E16289">
              <w:rPr>
                <w:sz w:val="20"/>
                <w:szCs w:val="20"/>
              </w:rPr>
              <w:t>2802971777059</w:t>
            </w:r>
          </w:p>
        </w:tc>
        <w:tc>
          <w:tcPr>
            <w:tcW w:w="1980" w:type="dxa"/>
            <w:vAlign w:val="center"/>
          </w:tcPr>
          <w:p w:rsidR="00F7041C" w:rsidRPr="00E16289" w:rsidRDefault="00F7041C" w:rsidP="00DC6457">
            <w:pPr>
              <w:rPr>
                <w:sz w:val="20"/>
                <w:szCs w:val="20"/>
              </w:rPr>
            </w:pPr>
            <w:r w:rsidRPr="00E16289">
              <w:rPr>
                <w:sz w:val="20"/>
                <w:szCs w:val="20"/>
              </w:rPr>
              <w:t>Радина Ж. Лукић</w:t>
            </w:r>
          </w:p>
        </w:tc>
        <w:tc>
          <w:tcPr>
            <w:tcW w:w="1710" w:type="dxa"/>
            <w:vAlign w:val="center"/>
          </w:tcPr>
          <w:p w:rsidR="00F7041C" w:rsidRPr="00E16289" w:rsidRDefault="00F7041C" w:rsidP="00E80C58">
            <w:pPr>
              <w:jc w:val="center"/>
              <w:rPr>
                <w:sz w:val="20"/>
                <w:szCs w:val="20"/>
              </w:rPr>
            </w:pPr>
            <w:r w:rsidRPr="00E16289">
              <w:rPr>
                <w:sz w:val="20"/>
                <w:szCs w:val="20"/>
              </w:rPr>
              <w:t>ССС</w:t>
            </w:r>
          </w:p>
        </w:tc>
      </w:tr>
      <w:tr w:rsidR="00F7041C" w:rsidRPr="00F4583B" w:rsidTr="00E16289">
        <w:trPr>
          <w:trHeight w:val="377"/>
        </w:trPr>
        <w:tc>
          <w:tcPr>
            <w:tcW w:w="568" w:type="dxa"/>
            <w:vAlign w:val="center"/>
          </w:tcPr>
          <w:p w:rsidR="00F7041C" w:rsidRPr="00E16289" w:rsidRDefault="00F7041C" w:rsidP="00FC6345">
            <w:pPr>
              <w:jc w:val="center"/>
              <w:rPr>
                <w:rFonts w:eastAsia="MS Mincho"/>
                <w:sz w:val="20"/>
                <w:szCs w:val="20"/>
              </w:rPr>
            </w:pPr>
            <w:r w:rsidRPr="00E16289">
              <w:rPr>
                <w:rFonts w:eastAsia="MS Mincho"/>
                <w:sz w:val="20"/>
                <w:szCs w:val="20"/>
              </w:rPr>
              <w:t>1</w:t>
            </w:r>
            <w:r w:rsidR="00FC6345" w:rsidRPr="00E16289">
              <w:rPr>
                <w:rFonts w:eastAsia="MS Mincho"/>
                <w:sz w:val="20"/>
                <w:szCs w:val="20"/>
              </w:rPr>
              <w:t>2</w:t>
            </w:r>
            <w:r w:rsidRPr="00E16289">
              <w:rPr>
                <w:rFonts w:eastAsia="MS Mincho"/>
                <w:sz w:val="20"/>
                <w:szCs w:val="20"/>
              </w:rPr>
              <w:t>.</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vAlign w:val="center"/>
          </w:tcPr>
          <w:p w:rsidR="00F7041C" w:rsidRPr="00E16289" w:rsidRDefault="00060920" w:rsidP="00E80C58">
            <w:pPr>
              <w:jc w:val="center"/>
              <w:rPr>
                <w:sz w:val="20"/>
                <w:szCs w:val="20"/>
              </w:rPr>
            </w:pPr>
            <w:r w:rsidRPr="00E16289">
              <w:rPr>
                <w:sz w:val="20"/>
                <w:szCs w:val="20"/>
              </w:rPr>
              <w:t>Домар</w:t>
            </w:r>
          </w:p>
        </w:tc>
        <w:tc>
          <w:tcPr>
            <w:tcW w:w="1620" w:type="dxa"/>
            <w:vAlign w:val="center"/>
          </w:tcPr>
          <w:p w:rsidR="00F7041C" w:rsidRPr="00E16289" w:rsidRDefault="00F7041C" w:rsidP="00E80C58">
            <w:pPr>
              <w:jc w:val="center"/>
              <w:rPr>
                <w:sz w:val="20"/>
                <w:szCs w:val="20"/>
              </w:rPr>
            </w:pPr>
            <w:r w:rsidRPr="00E16289">
              <w:rPr>
                <w:sz w:val="20"/>
                <w:szCs w:val="20"/>
              </w:rPr>
              <w:t>1506972772024</w:t>
            </w:r>
          </w:p>
        </w:tc>
        <w:tc>
          <w:tcPr>
            <w:tcW w:w="1980" w:type="dxa"/>
            <w:vAlign w:val="center"/>
          </w:tcPr>
          <w:p w:rsidR="00F7041C" w:rsidRPr="00E16289" w:rsidRDefault="00F7041C" w:rsidP="00DC6457">
            <w:pPr>
              <w:rPr>
                <w:sz w:val="20"/>
                <w:szCs w:val="20"/>
              </w:rPr>
            </w:pPr>
            <w:r w:rsidRPr="00E16289">
              <w:rPr>
                <w:sz w:val="20"/>
                <w:szCs w:val="20"/>
              </w:rPr>
              <w:t>Слободан Б. Павловић</w:t>
            </w:r>
          </w:p>
        </w:tc>
        <w:tc>
          <w:tcPr>
            <w:tcW w:w="1710" w:type="dxa"/>
            <w:vAlign w:val="center"/>
          </w:tcPr>
          <w:p w:rsidR="00F7041C" w:rsidRPr="00E16289" w:rsidRDefault="00F7041C" w:rsidP="00E80C58">
            <w:pPr>
              <w:jc w:val="center"/>
              <w:rPr>
                <w:sz w:val="20"/>
                <w:szCs w:val="20"/>
              </w:rPr>
            </w:pPr>
            <w:r w:rsidRPr="00E16289">
              <w:rPr>
                <w:sz w:val="20"/>
                <w:szCs w:val="20"/>
              </w:rPr>
              <w:t>ССС</w:t>
            </w:r>
          </w:p>
        </w:tc>
      </w:tr>
      <w:tr w:rsidR="00F7041C" w:rsidRPr="00F4583B" w:rsidTr="00E16289">
        <w:trPr>
          <w:trHeight w:val="377"/>
        </w:trPr>
        <w:tc>
          <w:tcPr>
            <w:tcW w:w="568" w:type="dxa"/>
            <w:vAlign w:val="center"/>
          </w:tcPr>
          <w:p w:rsidR="00F7041C" w:rsidRPr="00E16289" w:rsidRDefault="00F7041C" w:rsidP="00E80C58">
            <w:pPr>
              <w:jc w:val="center"/>
              <w:rPr>
                <w:rFonts w:eastAsia="MS Mincho"/>
                <w:sz w:val="20"/>
                <w:szCs w:val="20"/>
              </w:rPr>
            </w:pPr>
            <w:r w:rsidRPr="00E16289">
              <w:rPr>
                <w:rFonts w:eastAsia="MS Mincho"/>
                <w:sz w:val="20"/>
                <w:szCs w:val="20"/>
              </w:rPr>
              <w:t>13.</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vAlign w:val="center"/>
          </w:tcPr>
          <w:p w:rsidR="00F7041C" w:rsidRPr="00E16289" w:rsidRDefault="00F7041C" w:rsidP="00E80C58">
            <w:pPr>
              <w:jc w:val="center"/>
              <w:rPr>
                <w:sz w:val="20"/>
                <w:szCs w:val="20"/>
              </w:rPr>
            </w:pPr>
            <w:r w:rsidRPr="00E16289">
              <w:rPr>
                <w:sz w:val="20"/>
                <w:szCs w:val="20"/>
              </w:rPr>
              <w:t>Спремачица</w:t>
            </w:r>
          </w:p>
        </w:tc>
        <w:tc>
          <w:tcPr>
            <w:tcW w:w="1620" w:type="dxa"/>
            <w:vAlign w:val="center"/>
          </w:tcPr>
          <w:p w:rsidR="00F7041C" w:rsidRPr="00E16289" w:rsidRDefault="00F7041C" w:rsidP="00E80C58">
            <w:pPr>
              <w:jc w:val="center"/>
              <w:rPr>
                <w:sz w:val="20"/>
                <w:szCs w:val="20"/>
              </w:rPr>
            </w:pPr>
            <w:r w:rsidRPr="00E16289">
              <w:rPr>
                <w:sz w:val="20"/>
                <w:szCs w:val="20"/>
              </w:rPr>
              <w:t>1609955777024</w:t>
            </w:r>
          </w:p>
        </w:tc>
        <w:tc>
          <w:tcPr>
            <w:tcW w:w="1980" w:type="dxa"/>
            <w:vAlign w:val="center"/>
          </w:tcPr>
          <w:p w:rsidR="00F7041C" w:rsidRPr="00E16289" w:rsidRDefault="00F7041C" w:rsidP="00DC6457">
            <w:pPr>
              <w:rPr>
                <w:sz w:val="20"/>
                <w:szCs w:val="20"/>
              </w:rPr>
            </w:pPr>
            <w:r w:rsidRPr="00E16289">
              <w:rPr>
                <w:sz w:val="20"/>
                <w:szCs w:val="20"/>
              </w:rPr>
              <w:t>Стана С. Дервишевић</w:t>
            </w:r>
          </w:p>
        </w:tc>
        <w:tc>
          <w:tcPr>
            <w:tcW w:w="1710" w:type="dxa"/>
            <w:vAlign w:val="center"/>
          </w:tcPr>
          <w:p w:rsidR="00F7041C" w:rsidRPr="00E16289" w:rsidRDefault="00F7041C" w:rsidP="00E80C58">
            <w:pPr>
              <w:jc w:val="center"/>
              <w:rPr>
                <w:sz w:val="20"/>
                <w:szCs w:val="20"/>
              </w:rPr>
            </w:pPr>
            <w:r w:rsidRPr="00E16289">
              <w:rPr>
                <w:sz w:val="20"/>
                <w:szCs w:val="20"/>
              </w:rPr>
              <w:t>НСС</w:t>
            </w:r>
          </w:p>
        </w:tc>
      </w:tr>
      <w:tr w:rsidR="00F7041C" w:rsidRPr="00F4583B" w:rsidTr="00E16289">
        <w:trPr>
          <w:trHeight w:val="377"/>
        </w:trPr>
        <w:tc>
          <w:tcPr>
            <w:tcW w:w="568" w:type="dxa"/>
            <w:vAlign w:val="center"/>
          </w:tcPr>
          <w:p w:rsidR="00F7041C" w:rsidRPr="00E16289" w:rsidRDefault="00F7041C" w:rsidP="00E80C58">
            <w:pPr>
              <w:jc w:val="center"/>
              <w:rPr>
                <w:rFonts w:eastAsia="MS Mincho"/>
                <w:sz w:val="20"/>
                <w:szCs w:val="20"/>
              </w:rPr>
            </w:pPr>
            <w:r w:rsidRPr="00E16289">
              <w:rPr>
                <w:rFonts w:eastAsia="MS Mincho"/>
                <w:sz w:val="20"/>
                <w:szCs w:val="20"/>
              </w:rPr>
              <w:t>14.</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vAlign w:val="center"/>
          </w:tcPr>
          <w:p w:rsidR="00F7041C" w:rsidRPr="00E16289" w:rsidRDefault="00F7041C" w:rsidP="00E80C58">
            <w:pPr>
              <w:jc w:val="center"/>
              <w:rPr>
                <w:sz w:val="20"/>
                <w:szCs w:val="20"/>
              </w:rPr>
            </w:pPr>
            <w:r w:rsidRPr="00E16289">
              <w:rPr>
                <w:sz w:val="20"/>
                <w:szCs w:val="20"/>
              </w:rPr>
              <w:t>Спремачица</w:t>
            </w:r>
          </w:p>
        </w:tc>
        <w:tc>
          <w:tcPr>
            <w:tcW w:w="1620" w:type="dxa"/>
            <w:vAlign w:val="center"/>
          </w:tcPr>
          <w:p w:rsidR="00F7041C" w:rsidRPr="00E16289" w:rsidRDefault="00F7041C" w:rsidP="00E80C58">
            <w:pPr>
              <w:jc w:val="center"/>
              <w:rPr>
                <w:sz w:val="20"/>
                <w:szCs w:val="20"/>
              </w:rPr>
            </w:pPr>
            <w:r w:rsidRPr="00E16289">
              <w:rPr>
                <w:sz w:val="20"/>
                <w:szCs w:val="20"/>
              </w:rPr>
              <w:t>0108982775014</w:t>
            </w:r>
          </w:p>
        </w:tc>
        <w:tc>
          <w:tcPr>
            <w:tcW w:w="1980" w:type="dxa"/>
            <w:vAlign w:val="center"/>
          </w:tcPr>
          <w:p w:rsidR="00F7041C" w:rsidRPr="00E16289" w:rsidRDefault="00F7041C" w:rsidP="00DC6457">
            <w:pPr>
              <w:rPr>
                <w:sz w:val="20"/>
                <w:szCs w:val="20"/>
              </w:rPr>
            </w:pPr>
            <w:r w:rsidRPr="00E16289">
              <w:rPr>
                <w:sz w:val="20"/>
                <w:szCs w:val="20"/>
              </w:rPr>
              <w:t>Слађана В. Игњатовић</w:t>
            </w:r>
          </w:p>
        </w:tc>
        <w:tc>
          <w:tcPr>
            <w:tcW w:w="1710" w:type="dxa"/>
            <w:vAlign w:val="center"/>
          </w:tcPr>
          <w:p w:rsidR="00F7041C" w:rsidRPr="00E16289" w:rsidRDefault="00F7041C" w:rsidP="00E80C58">
            <w:pPr>
              <w:jc w:val="center"/>
              <w:rPr>
                <w:sz w:val="20"/>
                <w:szCs w:val="20"/>
              </w:rPr>
            </w:pPr>
            <w:r w:rsidRPr="00E16289">
              <w:rPr>
                <w:sz w:val="20"/>
                <w:szCs w:val="20"/>
              </w:rPr>
              <w:t>НСС</w:t>
            </w:r>
          </w:p>
        </w:tc>
      </w:tr>
      <w:tr w:rsidR="00F7041C" w:rsidRPr="00F4583B" w:rsidTr="00E16289">
        <w:trPr>
          <w:trHeight w:val="377"/>
        </w:trPr>
        <w:tc>
          <w:tcPr>
            <w:tcW w:w="568" w:type="dxa"/>
            <w:vAlign w:val="center"/>
          </w:tcPr>
          <w:p w:rsidR="00F7041C" w:rsidRPr="00E16289" w:rsidRDefault="00F7041C" w:rsidP="00E80C58">
            <w:pPr>
              <w:jc w:val="center"/>
              <w:rPr>
                <w:rFonts w:eastAsia="MS Mincho"/>
                <w:sz w:val="20"/>
                <w:szCs w:val="20"/>
              </w:rPr>
            </w:pPr>
            <w:r w:rsidRPr="00E16289">
              <w:rPr>
                <w:rFonts w:eastAsia="MS Mincho"/>
                <w:sz w:val="20"/>
                <w:szCs w:val="20"/>
              </w:rPr>
              <w:t>15.</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vAlign w:val="center"/>
          </w:tcPr>
          <w:p w:rsidR="00F7041C" w:rsidRPr="00E16289" w:rsidRDefault="00F7041C" w:rsidP="00E80C58">
            <w:pPr>
              <w:jc w:val="center"/>
              <w:rPr>
                <w:sz w:val="20"/>
                <w:szCs w:val="20"/>
              </w:rPr>
            </w:pPr>
            <w:r w:rsidRPr="00E16289">
              <w:rPr>
                <w:sz w:val="20"/>
                <w:szCs w:val="20"/>
              </w:rPr>
              <w:t>Спремачица</w:t>
            </w:r>
          </w:p>
        </w:tc>
        <w:tc>
          <w:tcPr>
            <w:tcW w:w="1620" w:type="dxa"/>
            <w:vAlign w:val="center"/>
          </w:tcPr>
          <w:p w:rsidR="00F7041C" w:rsidRPr="00E16289" w:rsidRDefault="00F7041C" w:rsidP="00E80C58">
            <w:pPr>
              <w:jc w:val="center"/>
              <w:rPr>
                <w:sz w:val="20"/>
                <w:szCs w:val="20"/>
              </w:rPr>
            </w:pPr>
            <w:r w:rsidRPr="00E16289">
              <w:rPr>
                <w:sz w:val="20"/>
                <w:szCs w:val="20"/>
              </w:rPr>
              <w:t>0802968778411</w:t>
            </w:r>
          </w:p>
        </w:tc>
        <w:tc>
          <w:tcPr>
            <w:tcW w:w="1980" w:type="dxa"/>
            <w:vAlign w:val="center"/>
          </w:tcPr>
          <w:p w:rsidR="00F7041C" w:rsidRPr="00E16289" w:rsidRDefault="00F7041C" w:rsidP="00DC6457">
            <w:pPr>
              <w:rPr>
                <w:sz w:val="20"/>
                <w:szCs w:val="20"/>
              </w:rPr>
            </w:pPr>
            <w:r w:rsidRPr="00E16289">
              <w:rPr>
                <w:sz w:val="20"/>
                <w:szCs w:val="20"/>
              </w:rPr>
              <w:t>Рада В. Косанић</w:t>
            </w:r>
          </w:p>
        </w:tc>
        <w:tc>
          <w:tcPr>
            <w:tcW w:w="1710" w:type="dxa"/>
            <w:vAlign w:val="center"/>
          </w:tcPr>
          <w:p w:rsidR="00F7041C" w:rsidRPr="00E16289" w:rsidRDefault="00F7041C" w:rsidP="00E80C58">
            <w:pPr>
              <w:jc w:val="center"/>
              <w:rPr>
                <w:sz w:val="20"/>
                <w:szCs w:val="20"/>
              </w:rPr>
            </w:pPr>
            <w:r w:rsidRPr="00E16289">
              <w:rPr>
                <w:sz w:val="20"/>
                <w:szCs w:val="20"/>
              </w:rPr>
              <w:t>НСС</w:t>
            </w:r>
          </w:p>
        </w:tc>
      </w:tr>
      <w:tr w:rsidR="00F7041C" w:rsidRPr="00F4583B" w:rsidTr="00E16289">
        <w:trPr>
          <w:trHeight w:val="377"/>
        </w:trPr>
        <w:tc>
          <w:tcPr>
            <w:tcW w:w="568" w:type="dxa"/>
            <w:vAlign w:val="center"/>
          </w:tcPr>
          <w:p w:rsidR="00F7041C" w:rsidRPr="00E16289" w:rsidRDefault="00F7041C" w:rsidP="00E80C58">
            <w:pPr>
              <w:jc w:val="center"/>
              <w:rPr>
                <w:rFonts w:eastAsia="MS Mincho"/>
                <w:sz w:val="20"/>
                <w:szCs w:val="20"/>
              </w:rPr>
            </w:pPr>
            <w:r w:rsidRPr="00E16289">
              <w:rPr>
                <w:rFonts w:eastAsia="MS Mincho"/>
                <w:sz w:val="20"/>
                <w:szCs w:val="20"/>
              </w:rPr>
              <w:t>16.</w:t>
            </w:r>
          </w:p>
        </w:tc>
        <w:tc>
          <w:tcPr>
            <w:tcW w:w="1608" w:type="dxa"/>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vAlign w:val="center"/>
          </w:tcPr>
          <w:p w:rsidR="00F7041C" w:rsidRPr="00E16289" w:rsidRDefault="00F7041C" w:rsidP="00E80C58">
            <w:pPr>
              <w:jc w:val="center"/>
              <w:rPr>
                <w:sz w:val="20"/>
                <w:szCs w:val="20"/>
              </w:rPr>
            </w:pPr>
            <w:r w:rsidRPr="00E16289">
              <w:rPr>
                <w:sz w:val="20"/>
                <w:szCs w:val="20"/>
              </w:rPr>
              <w:t>Спремачица</w:t>
            </w:r>
          </w:p>
        </w:tc>
        <w:tc>
          <w:tcPr>
            <w:tcW w:w="1620" w:type="dxa"/>
            <w:vAlign w:val="center"/>
          </w:tcPr>
          <w:p w:rsidR="00F7041C" w:rsidRPr="00E16289" w:rsidRDefault="00F7041C" w:rsidP="00E80C58">
            <w:pPr>
              <w:jc w:val="center"/>
              <w:rPr>
                <w:sz w:val="20"/>
                <w:szCs w:val="20"/>
              </w:rPr>
            </w:pPr>
            <w:r w:rsidRPr="00E16289">
              <w:rPr>
                <w:sz w:val="20"/>
                <w:szCs w:val="20"/>
              </w:rPr>
              <w:t>1112969777033</w:t>
            </w:r>
          </w:p>
        </w:tc>
        <w:tc>
          <w:tcPr>
            <w:tcW w:w="1980" w:type="dxa"/>
            <w:vAlign w:val="center"/>
          </w:tcPr>
          <w:p w:rsidR="00F7041C" w:rsidRPr="00E16289" w:rsidRDefault="00F7041C" w:rsidP="00DC6457">
            <w:pPr>
              <w:rPr>
                <w:sz w:val="20"/>
                <w:szCs w:val="20"/>
              </w:rPr>
            </w:pPr>
            <w:r w:rsidRPr="00E16289">
              <w:rPr>
                <w:sz w:val="20"/>
                <w:szCs w:val="20"/>
              </w:rPr>
              <w:t>Данијела Б.Пајић</w:t>
            </w:r>
          </w:p>
        </w:tc>
        <w:tc>
          <w:tcPr>
            <w:tcW w:w="1710" w:type="dxa"/>
            <w:vAlign w:val="center"/>
          </w:tcPr>
          <w:p w:rsidR="00F7041C" w:rsidRPr="00E16289" w:rsidRDefault="00F7041C" w:rsidP="00E80C58">
            <w:pPr>
              <w:jc w:val="center"/>
              <w:rPr>
                <w:sz w:val="20"/>
                <w:szCs w:val="20"/>
              </w:rPr>
            </w:pPr>
            <w:r w:rsidRPr="00E16289">
              <w:rPr>
                <w:sz w:val="20"/>
                <w:szCs w:val="20"/>
              </w:rPr>
              <w:t>НСС</w:t>
            </w:r>
          </w:p>
        </w:tc>
      </w:tr>
      <w:tr w:rsidR="00F7041C" w:rsidRPr="00F4583B" w:rsidTr="00E16289">
        <w:trPr>
          <w:trHeight w:val="377"/>
        </w:trPr>
        <w:tc>
          <w:tcPr>
            <w:tcW w:w="568" w:type="dxa"/>
            <w:tcBorders>
              <w:bottom w:val="double" w:sz="4" w:space="0" w:color="auto"/>
            </w:tcBorders>
            <w:vAlign w:val="center"/>
          </w:tcPr>
          <w:p w:rsidR="00F7041C" w:rsidRPr="00E16289" w:rsidRDefault="00F7041C" w:rsidP="00E80C58">
            <w:pPr>
              <w:jc w:val="center"/>
              <w:rPr>
                <w:rFonts w:eastAsia="MS Mincho"/>
                <w:sz w:val="20"/>
                <w:szCs w:val="20"/>
              </w:rPr>
            </w:pPr>
            <w:r w:rsidRPr="00E16289">
              <w:rPr>
                <w:rFonts w:eastAsia="MS Mincho"/>
                <w:sz w:val="20"/>
                <w:szCs w:val="20"/>
              </w:rPr>
              <w:t>17.</w:t>
            </w:r>
          </w:p>
        </w:tc>
        <w:tc>
          <w:tcPr>
            <w:tcW w:w="1608" w:type="dxa"/>
            <w:tcBorders>
              <w:bottom w:val="double" w:sz="4" w:space="0" w:color="auto"/>
            </w:tcBorders>
            <w:vAlign w:val="center"/>
          </w:tcPr>
          <w:p w:rsidR="00F7041C" w:rsidRPr="00E16289" w:rsidRDefault="00F7041C" w:rsidP="00E80C58">
            <w:pPr>
              <w:jc w:val="center"/>
              <w:rPr>
                <w:rFonts w:eastAsia="MS Mincho"/>
                <w:sz w:val="20"/>
                <w:szCs w:val="20"/>
              </w:rPr>
            </w:pPr>
            <w:r w:rsidRPr="00E16289">
              <w:rPr>
                <w:rFonts w:eastAsia="MS Mincho"/>
                <w:sz w:val="20"/>
                <w:szCs w:val="20"/>
              </w:rPr>
              <w:t>Секретаријат</w:t>
            </w:r>
          </w:p>
        </w:tc>
        <w:tc>
          <w:tcPr>
            <w:tcW w:w="1890" w:type="dxa"/>
            <w:tcBorders>
              <w:bottom w:val="double" w:sz="4" w:space="0" w:color="auto"/>
            </w:tcBorders>
            <w:vAlign w:val="center"/>
          </w:tcPr>
          <w:p w:rsidR="00F7041C" w:rsidRPr="00E16289" w:rsidRDefault="00F7041C" w:rsidP="00E80C58">
            <w:pPr>
              <w:jc w:val="center"/>
              <w:rPr>
                <w:sz w:val="20"/>
                <w:szCs w:val="20"/>
              </w:rPr>
            </w:pPr>
            <w:r w:rsidRPr="00E16289">
              <w:rPr>
                <w:sz w:val="20"/>
                <w:szCs w:val="20"/>
              </w:rPr>
              <w:t>Спремачица</w:t>
            </w:r>
          </w:p>
        </w:tc>
        <w:tc>
          <w:tcPr>
            <w:tcW w:w="1620" w:type="dxa"/>
            <w:tcBorders>
              <w:bottom w:val="double" w:sz="4" w:space="0" w:color="auto"/>
            </w:tcBorders>
            <w:vAlign w:val="center"/>
          </w:tcPr>
          <w:p w:rsidR="00F7041C" w:rsidRPr="00E16289" w:rsidRDefault="00F7041C" w:rsidP="00E80C58">
            <w:pPr>
              <w:jc w:val="center"/>
              <w:rPr>
                <w:sz w:val="20"/>
                <w:szCs w:val="20"/>
              </w:rPr>
            </w:pPr>
            <w:r w:rsidRPr="00E16289">
              <w:rPr>
                <w:sz w:val="20"/>
                <w:szCs w:val="20"/>
              </w:rPr>
              <w:t>0408978885054</w:t>
            </w:r>
          </w:p>
        </w:tc>
        <w:tc>
          <w:tcPr>
            <w:tcW w:w="1980" w:type="dxa"/>
            <w:tcBorders>
              <w:bottom w:val="double" w:sz="4" w:space="0" w:color="auto"/>
            </w:tcBorders>
            <w:vAlign w:val="center"/>
          </w:tcPr>
          <w:p w:rsidR="00F7041C" w:rsidRPr="00E16289" w:rsidRDefault="00F7041C" w:rsidP="00DC6457">
            <w:pPr>
              <w:rPr>
                <w:sz w:val="20"/>
                <w:szCs w:val="20"/>
              </w:rPr>
            </w:pPr>
            <w:r w:rsidRPr="00E16289">
              <w:rPr>
                <w:sz w:val="20"/>
                <w:szCs w:val="20"/>
              </w:rPr>
              <w:t>Јасна А. Ђорђевић</w:t>
            </w:r>
          </w:p>
        </w:tc>
        <w:tc>
          <w:tcPr>
            <w:tcW w:w="1710" w:type="dxa"/>
            <w:tcBorders>
              <w:bottom w:val="double" w:sz="4" w:space="0" w:color="auto"/>
            </w:tcBorders>
            <w:vAlign w:val="center"/>
          </w:tcPr>
          <w:p w:rsidR="00F7041C" w:rsidRPr="00E16289" w:rsidRDefault="00F7041C" w:rsidP="00E80C58">
            <w:pPr>
              <w:jc w:val="center"/>
              <w:rPr>
                <w:sz w:val="20"/>
                <w:szCs w:val="20"/>
              </w:rPr>
            </w:pPr>
            <w:r w:rsidRPr="00E16289">
              <w:rPr>
                <w:sz w:val="20"/>
                <w:szCs w:val="20"/>
              </w:rPr>
              <w:t>НСС</w:t>
            </w:r>
          </w:p>
        </w:tc>
      </w:tr>
    </w:tbl>
    <w:p w:rsidR="00F7041C" w:rsidRPr="00E05402" w:rsidRDefault="00F7041C" w:rsidP="00E05402">
      <w:pPr>
        <w:jc w:val="both"/>
        <w:rPr>
          <w:sz w:val="20"/>
          <w:szCs w:val="20"/>
        </w:rPr>
      </w:pPr>
    </w:p>
    <w:p w:rsidR="00F7041C" w:rsidRPr="00E05402" w:rsidRDefault="00F7041C" w:rsidP="007469BF">
      <w:pPr>
        <w:spacing w:line="276" w:lineRule="auto"/>
        <w:sectPr w:rsidR="00F7041C" w:rsidRPr="00E05402" w:rsidSect="00E05402">
          <w:pgSz w:w="11907" w:h="16839" w:code="9"/>
          <w:pgMar w:top="1417" w:right="1440" w:bottom="1417" w:left="1440" w:header="708" w:footer="708" w:gutter="0"/>
          <w:cols w:space="708"/>
          <w:docGrid w:linePitch="360"/>
        </w:sectPr>
      </w:pPr>
    </w:p>
    <w:p w:rsidR="00F7041C" w:rsidRPr="000B7E1A" w:rsidRDefault="00F7041C" w:rsidP="007469BF">
      <w:pPr>
        <w:spacing w:line="276" w:lineRule="auto"/>
        <w:rPr>
          <w:b/>
          <w:bCs/>
          <w:i/>
          <w:iCs/>
        </w:rPr>
      </w:pPr>
      <w:r>
        <w:rPr>
          <w:b/>
          <w:bCs/>
          <w:i/>
          <w:iCs/>
        </w:rPr>
        <w:lastRenderedPageBreak/>
        <w:t>Додатни показатељи</w:t>
      </w:r>
    </w:p>
    <w:p w:rsidR="00F7041C" w:rsidRPr="0097631E" w:rsidRDefault="00F7041C" w:rsidP="0097631E">
      <w:pPr>
        <w:jc w:val="both"/>
        <w:rPr>
          <w:b/>
          <w:bCs/>
        </w:rPr>
      </w:pPr>
      <w:r w:rsidRPr="005457FD">
        <w:rPr>
          <w:b/>
          <w:bCs/>
        </w:rPr>
        <w:t xml:space="preserve">Табела 10.2 </w:t>
      </w:r>
      <w:r w:rsidRPr="005457FD">
        <w:t>Студентско вредновање рада ненаставног особља</w:t>
      </w:r>
      <w:r w:rsidRPr="00C21FED">
        <w:t xml:space="preserve"> у школској 2015/16. години</w:t>
      </w:r>
    </w:p>
    <w:tbl>
      <w:tblPr>
        <w:tblW w:w="9356" w:type="dxa"/>
        <w:tblInd w:w="2" w:type="dxa"/>
        <w:tblLook w:val="00A0" w:firstRow="1" w:lastRow="0" w:firstColumn="1" w:lastColumn="0" w:noHBand="0" w:noVBand="0"/>
      </w:tblPr>
      <w:tblGrid>
        <w:gridCol w:w="326"/>
        <w:gridCol w:w="7329"/>
        <w:gridCol w:w="1701"/>
      </w:tblGrid>
      <w:tr w:rsidR="00F7041C" w:rsidRPr="00CF38A8">
        <w:trPr>
          <w:trHeight w:val="285"/>
        </w:trPr>
        <w:tc>
          <w:tcPr>
            <w:tcW w:w="9356" w:type="dxa"/>
            <w:gridSpan w:val="3"/>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Вредновање рада секретара Школе (Ане Пејић)</w:t>
            </w:r>
          </w:p>
        </w:tc>
      </w:tr>
      <w:tr w:rsidR="00F7041C" w:rsidRPr="00CF38A8">
        <w:trPr>
          <w:trHeight w:val="285"/>
        </w:trPr>
        <w:tc>
          <w:tcPr>
            <w:tcW w:w="7655" w:type="dxa"/>
            <w:gridSpan w:val="2"/>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Вреднована категорија</w:t>
            </w:r>
          </w:p>
        </w:tc>
        <w:tc>
          <w:tcPr>
            <w:tcW w:w="1701" w:type="dxa"/>
            <w:tcBorders>
              <w:top w:val="single" w:sz="4" w:space="0" w:color="auto"/>
              <w:left w:val="nil"/>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Просечна оцена</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1</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Однос према студентима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4.76</w:t>
            </w:r>
          </w:p>
        </w:tc>
      </w:tr>
      <w:tr w:rsidR="00F7041C" w:rsidRPr="00CF38A8">
        <w:trPr>
          <w:trHeight w:val="345"/>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2</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 xml:space="preserve">Стручност за рад </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4.82</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3</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Радно време</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4.82</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4</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Ажурност услуга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4.75</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5</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Квалитет података издатих на захтев</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4.78</w:t>
            </w:r>
          </w:p>
        </w:tc>
      </w:tr>
      <w:tr w:rsidR="00F7041C" w:rsidRPr="00CF38A8">
        <w:trPr>
          <w:trHeight w:val="300"/>
        </w:trPr>
        <w:tc>
          <w:tcPr>
            <w:tcW w:w="7655" w:type="dxa"/>
            <w:gridSpan w:val="2"/>
            <w:tcBorders>
              <w:top w:val="nil"/>
              <w:left w:val="single" w:sz="4" w:space="0" w:color="auto"/>
              <w:bottom w:val="single" w:sz="4" w:space="0" w:color="auto"/>
              <w:right w:val="single" w:sz="4" w:space="0" w:color="auto"/>
            </w:tcBorders>
          </w:tcPr>
          <w:p w:rsidR="00F7041C" w:rsidRPr="00CF38A8" w:rsidRDefault="00F7041C" w:rsidP="00096E48">
            <w:pPr>
              <w:jc w:val="right"/>
              <w:rPr>
                <w:b/>
                <w:bCs/>
                <w:sz w:val="20"/>
                <w:szCs w:val="20"/>
              </w:rPr>
            </w:pPr>
            <w:r w:rsidRPr="00CF38A8">
              <w:rPr>
                <w:b/>
                <w:bCs/>
                <w:sz w:val="20"/>
                <w:szCs w:val="20"/>
              </w:rPr>
              <w:t>Заједничка просечна оцена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b/>
                <w:bCs/>
                <w:sz w:val="20"/>
                <w:szCs w:val="20"/>
              </w:rPr>
            </w:pPr>
            <w:r w:rsidRPr="00CF38A8">
              <w:rPr>
                <w:b/>
                <w:bCs/>
                <w:sz w:val="20"/>
                <w:szCs w:val="20"/>
              </w:rPr>
              <w:t>4.79</w:t>
            </w:r>
          </w:p>
        </w:tc>
      </w:tr>
      <w:tr w:rsidR="00F7041C" w:rsidRPr="00CF38A8">
        <w:trPr>
          <w:trHeight w:val="285"/>
        </w:trPr>
        <w:tc>
          <w:tcPr>
            <w:tcW w:w="9356" w:type="dxa"/>
            <w:gridSpan w:val="3"/>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Pr>
                <w:b/>
                <w:bCs/>
                <w:sz w:val="20"/>
                <w:szCs w:val="20"/>
              </w:rPr>
              <w:t>Вредновање рада административно</w:t>
            </w:r>
            <w:r w:rsidRPr="00CF38A8">
              <w:rPr>
                <w:b/>
                <w:bCs/>
                <w:sz w:val="20"/>
                <w:szCs w:val="20"/>
              </w:rPr>
              <w:t>-техничког сарадника (Срђана Јовановића)</w:t>
            </w:r>
          </w:p>
        </w:tc>
      </w:tr>
      <w:tr w:rsidR="00F7041C" w:rsidRPr="00CF38A8">
        <w:trPr>
          <w:trHeight w:val="285"/>
        </w:trPr>
        <w:tc>
          <w:tcPr>
            <w:tcW w:w="7655" w:type="dxa"/>
            <w:gridSpan w:val="2"/>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Вреднована категорија</w:t>
            </w:r>
          </w:p>
        </w:tc>
        <w:tc>
          <w:tcPr>
            <w:tcW w:w="1701" w:type="dxa"/>
            <w:tcBorders>
              <w:top w:val="single" w:sz="4" w:space="0" w:color="auto"/>
              <w:left w:val="nil"/>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Просечна оцена</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1</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Однос према студентима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4.72</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2</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Стручност у раду</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4.73</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3</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Радно време</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4.75</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4</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Ажурност услуга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4.78</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5</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Квалитет података издатих на захтев</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4.72</w:t>
            </w:r>
          </w:p>
        </w:tc>
      </w:tr>
      <w:tr w:rsidR="00F7041C" w:rsidRPr="00CF38A8">
        <w:trPr>
          <w:trHeight w:val="300"/>
        </w:trPr>
        <w:tc>
          <w:tcPr>
            <w:tcW w:w="7655" w:type="dxa"/>
            <w:gridSpan w:val="2"/>
            <w:tcBorders>
              <w:top w:val="nil"/>
              <w:left w:val="single" w:sz="4" w:space="0" w:color="auto"/>
              <w:bottom w:val="single" w:sz="4" w:space="0" w:color="auto"/>
              <w:right w:val="single" w:sz="4" w:space="0" w:color="auto"/>
            </w:tcBorders>
            <w:vAlign w:val="bottom"/>
          </w:tcPr>
          <w:p w:rsidR="00F7041C" w:rsidRPr="00CF38A8" w:rsidRDefault="00F7041C" w:rsidP="00096E48">
            <w:pPr>
              <w:jc w:val="right"/>
              <w:rPr>
                <w:sz w:val="20"/>
                <w:szCs w:val="20"/>
              </w:rPr>
            </w:pPr>
            <w:r w:rsidRPr="00CF38A8">
              <w:rPr>
                <w:b/>
                <w:bCs/>
                <w:sz w:val="20"/>
                <w:szCs w:val="20"/>
              </w:rPr>
              <w:t>Заједничка просечна оцена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b/>
                <w:bCs/>
                <w:sz w:val="20"/>
                <w:szCs w:val="20"/>
              </w:rPr>
            </w:pPr>
            <w:r w:rsidRPr="00CF38A8">
              <w:rPr>
                <w:b/>
                <w:bCs/>
                <w:sz w:val="20"/>
                <w:szCs w:val="20"/>
              </w:rPr>
              <w:t>4.74</w:t>
            </w:r>
          </w:p>
        </w:tc>
      </w:tr>
      <w:tr w:rsidR="00F7041C" w:rsidRPr="00CF38A8">
        <w:trPr>
          <w:trHeight w:val="285"/>
        </w:trPr>
        <w:tc>
          <w:tcPr>
            <w:tcW w:w="9356" w:type="dxa"/>
            <w:gridSpan w:val="3"/>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Вредновање рада медијатекара-библиотекара (Мирјане Лукић)</w:t>
            </w:r>
          </w:p>
        </w:tc>
      </w:tr>
      <w:tr w:rsidR="00F7041C" w:rsidRPr="00CF38A8">
        <w:trPr>
          <w:trHeight w:val="285"/>
        </w:trPr>
        <w:tc>
          <w:tcPr>
            <w:tcW w:w="7655" w:type="dxa"/>
            <w:gridSpan w:val="2"/>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Вреднована категорија</w:t>
            </w:r>
          </w:p>
        </w:tc>
        <w:tc>
          <w:tcPr>
            <w:tcW w:w="1701" w:type="dxa"/>
            <w:tcBorders>
              <w:top w:val="single" w:sz="4" w:space="0" w:color="auto"/>
              <w:left w:val="nil"/>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Просечна оцена</w:t>
            </w:r>
          </w:p>
        </w:tc>
      </w:tr>
      <w:tr w:rsidR="00F7041C" w:rsidRPr="00CF38A8">
        <w:trPr>
          <w:trHeight w:val="27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1</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Однос према студентима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4.83</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2</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Радно време</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4.85</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3</w:t>
            </w:r>
          </w:p>
        </w:tc>
        <w:tc>
          <w:tcPr>
            <w:tcW w:w="7329" w:type="dxa"/>
            <w:tcBorders>
              <w:top w:val="nil"/>
              <w:left w:val="single" w:sz="4" w:space="0" w:color="auto"/>
              <w:bottom w:val="single" w:sz="4" w:space="0" w:color="auto"/>
              <w:right w:val="single" w:sz="4" w:space="0" w:color="auto"/>
            </w:tcBorders>
            <w:noWrap/>
            <w:vAlign w:val="bottom"/>
          </w:tcPr>
          <w:p w:rsidR="00F7041C" w:rsidRPr="00CF38A8" w:rsidRDefault="00F7041C" w:rsidP="00096E48">
            <w:pPr>
              <w:rPr>
                <w:sz w:val="20"/>
                <w:szCs w:val="20"/>
              </w:rPr>
            </w:pPr>
            <w:r w:rsidRPr="00CF38A8">
              <w:rPr>
                <w:sz w:val="20"/>
                <w:szCs w:val="20"/>
              </w:rPr>
              <w:t>Стручност у раду</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4.85</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4</w:t>
            </w:r>
          </w:p>
        </w:tc>
        <w:tc>
          <w:tcPr>
            <w:tcW w:w="7329" w:type="dxa"/>
            <w:tcBorders>
              <w:top w:val="nil"/>
              <w:left w:val="single" w:sz="4" w:space="0" w:color="auto"/>
              <w:bottom w:val="single" w:sz="4" w:space="0" w:color="auto"/>
              <w:right w:val="single" w:sz="4" w:space="0" w:color="auto"/>
            </w:tcBorders>
          </w:tcPr>
          <w:p w:rsidR="00F7041C" w:rsidRPr="00CF38A8" w:rsidRDefault="00EC0551" w:rsidP="00096E48">
            <w:pPr>
              <w:rPr>
                <w:sz w:val="20"/>
                <w:szCs w:val="20"/>
              </w:rPr>
            </w:pPr>
            <w:r>
              <w:rPr>
                <w:sz w:val="20"/>
                <w:szCs w:val="20"/>
              </w:rPr>
              <w:t>А</w:t>
            </w:r>
            <w:r w:rsidR="00F7041C" w:rsidRPr="00CF38A8">
              <w:rPr>
                <w:sz w:val="20"/>
                <w:szCs w:val="20"/>
              </w:rPr>
              <w:t xml:space="preserve">журност услуга </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4.85</w:t>
            </w:r>
          </w:p>
        </w:tc>
      </w:tr>
      <w:tr w:rsidR="00F7041C" w:rsidRPr="00CF38A8">
        <w:trPr>
          <w:trHeight w:val="300"/>
        </w:trPr>
        <w:tc>
          <w:tcPr>
            <w:tcW w:w="7655" w:type="dxa"/>
            <w:gridSpan w:val="2"/>
            <w:tcBorders>
              <w:top w:val="nil"/>
              <w:left w:val="single" w:sz="4" w:space="0" w:color="auto"/>
              <w:bottom w:val="single" w:sz="4" w:space="0" w:color="auto"/>
              <w:right w:val="single" w:sz="4" w:space="0" w:color="auto"/>
            </w:tcBorders>
            <w:vAlign w:val="bottom"/>
          </w:tcPr>
          <w:p w:rsidR="00F7041C" w:rsidRPr="00CF38A8" w:rsidRDefault="00F7041C" w:rsidP="00096E48">
            <w:pPr>
              <w:rPr>
                <w:sz w:val="20"/>
                <w:szCs w:val="20"/>
              </w:rPr>
            </w:pPr>
            <w:r w:rsidRPr="00CF38A8">
              <w:rPr>
                <w:b/>
                <w:bCs/>
                <w:sz w:val="20"/>
                <w:szCs w:val="20"/>
              </w:rPr>
              <w:t>Заједничка просечна оцена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b/>
                <w:bCs/>
                <w:sz w:val="20"/>
                <w:szCs w:val="20"/>
              </w:rPr>
            </w:pPr>
            <w:r w:rsidRPr="00CF38A8">
              <w:rPr>
                <w:b/>
                <w:bCs/>
                <w:sz w:val="20"/>
                <w:szCs w:val="20"/>
              </w:rPr>
              <w:t>4.85</w:t>
            </w:r>
          </w:p>
        </w:tc>
      </w:tr>
      <w:tr w:rsidR="00F7041C" w:rsidRPr="00CF38A8">
        <w:trPr>
          <w:trHeight w:val="285"/>
        </w:trPr>
        <w:tc>
          <w:tcPr>
            <w:tcW w:w="9356" w:type="dxa"/>
            <w:gridSpan w:val="3"/>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Вредновање рада сарадника за информационе системе (Вука Јовановића)</w:t>
            </w:r>
          </w:p>
        </w:tc>
      </w:tr>
      <w:tr w:rsidR="00F7041C" w:rsidRPr="00CF38A8">
        <w:trPr>
          <w:trHeight w:val="285"/>
        </w:trPr>
        <w:tc>
          <w:tcPr>
            <w:tcW w:w="7655" w:type="dxa"/>
            <w:gridSpan w:val="2"/>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Вреднована категорија</w:t>
            </w:r>
          </w:p>
        </w:tc>
        <w:tc>
          <w:tcPr>
            <w:tcW w:w="1701" w:type="dxa"/>
            <w:tcBorders>
              <w:top w:val="single" w:sz="4" w:space="0" w:color="auto"/>
              <w:left w:val="nil"/>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Просечна оцена</w:t>
            </w:r>
          </w:p>
        </w:tc>
      </w:tr>
      <w:tr w:rsidR="00F7041C" w:rsidRPr="00CF38A8">
        <w:trPr>
          <w:trHeight w:val="315"/>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1</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Однос према студентима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4.80</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2</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Радно време</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4.65</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3</w:t>
            </w:r>
          </w:p>
        </w:tc>
        <w:tc>
          <w:tcPr>
            <w:tcW w:w="7329" w:type="dxa"/>
            <w:tcBorders>
              <w:top w:val="nil"/>
              <w:left w:val="single" w:sz="4" w:space="0" w:color="auto"/>
              <w:bottom w:val="single" w:sz="4" w:space="0" w:color="auto"/>
              <w:right w:val="single" w:sz="4" w:space="0" w:color="auto"/>
            </w:tcBorders>
            <w:noWrap/>
            <w:vAlign w:val="bottom"/>
          </w:tcPr>
          <w:p w:rsidR="00F7041C" w:rsidRPr="00CF38A8" w:rsidRDefault="00F7041C" w:rsidP="00096E48">
            <w:pPr>
              <w:rPr>
                <w:sz w:val="20"/>
                <w:szCs w:val="20"/>
              </w:rPr>
            </w:pPr>
            <w:r w:rsidRPr="00CF38A8">
              <w:rPr>
                <w:sz w:val="20"/>
                <w:szCs w:val="20"/>
              </w:rPr>
              <w:t>Стручност у раду</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4.67</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4</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Рад на одржавању техничке исправности рачунара  и информационог система</w:t>
            </w:r>
          </w:p>
        </w:tc>
        <w:tc>
          <w:tcPr>
            <w:tcW w:w="1701" w:type="dxa"/>
            <w:tcBorders>
              <w:top w:val="nil"/>
              <w:left w:val="nil"/>
              <w:bottom w:val="single" w:sz="4" w:space="0" w:color="auto"/>
              <w:right w:val="single" w:sz="4" w:space="0" w:color="auto"/>
            </w:tcBorders>
            <w:noWrap/>
            <w:vAlign w:val="center"/>
          </w:tcPr>
          <w:p w:rsidR="00F7041C" w:rsidRPr="00CF38A8" w:rsidRDefault="00F7041C" w:rsidP="00096E48">
            <w:pPr>
              <w:jc w:val="center"/>
              <w:rPr>
                <w:sz w:val="20"/>
                <w:szCs w:val="20"/>
              </w:rPr>
            </w:pPr>
            <w:r w:rsidRPr="00CF38A8">
              <w:rPr>
                <w:sz w:val="20"/>
                <w:szCs w:val="20"/>
              </w:rPr>
              <w:t>4.72</w:t>
            </w:r>
          </w:p>
        </w:tc>
      </w:tr>
      <w:tr w:rsidR="00F7041C" w:rsidRPr="00CF38A8">
        <w:trPr>
          <w:trHeight w:val="6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5</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Рад на припреми рачунарске технике у учионицама/слушаоницама и амфитеатру за одржавање наставе</w:t>
            </w:r>
          </w:p>
        </w:tc>
        <w:tc>
          <w:tcPr>
            <w:tcW w:w="1701" w:type="dxa"/>
            <w:tcBorders>
              <w:top w:val="nil"/>
              <w:left w:val="nil"/>
              <w:bottom w:val="single" w:sz="4" w:space="0" w:color="auto"/>
              <w:right w:val="single" w:sz="4" w:space="0" w:color="auto"/>
            </w:tcBorders>
            <w:noWrap/>
            <w:vAlign w:val="center"/>
          </w:tcPr>
          <w:p w:rsidR="00F7041C" w:rsidRPr="00CF38A8" w:rsidRDefault="00F7041C" w:rsidP="00096E48">
            <w:pPr>
              <w:jc w:val="center"/>
              <w:rPr>
                <w:sz w:val="20"/>
                <w:szCs w:val="20"/>
              </w:rPr>
            </w:pPr>
            <w:r w:rsidRPr="00CF38A8">
              <w:rPr>
                <w:sz w:val="20"/>
                <w:szCs w:val="20"/>
              </w:rPr>
              <w:t>4.73</w:t>
            </w:r>
          </w:p>
        </w:tc>
      </w:tr>
      <w:tr w:rsidR="00F7041C" w:rsidRPr="00CF38A8">
        <w:trPr>
          <w:trHeight w:val="255"/>
        </w:trPr>
        <w:tc>
          <w:tcPr>
            <w:tcW w:w="7655" w:type="dxa"/>
            <w:gridSpan w:val="2"/>
            <w:tcBorders>
              <w:top w:val="single" w:sz="4" w:space="0" w:color="auto"/>
              <w:left w:val="single" w:sz="4" w:space="0" w:color="auto"/>
              <w:bottom w:val="single" w:sz="4" w:space="0" w:color="auto"/>
              <w:right w:val="single" w:sz="4" w:space="0" w:color="auto"/>
            </w:tcBorders>
            <w:noWrap/>
            <w:vAlign w:val="bottom"/>
          </w:tcPr>
          <w:p w:rsidR="00F7041C" w:rsidRPr="00CF38A8" w:rsidRDefault="00F7041C" w:rsidP="00096E48">
            <w:pPr>
              <w:jc w:val="right"/>
              <w:rPr>
                <w:sz w:val="20"/>
                <w:szCs w:val="20"/>
              </w:rPr>
            </w:pPr>
            <w:r w:rsidRPr="00CF38A8">
              <w:rPr>
                <w:b/>
                <w:bCs/>
                <w:sz w:val="20"/>
                <w:szCs w:val="20"/>
              </w:rPr>
              <w:t>Заједничка просечна оцена</w:t>
            </w:r>
          </w:p>
        </w:tc>
        <w:tc>
          <w:tcPr>
            <w:tcW w:w="1701" w:type="dxa"/>
            <w:tcBorders>
              <w:top w:val="nil"/>
              <w:left w:val="single" w:sz="4" w:space="0" w:color="auto"/>
              <w:bottom w:val="single" w:sz="4" w:space="0" w:color="auto"/>
              <w:right w:val="single" w:sz="4" w:space="0" w:color="auto"/>
            </w:tcBorders>
            <w:noWrap/>
            <w:vAlign w:val="bottom"/>
          </w:tcPr>
          <w:p w:rsidR="00F7041C" w:rsidRPr="00CF38A8" w:rsidRDefault="00F7041C" w:rsidP="00096E48">
            <w:pPr>
              <w:jc w:val="center"/>
              <w:rPr>
                <w:b/>
                <w:bCs/>
                <w:sz w:val="20"/>
                <w:szCs w:val="20"/>
              </w:rPr>
            </w:pPr>
            <w:r w:rsidRPr="00CF38A8">
              <w:rPr>
                <w:b/>
                <w:bCs/>
                <w:sz w:val="20"/>
                <w:szCs w:val="20"/>
              </w:rPr>
              <w:t>4.71</w:t>
            </w:r>
          </w:p>
        </w:tc>
      </w:tr>
      <w:tr w:rsidR="00F7041C" w:rsidRPr="00CF38A8">
        <w:trPr>
          <w:trHeight w:val="285"/>
        </w:trPr>
        <w:tc>
          <w:tcPr>
            <w:tcW w:w="9356" w:type="dxa"/>
            <w:gridSpan w:val="3"/>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Вредновање рада координаторке</w:t>
            </w:r>
            <w:r>
              <w:rPr>
                <w:b/>
                <w:bCs/>
                <w:sz w:val="20"/>
                <w:szCs w:val="20"/>
              </w:rPr>
              <w:t xml:space="preserve"> наставе и праксе (Драгице</w:t>
            </w:r>
            <w:r w:rsidRPr="00CF38A8">
              <w:rPr>
                <w:b/>
                <w:bCs/>
                <w:sz w:val="20"/>
                <w:szCs w:val="20"/>
              </w:rPr>
              <w:t xml:space="preserve"> Игњевски)</w:t>
            </w:r>
          </w:p>
        </w:tc>
      </w:tr>
      <w:tr w:rsidR="00F7041C" w:rsidRPr="00CF38A8">
        <w:trPr>
          <w:trHeight w:val="285"/>
        </w:trPr>
        <w:tc>
          <w:tcPr>
            <w:tcW w:w="7655" w:type="dxa"/>
            <w:gridSpan w:val="2"/>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Вреднована категорија</w:t>
            </w:r>
          </w:p>
        </w:tc>
        <w:tc>
          <w:tcPr>
            <w:tcW w:w="1701" w:type="dxa"/>
            <w:tcBorders>
              <w:top w:val="single" w:sz="4" w:space="0" w:color="auto"/>
              <w:left w:val="nil"/>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Просечна оцена</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1</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Однос према студентима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4.95</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2</w:t>
            </w:r>
          </w:p>
        </w:tc>
        <w:tc>
          <w:tcPr>
            <w:tcW w:w="7329" w:type="dxa"/>
            <w:tcBorders>
              <w:top w:val="nil"/>
              <w:left w:val="single" w:sz="4" w:space="0" w:color="auto"/>
              <w:bottom w:val="single" w:sz="4" w:space="0" w:color="auto"/>
              <w:right w:val="single" w:sz="4" w:space="0" w:color="auto"/>
            </w:tcBorders>
            <w:noWrap/>
            <w:vAlign w:val="bottom"/>
          </w:tcPr>
          <w:p w:rsidR="00F7041C" w:rsidRPr="00CF38A8" w:rsidRDefault="00F7041C" w:rsidP="00096E48">
            <w:pPr>
              <w:rPr>
                <w:sz w:val="20"/>
                <w:szCs w:val="20"/>
              </w:rPr>
            </w:pPr>
            <w:r w:rsidRPr="00CF38A8">
              <w:rPr>
                <w:sz w:val="20"/>
                <w:szCs w:val="20"/>
              </w:rPr>
              <w:t>Стручност у раду</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4.95</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3</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Радно време</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4.95</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4</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Ажурност услуга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4.93</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5</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Квалитет података издатих на захтев</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4.95</w:t>
            </w:r>
          </w:p>
        </w:tc>
      </w:tr>
      <w:tr w:rsidR="00F7041C" w:rsidRPr="00CF38A8">
        <w:trPr>
          <w:trHeight w:val="300"/>
        </w:trPr>
        <w:tc>
          <w:tcPr>
            <w:tcW w:w="7655" w:type="dxa"/>
            <w:gridSpan w:val="2"/>
            <w:tcBorders>
              <w:top w:val="nil"/>
              <w:left w:val="single" w:sz="4" w:space="0" w:color="auto"/>
              <w:bottom w:val="single" w:sz="4" w:space="0" w:color="auto"/>
              <w:right w:val="single" w:sz="4" w:space="0" w:color="auto"/>
            </w:tcBorders>
            <w:vAlign w:val="bottom"/>
          </w:tcPr>
          <w:p w:rsidR="00F7041C" w:rsidRPr="00CF38A8" w:rsidRDefault="00F7041C" w:rsidP="00096E48">
            <w:pPr>
              <w:jc w:val="right"/>
              <w:rPr>
                <w:sz w:val="20"/>
                <w:szCs w:val="20"/>
              </w:rPr>
            </w:pPr>
            <w:r w:rsidRPr="00CF38A8">
              <w:rPr>
                <w:b/>
                <w:bCs/>
                <w:sz w:val="20"/>
                <w:szCs w:val="20"/>
              </w:rPr>
              <w:t>Заједничка просечна оцена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b/>
                <w:bCs/>
                <w:sz w:val="20"/>
                <w:szCs w:val="20"/>
              </w:rPr>
            </w:pPr>
            <w:r w:rsidRPr="00CF38A8">
              <w:rPr>
                <w:b/>
                <w:bCs/>
                <w:sz w:val="20"/>
                <w:szCs w:val="20"/>
              </w:rPr>
              <w:t>4.95</w:t>
            </w:r>
          </w:p>
        </w:tc>
      </w:tr>
      <w:tr w:rsidR="00F7041C" w:rsidRPr="00CF38A8">
        <w:trPr>
          <w:trHeight w:val="285"/>
        </w:trPr>
        <w:tc>
          <w:tcPr>
            <w:tcW w:w="9356" w:type="dxa"/>
            <w:gridSpan w:val="3"/>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Вредновање рада референта за студентска питања (Радмиле Андрић)</w:t>
            </w:r>
          </w:p>
        </w:tc>
      </w:tr>
      <w:tr w:rsidR="00F7041C" w:rsidRPr="00CF38A8">
        <w:trPr>
          <w:trHeight w:val="285"/>
        </w:trPr>
        <w:tc>
          <w:tcPr>
            <w:tcW w:w="7655" w:type="dxa"/>
            <w:gridSpan w:val="2"/>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Вреднована категорија</w:t>
            </w:r>
          </w:p>
        </w:tc>
        <w:tc>
          <w:tcPr>
            <w:tcW w:w="1701" w:type="dxa"/>
            <w:tcBorders>
              <w:top w:val="single" w:sz="4" w:space="0" w:color="auto"/>
              <w:left w:val="nil"/>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Просечна оцена</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1</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Однос према студентима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4.65</w:t>
            </w:r>
          </w:p>
        </w:tc>
      </w:tr>
      <w:tr w:rsidR="00F7041C" w:rsidRPr="00CF38A8">
        <w:trPr>
          <w:trHeight w:val="300"/>
        </w:trPr>
        <w:tc>
          <w:tcPr>
            <w:tcW w:w="326" w:type="dxa"/>
            <w:tcBorders>
              <w:top w:val="nil"/>
              <w:left w:val="single" w:sz="4" w:space="0" w:color="auto"/>
              <w:bottom w:val="single" w:sz="4" w:space="0" w:color="auto"/>
              <w:right w:val="single" w:sz="4" w:space="0" w:color="auto"/>
            </w:tcBorders>
          </w:tcPr>
          <w:p w:rsidR="00F7041C" w:rsidRPr="00CF38A8" w:rsidRDefault="00F7041C" w:rsidP="00096E48">
            <w:pPr>
              <w:jc w:val="right"/>
              <w:rPr>
                <w:sz w:val="20"/>
                <w:szCs w:val="20"/>
              </w:rPr>
            </w:pPr>
            <w:r w:rsidRPr="00CF38A8">
              <w:rPr>
                <w:sz w:val="20"/>
                <w:szCs w:val="20"/>
              </w:rPr>
              <w:lastRenderedPageBreak/>
              <w:t>2</w:t>
            </w:r>
          </w:p>
        </w:tc>
        <w:tc>
          <w:tcPr>
            <w:tcW w:w="7329" w:type="dxa"/>
            <w:tcBorders>
              <w:top w:val="nil"/>
              <w:left w:val="nil"/>
              <w:bottom w:val="single" w:sz="4" w:space="0" w:color="auto"/>
              <w:right w:val="single" w:sz="4" w:space="0" w:color="auto"/>
            </w:tcBorders>
            <w:noWrap/>
            <w:vAlign w:val="bottom"/>
          </w:tcPr>
          <w:p w:rsidR="00F7041C" w:rsidRPr="00CF38A8" w:rsidRDefault="00F7041C" w:rsidP="00096E48">
            <w:pPr>
              <w:rPr>
                <w:sz w:val="20"/>
                <w:szCs w:val="20"/>
              </w:rPr>
            </w:pPr>
            <w:r w:rsidRPr="00CF38A8">
              <w:rPr>
                <w:sz w:val="20"/>
                <w:szCs w:val="20"/>
              </w:rPr>
              <w:t>Стручност у раду</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4.63</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3</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Радно време</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4.70</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4</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Ажурност услуга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4.68</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5</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Квалитет података издатих на захтев</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4.72</w:t>
            </w:r>
          </w:p>
        </w:tc>
      </w:tr>
      <w:tr w:rsidR="00F7041C" w:rsidRPr="00CF38A8">
        <w:trPr>
          <w:trHeight w:val="300"/>
        </w:trPr>
        <w:tc>
          <w:tcPr>
            <w:tcW w:w="7655" w:type="dxa"/>
            <w:gridSpan w:val="2"/>
            <w:tcBorders>
              <w:top w:val="nil"/>
              <w:left w:val="single" w:sz="4" w:space="0" w:color="auto"/>
              <w:bottom w:val="single" w:sz="4" w:space="0" w:color="auto"/>
              <w:right w:val="single" w:sz="4" w:space="0" w:color="auto"/>
            </w:tcBorders>
            <w:vAlign w:val="bottom"/>
          </w:tcPr>
          <w:p w:rsidR="00F7041C" w:rsidRPr="00CF38A8" w:rsidRDefault="00F7041C" w:rsidP="00096E48">
            <w:pPr>
              <w:jc w:val="right"/>
              <w:rPr>
                <w:sz w:val="20"/>
                <w:szCs w:val="20"/>
              </w:rPr>
            </w:pPr>
            <w:r w:rsidRPr="00CF38A8">
              <w:rPr>
                <w:b/>
                <w:bCs/>
                <w:sz w:val="20"/>
                <w:szCs w:val="20"/>
              </w:rPr>
              <w:t>Заједничка просечна оцена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b/>
                <w:bCs/>
                <w:sz w:val="20"/>
                <w:szCs w:val="20"/>
              </w:rPr>
            </w:pPr>
            <w:r w:rsidRPr="00CF38A8">
              <w:rPr>
                <w:b/>
                <w:bCs/>
                <w:sz w:val="20"/>
                <w:szCs w:val="20"/>
              </w:rPr>
              <w:t>4.68</w:t>
            </w:r>
          </w:p>
        </w:tc>
      </w:tr>
      <w:tr w:rsidR="00F7041C" w:rsidRPr="00CF38A8">
        <w:trPr>
          <w:trHeight w:val="285"/>
        </w:trPr>
        <w:tc>
          <w:tcPr>
            <w:tcW w:w="9356" w:type="dxa"/>
            <w:gridSpan w:val="3"/>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EC0551" w:rsidRDefault="00F7041C" w:rsidP="00096E48">
            <w:pPr>
              <w:jc w:val="center"/>
              <w:rPr>
                <w:b/>
                <w:bCs/>
                <w:sz w:val="20"/>
                <w:szCs w:val="20"/>
                <w:lang w:val="sr-Cyrl-RS"/>
              </w:rPr>
            </w:pPr>
            <w:r w:rsidRPr="00CF38A8">
              <w:rPr>
                <w:b/>
                <w:bCs/>
                <w:sz w:val="20"/>
                <w:szCs w:val="20"/>
              </w:rPr>
              <w:t>Вредновање рада референта за студентска питања (Адријанe Станић</w:t>
            </w:r>
            <w:r w:rsidR="00EC0551">
              <w:rPr>
                <w:b/>
                <w:bCs/>
                <w:sz w:val="20"/>
                <w:szCs w:val="20"/>
                <w:lang w:val="sr-Cyrl-RS"/>
              </w:rPr>
              <w:t>)</w:t>
            </w:r>
          </w:p>
        </w:tc>
      </w:tr>
      <w:tr w:rsidR="00F7041C" w:rsidRPr="00CF38A8">
        <w:trPr>
          <w:trHeight w:val="285"/>
        </w:trPr>
        <w:tc>
          <w:tcPr>
            <w:tcW w:w="7655" w:type="dxa"/>
            <w:gridSpan w:val="2"/>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Вреднована категорија</w:t>
            </w:r>
          </w:p>
        </w:tc>
        <w:tc>
          <w:tcPr>
            <w:tcW w:w="1701" w:type="dxa"/>
            <w:tcBorders>
              <w:top w:val="single" w:sz="4" w:space="0" w:color="auto"/>
              <w:left w:val="nil"/>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Просечна оцена</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1</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Однос према студентима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4.18</w:t>
            </w:r>
          </w:p>
        </w:tc>
      </w:tr>
      <w:tr w:rsidR="00F7041C" w:rsidRPr="00CF38A8">
        <w:trPr>
          <w:trHeight w:val="300"/>
        </w:trPr>
        <w:tc>
          <w:tcPr>
            <w:tcW w:w="326" w:type="dxa"/>
            <w:tcBorders>
              <w:top w:val="nil"/>
              <w:left w:val="single" w:sz="4" w:space="0" w:color="auto"/>
              <w:bottom w:val="single" w:sz="4" w:space="0" w:color="auto"/>
              <w:right w:val="single" w:sz="4" w:space="0" w:color="auto"/>
            </w:tcBorders>
          </w:tcPr>
          <w:p w:rsidR="00F7041C" w:rsidRPr="00CF38A8" w:rsidRDefault="00F7041C" w:rsidP="00096E48">
            <w:pPr>
              <w:jc w:val="right"/>
              <w:rPr>
                <w:sz w:val="20"/>
                <w:szCs w:val="20"/>
              </w:rPr>
            </w:pPr>
            <w:r w:rsidRPr="00CF38A8">
              <w:rPr>
                <w:sz w:val="20"/>
                <w:szCs w:val="20"/>
              </w:rPr>
              <w:t>2</w:t>
            </w:r>
          </w:p>
        </w:tc>
        <w:tc>
          <w:tcPr>
            <w:tcW w:w="7329" w:type="dxa"/>
            <w:tcBorders>
              <w:top w:val="nil"/>
              <w:left w:val="nil"/>
              <w:bottom w:val="single" w:sz="4" w:space="0" w:color="auto"/>
              <w:right w:val="single" w:sz="4" w:space="0" w:color="auto"/>
            </w:tcBorders>
            <w:noWrap/>
            <w:vAlign w:val="bottom"/>
          </w:tcPr>
          <w:p w:rsidR="00F7041C" w:rsidRPr="00CF38A8" w:rsidRDefault="00F7041C" w:rsidP="00096E48">
            <w:pPr>
              <w:rPr>
                <w:sz w:val="20"/>
                <w:szCs w:val="20"/>
              </w:rPr>
            </w:pPr>
            <w:r w:rsidRPr="00CF38A8">
              <w:rPr>
                <w:sz w:val="20"/>
                <w:szCs w:val="20"/>
              </w:rPr>
              <w:t>Стручност у раду</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4.37</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3</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Радно време</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4.27</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4</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Ажурност услуга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4.32</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5</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Квалитет података издатих на захтев</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4.33</w:t>
            </w:r>
          </w:p>
        </w:tc>
      </w:tr>
      <w:tr w:rsidR="00F7041C" w:rsidRPr="00CF38A8">
        <w:trPr>
          <w:trHeight w:val="300"/>
        </w:trPr>
        <w:tc>
          <w:tcPr>
            <w:tcW w:w="7655" w:type="dxa"/>
            <w:gridSpan w:val="2"/>
            <w:tcBorders>
              <w:top w:val="nil"/>
              <w:left w:val="single" w:sz="4" w:space="0" w:color="auto"/>
              <w:bottom w:val="single" w:sz="4" w:space="0" w:color="auto"/>
              <w:right w:val="single" w:sz="4" w:space="0" w:color="auto"/>
            </w:tcBorders>
            <w:vAlign w:val="bottom"/>
          </w:tcPr>
          <w:p w:rsidR="00F7041C" w:rsidRPr="00CF38A8" w:rsidRDefault="00F7041C" w:rsidP="00096E48">
            <w:pPr>
              <w:jc w:val="right"/>
              <w:rPr>
                <w:sz w:val="20"/>
                <w:szCs w:val="20"/>
              </w:rPr>
            </w:pPr>
            <w:r w:rsidRPr="00CF38A8">
              <w:rPr>
                <w:b/>
                <w:bCs/>
                <w:sz w:val="20"/>
                <w:szCs w:val="20"/>
              </w:rPr>
              <w:t>Заједничка просечна оцена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b/>
                <w:bCs/>
                <w:sz w:val="20"/>
                <w:szCs w:val="20"/>
              </w:rPr>
            </w:pPr>
            <w:r w:rsidRPr="00CF38A8">
              <w:rPr>
                <w:b/>
                <w:bCs/>
                <w:sz w:val="20"/>
                <w:szCs w:val="20"/>
              </w:rPr>
              <w:t>4.29</w:t>
            </w:r>
          </w:p>
        </w:tc>
      </w:tr>
      <w:tr w:rsidR="00F7041C" w:rsidRPr="00CF38A8">
        <w:trPr>
          <w:trHeight w:val="285"/>
        </w:trPr>
        <w:tc>
          <w:tcPr>
            <w:tcW w:w="9356" w:type="dxa"/>
            <w:gridSpan w:val="3"/>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w:t>
            </w:r>
            <w:r>
              <w:rPr>
                <w:b/>
                <w:bCs/>
                <w:sz w:val="20"/>
                <w:szCs w:val="20"/>
              </w:rPr>
              <w:t>aњe</w:t>
            </w:r>
            <w:r w:rsidRPr="00CF38A8">
              <w:rPr>
                <w:b/>
                <w:bCs/>
                <w:sz w:val="20"/>
                <w:szCs w:val="20"/>
              </w:rPr>
              <w:t xml:space="preserve"> рада радника на пружању услуга у скриптарници (Радине Лукић)</w:t>
            </w:r>
          </w:p>
        </w:tc>
      </w:tr>
      <w:tr w:rsidR="00F7041C" w:rsidRPr="00CF38A8">
        <w:trPr>
          <w:trHeight w:val="285"/>
        </w:trPr>
        <w:tc>
          <w:tcPr>
            <w:tcW w:w="7655" w:type="dxa"/>
            <w:gridSpan w:val="2"/>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Вреднована категорија</w:t>
            </w:r>
          </w:p>
        </w:tc>
        <w:tc>
          <w:tcPr>
            <w:tcW w:w="1701" w:type="dxa"/>
            <w:tcBorders>
              <w:top w:val="single" w:sz="4" w:space="0" w:color="auto"/>
              <w:left w:val="nil"/>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Просечна оцена</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1</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Однос према студентима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4.95</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2</w:t>
            </w:r>
          </w:p>
        </w:tc>
        <w:tc>
          <w:tcPr>
            <w:tcW w:w="7329" w:type="dxa"/>
            <w:tcBorders>
              <w:top w:val="nil"/>
              <w:left w:val="single" w:sz="4" w:space="0" w:color="auto"/>
              <w:bottom w:val="single" w:sz="4" w:space="0" w:color="auto"/>
              <w:right w:val="single" w:sz="4" w:space="0" w:color="auto"/>
            </w:tcBorders>
            <w:noWrap/>
            <w:vAlign w:val="bottom"/>
          </w:tcPr>
          <w:p w:rsidR="00F7041C" w:rsidRPr="00CF38A8" w:rsidRDefault="00F7041C" w:rsidP="00096E48">
            <w:pPr>
              <w:rPr>
                <w:sz w:val="20"/>
                <w:szCs w:val="20"/>
              </w:rPr>
            </w:pPr>
            <w:r w:rsidRPr="00CF38A8">
              <w:rPr>
                <w:sz w:val="20"/>
                <w:szCs w:val="20"/>
              </w:rPr>
              <w:t>Стручност у раду</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4.97</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3</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Ажурност у раду</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4.97</w:t>
            </w:r>
          </w:p>
        </w:tc>
      </w:tr>
      <w:tr w:rsidR="00F7041C" w:rsidRPr="00CF38A8">
        <w:trPr>
          <w:trHeight w:val="241"/>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4</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Радно време са странкама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4.97</w:t>
            </w:r>
          </w:p>
        </w:tc>
      </w:tr>
      <w:tr w:rsidR="00F7041C" w:rsidRPr="00CF38A8">
        <w:trPr>
          <w:trHeight w:val="241"/>
        </w:trPr>
        <w:tc>
          <w:tcPr>
            <w:tcW w:w="7655" w:type="dxa"/>
            <w:gridSpan w:val="2"/>
            <w:tcBorders>
              <w:top w:val="nil"/>
              <w:left w:val="single" w:sz="4" w:space="0" w:color="auto"/>
              <w:bottom w:val="single" w:sz="4" w:space="0" w:color="auto"/>
              <w:right w:val="single" w:sz="4" w:space="0" w:color="auto"/>
            </w:tcBorders>
            <w:vAlign w:val="bottom"/>
          </w:tcPr>
          <w:p w:rsidR="00F7041C" w:rsidRPr="00CF38A8" w:rsidRDefault="00F7041C" w:rsidP="00096E48">
            <w:pPr>
              <w:rPr>
                <w:sz w:val="20"/>
                <w:szCs w:val="20"/>
              </w:rPr>
            </w:pPr>
            <w:r w:rsidRPr="00CF38A8">
              <w:rPr>
                <w:b/>
                <w:bCs/>
                <w:sz w:val="20"/>
                <w:szCs w:val="20"/>
              </w:rPr>
              <w:t>Заједничка просечна оцена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b/>
                <w:bCs/>
                <w:sz w:val="20"/>
                <w:szCs w:val="20"/>
              </w:rPr>
            </w:pPr>
            <w:r w:rsidRPr="00CF38A8">
              <w:rPr>
                <w:b/>
                <w:bCs/>
                <w:sz w:val="20"/>
                <w:szCs w:val="20"/>
              </w:rPr>
              <w:t>4.96</w:t>
            </w:r>
          </w:p>
        </w:tc>
      </w:tr>
      <w:tr w:rsidR="00F7041C" w:rsidRPr="00CF38A8">
        <w:trPr>
          <w:trHeight w:val="285"/>
        </w:trPr>
        <w:tc>
          <w:tcPr>
            <w:tcW w:w="9356" w:type="dxa"/>
            <w:gridSpan w:val="3"/>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Вредновање рада спремачица</w:t>
            </w:r>
          </w:p>
        </w:tc>
      </w:tr>
      <w:tr w:rsidR="00F7041C" w:rsidRPr="00CF38A8">
        <w:trPr>
          <w:trHeight w:val="285"/>
        </w:trPr>
        <w:tc>
          <w:tcPr>
            <w:tcW w:w="7655" w:type="dxa"/>
            <w:gridSpan w:val="2"/>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Вреднована категорија</w:t>
            </w:r>
          </w:p>
        </w:tc>
        <w:tc>
          <w:tcPr>
            <w:tcW w:w="1701" w:type="dxa"/>
            <w:tcBorders>
              <w:top w:val="single" w:sz="4" w:space="0" w:color="auto"/>
              <w:left w:val="nil"/>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Просечна оцена</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1</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Однос према студентима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4.93</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2</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Одржавање опште хигијене Школе</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4.93</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3</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Одржавање хигијене санитарних чворова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4.88</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4</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Одржавање хигијене</w:t>
            </w:r>
            <w:r w:rsidR="00EC0551">
              <w:rPr>
                <w:sz w:val="20"/>
                <w:szCs w:val="20"/>
                <w:lang w:val="sr-Cyrl-RS"/>
              </w:rPr>
              <w:t xml:space="preserve"> </w:t>
            </w:r>
            <w:r w:rsidRPr="00CF38A8">
              <w:rPr>
                <w:sz w:val="20"/>
                <w:szCs w:val="20"/>
              </w:rPr>
              <w:t>учионица и вежбаоница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4.95</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5</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Одржавање хигијене кабинета и канцеларија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4.93</w:t>
            </w:r>
          </w:p>
        </w:tc>
      </w:tr>
      <w:tr w:rsidR="00F7041C" w:rsidRPr="00CF38A8">
        <w:trPr>
          <w:trHeight w:val="300"/>
        </w:trPr>
        <w:tc>
          <w:tcPr>
            <w:tcW w:w="7655" w:type="dxa"/>
            <w:gridSpan w:val="2"/>
            <w:tcBorders>
              <w:top w:val="nil"/>
              <w:left w:val="single" w:sz="4" w:space="0" w:color="auto"/>
              <w:bottom w:val="single" w:sz="4" w:space="0" w:color="auto"/>
              <w:right w:val="single" w:sz="4" w:space="0" w:color="auto"/>
            </w:tcBorders>
            <w:vAlign w:val="bottom"/>
          </w:tcPr>
          <w:p w:rsidR="00F7041C" w:rsidRPr="00CF38A8" w:rsidRDefault="00F7041C" w:rsidP="00096E48">
            <w:pPr>
              <w:jc w:val="right"/>
              <w:rPr>
                <w:sz w:val="20"/>
                <w:szCs w:val="20"/>
              </w:rPr>
            </w:pPr>
            <w:r w:rsidRPr="00CF38A8">
              <w:rPr>
                <w:b/>
                <w:bCs/>
                <w:sz w:val="20"/>
                <w:szCs w:val="20"/>
              </w:rPr>
              <w:t>Заједничка просечна оцена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b/>
                <w:bCs/>
                <w:sz w:val="20"/>
                <w:szCs w:val="20"/>
              </w:rPr>
            </w:pPr>
            <w:r w:rsidRPr="00CF38A8">
              <w:rPr>
                <w:b/>
                <w:bCs/>
                <w:sz w:val="20"/>
                <w:szCs w:val="20"/>
              </w:rPr>
              <w:t>4.93</w:t>
            </w:r>
          </w:p>
        </w:tc>
      </w:tr>
      <w:tr w:rsidR="00F7041C" w:rsidRPr="00CF38A8">
        <w:trPr>
          <w:trHeight w:val="285"/>
        </w:trPr>
        <w:tc>
          <w:tcPr>
            <w:tcW w:w="9356" w:type="dxa"/>
            <w:gridSpan w:val="3"/>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Вредновање рада домара и портира</w:t>
            </w:r>
          </w:p>
        </w:tc>
      </w:tr>
      <w:tr w:rsidR="00F7041C" w:rsidRPr="00CF38A8">
        <w:trPr>
          <w:trHeight w:val="285"/>
        </w:trPr>
        <w:tc>
          <w:tcPr>
            <w:tcW w:w="7655" w:type="dxa"/>
            <w:gridSpan w:val="2"/>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Вреднована категорија</w:t>
            </w:r>
          </w:p>
        </w:tc>
        <w:tc>
          <w:tcPr>
            <w:tcW w:w="1701" w:type="dxa"/>
            <w:tcBorders>
              <w:top w:val="single" w:sz="4" w:space="0" w:color="auto"/>
              <w:left w:val="nil"/>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Просечна оцена</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1</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Однос према студентима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4.87</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2</w:t>
            </w:r>
          </w:p>
        </w:tc>
        <w:tc>
          <w:tcPr>
            <w:tcW w:w="7329" w:type="dxa"/>
            <w:tcBorders>
              <w:top w:val="nil"/>
              <w:left w:val="single" w:sz="4" w:space="0" w:color="auto"/>
              <w:bottom w:val="single" w:sz="4" w:space="0" w:color="auto"/>
              <w:right w:val="single" w:sz="4" w:space="0" w:color="auto"/>
            </w:tcBorders>
            <w:noWrap/>
            <w:vAlign w:val="bottom"/>
          </w:tcPr>
          <w:p w:rsidR="00F7041C" w:rsidRPr="00CF38A8" w:rsidRDefault="00F7041C" w:rsidP="00096E48">
            <w:pPr>
              <w:rPr>
                <w:sz w:val="20"/>
                <w:szCs w:val="20"/>
              </w:rPr>
            </w:pPr>
            <w:r w:rsidRPr="00CF38A8">
              <w:rPr>
                <w:sz w:val="20"/>
                <w:szCs w:val="20"/>
              </w:rPr>
              <w:t>Стручност у раду</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4.87</w:t>
            </w:r>
          </w:p>
        </w:tc>
      </w:tr>
      <w:tr w:rsidR="00F7041C" w:rsidRPr="00CF38A8">
        <w:trPr>
          <w:trHeight w:val="195"/>
        </w:trPr>
        <w:tc>
          <w:tcPr>
            <w:tcW w:w="326" w:type="dxa"/>
            <w:tcBorders>
              <w:top w:val="nil"/>
              <w:left w:val="single" w:sz="4" w:space="0" w:color="auto"/>
              <w:bottom w:val="single" w:sz="4" w:space="0" w:color="auto"/>
              <w:right w:val="single" w:sz="4" w:space="0" w:color="auto"/>
            </w:tcBorders>
          </w:tcPr>
          <w:p w:rsidR="00F7041C" w:rsidRPr="00CF38A8" w:rsidRDefault="00F7041C" w:rsidP="00096E48">
            <w:pPr>
              <w:jc w:val="right"/>
              <w:rPr>
                <w:sz w:val="20"/>
                <w:szCs w:val="20"/>
              </w:rPr>
            </w:pPr>
            <w:r w:rsidRPr="00CF38A8">
              <w:rPr>
                <w:sz w:val="20"/>
                <w:szCs w:val="20"/>
              </w:rPr>
              <w:t>3</w:t>
            </w:r>
          </w:p>
        </w:tc>
        <w:tc>
          <w:tcPr>
            <w:tcW w:w="7329" w:type="dxa"/>
            <w:tcBorders>
              <w:top w:val="nil"/>
              <w:left w:val="nil"/>
              <w:bottom w:val="single" w:sz="4" w:space="0" w:color="auto"/>
              <w:right w:val="single" w:sz="4" w:space="0" w:color="auto"/>
            </w:tcBorders>
          </w:tcPr>
          <w:p w:rsidR="00F7041C" w:rsidRPr="00CF38A8" w:rsidRDefault="00F7041C" w:rsidP="00096E48">
            <w:pPr>
              <w:rPr>
                <w:sz w:val="20"/>
                <w:szCs w:val="20"/>
              </w:rPr>
            </w:pPr>
            <w:r w:rsidRPr="00CF38A8">
              <w:rPr>
                <w:sz w:val="20"/>
                <w:szCs w:val="20"/>
              </w:rPr>
              <w:t>Ниво техничког одржавања радног простора Школе</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sz w:val="20"/>
                <w:szCs w:val="20"/>
              </w:rPr>
            </w:pPr>
            <w:r w:rsidRPr="00CF38A8">
              <w:rPr>
                <w:sz w:val="20"/>
                <w:szCs w:val="20"/>
              </w:rPr>
              <w:t>4.92</w:t>
            </w:r>
          </w:p>
        </w:tc>
      </w:tr>
      <w:tr w:rsidR="00F7041C" w:rsidRPr="00CF38A8">
        <w:trPr>
          <w:trHeight w:val="195"/>
        </w:trPr>
        <w:tc>
          <w:tcPr>
            <w:tcW w:w="7655" w:type="dxa"/>
            <w:gridSpan w:val="2"/>
            <w:tcBorders>
              <w:top w:val="nil"/>
              <w:left w:val="single" w:sz="4" w:space="0" w:color="auto"/>
              <w:bottom w:val="single" w:sz="4" w:space="0" w:color="auto"/>
              <w:right w:val="single" w:sz="4" w:space="0" w:color="auto"/>
            </w:tcBorders>
            <w:vAlign w:val="bottom"/>
          </w:tcPr>
          <w:p w:rsidR="00F7041C" w:rsidRPr="00CF38A8" w:rsidRDefault="00F7041C" w:rsidP="00096E48">
            <w:pPr>
              <w:jc w:val="right"/>
              <w:rPr>
                <w:sz w:val="20"/>
                <w:szCs w:val="20"/>
              </w:rPr>
            </w:pPr>
            <w:r w:rsidRPr="00CF38A8">
              <w:rPr>
                <w:b/>
                <w:bCs/>
                <w:sz w:val="20"/>
                <w:szCs w:val="20"/>
              </w:rPr>
              <w:t>Заједничка просечна оцена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b/>
                <w:bCs/>
                <w:sz w:val="20"/>
                <w:szCs w:val="20"/>
              </w:rPr>
            </w:pPr>
            <w:r w:rsidRPr="00CF38A8">
              <w:rPr>
                <w:b/>
                <w:bCs/>
                <w:sz w:val="20"/>
                <w:szCs w:val="20"/>
              </w:rPr>
              <w:t>4.88</w:t>
            </w:r>
          </w:p>
        </w:tc>
      </w:tr>
      <w:tr w:rsidR="00F7041C" w:rsidRPr="00CF38A8">
        <w:trPr>
          <w:trHeight w:val="285"/>
        </w:trPr>
        <w:tc>
          <w:tcPr>
            <w:tcW w:w="9356" w:type="dxa"/>
            <w:gridSpan w:val="3"/>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Pr>
                <w:b/>
                <w:bCs/>
                <w:sz w:val="20"/>
                <w:szCs w:val="20"/>
              </w:rPr>
              <w:t xml:space="preserve">Заједнички резултати вредновања </w:t>
            </w:r>
            <w:r w:rsidRPr="00CF38A8">
              <w:rPr>
                <w:b/>
                <w:bCs/>
                <w:sz w:val="20"/>
                <w:szCs w:val="20"/>
              </w:rPr>
              <w:t xml:space="preserve"> рада секретара Школе, aдминистративно-техничког сарадника, медијатекара-библиотекара, координатора наставе и праксе, референта за студентска питања и радника на пружању услуга у скриптарници</w:t>
            </w:r>
          </w:p>
        </w:tc>
      </w:tr>
      <w:tr w:rsidR="00F7041C" w:rsidRPr="00CF38A8">
        <w:trPr>
          <w:trHeight w:val="285"/>
        </w:trPr>
        <w:tc>
          <w:tcPr>
            <w:tcW w:w="7655" w:type="dxa"/>
            <w:gridSpan w:val="2"/>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Вреднована категорија</w:t>
            </w:r>
          </w:p>
        </w:tc>
        <w:tc>
          <w:tcPr>
            <w:tcW w:w="1701" w:type="dxa"/>
            <w:tcBorders>
              <w:top w:val="nil"/>
              <w:left w:val="nil"/>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Просечна оцена</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rPr>
                <w:sz w:val="20"/>
                <w:szCs w:val="20"/>
              </w:rPr>
            </w:pPr>
            <w:r w:rsidRPr="00CF38A8">
              <w:rPr>
                <w:sz w:val="20"/>
                <w:szCs w:val="20"/>
              </w:rPr>
              <w:t>1</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Однос према студентима</w:t>
            </w:r>
          </w:p>
        </w:tc>
        <w:tc>
          <w:tcPr>
            <w:tcW w:w="1701" w:type="dxa"/>
            <w:tcBorders>
              <w:top w:val="nil"/>
              <w:left w:val="nil"/>
              <w:bottom w:val="single" w:sz="4" w:space="0" w:color="auto"/>
              <w:right w:val="single" w:sz="4" w:space="0" w:color="auto"/>
            </w:tcBorders>
            <w:noWrap/>
            <w:vAlign w:val="center"/>
          </w:tcPr>
          <w:p w:rsidR="00F7041C" w:rsidRPr="00CF38A8" w:rsidRDefault="00F7041C" w:rsidP="00096E48">
            <w:pPr>
              <w:jc w:val="center"/>
              <w:rPr>
                <w:sz w:val="20"/>
                <w:szCs w:val="20"/>
              </w:rPr>
            </w:pPr>
            <w:r w:rsidRPr="00CF38A8">
              <w:rPr>
                <w:sz w:val="20"/>
                <w:szCs w:val="20"/>
              </w:rPr>
              <w:t>4.72</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rPr>
                <w:sz w:val="20"/>
                <w:szCs w:val="20"/>
              </w:rPr>
            </w:pPr>
            <w:r w:rsidRPr="00CF38A8">
              <w:rPr>
                <w:sz w:val="20"/>
                <w:szCs w:val="20"/>
              </w:rPr>
              <w:t>2</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 xml:space="preserve">Стручност за рад </w:t>
            </w:r>
          </w:p>
        </w:tc>
        <w:tc>
          <w:tcPr>
            <w:tcW w:w="1701" w:type="dxa"/>
            <w:tcBorders>
              <w:top w:val="nil"/>
              <w:left w:val="nil"/>
              <w:bottom w:val="single" w:sz="4" w:space="0" w:color="auto"/>
              <w:right w:val="single" w:sz="4" w:space="0" w:color="auto"/>
            </w:tcBorders>
            <w:noWrap/>
            <w:vAlign w:val="center"/>
          </w:tcPr>
          <w:p w:rsidR="00F7041C" w:rsidRPr="00CF38A8" w:rsidRDefault="00F7041C" w:rsidP="00096E48">
            <w:pPr>
              <w:jc w:val="center"/>
              <w:rPr>
                <w:sz w:val="20"/>
                <w:szCs w:val="20"/>
              </w:rPr>
            </w:pPr>
            <w:r w:rsidRPr="00CF38A8">
              <w:rPr>
                <w:sz w:val="20"/>
                <w:szCs w:val="20"/>
              </w:rPr>
              <w:t>4.76</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rPr>
                <w:sz w:val="20"/>
                <w:szCs w:val="20"/>
              </w:rPr>
            </w:pPr>
            <w:r w:rsidRPr="00CF38A8">
              <w:rPr>
                <w:sz w:val="20"/>
                <w:szCs w:val="20"/>
              </w:rPr>
              <w:t>3</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Радно време</w:t>
            </w:r>
          </w:p>
        </w:tc>
        <w:tc>
          <w:tcPr>
            <w:tcW w:w="1701" w:type="dxa"/>
            <w:tcBorders>
              <w:top w:val="nil"/>
              <w:left w:val="nil"/>
              <w:bottom w:val="single" w:sz="4" w:space="0" w:color="auto"/>
              <w:right w:val="single" w:sz="4" w:space="0" w:color="auto"/>
            </w:tcBorders>
            <w:noWrap/>
            <w:vAlign w:val="center"/>
          </w:tcPr>
          <w:p w:rsidR="00F7041C" w:rsidRPr="00CF38A8" w:rsidRDefault="00F7041C" w:rsidP="00096E48">
            <w:pPr>
              <w:jc w:val="center"/>
              <w:rPr>
                <w:sz w:val="20"/>
                <w:szCs w:val="20"/>
              </w:rPr>
            </w:pPr>
            <w:r w:rsidRPr="00CF38A8">
              <w:rPr>
                <w:sz w:val="20"/>
                <w:szCs w:val="20"/>
              </w:rPr>
              <w:t>4.76</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rPr>
                <w:sz w:val="20"/>
                <w:szCs w:val="20"/>
              </w:rPr>
            </w:pPr>
            <w:r w:rsidRPr="00CF38A8">
              <w:rPr>
                <w:sz w:val="20"/>
                <w:szCs w:val="20"/>
              </w:rPr>
              <w:t>4</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Ажурност услуга</w:t>
            </w:r>
          </w:p>
        </w:tc>
        <w:tc>
          <w:tcPr>
            <w:tcW w:w="1701" w:type="dxa"/>
            <w:tcBorders>
              <w:top w:val="nil"/>
              <w:left w:val="nil"/>
              <w:bottom w:val="single" w:sz="4" w:space="0" w:color="auto"/>
              <w:right w:val="single" w:sz="4" w:space="0" w:color="auto"/>
            </w:tcBorders>
            <w:noWrap/>
            <w:vAlign w:val="center"/>
          </w:tcPr>
          <w:p w:rsidR="00F7041C" w:rsidRPr="00CF38A8" w:rsidRDefault="00F7041C" w:rsidP="00096E48">
            <w:pPr>
              <w:jc w:val="center"/>
              <w:rPr>
                <w:sz w:val="20"/>
                <w:szCs w:val="20"/>
              </w:rPr>
            </w:pPr>
            <w:r w:rsidRPr="00CF38A8">
              <w:rPr>
                <w:sz w:val="20"/>
                <w:szCs w:val="20"/>
              </w:rPr>
              <w:t>4.76</w:t>
            </w:r>
          </w:p>
        </w:tc>
      </w:tr>
      <w:tr w:rsidR="00F7041C" w:rsidRPr="00CF38A8">
        <w:trPr>
          <w:trHeight w:val="300"/>
        </w:trPr>
        <w:tc>
          <w:tcPr>
            <w:tcW w:w="7655" w:type="dxa"/>
            <w:gridSpan w:val="2"/>
            <w:tcBorders>
              <w:top w:val="nil"/>
              <w:left w:val="single" w:sz="4" w:space="0" w:color="auto"/>
              <w:bottom w:val="single" w:sz="4" w:space="0" w:color="auto"/>
              <w:right w:val="single" w:sz="4" w:space="0" w:color="auto"/>
            </w:tcBorders>
          </w:tcPr>
          <w:p w:rsidR="00F7041C" w:rsidRPr="00CF38A8" w:rsidRDefault="00F7041C" w:rsidP="00096E48">
            <w:pPr>
              <w:jc w:val="right"/>
              <w:rPr>
                <w:sz w:val="20"/>
                <w:szCs w:val="20"/>
              </w:rPr>
            </w:pPr>
            <w:r w:rsidRPr="00CF38A8">
              <w:rPr>
                <w:b/>
                <w:bCs/>
                <w:sz w:val="20"/>
                <w:szCs w:val="20"/>
              </w:rPr>
              <w:t>Заједничка просечна оцена</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b/>
                <w:bCs/>
                <w:sz w:val="20"/>
                <w:szCs w:val="20"/>
              </w:rPr>
            </w:pPr>
            <w:r w:rsidRPr="00CF38A8">
              <w:rPr>
                <w:b/>
                <w:bCs/>
                <w:sz w:val="20"/>
                <w:szCs w:val="20"/>
              </w:rPr>
              <w:t>4.75</w:t>
            </w:r>
          </w:p>
        </w:tc>
      </w:tr>
      <w:tr w:rsidR="00F7041C" w:rsidRPr="00CF38A8">
        <w:trPr>
          <w:trHeight w:val="285"/>
        </w:trPr>
        <w:tc>
          <w:tcPr>
            <w:tcW w:w="9356" w:type="dxa"/>
            <w:gridSpan w:val="3"/>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 xml:space="preserve">Вредновање квалитета издатих података од </w:t>
            </w:r>
            <w:r>
              <w:rPr>
                <w:b/>
                <w:bCs/>
                <w:sz w:val="20"/>
                <w:szCs w:val="20"/>
              </w:rPr>
              <w:t xml:space="preserve">стране </w:t>
            </w:r>
            <w:r w:rsidRPr="00CF38A8">
              <w:rPr>
                <w:b/>
                <w:bCs/>
                <w:sz w:val="20"/>
                <w:szCs w:val="20"/>
              </w:rPr>
              <w:t>секретара Школе, aдминистративно-техничког сарадника, референата за студентска питања и координатора наставе и праксе</w:t>
            </w:r>
          </w:p>
        </w:tc>
      </w:tr>
      <w:tr w:rsidR="00F7041C" w:rsidRPr="00CF38A8">
        <w:trPr>
          <w:trHeight w:val="285"/>
        </w:trPr>
        <w:tc>
          <w:tcPr>
            <w:tcW w:w="7655" w:type="dxa"/>
            <w:gridSpan w:val="2"/>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Вреднована категорија</w:t>
            </w:r>
          </w:p>
        </w:tc>
        <w:tc>
          <w:tcPr>
            <w:tcW w:w="1701" w:type="dxa"/>
            <w:tcBorders>
              <w:top w:val="nil"/>
              <w:left w:val="nil"/>
              <w:bottom w:val="single" w:sz="4" w:space="0" w:color="auto"/>
              <w:right w:val="single" w:sz="4" w:space="0" w:color="auto"/>
            </w:tcBorders>
            <w:shd w:val="clear" w:color="000000" w:fill="D8D8D8"/>
            <w:noWrap/>
            <w:vAlign w:val="bottom"/>
          </w:tcPr>
          <w:p w:rsidR="00F7041C" w:rsidRPr="00CF38A8" w:rsidRDefault="00F7041C" w:rsidP="00096E48">
            <w:pPr>
              <w:jc w:val="center"/>
              <w:rPr>
                <w:b/>
                <w:bCs/>
                <w:sz w:val="20"/>
                <w:szCs w:val="20"/>
              </w:rPr>
            </w:pPr>
            <w:r w:rsidRPr="00CF38A8">
              <w:rPr>
                <w:b/>
                <w:bCs/>
                <w:sz w:val="20"/>
                <w:szCs w:val="20"/>
              </w:rPr>
              <w:t>Просечна оцена</w:t>
            </w:r>
          </w:p>
        </w:tc>
      </w:tr>
      <w:tr w:rsidR="00F7041C" w:rsidRPr="00CF38A8">
        <w:trPr>
          <w:trHeight w:val="300"/>
        </w:trPr>
        <w:tc>
          <w:tcPr>
            <w:tcW w:w="326" w:type="dxa"/>
            <w:tcBorders>
              <w:top w:val="nil"/>
              <w:left w:val="single" w:sz="4" w:space="0" w:color="auto"/>
              <w:bottom w:val="single" w:sz="4" w:space="0" w:color="auto"/>
              <w:right w:val="nil"/>
            </w:tcBorders>
          </w:tcPr>
          <w:p w:rsidR="00F7041C" w:rsidRPr="00CF38A8" w:rsidRDefault="00F7041C" w:rsidP="00096E48">
            <w:pPr>
              <w:jc w:val="right"/>
              <w:rPr>
                <w:sz w:val="20"/>
                <w:szCs w:val="20"/>
              </w:rPr>
            </w:pPr>
            <w:r w:rsidRPr="00CF38A8">
              <w:rPr>
                <w:sz w:val="20"/>
                <w:szCs w:val="20"/>
              </w:rPr>
              <w:t>1</w:t>
            </w:r>
          </w:p>
        </w:tc>
        <w:tc>
          <w:tcPr>
            <w:tcW w:w="7329" w:type="dxa"/>
            <w:tcBorders>
              <w:top w:val="nil"/>
              <w:left w:val="single" w:sz="4" w:space="0" w:color="auto"/>
              <w:bottom w:val="single" w:sz="4" w:space="0" w:color="auto"/>
              <w:right w:val="single" w:sz="4" w:space="0" w:color="auto"/>
            </w:tcBorders>
          </w:tcPr>
          <w:p w:rsidR="00F7041C" w:rsidRPr="00CF38A8" w:rsidRDefault="00F7041C" w:rsidP="00096E48">
            <w:pPr>
              <w:rPr>
                <w:sz w:val="20"/>
                <w:szCs w:val="20"/>
              </w:rPr>
            </w:pPr>
            <w:r w:rsidRPr="00CF38A8">
              <w:rPr>
                <w:sz w:val="20"/>
                <w:szCs w:val="20"/>
              </w:rPr>
              <w:t>Квалитет података издатих на захтев</w:t>
            </w:r>
          </w:p>
        </w:tc>
        <w:tc>
          <w:tcPr>
            <w:tcW w:w="1701" w:type="dxa"/>
            <w:tcBorders>
              <w:top w:val="nil"/>
              <w:left w:val="nil"/>
              <w:bottom w:val="single" w:sz="4" w:space="0" w:color="auto"/>
              <w:right w:val="single" w:sz="4" w:space="0" w:color="auto"/>
            </w:tcBorders>
            <w:noWrap/>
            <w:vAlign w:val="bottom"/>
          </w:tcPr>
          <w:p w:rsidR="00F7041C" w:rsidRPr="00CF38A8" w:rsidRDefault="00F7041C" w:rsidP="00096E48">
            <w:pPr>
              <w:jc w:val="center"/>
              <w:rPr>
                <w:b/>
                <w:bCs/>
                <w:sz w:val="20"/>
                <w:szCs w:val="20"/>
              </w:rPr>
            </w:pPr>
            <w:r w:rsidRPr="00CF38A8">
              <w:rPr>
                <w:b/>
                <w:bCs/>
                <w:sz w:val="20"/>
                <w:szCs w:val="20"/>
              </w:rPr>
              <w:t>4.70</w:t>
            </w:r>
          </w:p>
        </w:tc>
      </w:tr>
    </w:tbl>
    <w:p w:rsidR="00F7041C" w:rsidRPr="00326C0E" w:rsidRDefault="00F7041C" w:rsidP="007469BF">
      <w:pPr>
        <w:spacing w:line="276" w:lineRule="auto"/>
      </w:pPr>
    </w:p>
    <w:p w:rsidR="00F7041C" w:rsidRPr="00024178" w:rsidRDefault="00F7041C" w:rsidP="00024178">
      <w:pPr>
        <w:autoSpaceDE w:val="0"/>
        <w:autoSpaceDN w:val="0"/>
        <w:adjustRightInd w:val="0"/>
        <w:spacing w:line="276" w:lineRule="auto"/>
        <w:jc w:val="both"/>
      </w:pPr>
      <w:r w:rsidRPr="005457FD">
        <w:rPr>
          <w:b/>
          <w:bCs/>
        </w:rPr>
        <w:t xml:space="preserve">Табела 10.3 </w:t>
      </w:r>
      <w:r w:rsidRPr="005457FD">
        <w:t>Вредновање услова рада, управљачке структуре и рада органа управљања стручних</w:t>
      </w:r>
      <w:r>
        <w:t xml:space="preserve"> тела и комисија Школе од</w:t>
      </w:r>
      <w:r w:rsidRPr="005457FD">
        <w:t xml:space="preserve"> наставног особља</w:t>
      </w:r>
      <w:r>
        <w:t>, добијено</w:t>
      </w:r>
      <w:r w:rsidRPr="00FF72EF">
        <w:t xml:space="preserve"> из анкете о вредновању наставног процеса, студијских програма и услова </w:t>
      </w:r>
      <w:r>
        <w:t>рада Школе</w:t>
      </w:r>
      <w:r w:rsidRPr="00FF72EF">
        <w:t xml:space="preserve"> у зимском семестру школске 2015/16.</w:t>
      </w:r>
      <w:r>
        <w:t xml:space="preserve"> </w:t>
      </w:r>
      <w:r w:rsidRPr="00FF72EF">
        <w:t>године</w:t>
      </w:r>
    </w:p>
    <w:tbl>
      <w:tblPr>
        <w:tblW w:w="10668" w:type="dxa"/>
        <w:jc w:val="center"/>
        <w:tblLook w:val="00A0" w:firstRow="1" w:lastRow="0" w:firstColumn="1" w:lastColumn="0" w:noHBand="0" w:noVBand="0"/>
      </w:tblPr>
      <w:tblGrid>
        <w:gridCol w:w="316"/>
        <w:gridCol w:w="10"/>
        <w:gridCol w:w="8641"/>
        <w:gridCol w:w="11"/>
        <w:gridCol w:w="8"/>
        <w:gridCol w:w="6"/>
        <w:gridCol w:w="16"/>
        <w:gridCol w:w="6"/>
        <w:gridCol w:w="1654"/>
      </w:tblGrid>
      <w:tr w:rsidR="00F7041C" w:rsidRPr="003F50DD">
        <w:trPr>
          <w:trHeight w:val="285"/>
          <w:jc w:val="center"/>
        </w:trPr>
        <w:tc>
          <w:tcPr>
            <w:tcW w:w="10668" w:type="dxa"/>
            <w:gridSpan w:val="9"/>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Вредновање услова рада</w:t>
            </w:r>
          </w:p>
        </w:tc>
      </w:tr>
      <w:tr w:rsidR="00F7041C" w:rsidRPr="003F50DD">
        <w:trPr>
          <w:trHeight w:val="285"/>
          <w:jc w:val="center"/>
        </w:trPr>
        <w:tc>
          <w:tcPr>
            <w:tcW w:w="9014" w:type="dxa"/>
            <w:gridSpan w:val="8"/>
            <w:tcBorders>
              <w:top w:val="single" w:sz="4" w:space="0" w:color="auto"/>
              <w:left w:val="single" w:sz="4" w:space="0" w:color="auto"/>
              <w:bottom w:val="single" w:sz="4" w:space="0" w:color="auto"/>
              <w:right w:val="single" w:sz="4" w:space="0" w:color="000000"/>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Вреднована категорија</w:t>
            </w:r>
          </w:p>
        </w:tc>
        <w:tc>
          <w:tcPr>
            <w:tcW w:w="1654" w:type="dxa"/>
            <w:tcBorders>
              <w:top w:val="single" w:sz="4" w:space="0" w:color="auto"/>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Просечна оцена</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1</w:t>
            </w:r>
          </w:p>
        </w:tc>
        <w:tc>
          <w:tcPr>
            <w:tcW w:w="8688" w:type="dxa"/>
            <w:gridSpan w:val="6"/>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Спољашњи изглед Школе</w:t>
            </w:r>
          </w:p>
        </w:tc>
        <w:tc>
          <w:tcPr>
            <w:tcW w:w="1654" w:type="dxa"/>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4.24</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2</w:t>
            </w:r>
          </w:p>
        </w:tc>
        <w:tc>
          <w:tcPr>
            <w:tcW w:w="8688" w:type="dxa"/>
            <w:gridSpan w:val="6"/>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Унутрашњи амбијент Школе</w:t>
            </w:r>
          </w:p>
        </w:tc>
        <w:tc>
          <w:tcPr>
            <w:tcW w:w="1654" w:type="dxa"/>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4.95</w:t>
            </w:r>
          </w:p>
        </w:tc>
      </w:tr>
      <w:tr w:rsidR="00F7041C" w:rsidRPr="003F50DD">
        <w:trPr>
          <w:trHeight w:val="6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3</w:t>
            </w:r>
          </w:p>
        </w:tc>
        <w:tc>
          <w:tcPr>
            <w:tcW w:w="8688" w:type="dxa"/>
            <w:gridSpan w:val="6"/>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Опремљеност учионица/слушаоница и амфитетра Школе наставним средствима (лаптоп, пројектор, пројекционо платно итд.)</w:t>
            </w:r>
          </w:p>
        </w:tc>
        <w:tc>
          <w:tcPr>
            <w:tcW w:w="1654" w:type="dxa"/>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4.97</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4</w:t>
            </w:r>
          </w:p>
        </w:tc>
        <w:tc>
          <w:tcPr>
            <w:tcW w:w="8688" w:type="dxa"/>
            <w:gridSpan w:val="6"/>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 xml:space="preserve">Опремљеност учионица/слушаоница и амфитеатра школским намештајем </w:t>
            </w:r>
          </w:p>
        </w:tc>
        <w:tc>
          <w:tcPr>
            <w:tcW w:w="1654" w:type="dxa"/>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4.83</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5</w:t>
            </w:r>
          </w:p>
        </w:tc>
        <w:tc>
          <w:tcPr>
            <w:tcW w:w="8688" w:type="dxa"/>
            <w:gridSpan w:val="6"/>
            <w:tcBorders>
              <w:top w:val="nil"/>
              <w:left w:val="single" w:sz="4" w:space="0" w:color="auto"/>
              <w:bottom w:val="single" w:sz="4" w:space="0" w:color="auto"/>
              <w:right w:val="single" w:sz="4" w:space="0" w:color="auto"/>
            </w:tcBorders>
            <w:noWrap/>
          </w:tcPr>
          <w:p w:rsidR="00F7041C" w:rsidRPr="00974FE2" w:rsidRDefault="00F7041C" w:rsidP="00A0276D">
            <w:pPr>
              <w:rPr>
                <w:sz w:val="20"/>
                <w:szCs w:val="20"/>
              </w:rPr>
            </w:pPr>
            <w:r w:rsidRPr="00974FE2">
              <w:rPr>
                <w:sz w:val="20"/>
                <w:szCs w:val="20"/>
              </w:rPr>
              <w:t>Ниво подршке Школе учешћу наставника и сарадника на научним и стручним скуповима</w:t>
            </w:r>
          </w:p>
        </w:tc>
        <w:tc>
          <w:tcPr>
            <w:tcW w:w="1654" w:type="dxa"/>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4.97</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6</w:t>
            </w:r>
          </w:p>
        </w:tc>
        <w:tc>
          <w:tcPr>
            <w:tcW w:w="8688" w:type="dxa"/>
            <w:gridSpan w:val="6"/>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Хигијена и одржавање школског простора</w:t>
            </w:r>
          </w:p>
        </w:tc>
        <w:tc>
          <w:tcPr>
            <w:tcW w:w="1654" w:type="dxa"/>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5.00</w:t>
            </w:r>
          </w:p>
        </w:tc>
      </w:tr>
      <w:tr w:rsidR="00F7041C" w:rsidRPr="003F50DD">
        <w:trPr>
          <w:trHeight w:val="285"/>
          <w:jc w:val="center"/>
        </w:trPr>
        <w:tc>
          <w:tcPr>
            <w:tcW w:w="9014" w:type="dxa"/>
            <w:gridSpan w:val="8"/>
            <w:tcBorders>
              <w:top w:val="single" w:sz="4" w:space="0" w:color="auto"/>
              <w:left w:val="single" w:sz="4" w:space="0" w:color="auto"/>
              <w:bottom w:val="single" w:sz="4" w:space="0" w:color="auto"/>
              <w:right w:val="single" w:sz="4" w:space="0" w:color="auto"/>
            </w:tcBorders>
            <w:shd w:val="clear" w:color="auto" w:fill="D9D9D9"/>
            <w:noWrap/>
            <w:vAlign w:val="bottom"/>
          </w:tcPr>
          <w:p w:rsidR="00F7041C" w:rsidRPr="00974FE2" w:rsidRDefault="00F7041C" w:rsidP="00A0276D">
            <w:pPr>
              <w:jc w:val="right"/>
              <w:rPr>
                <w:b/>
                <w:bCs/>
                <w:sz w:val="20"/>
                <w:szCs w:val="20"/>
              </w:rPr>
            </w:pPr>
            <w:r w:rsidRPr="00974FE2">
              <w:rPr>
                <w:b/>
                <w:bCs/>
                <w:sz w:val="20"/>
                <w:szCs w:val="20"/>
              </w:rPr>
              <w:t>Заједничка просечна оцена</w:t>
            </w:r>
          </w:p>
        </w:tc>
        <w:tc>
          <w:tcPr>
            <w:tcW w:w="1654" w:type="dxa"/>
            <w:tcBorders>
              <w:top w:val="nil"/>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4.83</w:t>
            </w:r>
          </w:p>
        </w:tc>
      </w:tr>
      <w:tr w:rsidR="00F7041C" w:rsidRPr="003F50DD">
        <w:trPr>
          <w:trHeight w:val="285"/>
          <w:jc w:val="center"/>
        </w:trPr>
        <w:tc>
          <w:tcPr>
            <w:tcW w:w="10668" w:type="dxa"/>
            <w:gridSpan w:val="9"/>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Вредновање управљачке структуре Школе</w:t>
            </w:r>
          </w:p>
        </w:tc>
      </w:tr>
      <w:tr w:rsidR="00F7041C" w:rsidRPr="003F50DD">
        <w:trPr>
          <w:trHeight w:val="285"/>
          <w:jc w:val="center"/>
        </w:trPr>
        <w:tc>
          <w:tcPr>
            <w:tcW w:w="8992" w:type="dxa"/>
            <w:gridSpan w:val="6"/>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Вреднована категорија</w:t>
            </w:r>
          </w:p>
        </w:tc>
        <w:tc>
          <w:tcPr>
            <w:tcW w:w="1676" w:type="dxa"/>
            <w:gridSpan w:val="3"/>
            <w:tcBorders>
              <w:top w:val="single" w:sz="4" w:space="0" w:color="auto"/>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Просечна оцена</w:t>
            </w:r>
          </w:p>
        </w:tc>
      </w:tr>
      <w:tr w:rsidR="00F7041C" w:rsidRPr="003F50DD">
        <w:trPr>
          <w:trHeight w:val="300"/>
          <w:jc w:val="center"/>
        </w:trPr>
        <w:tc>
          <w:tcPr>
            <w:tcW w:w="316" w:type="dxa"/>
            <w:tcBorders>
              <w:top w:val="nil"/>
              <w:left w:val="single" w:sz="4" w:space="0" w:color="auto"/>
              <w:bottom w:val="single" w:sz="4" w:space="0" w:color="auto"/>
              <w:right w:val="single" w:sz="4" w:space="0" w:color="auto"/>
            </w:tcBorders>
            <w:vAlign w:val="center"/>
          </w:tcPr>
          <w:p w:rsidR="00F7041C" w:rsidRPr="00974FE2" w:rsidRDefault="00F7041C" w:rsidP="00A0276D">
            <w:pPr>
              <w:rPr>
                <w:sz w:val="20"/>
                <w:szCs w:val="20"/>
              </w:rPr>
            </w:pPr>
            <w:r w:rsidRPr="00974FE2">
              <w:rPr>
                <w:sz w:val="20"/>
                <w:szCs w:val="20"/>
              </w:rPr>
              <w:t>1</w:t>
            </w:r>
          </w:p>
        </w:tc>
        <w:tc>
          <w:tcPr>
            <w:tcW w:w="8676" w:type="dxa"/>
            <w:gridSpan w:val="5"/>
            <w:tcBorders>
              <w:top w:val="nil"/>
              <w:left w:val="nil"/>
              <w:bottom w:val="single" w:sz="4" w:space="0" w:color="auto"/>
              <w:right w:val="single" w:sz="4" w:space="0" w:color="auto"/>
            </w:tcBorders>
            <w:noWrap/>
            <w:vAlign w:val="bottom"/>
          </w:tcPr>
          <w:p w:rsidR="00F7041C" w:rsidRPr="00974FE2" w:rsidRDefault="00F7041C" w:rsidP="00A0276D">
            <w:pPr>
              <w:rPr>
                <w:sz w:val="20"/>
                <w:szCs w:val="20"/>
              </w:rPr>
            </w:pPr>
            <w:r w:rsidRPr="00974FE2">
              <w:rPr>
                <w:sz w:val="20"/>
                <w:szCs w:val="20"/>
              </w:rPr>
              <w:t>Рад директора</w:t>
            </w:r>
          </w:p>
        </w:tc>
        <w:tc>
          <w:tcPr>
            <w:tcW w:w="1676" w:type="dxa"/>
            <w:gridSpan w:val="3"/>
            <w:tcBorders>
              <w:top w:val="nil"/>
              <w:left w:val="nil"/>
              <w:bottom w:val="single" w:sz="4" w:space="0" w:color="auto"/>
              <w:right w:val="single" w:sz="4" w:space="0" w:color="auto"/>
            </w:tcBorders>
            <w:shd w:val="clear" w:color="000000" w:fill="D8D8D8"/>
            <w:vAlign w:val="center"/>
          </w:tcPr>
          <w:p w:rsidR="00F7041C" w:rsidRPr="00974FE2" w:rsidRDefault="00F7041C" w:rsidP="00A0276D">
            <w:pPr>
              <w:jc w:val="center"/>
              <w:rPr>
                <w:b/>
                <w:bCs/>
                <w:sz w:val="20"/>
                <w:szCs w:val="20"/>
              </w:rPr>
            </w:pPr>
            <w:r w:rsidRPr="00974FE2">
              <w:rPr>
                <w:b/>
                <w:bCs/>
                <w:sz w:val="20"/>
                <w:szCs w:val="20"/>
              </w:rPr>
              <w:t>4.94</w:t>
            </w:r>
          </w:p>
        </w:tc>
      </w:tr>
      <w:tr w:rsidR="00F7041C" w:rsidRPr="003F50DD">
        <w:trPr>
          <w:trHeight w:val="285"/>
          <w:jc w:val="center"/>
        </w:trPr>
        <w:tc>
          <w:tcPr>
            <w:tcW w:w="10668" w:type="dxa"/>
            <w:gridSpan w:val="9"/>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Вредновање стручних тела и служби Школе</w:t>
            </w:r>
          </w:p>
        </w:tc>
      </w:tr>
      <w:tr w:rsidR="00F7041C" w:rsidRPr="003F50DD">
        <w:trPr>
          <w:trHeight w:val="285"/>
          <w:jc w:val="center"/>
        </w:trPr>
        <w:tc>
          <w:tcPr>
            <w:tcW w:w="9008" w:type="dxa"/>
            <w:gridSpan w:val="7"/>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Вреднована категорија</w:t>
            </w:r>
          </w:p>
        </w:tc>
        <w:tc>
          <w:tcPr>
            <w:tcW w:w="1660" w:type="dxa"/>
            <w:gridSpan w:val="2"/>
            <w:tcBorders>
              <w:top w:val="single" w:sz="4" w:space="0" w:color="auto"/>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Просечна оцена</w:t>
            </w:r>
          </w:p>
        </w:tc>
      </w:tr>
      <w:tr w:rsidR="00F7041C" w:rsidRPr="003F50DD">
        <w:trPr>
          <w:trHeight w:val="6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1</w:t>
            </w:r>
          </w:p>
        </w:tc>
        <w:tc>
          <w:tcPr>
            <w:tcW w:w="8682" w:type="dxa"/>
            <w:gridSpan w:val="5"/>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Рад председника Већа прв</w:t>
            </w:r>
            <w:r w:rsidR="00EC0551">
              <w:rPr>
                <w:sz w:val="20"/>
                <w:szCs w:val="20"/>
              </w:rPr>
              <w:t>е године студија (Уколико држите</w:t>
            </w:r>
            <w:r w:rsidRPr="00974FE2">
              <w:rPr>
                <w:sz w:val="20"/>
                <w:szCs w:val="20"/>
              </w:rPr>
              <w:t xml:space="preserve"> </w:t>
            </w:r>
            <w:r w:rsidR="00EC0551">
              <w:rPr>
                <w:sz w:val="20"/>
                <w:szCs w:val="20"/>
              </w:rPr>
              <w:t>наставу на првој години студија</w:t>
            </w:r>
            <w:r w:rsidRPr="00974FE2">
              <w:rPr>
                <w:sz w:val="20"/>
                <w:szCs w:val="20"/>
              </w:rPr>
              <w:t>)</w:t>
            </w:r>
          </w:p>
        </w:tc>
        <w:tc>
          <w:tcPr>
            <w:tcW w:w="1660" w:type="dxa"/>
            <w:gridSpan w:val="2"/>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4.86</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2</w:t>
            </w:r>
          </w:p>
        </w:tc>
        <w:tc>
          <w:tcPr>
            <w:tcW w:w="8682" w:type="dxa"/>
            <w:gridSpan w:val="5"/>
            <w:tcBorders>
              <w:top w:val="nil"/>
              <w:left w:val="single" w:sz="4" w:space="0" w:color="auto"/>
              <w:bottom w:val="single" w:sz="4" w:space="0" w:color="auto"/>
              <w:right w:val="single" w:sz="4" w:space="0" w:color="auto"/>
            </w:tcBorders>
            <w:noWrap/>
          </w:tcPr>
          <w:p w:rsidR="00F7041C" w:rsidRPr="00974FE2" w:rsidRDefault="00F7041C" w:rsidP="00A0276D">
            <w:pPr>
              <w:rPr>
                <w:sz w:val="20"/>
                <w:szCs w:val="20"/>
              </w:rPr>
            </w:pPr>
            <w:r w:rsidRPr="00974FE2">
              <w:rPr>
                <w:sz w:val="20"/>
                <w:szCs w:val="20"/>
              </w:rPr>
              <w:t>Рад Већа друге године студија (Уколико држите наставу на другој години студија)</w:t>
            </w:r>
          </w:p>
        </w:tc>
        <w:tc>
          <w:tcPr>
            <w:tcW w:w="1660" w:type="dxa"/>
            <w:gridSpan w:val="2"/>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4.85</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3</w:t>
            </w:r>
          </w:p>
        </w:tc>
        <w:tc>
          <w:tcPr>
            <w:tcW w:w="8682" w:type="dxa"/>
            <w:gridSpan w:val="5"/>
            <w:tcBorders>
              <w:top w:val="nil"/>
              <w:left w:val="single" w:sz="4" w:space="0" w:color="auto"/>
              <w:bottom w:val="single" w:sz="4" w:space="0" w:color="auto"/>
              <w:right w:val="single" w:sz="4" w:space="0" w:color="auto"/>
            </w:tcBorders>
            <w:noWrap/>
          </w:tcPr>
          <w:p w:rsidR="00F7041C" w:rsidRPr="00974FE2" w:rsidRDefault="00F7041C" w:rsidP="00A0276D">
            <w:pPr>
              <w:rPr>
                <w:sz w:val="20"/>
                <w:szCs w:val="20"/>
              </w:rPr>
            </w:pPr>
            <w:r w:rsidRPr="00974FE2">
              <w:rPr>
                <w:sz w:val="20"/>
                <w:szCs w:val="20"/>
              </w:rPr>
              <w:t>Рад Већа треће године студија (Уколико држите наставу на трећој години студија)</w:t>
            </w:r>
          </w:p>
        </w:tc>
        <w:tc>
          <w:tcPr>
            <w:tcW w:w="1660" w:type="dxa"/>
            <w:gridSpan w:val="2"/>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4.87</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4</w:t>
            </w:r>
          </w:p>
        </w:tc>
        <w:tc>
          <w:tcPr>
            <w:tcW w:w="8682" w:type="dxa"/>
            <w:gridSpan w:val="5"/>
            <w:tcBorders>
              <w:top w:val="nil"/>
              <w:left w:val="single" w:sz="4" w:space="0" w:color="auto"/>
              <w:bottom w:val="single" w:sz="4" w:space="0" w:color="auto"/>
              <w:right w:val="single" w:sz="4" w:space="0" w:color="auto"/>
            </w:tcBorders>
            <w:noWrap/>
          </w:tcPr>
          <w:p w:rsidR="00F7041C" w:rsidRPr="00974FE2" w:rsidRDefault="00F7041C" w:rsidP="00A0276D">
            <w:pPr>
              <w:rPr>
                <w:sz w:val="20"/>
                <w:szCs w:val="20"/>
              </w:rPr>
            </w:pPr>
            <w:r w:rsidRPr="00974FE2">
              <w:rPr>
                <w:sz w:val="20"/>
                <w:szCs w:val="20"/>
              </w:rPr>
              <w:t>Комуникација и сарадња Секретаријата Школе са наставним особљем</w:t>
            </w:r>
          </w:p>
        </w:tc>
        <w:tc>
          <w:tcPr>
            <w:tcW w:w="1660" w:type="dxa"/>
            <w:gridSpan w:val="2"/>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4.95</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5</w:t>
            </w:r>
          </w:p>
        </w:tc>
        <w:tc>
          <w:tcPr>
            <w:tcW w:w="8682" w:type="dxa"/>
            <w:gridSpan w:val="5"/>
            <w:tcBorders>
              <w:top w:val="nil"/>
              <w:left w:val="single" w:sz="4" w:space="0" w:color="auto"/>
              <w:bottom w:val="single" w:sz="4" w:space="0" w:color="auto"/>
              <w:right w:val="single" w:sz="4" w:space="0" w:color="auto"/>
            </w:tcBorders>
            <w:noWrap/>
          </w:tcPr>
          <w:p w:rsidR="00F7041C" w:rsidRPr="00974FE2" w:rsidRDefault="00F7041C" w:rsidP="00A0276D">
            <w:pPr>
              <w:rPr>
                <w:sz w:val="20"/>
                <w:szCs w:val="20"/>
              </w:rPr>
            </w:pPr>
            <w:r w:rsidRPr="00974FE2">
              <w:rPr>
                <w:sz w:val="20"/>
                <w:szCs w:val="20"/>
              </w:rPr>
              <w:t>Комуникација и сарадња Рачуноводства Школе са наставним особљем</w:t>
            </w:r>
          </w:p>
        </w:tc>
        <w:tc>
          <w:tcPr>
            <w:tcW w:w="1660" w:type="dxa"/>
            <w:gridSpan w:val="2"/>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4.95</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6</w:t>
            </w:r>
          </w:p>
        </w:tc>
        <w:tc>
          <w:tcPr>
            <w:tcW w:w="8682" w:type="dxa"/>
            <w:gridSpan w:val="5"/>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Комуникација и сарадња Студентске службе са наставним особљем</w:t>
            </w:r>
          </w:p>
        </w:tc>
        <w:tc>
          <w:tcPr>
            <w:tcW w:w="1660" w:type="dxa"/>
            <w:gridSpan w:val="2"/>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4.92</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7</w:t>
            </w:r>
          </w:p>
        </w:tc>
        <w:tc>
          <w:tcPr>
            <w:tcW w:w="8682" w:type="dxa"/>
            <w:gridSpan w:val="5"/>
            <w:tcBorders>
              <w:top w:val="nil"/>
              <w:left w:val="single" w:sz="4" w:space="0" w:color="auto"/>
              <w:bottom w:val="single" w:sz="4" w:space="0" w:color="auto"/>
              <w:right w:val="single" w:sz="4" w:space="0" w:color="auto"/>
            </w:tcBorders>
            <w:noWrap/>
          </w:tcPr>
          <w:p w:rsidR="00F7041C" w:rsidRPr="00974FE2" w:rsidRDefault="00F7041C" w:rsidP="00A0276D">
            <w:pPr>
              <w:rPr>
                <w:sz w:val="20"/>
                <w:szCs w:val="20"/>
              </w:rPr>
            </w:pPr>
            <w:r w:rsidRPr="00974FE2">
              <w:rPr>
                <w:sz w:val="20"/>
                <w:szCs w:val="20"/>
              </w:rPr>
              <w:t>Комуникација и сарадња координатора наставе са наставним особљем</w:t>
            </w:r>
          </w:p>
        </w:tc>
        <w:tc>
          <w:tcPr>
            <w:tcW w:w="1660" w:type="dxa"/>
            <w:gridSpan w:val="2"/>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5.00</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8</w:t>
            </w:r>
          </w:p>
        </w:tc>
        <w:tc>
          <w:tcPr>
            <w:tcW w:w="8682" w:type="dxa"/>
            <w:gridSpan w:val="5"/>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Комуникација и сарадња библиотекара и медијатекара са наставним особљем</w:t>
            </w:r>
          </w:p>
        </w:tc>
        <w:tc>
          <w:tcPr>
            <w:tcW w:w="1660" w:type="dxa"/>
            <w:gridSpan w:val="2"/>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4.97</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9</w:t>
            </w:r>
          </w:p>
        </w:tc>
        <w:tc>
          <w:tcPr>
            <w:tcW w:w="8682" w:type="dxa"/>
            <w:gridSpan w:val="5"/>
            <w:tcBorders>
              <w:top w:val="nil"/>
              <w:left w:val="single" w:sz="4" w:space="0" w:color="auto"/>
              <w:bottom w:val="single" w:sz="4" w:space="0" w:color="auto"/>
              <w:right w:val="single" w:sz="4" w:space="0" w:color="auto"/>
            </w:tcBorders>
            <w:noWrap/>
          </w:tcPr>
          <w:p w:rsidR="00F7041C" w:rsidRPr="00974FE2" w:rsidRDefault="00F7041C" w:rsidP="00A0276D">
            <w:pPr>
              <w:rPr>
                <w:sz w:val="20"/>
                <w:szCs w:val="20"/>
              </w:rPr>
            </w:pPr>
            <w:r w:rsidRPr="00974FE2">
              <w:rPr>
                <w:sz w:val="20"/>
                <w:szCs w:val="20"/>
              </w:rPr>
              <w:t>Комуникација и сарадња радника у скриптарници Школе са наставним особљем</w:t>
            </w:r>
          </w:p>
        </w:tc>
        <w:tc>
          <w:tcPr>
            <w:tcW w:w="1660" w:type="dxa"/>
            <w:gridSpan w:val="2"/>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4.97</w:t>
            </w:r>
          </w:p>
        </w:tc>
      </w:tr>
      <w:tr w:rsidR="00F7041C" w:rsidRPr="003F50DD">
        <w:trPr>
          <w:trHeight w:val="285"/>
          <w:jc w:val="center"/>
        </w:trPr>
        <w:tc>
          <w:tcPr>
            <w:tcW w:w="9008" w:type="dxa"/>
            <w:gridSpan w:val="7"/>
            <w:tcBorders>
              <w:top w:val="single" w:sz="4" w:space="0" w:color="auto"/>
              <w:left w:val="single" w:sz="4" w:space="0" w:color="auto"/>
              <w:bottom w:val="single" w:sz="4" w:space="0" w:color="auto"/>
              <w:right w:val="single" w:sz="4" w:space="0" w:color="auto"/>
            </w:tcBorders>
            <w:shd w:val="clear" w:color="auto" w:fill="D9D9D9"/>
            <w:noWrap/>
            <w:vAlign w:val="bottom"/>
          </w:tcPr>
          <w:p w:rsidR="00F7041C" w:rsidRPr="00974FE2" w:rsidRDefault="00F7041C" w:rsidP="00A0276D">
            <w:pPr>
              <w:jc w:val="right"/>
              <w:rPr>
                <w:b/>
                <w:bCs/>
                <w:sz w:val="20"/>
                <w:szCs w:val="20"/>
              </w:rPr>
            </w:pPr>
            <w:r w:rsidRPr="00974FE2">
              <w:rPr>
                <w:b/>
                <w:bCs/>
                <w:sz w:val="20"/>
                <w:szCs w:val="20"/>
              </w:rPr>
              <w:t>Заједничка просечна оцена</w:t>
            </w:r>
          </w:p>
        </w:tc>
        <w:tc>
          <w:tcPr>
            <w:tcW w:w="1660" w:type="dxa"/>
            <w:gridSpan w:val="2"/>
            <w:tcBorders>
              <w:top w:val="nil"/>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4.93</w:t>
            </w:r>
          </w:p>
        </w:tc>
      </w:tr>
      <w:tr w:rsidR="00F7041C" w:rsidRPr="003F50DD">
        <w:trPr>
          <w:trHeight w:val="285"/>
          <w:jc w:val="center"/>
        </w:trPr>
        <w:tc>
          <w:tcPr>
            <w:tcW w:w="10668" w:type="dxa"/>
            <w:gridSpan w:val="9"/>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Вредновање рада органа управљања, стручних тела и комисија Школе</w:t>
            </w:r>
          </w:p>
        </w:tc>
      </w:tr>
      <w:tr w:rsidR="00F7041C" w:rsidRPr="003F50DD">
        <w:trPr>
          <w:trHeight w:val="285"/>
          <w:jc w:val="center"/>
        </w:trPr>
        <w:tc>
          <w:tcPr>
            <w:tcW w:w="8986" w:type="dxa"/>
            <w:gridSpan w:val="5"/>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rPr>
                <w:b/>
                <w:bCs/>
                <w:sz w:val="20"/>
                <w:szCs w:val="20"/>
              </w:rPr>
            </w:pPr>
            <w:r w:rsidRPr="00974FE2">
              <w:rPr>
                <w:b/>
                <w:bCs/>
                <w:sz w:val="20"/>
                <w:szCs w:val="20"/>
              </w:rPr>
              <w:t>Вреднована категорија</w:t>
            </w:r>
          </w:p>
        </w:tc>
        <w:tc>
          <w:tcPr>
            <w:tcW w:w="1682" w:type="dxa"/>
            <w:gridSpan w:val="4"/>
            <w:tcBorders>
              <w:top w:val="single" w:sz="4" w:space="0" w:color="auto"/>
              <w:left w:val="nil"/>
              <w:bottom w:val="single" w:sz="4" w:space="0" w:color="auto"/>
              <w:right w:val="single" w:sz="4" w:space="0" w:color="auto"/>
            </w:tcBorders>
            <w:shd w:val="clear" w:color="000000" w:fill="D8D8D8"/>
            <w:noWrap/>
            <w:vAlign w:val="bottom"/>
          </w:tcPr>
          <w:p w:rsidR="00F7041C" w:rsidRPr="00974FE2" w:rsidRDefault="00F7041C" w:rsidP="00A0276D">
            <w:pPr>
              <w:rPr>
                <w:b/>
                <w:bCs/>
                <w:sz w:val="20"/>
                <w:szCs w:val="20"/>
              </w:rPr>
            </w:pPr>
            <w:r w:rsidRPr="00974FE2">
              <w:rPr>
                <w:b/>
                <w:bCs/>
                <w:sz w:val="20"/>
                <w:szCs w:val="20"/>
              </w:rPr>
              <w:t>Просечна оцена</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1</w:t>
            </w:r>
          </w:p>
        </w:tc>
        <w:tc>
          <w:tcPr>
            <w:tcW w:w="8660" w:type="dxa"/>
            <w:gridSpan w:val="3"/>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Рад Савета Школе</w:t>
            </w:r>
          </w:p>
        </w:tc>
        <w:tc>
          <w:tcPr>
            <w:tcW w:w="1682" w:type="dxa"/>
            <w:gridSpan w:val="4"/>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4.69</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2</w:t>
            </w:r>
          </w:p>
        </w:tc>
        <w:tc>
          <w:tcPr>
            <w:tcW w:w="8660" w:type="dxa"/>
            <w:gridSpan w:val="3"/>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Рад Наставног  већа</w:t>
            </w:r>
          </w:p>
        </w:tc>
        <w:tc>
          <w:tcPr>
            <w:tcW w:w="1682" w:type="dxa"/>
            <w:gridSpan w:val="4"/>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4.83</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3</w:t>
            </w:r>
          </w:p>
        </w:tc>
        <w:tc>
          <w:tcPr>
            <w:tcW w:w="8660" w:type="dxa"/>
            <w:gridSpan w:val="3"/>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Рад Комисије за квалитет</w:t>
            </w:r>
          </w:p>
        </w:tc>
        <w:tc>
          <w:tcPr>
            <w:tcW w:w="1682" w:type="dxa"/>
            <w:gridSpan w:val="4"/>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4.97</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4</w:t>
            </w:r>
          </w:p>
        </w:tc>
        <w:tc>
          <w:tcPr>
            <w:tcW w:w="8660" w:type="dxa"/>
            <w:gridSpan w:val="3"/>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Рад Комисије за издавачку делатност</w:t>
            </w:r>
          </w:p>
        </w:tc>
        <w:tc>
          <w:tcPr>
            <w:tcW w:w="1682" w:type="dxa"/>
            <w:gridSpan w:val="4"/>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4.82</w:t>
            </w:r>
          </w:p>
        </w:tc>
      </w:tr>
      <w:tr w:rsidR="00F7041C" w:rsidRPr="003F50DD">
        <w:trPr>
          <w:trHeight w:val="285"/>
          <w:jc w:val="center"/>
        </w:trPr>
        <w:tc>
          <w:tcPr>
            <w:tcW w:w="8986" w:type="dxa"/>
            <w:gridSpan w:val="5"/>
            <w:tcBorders>
              <w:top w:val="single" w:sz="4" w:space="0" w:color="auto"/>
              <w:left w:val="single" w:sz="4" w:space="0" w:color="auto"/>
              <w:bottom w:val="single" w:sz="4" w:space="0" w:color="auto"/>
              <w:right w:val="single" w:sz="4" w:space="0" w:color="auto"/>
            </w:tcBorders>
            <w:shd w:val="clear" w:color="auto" w:fill="D9D9D9"/>
            <w:noWrap/>
            <w:vAlign w:val="bottom"/>
          </w:tcPr>
          <w:p w:rsidR="00F7041C" w:rsidRPr="00974FE2" w:rsidRDefault="00F7041C" w:rsidP="00A0276D">
            <w:pPr>
              <w:jc w:val="right"/>
              <w:rPr>
                <w:b/>
                <w:bCs/>
                <w:sz w:val="20"/>
                <w:szCs w:val="20"/>
              </w:rPr>
            </w:pPr>
            <w:r w:rsidRPr="00974FE2">
              <w:rPr>
                <w:b/>
                <w:bCs/>
                <w:sz w:val="20"/>
                <w:szCs w:val="20"/>
              </w:rPr>
              <w:t>Заједничка просечна оцена</w:t>
            </w:r>
          </w:p>
        </w:tc>
        <w:tc>
          <w:tcPr>
            <w:tcW w:w="1682" w:type="dxa"/>
            <w:gridSpan w:val="4"/>
            <w:tcBorders>
              <w:top w:val="nil"/>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4.83</w:t>
            </w:r>
          </w:p>
        </w:tc>
      </w:tr>
      <w:tr w:rsidR="00F7041C" w:rsidRPr="003F50DD">
        <w:trPr>
          <w:trHeight w:val="285"/>
          <w:jc w:val="center"/>
        </w:trPr>
        <w:tc>
          <w:tcPr>
            <w:tcW w:w="10668" w:type="dxa"/>
            <w:gridSpan w:val="9"/>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Вредновање издавачке делатности Школе</w:t>
            </w:r>
          </w:p>
        </w:tc>
      </w:tr>
      <w:tr w:rsidR="00F7041C" w:rsidRPr="003F50DD">
        <w:trPr>
          <w:trHeight w:val="285"/>
          <w:jc w:val="center"/>
        </w:trPr>
        <w:tc>
          <w:tcPr>
            <w:tcW w:w="8967" w:type="dxa"/>
            <w:gridSpan w:val="3"/>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Вреднована категорија</w:t>
            </w:r>
          </w:p>
        </w:tc>
        <w:tc>
          <w:tcPr>
            <w:tcW w:w="1701" w:type="dxa"/>
            <w:gridSpan w:val="6"/>
            <w:tcBorders>
              <w:top w:val="single" w:sz="4" w:space="0" w:color="auto"/>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Просечна оцена</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1</w:t>
            </w:r>
          </w:p>
        </w:tc>
        <w:tc>
          <w:tcPr>
            <w:tcW w:w="8641" w:type="dxa"/>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 xml:space="preserve">Финансијско улагање Школе за издавачку делатност </w:t>
            </w:r>
          </w:p>
        </w:tc>
        <w:tc>
          <w:tcPr>
            <w:tcW w:w="1701" w:type="dxa"/>
            <w:gridSpan w:val="6"/>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4.75</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2</w:t>
            </w:r>
          </w:p>
        </w:tc>
        <w:tc>
          <w:tcPr>
            <w:tcW w:w="8641" w:type="dxa"/>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Обезбеђеност Школе уџбеницима – издањима Школе</w:t>
            </w:r>
          </w:p>
        </w:tc>
        <w:tc>
          <w:tcPr>
            <w:tcW w:w="1701" w:type="dxa"/>
            <w:gridSpan w:val="6"/>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4.69</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3</w:t>
            </w:r>
          </w:p>
        </w:tc>
        <w:tc>
          <w:tcPr>
            <w:tcW w:w="8641" w:type="dxa"/>
            <w:tcBorders>
              <w:top w:val="nil"/>
              <w:left w:val="single" w:sz="4" w:space="0" w:color="auto"/>
              <w:bottom w:val="single" w:sz="4" w:space="0" w:color="auto"/>
              <w:right w:val="single" w:sz="4" w:space="0" w:color="auto"/>
            </w:tcBorders>
            <w:noWrap/>
          </w:tcPr>
          <w:p w:rsidR="00F7041C" w:rsidRPr="00974FE2" w:rsidRDefault="00F7041C" w:rsidP="00A0276D">
            <w:pPr>
              <w:rPr>
                <w:sz w:val="20"/>
                <w:szCs w:val="20"/>
              </w:rPr>
            </w:pPr>
            <w:r w:rsidRPr="00974FE2">
              <w:rPr>
                <w:sz w:val="20"/>
                <w:szCs w:val="20"/>
              </w:rPr>
              <w:t>Обезбеђеност Школе практикумима</w:t>
            </w:r>
            <w:r w:rsidR="00AE24CE">
              <w:rPr>
                <w:sz w:val="20"/>
                <w:szCs w:val="20"/>
              </w:rPr>
              <w:t>, скриптима и/или приручницима –</w:t>
            </w:r>
            <w:r w:rsidRPr="00974FE2">
              <w:rPr>
                <w:sz w:val="20"/>
                <w:szCs w:val="20"/>
              </w:rPr>
              <w:t xml:space="preserve"> издањима Школе</w:t>
            </w:r>
          </w:p>
        </w:tc>
        <w:tc>
          <w:tcPr>
            <w:tcW w:w="1701" w:type="dxa"/>
            <w:gridSpan w:val="6"/>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4.72</w:t>
            </w:r>
          </w:p>
        </w:tc>
      </w:tr>
      <w:tr w:rsidR="00F7041C" w:rsidRPr="003F50DD">
        <w:trPr>
          <w:trHeight w:val="285"/>
          <w:jc w:val="center"/>
        </w:trPr>
        <w:tc>
          <w:tcPr>
            <w:tcW w:w="8967" w:type="dxa"/>
            <w:gridSpan w:val="3"/>
            <w:tcBorders>
              <w:top w:val="single" w:sz="4" w:space="0" w:color="auto"/>
              <w:left w:val="single" w:sz="4" w:space="0" w:color="auto"/>
              <w:bottom w:val="single" w:sz="4" w:space="0" w:color="auto"/>
              <w:right w:val="single" w:sz="4" w:space="0" w:color="auto"/>
            </w:tcBorders>
            <w:shd w:val="clear" w:color="auto" w:fill="D9D9D9"/>
            <w:noWrap/>
            <w:vAlign w:val="bottom"/>
          </w:tcPr>
          <w:p w:rsidR="00F7041C" w:rsidRPr="00974FE2" w:rsidRDefault="00F7041C" w:rsidP="00A0276D">
            <w:pPr>
              <w:jc w:val="right"/>
              <w:rPr>
                <w:b/>
                <w:bCs/>
                <w:sz w:val="20"/>
                <w:szCs w:val="20"/>
              </w:rPr>
            </w:pPr>
            <w:r w:rsidRPr="00974FE2">
              <w:rPr>
                <w:b/>
                <w:bCs/>
                <w:sz w:val="20"/>
                <w:szCs w:val="20"/>
              </w:rPr>
              <w:t>Заједничка просечна оцена</w:t>
            </w:r>
          </w:p>
        </w:tc>
        <w:tc>
          <w:tcPr>
            <w:tcW w:w="1701" w:type="dxa"/>
            <w:gridSpan w:val="6"/>
            <w:tcBorders>
              <w:top w:val="nil"/>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4.72</w:t>
            </w:r>
          </w:p>
        </w:tc>
      </w:tr>
      <w:tr w:rsidR="00F7041C" w:rsidRPr="003F50DD">
        <w:trPr>
          <w:trHeight w:val="285"/>
          <w:jc w:val="center"/>
        </w:trPr>
        <w:tc>
          <w:tcPr>
            <w:tcW w:w="10668" w:type="dxa"/>
            <w:gridSpan w:val="9"/>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Вредновање библиотеке и медијатеке</w:t>
            </w:r>
          </w:p>
        </w:tc>
      </w:tr>
      <w:tr w:rsidR="00F7041C" w:rsidRPr="003F50DD">
        <w:trPr>
          <w:trHeight w:val="285"/>
          <w:jc w:val="center"/>
        </w:trPr>
        <w:tc>
          <w:tcPr>
            <w:tcW w:w="8978" w:type="dxa"/>
            <w:gridSpan w:val="4"/>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lastRenderedPageBreak/>
              <w:t>Вреднована категорија</w:t>
            </w:r>
          </w:p>
        </w:tc>
        <w:tc>
          <w:tcPr>
            <w:tcW w:w="1690" w:type="dxa"/>
            <w:gridSpan w:val="5"/>
            <w:tcBorders>
              <w:top w:val="single" w:sz="4" w:space="0" w:color="auto"/>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Просечна оцена</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1</w:t>
            </w:r>
          </w:p>
        </w:tc>
        <w:tc>
          <w:tcPr>
            <w:tcW w:w="8652" w:type="dxa"/>
            <w:gridSpan w:val="2"/>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Радни простор и амбијент библиотеке</w:t>
            </w:r>
          </w:p>
        </w:tc>
        <w:tc>
          <w:tcPr>
            <w:tcW w:w="1690" w:type="dxa"/>
            <w:gridSpan w:val="5"/>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4.97</w:t>
            </w:r>
          </w:p>
        </w:tc>
      </w:tr>
      <w:tr w:rsidR="00F7041C" w:rsidRPr="003F50DD">
        <w:trPr>
          <w:trHeight w:val="6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2</w:t>
            </w:r>
          </w:p>
        </w:tc>
        <w:tc>
          <w:tcPr>
            <w:tcW w:w="8652" w:type="dxa"/>
            <w:gridSpan w:val="2"/>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Опремљеност библиотеке стручном литературом (број књига у целини и број књига по наставним областима)</w:t>
            </w:r>
          </w:p>
        </w:tc>
        <w:tc>
          <w:tcPr>
            <w:tcW w:w="1690" w:type="dxa"/>
            <w:gridSpan w:val="5"/>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4.82</w:t>
            </w:r>
          </w:p>
        </w:tc>
      </w:tr>
      <w:tr w:rsidR="00F7041C" w:rsidRPr="003F50DD">
        <w:trPr>
          <w:trHeight w:val="6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3</w:t>
            </w:r>
          </w:p>
        </w:tc>
        <w:tc>
          <w:tcPr>
            <w:tcW w:w="8652" w:type="dxa"/>
            <w:gridSpan w:val="2"/>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Доступност књига и часописа у библиотеци (Да ли су Вам на располагању онда када су Вам потребне?)</w:t>
            </w:r>
          </w:p>
        </w:tc>
        <w:tc>
          <w:tcPr>
            <w:tcW w:w="1690" w:type="dxa"/>
            <w:gridSpan w:val="5"/>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4.42</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4</w:t>
            </w:r>
          </w:p>
        </w:tc>
        <w:tc>
          <w:tcPr>
            <w:tcW w:w="8652" w:type="dxa"/>
            <w:gridSpan w:val="2"/>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 xml:space="preserve">Радни простор и амбијент медијатеке </w:t>
            </w:r>
          </w:p>
        </w:tc>
        <w:tc>
          <w:tcPr>
            <w:tcW w:w="1690" w:type="dxa"/>
            <w:gridSpan w:val="5"/>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4.97</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5</w:t>
            </w:r>
          </w:p>
        </w:tc>
        <w:tc>
          <w:tcPr>
            <w:tcW w:w="8652" w:type="dxa"/>
            <w:gridSpan w:val="2"/>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Опремљеност медијатеке дидактичко-игровним средствима</w:t>
            </w:r>
          </w:p>
        </w:tc>
        <w:tc>
          <w:tcPr>
            <w:tcW w:w="1690" w:type="dxa"/>
            <w:gridSpan w:val="5"/>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4.86</w:t>
            </w:r>
          </w:p>
        </w:tc>
      </w:tr>
      <w:tr w:rsidR="00F7041C" w:rsidRPr="003F50DD">
        <w:trPr>
          <w:trHeight w:val="6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6</w:t>
            </w:r>
          </w:p>
        </w:tc>
        <w:tc>
          <w:tcPr>
            <w:tcW w:w="8652" w:type="dxa"/>
            <w:gridSpan w:val="2"/>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Доступност дидактичко-игровних средстава (Да ли су Вам на располагању онда када су Вам потребна?)</w:t>
            </w:r>
          </w:p>
        </w:tc>
        <w:tc>
          <w:tcPr>
            <w:tcW w:w="1690" w:type="dxa"/>
            <w:gridSpan w:val="5"/>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4.89</w:t>
            </w:r>
          </w:p>
        </w:tc>
      </w:tr>
      <w:tr w:rsidR="00F7041C" w:rsidRPr="003F50DD">
        <w:trPr>
          <w:trHeight w:val="285"/>
          <w:jc w:val="center"/>
        </w:trPr>
        <w:tc>
          <w:tcPr>
            <w:tcW w:w="8978" w:type="dxa"/>
            <w:gridSpan w:val="4"/>
            <w:tcBorders>
              <w:top w:val="single" w:sz="4" w:space="0" w:color="auto"/>
              <w:left w:val="single" w:sz="4" w:space="0" w:color="auto"/>
              <w:bottom w:val="single" w:sz="4" w:space="0" w:color="auto"/>
              <w:right w:val="single" w:sz="4" w:space="0" w:color="auto"/>
            </w:tcBorders>
            <w:shd w:val="clear" w:color="auto" w:fill="D9D9D9"/>
            <w:noWrap/>
            <w:vAlign w:val="bottom"/>
          </w:tcPr>
          <w:p w:rsidR="00F7041C" w:rsidRPr="00974FE2" w:rsidRDefault="00F7041C" w:rsidP="00A0276D">
            <w:pPr>
              <w:jc w:val="right"/>
              <w:rPr>
                <w:b/>
                <w:bCs/>
                <w:sz w:val="20"/>
                <w:szCs w:val="20"/>
              </w:rPr>
            </w:pPr>
            <w:r w:rsidRPr="00974FE2">
              <w:rPr>
                <w:b/>
                <w:bCs/>
                <w:sz w:val="20"/>
                <w:szCs w:val="20"/>
              </w:rPr>
              <w:t>Заједничка просечна оцена</w:t>
            </w:r>
          </w:p>
        </w:tc>
        <w:tc>
          <w:tcPr>
            <w:tcW w:w="1690" w:type="dxa"/>
            <w:gridSpan w:val="5"/>
            <w:tcBorders>
              <w:top w:val="nil"/>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4.82</w:t>
            </w:r>
          </w:p>
        </w:tc>
      </w:tr>
      <w:tr w:rsidR="00F7041C" w:rsidRPr="003F50DD">
        <w:trPr>
          <w:trHeight w:val="285"/>
          <w:jc w:val="center"/>
        </w:trPr>
        <w:tc>
          <w:tcPr>
            <w:tcW w:w="10668" w:type="dxa"/>
            <w:gridSpan w:val="9"/>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Вредновање информатичких ресурса</w:t>
            </w:r>
          </w:p>
        </w:tc>
      </w:tr>
      <w:tr w:rsidR="00F7041C" w:rsidRPr="003F50DD">
        <w:trPr>
          <w:trHeight w:val="285"/>
          <w:jc w:val="center"/>
        </w:trPr>
        <w:tc>
          <w:tcPr>
            <w:tcW w:w="8992" w:type="dxa"/>
            <w:gridSpan w:val="6"/>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Вреднована категорија</w:t>
            </w:r>
          </w:p>
        </w:tc>
        <w:tc>
          <w:tcPr>
            <w:tcW w:w="1676" w:type="dxa"/>
            <w:gridSpan w:val="3"/>
            <w:tcBorders>
              <w:top w:val="single" w:sz="4" w:space="0" w:color="auto"/>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Просечна оцена</w:t>
            </w:r>
          </w:p>
        </w:tc>
      </w:tr>
      <w:tr w:rsidR="00F7041C" w:rsidRPr="003F50DD">
        <w:trPr>
          <w:trHeight w:val="6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1</w:t>
            </w:r>
          </w:p>
        </w:tc>
        <w:tc>
          <w:tcPr>
            <w:tcW w:w="8666" w:type="dxa"/>
            <w:gridSpan w:val="4"/>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Опремљеност Школе информатичким ресурсима за реализацију наставе и учења (број рачунара, пројектора и друге информатичке опреме)</w:t>
            </w:r>
          </w:p>
        </w:tc>
        <w:tc>
          <w:tcPr>
            <w:tcW w:w="1676" w:type="dxa"/>
            <w:gridSpan w:val="3"/>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4.78</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2</w:t>
            </w:r>
          </w:p>
        </w:tc>
        <w:tc>
          <w:tcPr>
            <w:tcW w:w="8666" w:type="dxa"/>
            <w:gridSpan w:val="4"/>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Ниво коришћења информатичке опреме у реализацији наставе у Школи</w:t>
            </w:r>
          </w:p>
        </w:tc>
        <w:tc>
          <w:tcPr>
            <w:tcW w:w="1676" w:type="dxa"/>
            <w:gridSpan w:val="3"/>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4.75</w:t>
            </w:r>
          </w:p>
        </w:tc>
      </w:tr>
      <w:tr w:rsidR="00F7041C" w:rsidRPr="003F50DD">
        <w:trPr>
          <w:trHeight w:val="285"/>
          <w:jc w:val="center"/>
        </w:trPr>
        <w:tc>
          <w:tcPr>
            <w:tcW w:w="8992" w:type="dxa"/>
            <w:gridSpan w:val="6"/>
            <w:tcBorders>
              <w:top w:val="single" w:sz="4" w:space="0" w:color="auto"/>
              <w:left w:val="single" w:sz="4" w:space="0" w:color="auto"/>
              <w:bottom w:val="single" w:sz="4" w:space="0" w:color="auto"/>
              <w:right w:val="single" w:sz="4" w:space="0" w:color="auto"/>
            </w:tcBorders>
            <w:shd w:val="clear" w:color="auto" w:fill="D9D9D9"/>
            <w:noWrap/>
            <w:vAlign w:val="bottom"/>
          </w:tcPr>
          <w:p w:rsidR="00F7041C" w:rsidRPr="00974FE2" w:rsidRDefault="00F7041C" w:rsidP="00A0276D">
            <w:pPr>
              <w:jc w:val="right"/>
              <w:rPr>
                <w:b/>
                <w:bCs/>
                <w:sz w:val="20"/>
                <w:szCs w:val="20"/>
              </w:rPr>
            </w:pPr>
            <w:r w:rsidRPr="00974FE2">
              <w:rPr>
                <w:b/>
                <w:bCs/>
                <w:sz w:val="20"/>
                <w:szCs w:val="20"/>
              </w:rPr>
              <w:t>Заједничка просечна оцена</w:t>
            </w:r>
          </w:p>
        </w:tc>
        <w:tc>
          <w:tcPr>
            <w:tcW w:w="1676" w:type="dxa"/>
            <w:gridSpan w:val="3"/>
            <w:tcBorders>
              <w:top w:val="nil"/>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4.76</w:t>
            </w:r>
          </w:p>
        </w:tc>
      </w:tr>
      <w:tr w:rsidR="00F7041C" w:rsidRPr="003F50DD">
        <w:trPr>
          <w:trHeight w:val="285"/>
          <w:jc w:val="center"/>
        </w:trPr>
        <w:tc>
          <w:tcPr>
            <w:tcW w:w="10668" w:type="dxa"/>
            <w:gridSpan w:val="9"/>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Вредновање веб-сајта Школе и профила Школе на друштвеним мрежама</w:t>
            </w:r>
          </w:p>
        </w:tc>
      </w:tr>
      <w:tr w:rsidR="00F7041C" w:rsidRPr="003F50DD">
        <w:trPr>
          <w:trHeight w:val="285"/>
          <w:jc w:val="center"/>
        </w:trPr>
        <w:tc>
          <w:tcPr>
            <w:tcW w:w="8992" w:type="dxa"/>
            <w:gridSpan w:val="6"/>
            <w:tcBorders>
              <w:top w:val="single" w:sz="4" w:space="0" w:color="auto"/>
              <w:left w:val="single" w:sz="4" w:space="0" w:color="auto"/>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Вреднована категорија</w:t>
            </w:r>
          </w:p>
        </w:tc>
        <w:tc>
          <w:tcPr>
            <w:tcW w:w="1676" w:type="dxa"/>
            <w:gridSpan w:val="3"/>
            <w:tcBorders>
              <w:top w:val="single" w:sz="4" w:space="0" w:color="auto"/>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Просечна оцена</w:t>
            </w:r>
          </w:p>
        </w:tc>
      </w:tr>
      <w:tr w:rsidR="00F7041C" w:rsidRPr="003F50DD">
        <w:trPr>
          <w:trHeight w:val="6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1</w:t>
            </w:r>
          </w:p>
        </w:tc>
        <w:tc>
          <w:tcPr>
            <w:tcW w:w="8666" w:type="dxa"/>
            <w:gridSpan w:val="4"/>
            <w:tcBorders>
              <w:top w:val="nil"/>
              <w:left w:val="single" w:sz="4" w:space="0" w:color="auto"/>
              <w:bottom w:val="single" w:sz="4" w:space="0" w:color="auto"/>
              <w:right w:val="single" w:sz="4" w:space="0" w:color="auto"/>
            </w:tcBorders>
          </w:tcPr>
          <w:p w:rsidR="00F7041C" w:rsidRPr="00974FE2" w:rsidRDefault="00AE24CE" w:rsidP="00A0276D">
            <w:pPr>
              <w:rPr>
                <w:sz w:val="20"/>
                <w:szCs w:val="20"/>
              </w:rPr>
            </w:pPr>
            <w:r>
              <w:rPr>
                <w:sz w:val="20"/>
                <w:szCs w:val="20"/>
              </w:rPr>
              <w:t>Садржај веб-</w:t>
            </w:r>
            <w:r w:rsidR="00F7041C" w:rsidRPr="00974FE2">
              <w:rPr>
                <w:sz w:val="20"/>
                <w:szCs w:val="20"/>
              </w:rPr>
              <w:t>сајта школе (информације о распореду наставе и испита, обавештења, наставни материјали итд.)</w:t>
            </w:r>
          </w:p>
        </w:tc>
        <w:tc>
          <w:tcPr>
            <w:tcW w:w="1676" w:type="dxa"/>
            <w:gridSpan w:val="3"/>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4.61</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2</w:t>
            </w:r>
          </w:p>
        </w:tc>
        <w:tc>
          <w:tcPr>
            <w:tcW w:w="8666" w:type="dxa"/>
            <w:gridSpan w:val="4"/>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Визуелни квалитет веб-сајта Школе</w:t>
            </w:r>
          </w:p>
        </w:tc>
        <w:tc>
          <w:tcPr>
            <w:tcW w:w="1676" w:type="dxa"/>
            <w:gridSpan w:val="3"/>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4.47</w:t>
            </w:r>
          </w:p>
        </w:tc>
      </w:tr>
      <w:tr w:rsidR="00F7041C" w:rsidRPr="003F50DD">
        <w:trPr>
          <w:trHeight w:val="300"/>
          <w:jc w:val="center"/>
        </w:trPr>
        <w:tc>
          <w:tcPr>
            <w:tcW w:w="326" w:type="dxa"/>
            <w:gridSpan w:val="2"/>
            <w:tcBorders>
              <w:top w:val="nil"/>
              <w:left w:val="single" w:sz="4" w:space="0" w:color="auto"/>
              <w:bottom w:val="single" w:sz="4" w:space="0" w:color="auto"/>
              <w:right w:val="nil"/>
            </w:tcBorders>
            <w:vAlign w:val="center"/>
          </w:tcPr>
          <w:p w:rsidR="00F7041C" w:rsidRPr="00974FE2" w:rsidRDefault="00F7041C" w:rsidP="00A0276D">
            <w:pPr>
              <w:rPr>
                <w:sz w:val="20"/>
                <w:szCs w:val="20"/>
              </w:rPr>
            </w:pPr>
            <w:r w:rsidRPr="00974FE2">
              <w:rPr>
                <w:sz w:val="20"/>
                <w:szCs w:val="20"/>
              </w:rPr>
              <w:t>3</w:t>
            </w:r>
          </w:p>
        </w:tc>
        <w:tc>
          <w:tcPr>
            <w:tcW w:w="8666" w:type="dxa"/>
            <w:gridSpan w:val="4"/>
            <w:tcBorders>
              <w:top w:val="nil"/>
              <w:left w:val="single" w:sz="4" w:space="0" w:color="auto"/>
              <w:bottom w:val="single" w:sz="4" w:space="0" w:color="auto"/>
              <w:right w:val="single" w:sz="4" w:space="0" w:color="auto"/>
            </w:tcBorders>
          </w:tcPr>
          <w:p w:rsidR="00F7041C" w:rsidRPr="00974FE2" w:rsidRDefault="00F7041C" w:rsidP="00A0276D">
            <w:pPr>
              <w:rPr>
                <w:sz w:val="20"/>
                <w:szCs w:val="20"/>
              </w:rPr>
            </w:pPr>
            <w:r w:rsidRPr="00974FE2">
              <w:rPr>
                <w:sz w:val="20"/>
                <w:szCs w:val="20"/>
              </w:rPr>
              <w:t>Профил Школе на Facebook-u</w:t>
            </w:r>
          </w:p>
        </w:tc>
        <w:tc>
          <w:tcPr>
            <w:tcW w:w="1676" w:type="dxa"/>
            <w:gridSpan w:val="3"/>
            <w:tcBorders>
              <w:top w:val="nil"/>
              <w:left w:val="nil"/>
              <w:bottom w:val="single" w:sz="4" w:space="0" w:color="auto"/>
              <w:right w:val="single" w:sz="4" w:space="0" w:color="auto"/>
            </w:tcBorders>
            <w:vAlign w:val="center"/>
          </w:tcPr>
          <w:p w:rsidR="00F7041C" w:rsidRPr="00974FE2" w:rsidRDefault="00F7041C" w:rsidP="00A0276D">
            <w:pPr>
              <w:jc w:val="center"/>
              <w:rPr>
                <w:sz w:val="20"/>
                <w:szCs w:val="20"/>
              </w:rPr>
            </w:pPr>
            <w:r w:rsidRPr="00974FE2">
              <w:rPr>
                <w:sz w:val="20"/>
                <w:szCs w:val="20"/>
              </w:rPr>
              <w:t>4.47</w:t>
            </w:r>
          </w:p>
        </w:tc>
      </w:tr>
      <w:tr w:rsidR="00F7041C" w:rsidRPr="003F50DD">
        <w:trPr>
          <w:trHeight w:val="285"/>
          <w:jc w:val="center"/>
        </w:trPr>
        <w:tc>
          <w:tcPr>
            <w:tcW w:w="8992" w:type="dxa"/>
            <w:gridSpan w:val="6"/>
            <w:tcBorders>
              <w:top w:val="single" w:sz="4" w:space="0" w:color="auto"/>
              <w:left w:val="single" w:sz="4" w:space="0" w:color="auto"/>
              <w:bottom w:val="single" w:sz="4" w:space="0" w:color="auto"/>
              <w:right w:val="single" w:sz="4" w:space="0" w:color="auto"/>
            </w:tcBorders>
            <w:shd w:val="clear" w:color="auto" w:fill="D9D9D9"/>
            <w:noWrap/>
            <w:vAlign w:val="bottom"/>
          </w:tcPr>
          <w:p w:rsidR="00F7041C" w:rsidRPr="00974FE2" w:rsidRDefault="00F7041C" w:rsidP="00A0276D">
            <w:pPr>
              <w:jc w:val="right"/>
              <w:rPr>
                <w:b/>
                <w:bCs/>
                <w:sz w:val="20"/>
                <w:szCs w:val="20"/>
              </w:rPr>
            </w:pPr>
            <w:r w:rsidRPr="00974FE2">
              <w:rPr>
                <w:b/>
                <w:bCs/>
                <w:sz w:val="20"/>
                <w:szCs w:val="20"/>
              </w:rPr>
              <w:t>Заједничка просечна оцена</w:t>
            </w:r>
          </w:p>
        </w:tc>
        <w:tc>
          <w:tcPr>
            <w:tcW w:w="1676" w:type="dxa"/>
            <w:gridSpan w:val="3"/>
            <w:tcBorders>
              <w:top w:val="nil"/>
              <w:left w:val="nil"/>
              <w:bottom w:val="single" w:sz="4" w:space="0" w:color="auto"/>
              <w:right w:val="single" w:sz="4" w:space="0" w:color="auto"/>
            </w:tcBorders>
            <w:shd w:val="clear" w:color="000000" w:fill="D8D8D8"/>
            <w:noWrap/>
            <w:vAlign w:val="bottom"/>
          </w:tcPr>
          <w:p w:rsidR="00F7041C" w:rsidRPr="00974FE2" w:rsidRDefault="00F7041C" w:rsidP="00A0276D">
            <w:pPr>
              <w:jc w:val="center"/>
              <w:rPr>
                <w:b/>
                <w:bCs/>
                <w:sz w:val="20"/>
                <w:szCs w:val="20"/>
              </w:rPr>
            </w:pPr>
            <w:r w:rsidRPr="00974FE2">
              <w:rPr>
                <w:b/>
                <w:bCs/>
                <w:sz w:val="20"/>
                <w:szCs w:val="20"/>
              </w:rPr>
              <w:t>4.52</w:t>
            </w:r>
          </w:p>
        </w:tc>
      </w:tr>
    </w:tbl>
    <w:p w:rsidR="00F7041C" w:rsidRPr="003F50DD" w:rsidRDefault="00F7041C" w:rsidP="00024178">
      <w:pPr>
        <w:jc w:val="both"/>
      </w:pPr>
    </w:p>
    <w:p w:rsidR="00F7041C" w:rsidRDefault="00F7041C" w:rsidP="007469BF">
      <w:pPr>
        <w:spacing w:line="276" w:lineRule="auto"/>
        <w:rPr>
          <w:b/>
          <w:bCs/>
        </w:rPr>
      </w:pPr>
    </w:p>
    <w:p w:rsidR="00F7041C" w:rsidRPr="00E00E38" w:rsidRDefault="00F7041C" w:rsidP="007469BF">
      <w:pPr>
        <w:spacing w:line="276" w:lineRule="auto"/>
      </w:pPr>
      <w:r>
        <w:rPr>
          <w:b/>
          <w:bCs/>
        </w:rPr>
        <w:t xml:space="preserve">Прилози </w:t>
      </w:r>
    </w:p>
    <w:p w:rsidR="00F7041C" w:rsidRPr="00DA3352" w:rsidRDefault="00270549" w:rsidP="007469BF">
      <w:pPr>
        <w:spacing w:line="276" w:lineRule="auto"/>
      </w:pPr>
      <w:hyperlink r:id="rId105" w:history="1">
        <w:r w:rsidR="00F7041C" w:rsidRPr="001C1620">
          <w:rPr>
            <w:rStyle w:val="Hyperlink"/>
            <w:b/>
            <w:bCs/>
          </w:rPr>
          <w:t>Прилог 10.1</w:t>
        </w:r>
      </w:hyperlink>
      <w:r w:rsidR="00F7041C" w:rsidRPr="00DA3352">
        <w:t xml:space="preserve"> Шематска организациона структура </w:t>
      </w:r>
      <w:r w:rsidR="00F7041C">
        <w:t>Високе школе струковних студија у Шапцу</w:t>
      </w:r>
      <w:r w:rsidR="00F7041C" w:rsidRPr="00DA3352">
        <w:t xml:space="preserve"> </w:t>
      </w:r>
    </w:p>
    <w:p w:rsidR="00F7041C" w:rsidRPr="00E00132" w:rsidRDefault="00270549" w:rsidP="007469BF">
      <w:pPr>
        <w:spacing w:line="276" w:lineRule="auto"/>
      </w:pPr>
      <w:hyperlink r:id="rId106" w:history="1">
        <w:r w:rsidR="00F7041C" w:rsidRPr="001C1620">
          <w:rPr>
            <w:rStyle w:val="Hyperlink"/>
            <w:b/>
            <w:bCs/>
          </w:rPr>
          <w:t>Прилог 10.2</w:t>
        </w:r>
      </w:hyperlink>
      <w:r w:rsidR="00F7041C" w:rsidRPr="00DA3352">
        <w:t xml:space="preserve"> </w:t>
      </w:r>
      <w:r w:rsidR="00F7041C" w:rsidRPr="00E00132">
        <w:t>Aнализа резултата анкете студената о процени квалитета рада органа управљања и рада стручних служби</w:t>
      </w:r>
    </w:p>
    <w:p w:rsidR="00F7041C" w:rsidRDefault="00F7041C" w:rsidP="007469BF">
      <w:pPr>
        <w:spacing w:line="276" w:lineRule="auto"/>
        <w:rPr>
          <w:b/>
          <w:bCs/>
        </w:rPr>
      </w:pPr>
    </w:p>
    <w:p w:rsidR="00F7041C" w:rsidRPr="000B7E1A" w:rsidRDefault="00F7041C" w:rsidP="007469BF">
      <w:pPr>
        <w:spacing w:line="276" w:lineRule="auto"/>
        <w:rPr>
          <w:b/>
          <w:bCs/>
          <w:i/>
          <w:iCs/>
        </w:rPr>
      </w:pPr>
      <w:r>
        <w:rPr>
          <w:b/>
          <w:bCs/>
          <w:i/>
          <w:iCs/>
        </w:rPr>
        <w:t>Додатни прилози</w:t>
      </w:r>
    </w:p>
    <w:p w:rsidR="00F7041C" w:rsidRPr="005457FD" w:rsidRDefault="00270549" w:rsidP="007469BF">
      <w:pPr>
        <w:spacing w:line="276" w:lineRule="auto"/>
      </w:pPr>
      <w:hyperlink r:id="rId107" w:history="1">
        <w:r w:rsidR="00F7041C" w:rsidRPr="001C1620">
          <w:rPr>
            <w:rStyle w:val="Hyperlink"/>
            <w:b/>
            <w:bCs/>
          </w:rPr>
          <w:t>Прилог 10.3.</w:t>
        </w:r>
      </w:hyperlink>
      <w:r w:rsidR="00F7041C" w:rsidRPr="005457FD">
        <w:t xml:space="preserve"> Извештај о вредновању ненаставног особља од наставника и сарадника Школе</w:t>
      </w:r>
    </w:p>
    <w:p w:rsidR="00F7041C" w:rsidRDefault="00270549" w:rsidP="007469BF">
      <w:pPr>
        <w:spacing w:line="276" w:lineRule="auto"/>
      </w:pPr>
      <w:hyperlink r:id="rId108" w:history="1">
        <w:r w:rsidR="00F7041C" w:rsidRPr="001C1620">
          <w:rPr>
            <w:rStyle w:val="Hyperlink"/>
            <w:b/>
            <w:bCs/>
          </w:rPr>
          <w:t>Прилог 10.</w:t>
        </w:r>
        <w:r w:rsidR="00B55EAD" w:rsidRPr="004C325F">
          <w:rPr>
            <w:rStyle w:val="Hyperlink"/>
            <w:b/>
            <w:bCs/>
            <w:lang w:val="ru-RU"/>
          </w:rPr>
          <w:t>4</w:t>
        </w:r>
        <w:r w:rsidR="00F7041C" w:rsidRPr="001C1620">
          <w:rPr>
            <w:rStyle w:val="Hyperlink"/>
            <w:b/>
            <w:bCs/>
          </w:rPr>
          <w:t>.</w:t>
        </w:r>
      </w:hyperlink>
      <w:r w:rsidR="00F7041C" w:rsidRPr="00877E0D">
        <w:t xml:space="preserve"> Статут Школе</w:t>
      </w:r>
    </w:p>
    <w:p w:rsidR="00F7041C" w:rsidRPr="00387C21" w:rsidRDefault="00270549" w:rsidP="007469BF">
      <w:pPr>
        <w:spacing w:line="276" w:lineRule="auto"/>
      </w:pPr>
      <w:hyperlink r:id="rId109" w:history="1">
        <w:r w:rsidR="00F7041C" w:rsidRPr="001C1620">
          <w:rPr>
            <w:rStyle w:val="Hyperlink"/>
            <w:b/>
            <w:bCs/>
          </w:rPr>
          <w:t>Прилог 10.</w:t>
        </w:r>
        <w:r w:rsidR="00B55EAD" w:rsidRPr="004C325F">
          <w:rPr>
            <w:rStyle w:val="Hyperlink"/>
            <w:b/>
            <w:bCs/>
            <w:lang w:val="ru-RU"/>
          </w:rPr>
          <w:t>5</w:t>
        </w:r>
        <w:r w:rsidR="00F7041C" w:rsidRPr="001C1620">
          <w:rPr>
            <w:rStyle w:val="Hyperlink"/>
            <w:b/>
            <w:bCs/>
          </w:rPr>
          <w:t>.</w:t>
        </w:r>
      </w:hyperlink>
      <w:r w:rsidR="00F7041C" w:rsidRPr="00387C21">
        <w:t xml:space="preserve"> Правилник о раду</w:t>
      </w:r>
    </w:p>
    <w:p w:rsidR="00F7041C" w:rsidRDefault="00270549" w:rsidP="007469BF">
      <w:pPr>
        <w:spacing w:line="276" w:lineRule="auto"/>
      </w:pPr>
      <w:hyperlink r:id="rId110" w:history="1">
        <w:r w:rsidR="00F7041C" w:rsidRPr="001C1620">
          <w:rPr>
            <w:rStyle w:val="Hyperlink"/>
            <w:b/>
            <w:bCs/>
          </w:rPr>
          <w:t>Прилог 10.</w:t>
        </w:r>
        <w:r w:rsidR="00B55EAD" w:rsidRPr="004C325F">
          <w:rPr>
            <w:rStyle w:val="Hyperlink"/>
            <w:b/>
            <w:bCs/>
            <w:lang w:val="ru-RU"/>
          </w:rPr>
          <w:t>6</w:t>
        </w:r>
        <w:r w:rsidR="00F7041C" w:rsidRPr="001C1620">
          <w:rPr>
            <w:rStyle w:val="Hyperlink"/>
            <w:b/>
            <w:bCs/>
          </w:rPr>
          <w:t>.</w:t>
        </w:r>
      </w:hyperlink>
      <w:r w:rsidR="00F7041C" w:rsidRPr="005457FD">
        <w:t xml:space="preserve"> Правилник о стручном усавршавању запослених</w:t>
      </w:r>
    </w:p>
    <w:p w:rsidR="00223579" w:rsidRPr="00B55EAD" w:rsidRDefault="00270549" w:rsidP="007469BF">
      <w:pPr>
        <w:spacing w:line="276" w:lineRule="auto"/>
      </w:pPr>
      <w:hyperlink r:id="rId111" w:history="1">
        <w:r w:rsidR="00223579" w:rsidRPr="001C1620">
          <w:rPr>
            <w:rStyle w:val="Hyperlink"/>
            <w:b/>
          </w:rPr>
          <w:t>Прилог 10.</w:t>
        </w:r>
        <w:r w:rsidR="00B55EAD" w:rsidRPr="004C325F">
          <w:rPr>
            <w:rStyle w:val="Hyperlink"/>
            <w:b/>
            <w:lang w:val="ru-RU"/>
          </w:rPr>
          <w:t>7</w:t>
        </w:r>
        <w:r w:rsidR="00223579" w:rsidRPr="001C1620">
          <w:rPr>
            <w:rStyle w:val="Hyperlink"/>
            <w:b/>
          </w:rPr>
          <w:t>.</w:t>
        </w:r>
      </w:hyperlink>
      <w:r w:rsidR="00223579" w:rsidRPr="00B55EAD">
        <w:t xml:space="preserve"> Правилник о избору Студентског парламента</w:t>
      </w:r>
    </w:p>
    <w:p w:rsidR="00F7041C" w:rsidRPr="00387C21" w:rsidRDefault="00270549" w:rsidP="007469BF">
      <w:pPr>
        <w:spacing w:line="276" w:lineRule="auto"/>
      </w:pPr>
      <w:hyperlink r:id="rId112" w:history="1">
        <w:r w:rsidR="00F7041C" w:rsidRPr="001C1620">
          <w:rPr>
            <w:rStyle w:val="Hyperlink"/>
            <w:b/>
            <w:bCs/>
          </w:rPr>
          <w:t>Прилог 10.</w:t>
        </w:r>
        <w:r w:rsidR="00B55EAD" w:rsidRPr="004C325F">
          <w:rPr>
            <w:rStyle w:val="Hyperlink"/>
            <w:b/>
            <w:bCs/>
            <w:lang w:val="ru-RU"/>
          </w:rPr>
          <w:t>8</w:t>
        </w:r>
        <w:r w:rsidR="00F7041C" w:rsidRPr="001C1620">
          <w:rPr>
            <w:rStyle w:val="Hyperlink"/>
            <w:b/>
            <w:bCs/>
          </w:rPr>
          <w:t>.</w:t>
        </w:r>
      </w:hyperlink>
      <w:r w:rsidR="00F7041C" w:rsidRPr="00387C21">
        <w:t xml:space="preserve"> Правилник о раду Студентског парламента</w:t>
      </w:r>
    </w:p>
    <w:p w:rsidR="00F7041C" w:rsidRPr="00E573BA" w:rsidRDefault="00270549" w:rsidP="007469BF">
      <w:pPr>
        <w:spacing w:line="276" w:lineRule="auto"/>
      </w:pPr>
      <w:hyperlink r:id="rId113" w:history="1">
        <w:r w:rsidR="00F7041C" w:rsidRPr="001C1620">
          <w:rPr>
            <w:rStyle w:val="Hyperlink"/>
            <w:b/>
            <w:bCs/>
          </w:rPr>
          <w:t>Прилог 10.</w:t>
        </w:r>
        <w:r w:rsidR="00B55EAD" w:rsidRPr="004C325F">
          <w:rPr>
            <w:rStyle w:val="Hyperlink"/>
            <w:b/>
            <w:bCs/>
            <w:lang w:val="ru-RU"/>
          </w:rPr>
          <w:t>9</w:t>
        </w:r>
        <w:r w:rsidR="00F7041C" w:rsidRPr="001C1620">
          <w:rPr>
            <w:rStyle w:val="Hyperlink"/>
            <w:b/>
            <w:bCs/>
          </w:rPr>
          <w:t>.</w:t>
        </w:r>
      </w:hyperlink>
      <w:r w:rsidR="00F7041C">
        <w:rPr>
          <w:b/>
          <w:bCs/>
        </w:rPr>
        <w:t xml:space="preserve"> = </w:t>
      </w:r>
      <w:hyperlink r:id="rId114" w:history="1">
        <w:r w:rsidR="00F7041C" w:rsidRPr="001C1620">
          <w:rPr>
            <w:rStyle w:val="Hyperlink"/>
            <w:b/>
            <w:bCs/>
          </w:rPr>
          <w:t>Прилог 9.1.2.</w:t>
        </w:r>
      </w:hyperlink>
      <w:r w:rsidR="00F7041C" w:rsidRPr="00E573BA">
        <w:t xml:space="preserve"> Правилник о издавачкој делатности</w:t>
      </w:r>
    </w:p>
    <w:p w:rsidR="00F7041C" w:rsidRPr="00E573BA" w:rsidRDefault="00270549" w:rsidP="007469BF">
      <w:pPr>
        <w:spacing w:line="276" w:lineRule="auto"/>
      </w:pPr>
      <w:hyperlink r:id="rId115" w:history="1">
        <w:r w:rsidR="00F7041C" w:rsidRPr="001C1620">
          <w:rPr>
            <w:rStyle w:val="Hyperlink"/>
            <w:b/>
            <w:bCs/>
          </w:rPr>
          <w:t>Прилог 10.1</w:t>
        </w:r>
        <w:r w:rsidR="00B55EAD" w:rsidRPr="004C325F">
          <w:rPr>
            <w:rStyle w:val="Hyperlink"/>
            <w:b/>
            <w:bCs/>
            <w:lang w:val="ru-RU"/>
          </w:rPr>
          <w:t>0</w:t>
        </w:r>
        <w:r w:rsidR="00F7041C" w:rsidRPr="001C1620">
          <w:rPr>
            <w:rStyle w:val="Hyperlink"/>
            <w:b/>
            <w:bCs/>
          </w:rPr>
          <w:t>.</w:t>
        </w:r>
      </w:hyperlink>
      <w:r w:rsidR="00F7041C" w:rsidRPr="00E573BA">
        <w:t xml:space="preserve"> Правилник о раду и финансирању Комисије за самовредновање</w:t>
      </w:r>
    </w:p>
    <w:p w:rsidR="00F7041C" w:rsidRPr="00E573BA" w:rsidRDefault="00270549" w:rsidP="007469BF">
      <w:pPr>
        <w:spacing w:line="276" w:lineRule="auto"/>
      </w:pPr>
      <w:hyperlink r:id="rId116" w:history="1">
        <w:r w:rsidR="00F7041C" w:rsidRPr="001C1620">
          <w:rPr>
            <w:rStyle w:val="Hyperlink"/>
            <w:b/>
            <w:bCs/>
          </w:rPr>
          <w:t>Прилог 10.1</w:t>
        </w:r>
        <w:r w:rsidR="00B55EAD" w:rsidRPr="004C325F">
          <w:rPr>
            <w:rStyle w:val="Hyperlink"/>
            <w:b/>
            <w:bCs/>
            <w:lang w:val="ru-RU"/>
          </w:rPr>
          <w:t>0</w:t>
        </w:r>
        <w:r w:rsidR="00F7041C" w:rsidRPr="001C1620">
          <w:rPr>
            <w:rStyle w:val="Hyperlink"/>
            <w:b/>
            <w:bCs/>
          </w:rPr>
          <w:t>.1.</w:t>
        </w:r>
      </w:hyperlink>
      <w:r w:rsidR="00F7041C" w:rsidRPr="00E573BA">
        <w:t xml:space="preserve"> Правилник </w:t>
      </w:r>
      <w:r w:rsidR="00F7041C">
        <w:t xml:space="preserve">о </w:t>
      </w:r>
      <w:r w:rsidR="00F7041C" w:rsidRPr="00E573BA">
        <w:t>изменама Правилника о раду и финансирању Комисије за самовредновање</w:t>
      </w:r>
    </w:p>
    <w:p w:rsidR="00F7041C" w:rsidRPr="00387C21" w:rsidRDefault="00F7041C" w:rsidP="007469BF">
      <w:pPr>
        <w:spacing w:line="276" w:lineRule="auto"/>
      </w:pPr>
    </w:p>
    <w:p w:rsidR="00F7041C" w:rsidRPr="006B13F3" w:rsidRDefault="00F7041C" w:rsidP="007469BF">
      <w:pPr>
        <w:pStyle w:val="NormalWeb"/>
        <w:spacing w:before="0" w:beforeAutospacing="0" w:after="0" w:afterAutospacing="0" w:line="276" w:lineRule="auto"/>
        <w:rPr>
          <w:lang w:val="ru-RU"/>
        </w:rPr>
        <w:sectPr w:rsidR="00F7041C" w:rsidRPr="006B13F3" w:rsidSect="006F01B1">
          <w:pgSz w:w="11907" w:h="16839" w:code="9"/>
          <w:pgMar w:top="1417" w:right="1440" w:bottom="1417" w:left="1440" w:header="708" w:footer="708" w:gutter="0"/>
          <w:cols w:space="708"/>
          <w:docGrid w:linePitch="360"/>
        </w:sectPr>
      </w:pPr>
    </w:p>
    <w:p w:rsidR="00F7041C" w:rsidRDefault="00F7041C" w:rsidP="00E573BA">
      <w:pPr>
        <w:pageBreakBefore/>
        <w:spacing w:before="80" w:after="80"/>
        <w:jc w:val="both"/>
        <w:outlineLvl w:val="2"/>
        <w:rPr>
          <w:b/>
          <w:bCs/>
          <w:sz w:val="28"/>
          <w:szCs w:val="28"/>
          <w:u w:val="single"/>
        </w:rPr>
      </w:pPr>
      <w:bookmarkStart w:id="75" w:name="_Toc50808258"/>
      <w:bookmarkStart w:id="76" w:name="_Toc286066224"/>
      <w:bookmarkStart w:id="77" w:name="_Toc286066553"/>
      <w:bookmarkStart w:id="78" w:name="_Toc286066671"/>
      <w:bookmarkStart w:id="79" w:name="_Toc286066762"/>
      <w:r w:rsidRPr="00FE13CC">
        <w:rPr>
          <w:b/>
          <w:bCs/>
          <w:sz w:val="28"/>
          <w:szCs w:val="28"/>
          <w:u w:val="single"/>
        </w:rPr>
        <w:lastRenderedPageBreak/>
        <w:t>Стандард 11:</w:t>
      </w:r>
      <w:r>
        <w:rPr>
          <w:b/>
          <w:bCs/>
          <w:sz w:val="28"/>
          <w:szCs w:val="28"/>
          <w:u w:val="single"/>
        </w:rPr>
        <w:t xml:space="preserve"> Квалитет простора и опреме</w:t>
      </w:r>
      <w:bookmarkEnd w:id="75"/>
    </w:p>
    <w:p w:rsidR="00F7041C" w:rsidRDefault="00F7041C" w:rsidP="00AF55AA">
      <w:pPr>
        <w:pStyle w:val="nekistil"/>
        <w:spacing w:before="0" w:beforeAutospacing="0" w:after="0" w:afterAutospacing="0" w:line="276" w:lineRule="auto"/>
        <w:ind w:firstLine="720"/>
        <w:jc w:val="both"/>
        <w:rPr>
          <w:b w:val="0"/>
          <w:bCs w:val="0"/>
        </w:rPr>
      </w:pPr>
    </w:p>
    <w:p w:rsidR="00F7041C" w:rsidRDefault="00F7041C" w:rsidP="00AF55AA">
      <w:pPr>
        <w:pStyle w:val="nekistil"/>
        <w:spacing w:before="0" w:beforeAutospacing="0" w:after="0" w:afterAutospacing="0" w:line="276" w:lineRule="auto"/>
        <w:ind w:firstLine="720"/>
        <w:jc w:val="both"/>
        <w:rPr>
          <w:b w:val="0"/>
          <w:bCs w:val="0"/>
        </w:rPr>
      </w:pPr>
      <w:r>
        <w:rPr>
          <w:b w:val="0"/>
          <w:bCs w:val="0"/>
        </w:rPr>
        <w:t>Школски простор у коме Висока школа струковних студија за васпитаче у Шапцу обавља своју основну делатност  чини део зграде раније Педагошке академије „Душан Јерковић“ (приближно 1/2)</w:t>
      </w:r>
      <w:r w:rsidR="00AE24CE">
        <w:rPr>
          <w:b w:val="0"/>
          <w:bCs w:val="0"/>
          <w:lang w:val="sr-Cyrl-RS"/>
        </w:rPr>
        <w:t>,</w:t>
      </w:r>
      <w:r>
        <w:rPr>
          <w:b w:val="0"/>
          <w:bCs w:val="0"/>
        </w:rPr>
        <w:t xml:space="preserve"> у бруто површини  од око 2200 м</w:t>
      </w:r>
      <w:r>
        <w:rPr>
          <w:b w:val="0"/>
          <w:bCs w:val="0"/>
          <w:vertAlign w:val="superscript"/>
        </w:rPr>
        <w:t>2</w:t>
      </w:r>
      <w:r>
        <w:rPr>
          <w:b w:val="0"/>
          <w:bCs w:val="0"/>
        </w:rPr>
        <w:t>. Другу половину зграде користи Школа примењених уметности. Предлог поделе школског</w:t>
      </w:r>
      <w:r w:rsidR="00AE24CE">
        <w:rPr>
          <w:b w:val="0"/>
          <w:bCs w:val="0"/>
        </w:rPr>
        <w:t xml:space="preserve"> простора између ове две школе </w:t>
      </w:r>
      <w:r>
        <w:rPr>
          <w:b w:val="0"/>
          <w:bCs w:val="0"/>
        </w:rPr>
        <w:t>верификован је на општинском и републичком нивоу, а акт о подели је прослеђен ресорном министарству. Објекат који за потребе наставе и управљања к</w:t>
      </w:r>
      <w:r w:rsidR="00AE24CE">
        <w:rPr>
          <w:b w:val="0"/>
          <w:bCs w:val="0"/>
        </w:rPr>
        <w:t>ористимо</w:t>
      </w:r>
      <w:r>
        <w:rPr>
          <w:b w:val="0"/>
          <w:bCs w:val="0"/>
        </w:rPr>
        <w:t xml:space="preserve"> Школи је да</w:t>
      </w:r>
      <w:r w:rsidR="00AE24CE">
        <w:rPr>
          <w:b w:val="0"/>
          <w:bCs w:val="0"/>
        </w:rPr>
        <w:t xml:space="preserve">т на коришћење, а у власништву </w:t>
      </w:r>
      <w:r>
        <w:rPr>
          <w:b w:val="0"/>
          <w:bCs w:val="0"/>
        </w:rPr>
        <w:t>је Републике Србије.</w:t>
      </w:r>
    </w:p>
    <w:p w:rsidR="00F7041C" w:rsidRDefault="00F7041C" w:rsidP="00AF55AA">
      <w:pPr>
        <w:spacing w:line="276" w:lineRule="auto"/>
      </w:pPr>
    </w:p>
    <w:p w:rsidR="00F7041C" w:rsidRPr="001921D1" w:rsidRDefault="00F7041C" w:rsidP="00AF55AA">
      <w:pPr>
        <w:spacing w:line="276" w:lineRule="auto"/>
      </w:pPr>
    </w:p>
    <w:p w:rsidR="00F7041C" w:rsidRDefault="00F7041C" w:rsidP="00AF55AA">
      <w:pPr>
        <w:spacing w:line="276" w:lineRule="auto"/>
        <w:rPr>
          <w:b/>
          <w:bCs/>
        </w:rPr>
      </w:pPr>
      <w:r w:rsidRPr="00E55F50">
        <w:rPr>
          <w:b/>
          <w:bCs/>
        </w:rPr>
        <w:t>а) Опис стања, анализа и процена стандарда</w:t>
      </w:r>
    </w:p>
    <w:p w:rsidR="00F7041C" w:rsidRPr="008A7F2B" w:rsidRDefault="00F7041C" w:rsidP="00AF55AA">
      <w:pPr>
        <w:spacing w:line="276" w:lineRule="auto"/>
        <w:rPr>
          <w:b/>
          <w:bCs/>
        </w:rPr>
      </w:pPr>
    </w:p>
    <w:p w:rsidR="00F7041C" w:rsidRPr="00784D19" w:rsidRDefault="00F7041C" w:rsidP="00AF55AA">
      <w:pPr>
        <w:spacing w:line="276" w:lineRule="auto"/>
        <w:ind w:firstLine="720"/>
        <w:jc w:val="both"/>
      </w:pPr>
      <w:r w:rsidRPr="00AF55AA">
        <w:t>Квалитет простора и опреме се обезбеђује кроз њихов адекватан обим и структуру. За потребе реализације образовне делатности Школа располаже укупним простором од 22</w:t>
      </w:r>
      <w:r w:rsidRPr="006B13F3">
        <w:rPr>
          <w:lang w:val="ru-RU"/>
        </w:rPr>
        <w:t>1</w:t>
      </w:r>
      <w:r w:rsidRPr="00AF55AA">
        <w:t>0 м</w:t>
      </w:r>
      <w:r w:rsidRPr="00AF55AA">
        <w:rPr>
          <w:vertAlign w:val="superscript"/>
        </w:rPr>
        <w:t>2</w:t>
      </w:r>
      <w:r w:rsidRPr="00AF55AA">
        <w:t xml:space="preserve">. У оквиру укупних просторних капацитета, Школа поседује: простор за реализацију наставе (амфитеатар, слушаонице/учионице, рачунарски кабинет за наставу и кабинете за наставнике; </w:t>
      </w:r>
      <w:r>
        <w:t xml:space="preserve">наставничку канцеларију, канцеларију директора, </w:t>
      </w:r>
      <w:r w:rsidRPr="00AF55AA">
        <w:t>канцеларијски простор за организациону једини</w:t>
      </w:r>
      <w:r>
        <w:t>цу Секретаријат Школе; простор библиотеке и м</w:t>
      </w:r>
      <w:r w:rsidRPr="00AF55AA">
        <w:t>едијатеке Школе; просторију за скриптарницу; просторију за рад Студентског парламента; Студентски клуб;  просторије за техничко-помоћно особље, санитарне просторије, ходнике и холове. Детаљан приказ је дат у Табели 11.1. Про</w:t>
      </w:r>
      <w:r w:rsidR="00C10E0B">
        <w:t xml:space="preserve">сторни капацитети су примерени </w:t>
      </w:r>
      <w:r w:rsidRPr="00AF55AA">
        <w:t>делатности Школе</w:t>
      </w:r>
      <w:r w:rsidRPr="00784D19">
        <w:rPr>
          <w:b/>
          <w:bCs/>
        </w:rPr>
        <w:t xml:space="preserve"> </w:t>
      </w:r>
      <w:r w:rsidRPr="00784D19">
        <w:t>и усклађени су са укупним бројем студената и одговарају прописаним стандардима.</w:t>
      </w:r>
    </w:p>
    <w:p w:rsidR="00F7041C" w:rsidRPr="0055182B" w:rsidRDefault="00F7041C" w:rsidP="00784D19">
      <w:pPr>
        <w:pStyle w:val="nekistil"/>
        <w:spacing w:before="0" w:beforeAutospacing="0" w:after="0" w:afterAutospacing="0" w:line="276" w:lineRule="auto"/>
        <w:ind w:firstLine="720"/>
        <w:jc w:val="both"/>
        <w:rPr>
          <w:rStyle w:val="BodyText1"/>
          <w:rFonts w:ascii="Times New Roman" w:hAnsi="Times New Roman" w:cs="Times New Roman"/>
          <w:b w:val="0"/>
          <w:bCs w:val="0"/>
          <w:sz w:val="24"/>
          <w:szCs w:val="24"/>
        </w:rPr>
      </w:pPr>
      <w:r w:rsidRPr="00784D19">
        <w:rPr>
          <w:rStyle w:val="BodyText1"/>
          <w:rFonts w:ascii="Times New Roman" w:hAnsi="Times New Roman" w:cs="Times New Roman"/>
          <w:b w:val="0"/>
          <w:bCs w:val="0"/>
          <w:sz w:val="24"/>
          <w:szCs w:val="24"/>
        </w:rPr>
        <w:t>Школа поседује адекватну и савремену техничку, дидактичку и другу специфичну опрему која обезбеђује квалитетно извођење наставе на свим врстама и степенима студија,</w:t>
      </w:r>
      <w:r>
        <w:rPr>
          <w:rStyle w:val="BodyText1"/>
        </w:rPr>
        <w:t xml:space="preserve"> </w:t>
      </w:r>
      <w:r>
        <w:rPr>
          <w:b w:val="0"/>
          <w:bCs w:val="0"/>
        </w:rPr>
        <w:t xml:space="preserve">у складу са важећим стандардима који </w:t>
      </w:r>
      <w:r w:rsidR="00C10E0B">
        <w:rPr>
          <w:b w:val="0"/>
          <w:bCs w:val="0"/>
        </w:rPr>
        <w:t>задовољавају техничко-         технолошке услове</w:t>
      </w:r>
      <w:r>
        <w:rPr>
          <w:b w:val="0"/>
          <w:bCs w:val="0"/>
        </w:rPr>
        <w:t xml:space="preserve"> (Табела 11.2). Такође, </w:t>
      </w:r>
      <w:r w:rsidRPr="00784D19">
        <w:rPr>
          <w:b w:val="0"/>
          <w:bCs w:val="0"/>
        </w:rPr>
        <w:t>Школа свим запосленим, студентима и јавности обезбеђује неометан приступ различитим врстама информација у електронском облику, како би се те информације користиле у образовне, научно-истраживачке,</w:t>
      </w:r>
      <w:r>
        <w:rPr>
          <w:b w:val="0"/>
          <w:bCs w:val="0"/>
        </w:rPr>
        <w:t xml:space="preserve"> </w:t>
      </w:r>
      <w:r w:rsidRPr="00784D19">
        <w:rPr>
          <w:b w:val="0"/>
          <w:bCs w:val="0"/>
        </w:rPr>
        <w:t>уметничке и стручне сврхе.</w:t>
      </w:r>
      <w:r>
        <w:rPr>
          <w:rStyle w:val="BodyText1"/>
          <w:rFonts w:ascii="Times New Roman" w:hAnsi="Times New Roman" w:cs="Times New Roman"/>
          <w:b w:val="0"/>
          <w:bCs w:val="0"/>
          <w:sz w:val="24"/>
          <w:szCs w:val="24"/>
        </w:rPr>
        <w:t xml:space="preserve"> К</w:t>
      </w:r>
      <w:r w:rsidRPr="00784D19">
        <w:rPr>
          <w:rStyle w:val="BodyText1"/>
          <w:rFonts w:ascii="Times New Roman" w:hAnsi="Times New Roman" w:cs="Times New Roman"/>
          <w:b w:val="0"/>
          <w:bCs w:val="0"/>
          <w:sz w:val="24"/>
          <w:szCs w:val="24"/>
        </w:rPr>
        <w:t>онтинуирано прати и усклађује своје просторне капацитете и опрему са потребама наставног процеса и бројем студената.</w:t>
      </w:r>
      <w:r>
        <w:rPr>
          <w:rStyle w:val="BodyText1"/>
          <w:rFonts w:ascii="Times New Roman" w:hAnsi="Times New Roman" w:cs="Times New Roman"/>
          <w:b w:val="0"/>
          <w:bCs w:val="0"/>
          <w:sz w:val="24"/>
          <w:szCs w:val="24"/>
        </w:rPr>
        <w:t xml:space="preserve"> Део информација се налази на интернет страници Школе, а део је доступан захваљујући интернет конекцији Школе.</w:t>
      </w:r>
    </w:p>
    <w:p w:rsidR="00405250" w:rsidRPr="00190D3A" w:rsidRDefault="00F7041C" w:rsidP="00190D3A">
      <w:pPr>
        <w:pStyle w:val="nekistil"/>
        <w:spacing w:before="0" w:beforeAutospacing="0" w:after="0" w:afterAutospacing="0" w:line="276" w:lineRule="auto"/>
        <w:ind w:firstLine="720"/>
        <w:jc w:val="both"/>
        <w:rPr>
          <w:b w:val="0"/>
          <w:bCs w:val="0"/>
          <w:color w:val="000000"/>
        </w:rPr>
      </w:pPr>
      <w:r>
        <w:rPr>
          <w:rStyle w:val="BodyText1"/>
          <w:rFonts w:ascii="Times New Roman" w:hAnsi="Times New Roman" w:cs="Times New Roman"/>
          <w:b w:val="0"/>
          <w:bCs w:val="0"/>
          <w:sz w:val="24"/>
          <w:szCs w:val="24"/>
        </w:rPr>
        <w:t xml:space="preserve">Све просторије Школе су опремљене савременом рачунарском опремом, у складу са потребама процеса рада који се у њима одвија. Тако све просторије за одржавање наставе имају лаптоп, пројектор и пројекционо платно, као и неограничен приступ интернету. Наставнички кабинети и канцеларије за рад Секретаријата Школе такође поседују савремену информатичку опрему, која укључује и штампаче и скенере. Сви рачунари у Школи су умрежени. С обзиром </w:t>
      </w:r>
      <w:r w:rsidR="00C10E0B">
        <w:rPr>
          <w:rStyle w:val="BodyText1"/>
          <w:rFonts w:ascii="Times New Roman" w:hAnsi="Times New Roman" w:cs="Times New Roman"/>
          <w:b w:val="0"/>
          <w:bCs w:val="0"/>
          <w:sz w:val="24"/>
          <w:szCs w:val="24"/>
          <w:lang w:val="sr-Cyrl-RS"/>
        </w:rPr>
        <w:t xml:space="preserve">на то </w:t>
      </w:r>
      <w:r>
        <w:rPr>
          <w:rStyle w:val="BodyText1"/>
          <w:rFonts w:ascii="Times New Roman" w:hAnsi="Times New Roman" w:cs="Times New Roman"/>
          <w:b w:val="0"/>
          <w:bCs w:val="0"/>
          <w:sz w:val="24"/>
          <w:szCs w:val="24"/>
        </w:rPr>
        <w:t xml:space="preserve">да седнице и састанци стручних органа Школе повремено захтевају и одржавање одређених презентација, Наставничка канцеларија је такође оремљена савременом рачунарском опремом (лаптоп и </w:t>
      </w:r>
      <w:r>
        <w:rPr>
          <w:rStyle w:val="BodyText1"/>
          <w:rFonts w:ascii="Times New Roman" w:hAnsi="Times New Roman" w:cs="Times New Roman"/>
          <w:b w:val="0"/>
          <w:bCs w:val="0"/>
          <w:sz w:val="24"/>
          <w:szCs w:val="24"/>
        </w:rPr>
        <w:lastRenderedPageBreak/>
        <w:t>пројектор).</w:t>
      </w:r>
      <w:r w:rsidR="00190D3A">
        <w:rPr>
          <w:rStyle w:val="BodyText1"/>
          <w:rFonts w:ascii="Times New Roman" w:hAnsi="Times New Roman" w:cs="Times New Roman"/>
          <w:b w:val="0"/>
          <w:bCs w:val="0"/>
          <w:sz w:val="24"/>
          <w:szCs w:val="24"/>
        </w:rPr>
        <w:t xml:space="preserve"> </w:t>
      </w:r>
      <w:r w:rsidRPr="00190D3A">
        <w:rPr>
          <w:b w:val="0"/>
        </w:rPr>
        <w:t xml:space="preserve">У периоду </w:t>
      </w:r>
      <w:r w:rsidR="00060920" w:rsidRPr="00190D3A">
        <w:rPr>
          <w:b w:val="0"/>
        </w:rPr>
        <w:t>201</w:t>
      </w:r>
      <w:r w:rsidR="00190D3A" w:rsidRPr="00190D3A">
        <w:rPr>
          <w:b w:val="0"/>
        </w:rPr>
        <w:t>6</w:t>
      </w:r>
      <w:r w:rsidR="00C10E0B">
        <w:rPr>
          <w:b w:val="0"/>
        </w:rPr>
        <w:t>–</w:t>
      </w:r>
      <w:r w:rsidR="00060920" w:rsidRPr="00190D3A">
        <w:rPr>
          <w:b w:val="0"/>
        </w:rPr>
        <w:t>2019</w:t>
      </w:r>
      <w:r w:rsidRPr="00190D3A">
        <w:rPr>
          <w:b w:val="0"/>
        </w:rPr>
        <w:t xml:space="preserve"> реализована су бројна унапређења простора и опреме Школе, од којих су најзначајнија</w:t>
      </w:r>
      <w:r w:rsidR="00190D3A">
        <w:rPr>
          <w:b w:val="0"/>
        </w:rPr>
        <w:t xml:space="preserve"> наведена у следећем приказу:</w:t>
      </w:r>
    </w:p>
    <w:p w:rsidR="00190D3A" w:rsidRDefault="00190D3A" w:rsidP="0021071A">
      <w:pPr>
        <w:pStyle w:val="tekst"/>
        <w:spacing w:before="0" w:line="276" w:lineRule="auto"/>
        <w:ind w:firstLine="0"/>
        <w:rPr>
          <w:b/>
          <w:bCs/>
          <w:lang w:val="sr-Cyrl-CS"/>
        </w:rPr>
      </w:pPr>
    </w:p>
    <w:tbl>
      <w:tblPr>
        <w:tblW w:w="9285" w:type="dxa"/>
        <w:tblInd w:w="93" w:type="dxa"/>
        <w:tblLayout w:type="fixed"/>
        <w:tblLook w:val="04A0" w:firstRow="1" w:lastRow="0" w:firstColumn="1" w:lastColumn="0" w:noHBand="0" w:noVBand="1"/>
      </w:tblPr>
      <w:tblGrid>
        <w:gridCol w:w="285"/>
        <w:gridCol w:w="772"/>
        <w:gridCol w:w="1658"/>
        <w:gridCol w:w="1080"/>
        <w:gridCol w:w="1350"/>
        <w:gridCol w:w="2520"/>
        <w:gridCol w:w="1620"/>
      </w:tblGrid>
      <w:tr w:rsidR="0021071A" w:rsidRPr="0021071A" w:rsidTr="00EC3AFB">
        <w:trPr>
          <w:trHeight w:val="315"/>
        </w:trPr>
        <w:tc>
          <w:tcPr>
            <w:tcW w:w="285" w:type="dxa"/>
            <w:tcBorders>
              <w:top w:val="nil"/>
              <w:left w:val="nil"/>
              <w:bottom w:val="nil"/>
              <w:right w:val="nil"/>
            </w:tcBorders>
            <w:shd w:val="clear" w:color="auto" w:fill="auto"/>
            <w:noWrap/>
            <w:vAlign w:val="bottom"/>
            <w:hideMark/>
          </w:tcPr>
          <w:p w:rsidR="0021071A" w:rsidRPr="004C325F" w:rsidRDefault="0021071A" w:rsidP="0021071A">
            <w:pPr>
              <w:rPr>
                <w:rFonts w:ascii="YuHelvetica" w:hAnsi="YuHelvetica"/>
                <w:sz w:val="20"/>
                <w:szCs w:val="20"/>
                <w:lang w:val="ru-RU" w:eastAsia="en-US"/>
              </w:rPr>
            </w:pPr>
          </w:p>
        </w:tc>
        <w:tc>
          <w:tcPr>
            <w:tcW w:w="9000" w:type="dxa"/>
            <w:gridSpan w:val="6"/>
            <w:tcBorders>
              <w:top w:val="nil"/>
              <w:left w:val="nil"/>
              <w:bottom w:val="nil"/>
              <w:right w:val="nil"/>
            </w:tcBorders>
            <w:shd w:val="clear" w:color="auto" w:fill="auto"/>
            <w:noWrap/>
            <w:vAlign w:val="center"/>
            <w:hideMark/>
          </w:tcPr>
          <w:p w:rsidR="0021071A" w:rsidRPr="004C325F" w:rsidRDefault="00405250" w:rsidP="00EC3AFB">
            <w:pPr>
              <w:rPr>
                <w:b/>
                <w:bCs/>
                <w:lang w:val="ru-RU" w:eastAsia="en-US"/>
              </w:rPr>
            </w:pPr>
            <w:r>
              <w:rPr>
                <w:b/>
                <w:bCs/>
                <w:lang w:eastAsia="en-US"/>
              </w:rPr>
              <w:t xml:space="preserve">              П</w:t>
            </w:r>
            <w:r w:rsidRPr="004C325F">
              <w:rPr>
                <w:b/>
                <w:bCs/>
                <w:lang w:val="ru-RU" w:eastAsia="en-US"/>
              </w:rPr>
              <w:t>реглед  инвестиционог улагања и текућег улагања</w:t>
            </w:r>
          </w:p>
        </w:tc>
      </w:tr>
      <w:tr w:rsidR="0021071A" w:rsidRPr="0021071A" w:rsidTr="00EC3AFB">
        <w:trPr>
          <w:trHeight w:val="315"/>
        </w:trPr>
        <w:tc>
          <w:tcPr>
            <w:tcW w:w="285" w:type="dxa"/>
            <w:tcBorders>
              <w:top w:val="nil"/>
              <w:left w:val="nil"/>
              <w:bottom w:val="single" w:sz="4" w:space="0" w:color="auto"/>
              <w:right w:val="nil"/>
            </w:tcBorders>
            <w:shd w:val="clear" w:color="auto" w:fill="auto"/>
            <w:noWrap/>
            <w:vAlign w:val="bottom"/>
            <w:hideMark/>
          </w:tcPr>
          <w:p w:rsidR="0021071A" w:rsidRPr="004C325F" w:rsidRDefault="0021071A" w:rsidP="0021071A">
            <w:pPr>
              <w:rPr>
                <w:rFonts w:ascii="YuCiril Times" w:hAnsi="YuCiril Times"/>
                <w:lang w:val="ru-RU" w:eastAsia="en-US"/>
              </w:rPr>
            </w:pPr>
          </w:p>
        </w:tc>
        <w:tc>
          <w:tcPr>
            <w:tcW w:w="7380" w:type="dxa"/>
            <w:gridSpan w:val="5"/>
            <w:tcBorders>
              <w:top w:val="nil"/>
              <w:left w:val="nil"/>
              <w:bottom w:val="single" w:sz="4" w:space="0" w:color="auto"/>
              <w:right w:val="nil"/>
            </w:tcBorders>
            <w:shd w:val="clear" w:color="auto" w:fill="auto"/>
            <w:noWrap/>
            <w:vAlign w:val="center"/>
            <w:hideMark/>
          </w:tcPr>
          <w:p w:rsidR="00190D3A" w:rsidRPr="00190D3A" w:rsidRDefault="00405250" w:rsidP="00190D3A">
            <w:pPr>
              <w:jc w:val="center"/>
              <w:rPr>
                <w:bCs/>
                <w:lang w:eastAsia="en-US"/>
              </w:rPr>
            </w:pPr>
            <w:r>
              <w:rPr>
                <w:b/>
                <w:bCs/>
                <w:lang w:eastAsia="en-US"/>
              </w:rPr>
              <w:t xml:space="preserve">     </w:t>
            </w:r>
            <w:r w:rsidR="00C10E0B">
              <w:rPr>
                <w:b/>
                <w:bCs/>
                <w:lang w:val="ru-RU" w:eastAsia="en-US"/>
              </w:rPr>
              <w:t xml:space="preserve">у зграду </w:t>
            </w:r>
            <w:r w:rsidRPr="004C325F">
              <w:rPr>
                <w:b/>
                <w:bCs/>
                <w:lang w:val="ru-RU" w:eastAsia="en-US"/>
              </w:rPr>
              <w:t>школе у период</w:t>
            </w:r>
            <w:r w:rsidR="00C10E0B">
              <w:rPr>
                <w:b/>
                <w:bCs/>
                <w:lang w:val="ru-RU" w:eastAsia="en-US"/>
              </w:rPr>
              <w:t>у</w:t>
            </w:r>
            <w:r w:rsidRPr="004C325F">
              <w:rPr>
                <w:b/>
                <w:bCs/>
                <w:lang w:val="ru-RU" w:eastAsia="en-US"/>
              </w:rPr>
              <w:t xml:space="preserve"> 2016-2019</w:t>
            </w:r>
            <w:r w:rsidR="00C10E0B">
              <w:rPr>
                <w:b/>
                <w:bCs/>
                <w:lang w:eastAsia="en-US"/>
              </w:rPr>
              <w:t xml:space="preserve"> </w:t>
            </w:r>
            <w:r>
              <w:rPr>
                <w:b/>
                <w:bCs/>
                <w:lang w:eastAsia="en-US"/>
              </w:rPr>
              <w:t>г</w:t>
            </w:r>
            <w:r w:rsidRPr="004C325F">
              <w:rPr>
                <w:b/>
                <w:bCs/>
                <w:lang w:val="ru-RU" w:eastAsia="en-US"/>
              </w:rPr>
              <w:t>одине</w:t>
            </w:r>
            <w:r w:rsidR="00190D3A">
              <w:rPr>
                <w:rStyle w:val="FootnoteReference"/>
                <w:b/>
                <w:bCs/>
                <w:lang w:val="en-US" w:eastAsia="en-US"/>
              </w:rPr>
              <w:footnoteReference w:id="9"/>
            </w:r>
          </w:p>
        </w:tc>
        <w:tc>
          <w:tcPr>
            <w:tcW w:w="1620" w:type="dxa"/>
            <w:tcBorders>
              <w:top w:val="nil"/>
              <w:left w:val="nil"/>
              <w:bottom w:val="single" w:sz="4" w:space="0" w:color="auto"/>
              <w:right w:val="nil"/>
            </w:tcBorders>
            <w:shd w:val="clear" w:color="auto" w:fill="auto"/>
            <w:noWrap/>
            <w:vAlign w:val="bottom"/>
            <w:hideMark/>
          </w:tcPr>
          <w:p w:rsidR="0021071A" w:rsidRPr="004C325F" w:rsidRDefault="0021071A" w:rsidP="0021071A">
            <w:pPr>
              <w:jc w:val="center"/>
              <w:rPr>
                <w:rFonts w:ascii="YuCiril Times" w:hAnsi="YuCiril Times"/>
                <w:lang w:val="ru-RU" w:eastAsia="en-US"/>
              </w:rPr>
            </w:pPr>
          </w:p>
        </w:tc>
      </w:tr>
      <w:tr w:rsidR="00EC3AFB" w:rsidRPr="0021071A" w:rsidTr="00405250">
        <w:trPr>
          <w:trHeight w:val="301"/>
        </w:trPr>
        <w:tc>
          <w:tcPr>
            <w:tcW w:w="9285"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EC3AFB" w:rsidRPr="00405250" w:rsidRDefault="00EC3AFB" w:rsidP="00EC3AFB">
            <w:pPr>
              <w:jc w:val="center"/>
              <w:rPr>
                <w:b/>
                <w:sz w:val="20"/>
                <w:szCs w:val="20"/>
                <w:lang w:eastAsia="en-US"/>
              </w:rPr>
            </w:pPr>
            <w:r w:rsidRPr="00405250">
              <w:rPr>
                <w:b/>
                <w:sz w:val="20"/>
                <w:szCs w:val="20"/>
                <w:lang w:val="en-US" w:eastAsia="en-US"/>
              </w:rPr>
              <w:t>2016</w:t>
            </w:r>
            <w:r w:rsidRPr="00405250">
              <w:rPr>
                <w:b/>
                <w:sz w:val="20"/>
                <w:szCs w:val="20"/>
                <w:lang w:eastAsia="en-US"/>
              </w:rPr>
              <w:t>. година</w:t>
            </w:r>
          </w:p>
        </w:tc>
      </w:tr>
      <w:tr w:rsidR="0021071A" w:rsidRPr="0021071A" w:rsidTr="00405250">
        <w:trPr>
          <w:trHeight w:val="760"/>
        </w:trPr>
        <w:tc>
          <w:tcPr>
            <w:tcW w:w="10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071A" w:rsidRPr="00405250" w:rsidRDefault="0021071A" w:rsidP="00EC3AFB">
            <w:pPr>
              <w:jc w:val="center"/>
              <w:rPr>
                <w:sz w:val="20"/>
                <w:szCs w:val="20"/>
                <w:lang w:val="en-US" w:eastAsia="en-US"/>
              </w:rPr>
            </w:pPr>
            <w:r w:rsidRPr="00405250">
              <w:rPr>
                <w:sz w:val="20"/>
                <w:szCs w:val="20"/>
                <w:lang w:val="en-US" w:eastAsia="en-US"/>
              </w:rPr>
              <w:t>Редни број</w:t>
            </w:r>
          </w:p>
        </w:tc>
        <w:tc>
          <w:tcPr>
            <w:tcW w:w="1658" w:type="dxa"/>
            <w:tcBorders>
              <w:top w:val="single" w:sz="4" w:space="0" w:color="auto"/>
              <w:left w:val="nil"/>
              <w:bottom w:val="single" w:sz="4" w:space="0" w:color="auto"/>
              <w:right w:val="single" w:sz="4" w:space="0" w:color="auto"/>
            </w:tcBorders>
            <w:shd w:val="clear" w:color="000000" w:fill="D8D8D8"/>
            <w:vAlign w:val="center"/>
            <w:hideMark/>
          </w:tcPr>
          <w:p w:rsidR="0021071A" w:rsidRPr="00405250" w:rsidRDefault="00EC3AFB" w:rsidP="00EC3AFB">
            <w:pPr>
              <w:jc w:val="center"/>
              <w:rPr>
                <w:sz w:val="20"/>
                <w:szCs w:val="20"/>
                <w:lang w:val="en-US" w:eastAsia="en-US"/>
              </w:rPr>
            </w:pPr>
            <w:r w:rsidRPr="00405250">
              <w:rPr>
                <w:sz w:val="20"/>
                <w:szCs w:val="20"/>
                <w:lang w:eastAsia="en-US"/>
              </w:rPr>
              <w:t>Врста инвестицје</w:t>
            </w:r>
          </w:p>
        </w:tc>
        <w:tc>
          <w:tcPr>
            <w:tcW w:w="1080" w:type="dxa"/>
            <w:tcBorders>
              <w:top w:val="single" w:sz="4" w:space="0" w:color="auto"/>
              <w:left w:val="nil"/>
              <w:bottom w:val="single" w:sz="4" w:space="0" w:color="auto"/>
              <w:right w:val="single" w:sz="4" w:space="0" w:color="auto"/>
            </w:tcBorders>
            <w:shd w:val="clear" w:color="000000" w:fill="D8D8D8"/>
            <w:vAlign w:val="center"/>
            <w:hideMark/>
          </w:tcPr>
          <w:p w:rsidR="0021071A" w:rsidRPr="00405250" w:rsidRDefault="0021071A" w:rsidP="00EC3AFB">
            <w:pPr>
              <w:jc w:val="center"/>
              <w:rPr>
                <w:sz w:val="20"/>
                <w:szCs w:val="20"/>
                <w:lang w:val="en-US" w:eastAsia="en-US"/>
              </w:rPr>
            </w:pPr>
            <w:r w:rsidRPr="00405250">
              <w:rPr>
                <w:sz w:val="20"/>
                <w:szCs w:val="20"/>
                <w:lang w:val="en-US" w:eastAsia="en-US"/>
              </w:rPr>
              <w:t>Извор буџет</w:t>
            </w:r>
          </w:p>
        </w:tc>
        <w:tc>
          <w:tcPr>
            <w:tcW w:w="1350" w:type="dxa"/>
            <w:tcBorders>
              <w:top w:val="single" w:sz="4" w:space="0" w:color="auto"/>
              <w:left w:val="nil"/>
              <w:bottom w:val="single" w:sz="4" w:space="0" w:color="auto"/>
              <w:right w:val="single" w:sz="4" w:space="0" w:color="auto"/>
            </w:tcBorders>
            <w:shd w:val="clear" w:color="000000" w:fill="D8D8D8"/>
            <w:vAlign w:val="center"/>
            <w:hideMark/>
          </w:tcPr>
          <w:p w:rsidR="0021071A" w:rsidRPr="00405250" w:rsidRDefault="0021071A" w:rsidP="00EC3AFB">
            <w:pPr>
              <w:jc w:val="center"/>
              <w:rPr>
                <w:sz w:val="20"/>
                <w:szCs w:val="20"/>
                <w:lang w:val="en-US" w:eastAsia="en-US"/>
              </w:rPr>
            </w:pPr>
            <w:r w:rsidRPr="00405250">
              <w:rPr>
                <w:sz w:val="20"/>
                <w:szCs w:val="20"/>
                <w:lang w:val="en-US" w:eastAsia="en-US"/>
              </w:rPr>
              <w:t>Извор сопствена средства</w:t>
            </w:r>
          </w:p>
        </w:tc>
        <w:tc>
          <w:tcPr>
            <w:tcW w:w="2520" w:type="dxa"/>
            <w:tcBorders>
              <w:top w:val="single" w:sz="4" w:space="0" w:color="auto"/>
              <w:left w:val="nil"/>
              <w:bottom w:val="single" w:sz="4" w:space="0" w:color="auto"/>
              <w:right w:val="single" w:sz="4" w:space="0" w:color="auto"/>
            </w:tcBorders>
            <w:shd w:val="clear" w:color="000000" w:fill="D8D8D8"/>
            <w:noWrap/>
            <w:vAlign w:val="center"/>
            <w:hideMark/>
          </w:tcPr>
          <w:p w:rsidR="0021071A" w:rsidRPr="00405250" w:rsidRDefault="00EC3AFB" w:rsidP="00EC3AFB">
            <w:pPr>
              <w:jc w:val="center"/>
              <w:rPr>
                <w:sz w:val="20"/>
                <w:szCs w:val="20"/>
                <w:lang w:val="en-US" w:eastAsia="en-US"/>
              </w:rPr>
            </w:pPr>
            <w:r w:rsidRPr="00405250">
              <w:rPr>
                <w:sz w:val="20"/>
                <w:szCs w:val="20"/>
                <w:lang w:eastAsia="en-US"/>
              </w:rPr>
              <w:t>О</w:t>
            </w:r>
            <w:r w:rsidRPr="00405250">
              <w:rPr>
                <w:sz w:val="20"/>
                <w:szCs w:val="20"/>
                <w:lang w:val="en-US" w:eastAsia="en-US"/>
              </w:rPr>
              <w:t>пис</w:t>
            </w:r>
          </w:p>
        </w:tc>
        <w:tc>
          <w:tcPr>
            <w:tcW w:w="1620" w:type="dxa"/>
            <w:tcBorders>
              <w:top w:val="single" w:sz="4" w:space="0" w:color="auto"/>
              <w:left w:val="nil"/>
              <w:bottom w:val="single" w:sz="4" w:space="0" w:color="auto"/>
              <w:right w:val="single" w:sz="4" w:space="0" w:color="auto"/>
            </w:tcBorders>
            <w:shd w:val="clear" w:color="000000" w:fill="D8D8D8"/>
            <w:vAlign w:val="center"/>
            <w:hideMark/>
          </w:tcPr>
          <w:p w:rsidR="0021071A" w:rsidRPr="00405250" w:rsidRDefault="0021071A" w:rsidP="00EC3AFB">
            <w:pPr>
              <w:jc w:val="center"/>
              <w:rPr>
                <w:sz w:val="20"/>
                <w:szCs w:val="20"/>
                <w:lang w:val="en-US" w:eastAsia="en-US"/>
              </w:rPr>
            </w:pPr>
            <w:r w:rsidRPr="00405250">
              <w:rPr>
                <w:sz w:val="20"/>
                <w:szCs w:val="20"/>
                <w:lang w:val="en-US" w:eastAsia="en-US"/>
              </w:rPr>
              <w:t>Укупно инвестирано</w:t>
            </w:r>
            <w:r w:rsidR="00EC3AFB" w:rsidRPr="00405250">
              <w:rPr>
                <w:sz w:val="20"/>
                <w:szCs w:val="20"/>
                <w:lang w:val="en-US" w:eastAsia="en-US"/>
              </w:rPr>
              <w:t xml:space="preserve"> у динарима</w:t>
            </w:r>
          </w:p>
        </w:tc>
      </w:tr>
      <w:tr w:rsidR="0021071A" w:rsidRPr="0021071A" w:rsidTr="00405250">
        <w:trPr>
          <w:trHeight w:val="2281"/>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05250" w:rsidRDefault="0021071A" w:rsidP="0021071A">
            <w:pPr>
              <w:jc w:val="center"/>
              <w:rPr>
                <w:b/>
                <w:sz w:val="20"/>
                <w:szCs w:val="20"/>
                <w:lang w:eastAsia="en-US"/>
              </w:rPr>
            </w:pPr>
            <w:r w:rsidRPr="00405250">
              <w:rPr>
                <w:b/>
                <w:sz w:val="20"/>
                <w:szCs w:val="20"/>
                <w:lang w:val="en-US" w:eastAsia="en-US"/>
              </w:rPr>
              <w:t>1</w:t>
            </w:r>
            <w:r w:rsidR="00EC3AFB" w:rsidRPr="00405250">
              <w:rPr>
                <w:b/>
                <w:sz w:val="20"/>
                <w:szCs w:val="20"/>
                <w:lang w:eastAsia="en-US"/>
              </w:rPr>
              <w:t>.</w:t>
            </w:r>
          </w:p>
        </w:tc>
        <w:tc>
          <w:tcPr>
            <w:tcW w:w="1658" w:type="dxa"/>
            <w:tcBorders>
              <w:top w:val="nil"/>
              <w:left w:val="nil"/>
              <w:bottom w:val="single" w:sz="4" w:space="0" w:color="auto"/>
              <w:right w:val="single" w:sz="4" w:space="0" w:color="auto"/>
            </w:tcBorders>
            <w:shd w:val="clear" w:color="auto" w:fill="auto"/>
            <w:vAlign w:val="center"/>
            <w:hideMark/>
          </w:tcPr>
          <w:p w:rsidR="0021071A" w:rsidRPr="004C325F" w:rsidRDefault="0021071A" w:rsidP="0021071A">
            <w:pPr>
              <w:rPr>
                <w:b/>
                <w:sz w:val="20"/>
                <w:szCs w:val="20"/>
                <w:lang w:val="ru-RU" w:eastAsia="en-US"/>
              </w:rPr>
            </w:pPr>
            <w:r w:rsidRPr="004C325F">
              <w:rPr>
                <w:b/>
                <w:sz w:val="20"/>
                <w:szCs w:val="20"/>
                <w:lang w:val="ru-RU" w:eastAsia="en-US"/>
              </w:rPr>
              <w:t>Текуће поправке и одржавање објекта</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405250" w:rsidRDefault="00EC3AFB" w:rsidP="00EC3AFB">
            <w:pPr>
              <w:jc w:val="center"/>
              <w:rPr>
                <w:sz w:val="20"/>
                <w:szCs w:val="20"/>
                <w:lang w:eastAsia="en-US"/>
              </w:rPr>
            </w:pPr>
            <w:r w:rsidRPr="00405250">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EC3AFB">
            <w:pPr>
              <w:jc w:val="right"/>
              <w:rPr>
                <w:sz w:val="20"/>
                <w:szCs w:val="20"/>
                <w:lang w:val="en-US" w:eastAsia="en-US"/>
              </w:rPr>
            </w:pPr>
            <w:r w:rsidRPr="00405250">
              <w:rPr>
                <w:sz w:val="20"/>
                <w:szCs w:val="20"/>
                <w:lang w:val="en-US" w:eastAsia="en-US"/>
              </w:rPr>
              <w:t>269</w:t>
            </w:r>
            <w:r w:rsidR="00EC3AFB" w:rsidRPr="00405250">
              <w:rPr>
                <w:sz w:val="20"/>
                <w:szCs w:val="20"/>
                <w:lang w:eastAsia="en-US"/>
              </w:rPr>
              <w:t>.</w:t>
            </w:r>
            <w:r w:rsidR="00EC3AFB" w:rsidRPr="00405250">
              <w:rPr>
                <w:sz w:val="20"/>
                <w:szCs w:val="20"/>
                <w:lang w:val="en-US" w:eastAsia="en-US"/>
              </w:rPr>
              <w:t>405</w:t>
            </w:r>
            <w:r w:rsidR="00EC3AFB" w:rsidRPr="00405250">
              <w:rPr>
                <w:sz w:val="20"/>
                <w:szCs w:val="20"/>
                <w:lang w:eastAsia="en-US"/>
              </w:rPr>
              <w:t>,</w:t>
            </w:r>
            <w:r w:rsidRPr="00405250">
              <w:rPr>
                <w:sz w:val="20"/>
                <w:szCs w:val="20"/>
                <w:lang w:val="en-US" w:eastAsia="en-US"/>
              </w:rPr>
              <w:t>6</w:t>
            </w:r>
          </w:p>
        </w:tc>
        <w:tc>
          <w:tcPr>
            <w:tcW w:w="2520" w:type="dxa"/>
            <w:tcBorders>
              <w:top w:val="nil"/>
              <w:left w:val="nil"/>
              <w:bottom w:val="single" w:sz="4" w:space="0" w:color="auto"/>
              <w:right w:val="single" w:sz="4" w:space="0" w:color="auto"/>
            </w:tcBorders>
            <w:shd w:val="clear" w:color="auto" w:fill="auto"/>
            <w:vAlign w:val="center"/>
            <w:hideMark/>
          </w:tcPr>
          <w:p w:rsidR="0021071A" w:rsidRPr="004C325F" w:rsidRDefault="0021071A" w:rsidP="0021071A">
            <w:pPr>
              <w:rPr>
                <w:sz w:val="20"/>
                <w:szCs w:val="20"/>
                <w:lang w:val="ru-RU" w:eastAsia="en-US"/>
              </w:rPr>
            </w:pPr>
            <w:r w:rsidRPr="004C325F">
              <w:rPr>
                <w:sz w:val="20"/>
                <w:szCs w:val="20"/>
                <w:lang w:val="ru-RU" w:eastAsia="en-US"/>
              </w:rPr>
              <w:t>Хобловање паркета 3 слушаонице, наставничка канцеларија, молерск</w:t>
            </w:r>
            <w:r w:rsidR="00C10E0B">
              <w:rPr>
                <w:sz w:val="20"/>
                <w:szCs w:val="20"/>
                <w:lang w:val="ru-RU" w:eastAsia="en-US"/>
              </w:rPr>
              <w:t xml:space="preserve">и радови – </w:t>
            </w:r>
            <w:r w:rsidRPr="004C325F">
              <w:rPr>
                <w:sz w:val="20"/>
                <w:szCs w:val="20"/>
                <w:lang w:val="ru-RU" w:eastAsia="en-US"/>
              </w:rPr>
              <w:t xml:space="preserve">секретаријат, студенска служба, </w:t>
            </w:r>
            <w:r w:rsidR="00C10E0B">
              <w:rPr>
                <w:sz w:val="20"/>
                <w:szCs w:val="20"/>
                <w:lang w:val="ru-RU" w:eastAsia="en-US"/>
              </w:rPr>
              <w:t>канцеларија директора, наставнич</w:t>
            </w:r>
            <w:r w:rsidRPr="004C325F">
              <w:rPr>
                <w:sz w:val="20"/>
                <w:szCs w:val="20"/>
                <w:lang w:val="ru-RU" w:eastAsia="en-US"/>
              </w:rPr>
              <w:t xml:space="preserve">ка канцеларија, набавка неонских светиљки </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EC3AFB">
            <w:pPr>
              <w:jc w:val="right"/>
              <w:rPr>
                <w:sz w:val="20"/>
                <w:szCs w:val="20"/>
                <w:lang w:val="en-US" w:eastAsia="en-US"/>
              </w:rPr>
            </w:pPr>
            <w:r w:rsidRPr="00405250">
              <w:rPr>
                <w:sz w:val="20"/>
                <w:szCs w:val="20"/>
                <w:lang w:val="en-US" w:eastAsia="en-US"/>
              </w:rPr>
              <w:t>269</w:t>
            </w:r>
            <w:r w:rsidR="00EC3AFB" w:rsidRPr="00405250">
              <w:rPr>
                <w:sz w:val="20"/>
                <w:szCs w:val="20"/>
                <w:lang w:eastAsia="en-US"/>
              </w:rPr>
              <w:t>.</w:t>
            </w:r>
            <w:r w:rsidR="00EC3AFB" w:rsidRPr="00405250">
              <w:rPr>
                <w:sz w:val="20"/>
                <w:szCs w:val="20"/>
                <w:lang w:val="en-US" w:eastAsia="en-US"/>
              </w:rPr>
              <w:t>405</w:t>
            </w:r>
            <w:r w:rsidR="00EC3AFB" w:rsidRPr="00405250">
              <w:rPr>
                <w:sz w:val="20"/>
                <w:szCs w:val="20"/>
                <w:lang w:eastAsia="en-US"/>
              </w:rPr>
              <w:t>,</w:t>
            </w:r>
            <w:r w:rsidRPr="00405250">
              <w:rPr>
                <w:sz w:val="20"/>
                <w:szCs w:val="20"/>
                <w:lang w:val="en-US" w:eastAsia="en-US"/>
              </w:rPr>
              <w:t>6</w:t>
            </w:r>
          </w:p>
        </w:tc>
      </w:tr>
      <w:tr w:rsidR="0021071A" w:rsidRPr="0021071A" w:rsidTr="00405250">
        <w:trPr>
          <w:trHeight w:val="1066"/>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05250" w:rsidRDefault="0021071A" w:rsidP="00EC3AFB">
            <w:pPr>
              <w:jc w:val="center"/>
              <w:rPr>
                <w:b/>
                <w:sz w:val="20"/>
                <w:szCs w:val="20"/>
                <w:lang w:eastAsia="en-US"/>
              </w:rPr>
            </w:pPr>
            <w:r w:rsidRPr="00405250">
              <w:rPr>
                <w:b/>
                <w:sz w:val="20"/>
                <w:szCs w:val="20"/>
                <w:lang w:val="en-US" w:eastAsia="en-US"/>
              </w:rPr>
              <w:t>2</w:t>
            </w:r>
            <w:r w:rsidR="00EC3AFB" w:rsidRPr="00405250">
              <w:rPr>
                <w:b/>
                <w:sz w:val="20"/>
                <w:szCs w:val="20"/>
                <w:lang w:eastAsia="en-US"/>
              </w:rPr>
              <w:t>.</w:t>
            </w:r>
          </w:p>
        </w:tc>
        <w:tc>
          <w:tcPr>
            <w:tcW w:w="1658" w:type="dxa"/>
            <w:tcBorders>
              <w:top w:val="nil"/>
              <w:left w:val="nil"/>
              <w:bottom w:val="single" w:sz="4" w:space="0" w:color="auto"/>
              <w:right w:val="single" w:sz="4" w:space="0" w:color="auto"/>
            </w:tcBorders>
            <w:shd w:val="clear" w:color="auto" w:fill="auto"/>
            <w:vAlign w:val="center"/>
            <w:hideMark/>
          </w:tcPr>
          <w:p w:rsidR="0021071A" w:rsidRPr="00405250" w:rsidRDefault="00EC3AFB" w:rsidP="00EC3AFB">
            <w:pPr>
              <w:rPr>
                <w:b/>
                <w:sz w:val="20"/>
                <w:szCs w:val="20"/>
                <w:lang w:eastAsia="en-US"/>
              </w:rPr>
            </w:pPr>
            <w:r w:rsidRPr="00405250">
              <w:rPr>
                <w:b/>
                <w:sz w:val="20"/>
                <w:szCs w:val="20"/>
                <w:lang w:eastAsia="en-US"/>
              </w:rPr>
              <w:t>Текуће поправке и одржавање опреме</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405250" w:rsidRDefault="00EC3AFB" w:rsidP="00EC3AFB">
            <w:pPr>
              <w:jc w:val="center"/>
              <w:rPr>
                <w:sz w:val="20"/>
                <w:szCs w:val="20"/>
                <w:lang w:eastAsia="en-US"/>
              </w:rPr>
            </w:pPr>
            <w:r w:rsidRPr="00405250">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EC3AFB">
            <w:pPr>
              <w:jc w:val="right"/>
              <w:rPr>
                <w:sz w:val="20"/>
                <w:szCs w:val="20"/>
                <w:lang w:val="en-US" w:eastAsia="en-US"/>
              </w:rPr>
            </w:pPr>
            <w:r w:rsidRPr="00405250">
              <w:rPr>
                <w:sz w:val="20"/>
                <w:szCs w:val="20"/>
                <w:lang w:val="en-US" w:eastAsia="en-US"/>
              </w:rPr>
              <w:t>129</w:t>
            </w:r>
            <w:r w:rsidR="00EC3AFB" w:rsidRPr="00405250">
              <w:rPr>
                <w:sz w:val="20"/>
                <w:szCs w:val="20"/>
                <w:lang w:eastAsia="en-US"/>
              </w:rPr>
              <w:t>.</w:t>
            </w:r>
            <w:r w:rsidRPr="00405250">
              <w:rPr>
                <w:sz w:val="20"/>
                <w:szCs w:val="20"/>
                <w:lang w:val="en-US" w:eastAsia="en-US"/>
              </w:rPr>
              <w:t>776</w:t>
            </w:r>
          </w:p>
        </w:tc>
        <w:tc>
          <w:tcPr>
            <w:tcW w:w="2520" w:type="dxa"/>
            <w:tcBorders>
              <w:top w:val="nil"/>
              <w:left w:val="nil"/>
              <w:bottom w:val="single" w:sz="4" w:space="0" w:color="auto"/>
              <w:right w:val="single" w:sz="4" w:space="0" w:color="auto"/>
            </w:tcBorders>
            <w:shd w:val="clear" w:color="auto" w:fill="auto"/>
            <w:vAlign w:val="center"/>
            <w:hideMark/>
          </w:tcPr>
          <w:p w:rsidR="0021071A" w:rsidRPr="004C325F" w:rsidRDefault="0021071A" w:rsidP="00EC3AFB">
            <w:pPr>
              <w:rPr>
                <w:sz w:val="20"/>
                <w:szCs w:val="20"/>
                <w:lang w:val="ru-RU" w:eastAsia="en-US"/>
              </w:rPr>
            </w:pPr>
            <w:r w:rsidRPr="004C325F">
              <w:rPr>
                <w:sz w:val="20"/>
                <w:szCs w:val="20"/>
                <w:lang w:val="ru-RU" w:eastAsia="en-US"/>
              </w:rPr>
              <w:t>Одржавање намештаја, рачунарске и фотографске опреме</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EC3AFB">
            <w:pPr>
              <w:jc w:val="right"/>
              <w:rPr>
                <w:sz w:val="20"/>
                <w:szCs w:val="20"/>
                <w:lang w:val="en-US" w:eastAsia="en-US"/>
              </w:rPr>
            </w:pPr>
            <w:r w:rsidRPr="00405250">
              <w:rPr>
                <w:sz w:val="20"/>
                <w:szCs w:val="20"/>
                <w:lang w:val="en-US" w:eastAsia="en-US"/>
              </w:rPr>
              <w:t>129</w:t>
            </w:r>
            <w:r w:rsidR="00EC3AFB" w:rsidRPr="00405250">
              <w:rPr>
                <w:sz w:val="20"/>
                <w:szCs w:val="20"/>
                <w:lang w:eastAsia="en-US"/>
              </w:rPr>
              <w:t>.</w:t>
            </w:r>
            <w:r w:rsidRPr="00405250">
              <w:rPr>
                <w:sz w:val="20"/>
                <w:szCs w:val="20"/>
                <w:lang w:val="en-US" w:eastAsia="en-US"/>
              </w:rPr>
              <w:t>776</w:t>
            </w:r>
          </w:p>
        </w:tc>
      </w:tr>
      <w:tr w:rsidR="0021071A" w:rsidRPr="0021071A" w:rsidTr="00405250">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05250" w:rsidRDefault="0021071A" w:rsidP="00EC3AFB">
            <w:pPr>
              <w:jc w:val="center"/>
              <w:rPr>
                <w:b/>
                <w:sz w:val="20"/>
                <w:szCs w:val="20"/>
                <w:lang w:eastAsia="en-US"/>
              </w:rPr>
            </w:pPr>
            <w:r w:rsidRPr="00405250">
              <w:rPr>
                <w:b/>
                <w:sz w:val="20"/>
                <w:szCs w:val="20"/>
                <w:lang w:val="en-US" w:eastAsia="en-US"/>
              </w:rPr>
              <w:t>3</w:t>
            </w:r>
            <w:r w:rsidR="00EC3AFB" w:rsidRPr="00405250">
              <w:rPr>
                <w:b/>
                <w:sz w:val="20"/>
                <w:szCs w:val="20"/>
                <w:lang w:eastAsia="en-US"/>
              </w:rPr>
              <w:t>.</w:t>
            </w:r>
          </w:p>
        </w:tc>
        <w:tc>
          <w:tcPr>
            <w:tcW w:w="1658" w:type="dxa"/>
            <w:tcBorders>
              <w:top w:val="nil"/>
              <w:left w:val="nil"/>
              <w:bottom w:val="single" w:sz="4" w:space="0" w:color="auto"/>
              <w:right w:val="single" w:sz="4" w:space="0" w:color="auto"/>
            </w:tcBorders>
            <w:shd w:val="clear" w:color="auto" w:fill="auto"/>
            <w:vAlign w:val="bottom"/>
            <w:hideMark/>
          </w:tcPr>
          <w:p w:rsidR="0021071A" w:rsidRPr="00405250" w:rsidRDefault="0021071A" w:rsidP="0021071A">
            <w:pPr>
              <w:rPr>
                <w:b/>
                <w:bCs/>
                <w:sz w:val="20"/>
                <w:szCs w:val="20"/>
                <w:lang w:val="en-US" w:eastAsia="en-US"/>
              </w:rPr>
            </w:pPr>
            <w:r w:rsidRPr="00405250">
              <w:rPr>
                <w:b/>
                <w:bCs/>
                <w:sz w:val="20"/>
                <w:szCs w:val="20"/>
                <w:lang w:val="en-US" w:eastAsia="en-US"/>
              </w:rPr>
              <w:t>Набавка опреме</w:t>
            </w:r>
          </w:p>
        </w:tc>
        <w:tc>
          <w:tcPr>
            <w:tcW w:w="108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35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25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r>
      <w:tr w:rsidR="0021071A" w:rsidRPr="0021071A" w:rsidTr="00405250">
        <w:trPr>
          <w:trHeight w:val="2308"/>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05250" w:rsidRDefault="0021071A" w:rsidP="00405250">
            <w:pPr>
              <w:jc w:val="center"/>
              <w:rPr>
                <w:sz w:val="20"/>
                <w:szCs w:val="20"/>
                <w:lang w:val="en-US" w:eastAsia="en-US"/>
              </w:rPr>
            </w:pPr>
            <w:r w:rsidRPr="00405250">
              <w:rPr>
                <w:sz w:val="20"/>
                <w:szCs w:val="20"/>
                <w:lang w:val="en-US" w:eastAsia="en-US"/>
              </w:rPr>
              <w:t>3.1</w:t>
            </w:r>
          </w:p>
        </w:tc>
        <w:tc>
          <w:tcPr>
            <w:tcW w:w="1658" w:type="dxa"/>
            <w:tcBorders>
              <w:top w:val="nil"/>
              <w:left w:val="nil"/>
              <w:bottom w:val="single" w:sz="4" w:space="0" w:color="auto"/>
              <w:right w:val="single" w:sz="4" w:space="0" w:color="auto"/>
            </w:tcBorders>
            <w:shd w:val="clear" w:color="auto" w:fill="auto"/>
            <w:vAlign w:val="center"/>
            <w:hideMark/>
          </w:tcPr>
          <w:p w:rsidR="0021071A" w:rsidRPr="004C325F" w:rsidRDefault="00405250" w:rsidP="00405250">
            <w:pPr>
              <w:rPr>
                <w:sz w:val="20"/>
                <w:szCs w:val="20"/>
                <w:lang w:val="ru-RU" w:eastAsia="en-US"/>
              </w:rPr>
            </w:pPr>
            <w:r w:rsidRPr="004C325F">
              <w:rPr>
                <w:sz w:val="20"/>
                <w:szCs w:val="20"/>
                <w:lang w:val="ru-RU" w:eastAsia="en-US"/>
              </w:rPr>
              <w:t xml:space="preserve"> </w:t>
            </w:r>
            <w:r w:rsidRPr="00405250">
              <w:rPr>
                <w:sz w:val="20"/>
                <w:szCs w:val="20"/>
                <w:lang w:eastAsia="en-US"/>
              </w:rPr>
              <w:t>К</w:t>
            </w:r>
            <w:r w:rsidR="0021071A" w:rsidRPr="004C325F">
              <w:rPr>
                <w:sz w:val="20"/>
                <w:szCs w:val="20"/>
                <w:lang w:val="ru-RU" w:eastAsia="en-US"/>
              </w:rPr>
              <w:t>анцеларијска опрема: намештај и рачунарска опрема</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405250" w:rsidRDefault="00405250" w:rsidP="00405250">
            <w:pPr>
              <w:jc w:val="center"/>
              <w:rPr>
                <w:sz w:val="20"/>
                <w:szCs w:val="20"/>
                <w:lang w:eastAsia="en-US"/>
              </w:rPr>
            </w:pPr>
            <w:r w:rsidRPr="00405250">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405250">
            <w:pPr>
              <w:jc w:val="right"/>
              <w:rPr>
                <w:sz w:val="20"/>
                <w:szCs w:val="20"/>
                <w:lang w:val="en-US" w:eastAsia="en-US"/>
              </w:rPr>
            </w:pPr>
            <w:r w:rsidRPr="00405250">
              <w:rPr>
                <w:sz w:val="20"/>
                <w:szCs w:val="20"/>
                <w:lang w:val="en-US" w:eastAsia="en-US"/>
              </w:rPr>
              <w:t>1</w:t>
            </w:r>
            <w:r w:rsidR="00405250" w:rsidRPr="00405250">
              <w:rPr>
                <w:sz w:val="20"/>
                <w:szCs w:val="20"/>
                <w:lang w:eastAsia="en-US"/>
              </w:rPr>
              <w:t>.</w:t>
            </w:r>
            <w:r w:rsidRPr="00405250">
              <w:rPr>
                <w:sz w:val="20"/>
                <w:szCs w:val="20"/>
                <w:lang w:val="en-US" w:eastAsia="en-US"/>
              </w:rPr>
              <w:t>484</w:t>
            </w:r>
            <w:r w:rsidR="00405250" w:rsidRPr="00405250">
              <w:rPr>
                <w:sz w:val="20"/>
                <w:szCs w:val="20"/>
                <w:lang w:eastAsia="en-US"/>
              </w:rPr>
              <w:t>.</w:t>
            </w:r>
            <w:r w:rsidRPr="00405250">
              <w:rPr>
                <w:sz w:val="20"/>
                <w:szCs w:val="20"/>
                <w:lang w:val="en-US" w:eastAsia="en-US"/>
              </w:rPr>
              <w:t>451</w:t>
            </w:r>
          </w:p>
        </w:tc>
        <w:tc>
          <w:tcPr>
            <w:tcW w:w="2520" w:type="dxa"/>
            <w:tcBorders>
              <w:top w:val="nil"/>
              <w:left w:val="nil"/>
              <w:bottom w:val="single" w:sz="4" w:space="0" w:color="auto"/>
              <w:right w:val="single" w:sz="4" w:space="0" w:color="auto"/>
            </w:tcBorders>
            <w:shd w:val="clear" w:color="auto" w:fill="auto"/>
            <w:vAlign w:val="center"/>
            <w:hideMark/>
          </w:tcPr>
          <w:p w:rsidR="0021071A" w:rsidRPr="004C325F" w:rsidRDefault="0021071A" w:rsidP="00405250">
            <w:pPr>
              <w:rPr>
                <w:sz w:val="20"/>
                <w:szCs w:val="20"/>
                <w:lang w:val="ru-RU" w:eastAsia="en-US"/>
              </w:rPr>
            </w:pPr>
            <w:r w:rsidRPr="004C325F">
              <w:rPr>
                <w:sz w:val="20"/>
                <w:szCs w:val="20"/>
                <w:lang w:val="ru-RU" w:eastAsia="en-US"/>
              </w:rPr>
              <w:t xml:space="preserve"> Намештај за медијатеку, архивски ормани, изложбене витрине за легат, 3 рачунара, 2 лаптопа, 1 таблет, фрижидер,травокосачица, мултифу</w:t>
            </w:r>
            <w:r w:rsidR="00C10E0B">
              <w:rPr>
                <w:sz w:val="20"/>
                <w:szCs w:val="20"/>
                <w:lang w:val="ru-RU" w:eastAsia="en-US"/>
              </w:rPr>
              <w:t>нкционални уређај –</w:t>
            </w:r>
            <w:r w:rsidRPr="004C325F">
              <w:rPr>
                <w:sz w:val="20"/>
                <w:szCs w:val="20"/>
                <w:lang w:val="ru-RU" w:eastAsia="en-US"/>
              </w:rPr>
              <w:t xml:space="preserve"> скенер-копир факс, скенер А3, копир апарат</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405250">
            <w:pPr>
              <w:jc w:val="right"/>
              <w:rPr>
                <w:sz w:val="20"/>
                <w:szCs w:val="20"/>
                <w:lang w:val="en-US" w:eastAsia="en-US"/>
              </w:rPr>
            </w:pPr>
            <w:r w:rsidRPr="00405250">
              <w:rPr>
                <w:sz w:val="20"/>
                <w:szCs w:val="20"/>
                <w:lang w:val="en-US" w:eastAsia="en-US"/>
              </w:rPr>
              <w:t>1484</w:t>
            </w:r>
            <w:r w:rsidR="00405250" w:rsidRPr="00405250">
              <w:rPr>
                <w:sz w:val="20"/>
                <w:szCs w:val="20"/>
                <w:lang w:eastAsia="en-US"/>
              </w:rPr>
              <w:t>.</w:t>
            </w:r>
            <w:r w:rsidRPr="00405250">
              <w:rPr>
                <w:sz w:val="20"/>
                <w:szCs w:val="20"/>
                <w:lang w:val="en-US" w:eastAsia="en-US"/>
              </w:rPr>
              <w:t>451</w:t>
            </w:r>
          </w:p>
        </w:tc>
      </w:tr>
      <w:tr w:rsidR="0021071A" w:rsidRPr="0021071A" w:rsidTr="00405250">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05250" w:rsidRDefault="0021071A" w:rsidP="00405250">
            <w:pPr>
              <w:jc w:val="center"/>
              <w:rPr>
                <w:b/>
                <w:sz w:val="20"/>
                <w:szCs w:val="20"/>
                <w:lang w:eastAsia="en-US"/>
              </w:rPr>
            </w:pPr>
            <w:r w:rsidRPr="00405250">
              <w:rPr>
                <w:b/>
                <w:sz w:val="20"/>
                <w:szCs w:val="20"/>
                <w:lang w:val="en-US" w:eastAsia="en-US"/>
              </w:rPr>
              <w:t>4</w:t>
            </w:r>
            <w:r w:rsidR="00405250" w:rsidRPr="00405250">
              <w:rPr>
                <w:b/>
                <w:sz w:val="20"/>
                <w:szCs w:val="20"/>
                <w:lang w:eastAsia="en-US"/>
              </w:rPr>
              <w:t>.</w:t>
            </w:r>
          </w:p>
        </w:tc>
        <w:tc>
          <w:tcPr>
            <w:tcW w:w="1658"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b/>
                <w:bCs/>
                <w:sz w:val="20"/>
                <w:szCs w:val="20"/>
                <w:lang w:val="en-US" w:eastAsia="en-US"/>
              </w:rPr>
            </w:pPr>
            <w:r w:rsidRPr="00405250">
              <w:rPr>
                <w:b/>
                <w:bCs/>
                <w:sz w:val="20"/>
                <w:szCs w:val="20"/>
                <w:lang w:val="en-US" w:eastAsia="en-US"/>
              </w:rPr>
              <w:t>Књиге и часописи</w:t>
            </w:r>
          </w:p>
        </w:tc>
        <w:tc>
          <w:tcPr>
            <w:tcW w:w="108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35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25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r>
      <w:tr w:rsidR="0021071A" w:rsidRPr="0021071A" w:rsidTr="00405250">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bottom"/>
            <w:hideMark/>
          </w:tcPr>
          <w:p w:rsidR="0021071A" w:rsidRPr="00405250" w:rsidRDefault="0021071A" w:rsidP="00405250">
            <w:pPr>
              <w:jc w:val="center"/>
              <w:rPr>
                <w:sz w:val="20"/>
                <w:szCs w:val="20"/>
                <w:lang w:val="en-US" w:eastAsia="en-US"/>
              </w:rPr>
            </w:pPr>
            <w:r w:rsidRPr="00405250">
              <w:rPr>
                <w:sz w:val="20"/>
                <w:szCs w:val="20"/>
                <w:lang w:val="en-US" w:eastAsia="en-US"/>
              </w:rPr>
              <w:t>4.1</w:t>
            </w:r>
          </w:p>
        </w:tc>
        <w:tc>
          <w:tcPr>
            <w:tcW w:w="1658" w:type="dxa"/>
            <w:tcBorders>
              <w:top w:val="nil"/>
              <w:left w:val="nil"/>
              <w:bottom w:val="single" w:sz="4" w:space="0" w:color="auto"/>
              <w:right w:val="single" w:sz="4" w:space="0" w:color="auto"/>
            </w:tcBorders>
            <w:shd w:val="clear" w:color="auto" w:fill="auto"/>
            <w:vAlign w:val="center"/>
            <w:hideMark/>
          </w:tcPr>
          <w:p w:rsidR="0021071A" w:rsidRPr="00405250" w:rsidRDefault="0021071A" w:rsidP="00405250">
            <w:pPr>
              <w:rPr>
                <w:sz w:val="20"/>
                <w:szCs w:val="20"/>
                <w:lang w:val="en-US" w:eastAsia="en-US"/>
              </w:rPr>
            </w:pPr>
            <w:r w:rsidRPr="00405250">
              <w:rPr>
                <w:sz w:val="20"/>
                <w:szCs w:val="20"/>
                <w:lang w:val="en-US" w:eastAsia="en-US"/>
              </w:rPr>
              <w:t xml:space="preserve">Књиге </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405250" w:rsidRDefault="00405250" w:rsidP="00405250">
            <w:pPr>
              <w:jc w:val="center"/>
              <w:rPr>
                <w:sz w:val="20"/>
                <w:szCs w:val="20"/>
                <w:lang w:eastAsia="en-US"/>
              </w:rPr>
            </w:pPr>
            <w:r w:rsidRPr="00405250">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jc w:val="right"/>
              <w:rPr>
                <w:sz w:val="20"/>
                <w:szCs w:val="20"/>
                <w:lang w:val="en-US" w:eastAsia="en-US"/>
              </w:rPr>
            </w:pPr>
            <w:r w:rsidRPr="00405250">
              <w:rPr>
                <w:sz w:val="20"/>
                <w:szCs w:val="20"/>
                <w:lang w:val="en-US" w:eastAsia="en-US"/>
              </w:rPr>
              <w:t>55</w:t>
            </w:r>
            <w:r w:rsidR="00405250" w:rsidRPr="00405250">
              <w:rPr>
                <w:sz w:val="20"/>
                <w:szCs w:val="20"/>
                <w:lang w:eastAsia="en-US"/>
              </w:rPr>
              <w:t>.</w:t>
            </w:r>
            <w:r w:rsidRPr="00405250">
              <w:rPr>
                <w:sz w:val="20"/>
                <w:szCs w:val="20"/>
                <w:lang w:val="en-US" w:eastAsia="en-US"/>
              </w:rPr>
              <w:t>113.81</w:t>
            </w:r>
          </w:p>
        </w:tc>
        <w:tc>
          <w:tcPr>
            <w:tcW w:w="25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jc w:val="right"/>
              <w:rPr>
                <w:sz w:val="20"/>
                <w:szCs w:val="20"/>
                <w:lang w:val="en-US" w:eastAsia="en-US"/>
              </w:rPr>
            </w:pPr>
            <w:r w:rsidRPr="00405250">
              <w:rPr>
                <w:sz w:val="20"/>
                <w:szCs w:val="20"/>
                <w:lang w:val="en-US" w:eastAsia="en-US"/>
              </w:rPr>
              <w:t>55</w:t>
            </w:r>
            <w:r w:rsidR="00405250" w:rsidRPr="00405250">
              <w:rPr>
                <w:sz w:val="20"/>
                <w:szCs w:val="20"/>
                <w:lang w:eastAsia="en-US"/>
              </w:rPr>
              <w:t>.</w:t>
            </w:r>
            <w:r w:rsidRPr="00405250">
              <w:rPr>
                <w:sz w:val="20"/>
                <w:szCs w:val="20"/>
                <w:lang w:val="en-US" w:eastAsia="en-US"/>
              </w:rPr>
              <w:t>113.81</w:t>
            </w:r>
          </w:p>
        </w:tc>
      </w:tr>
      <w:tr w:rsidR="0021071A" w:rsidRPr="0021071A" w:rsidTr="00405250">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bottom"/>
            <w:hideMark/>
          </w:tcPr>
          <w:p w:rsidR="0021071A" w:rsidRPr="00405250" w:rsidRDefault="0021071A" w:rsidP="00405250">
            <w:pPr>
              <w:jc w:val="center"/>
              <w:rPr>
                <w:sz w:val="20"/>
                <w:szCs w:val="20"/>
                <w:lang w:val="en-US" w:eastAsia="en-US"/>
              </w:rPr>
            </w:pPr>
            <w:r w:rsidRPr="00405250">
              <w:rPr>
                <w:sz w:val="20"/>
                <w:szCs w:val="20"/>
                <w:lang w:val="en-US" w:eastAsia="en-US"/>
              </w:rPr>
              <w:t>4.2</w:t>
            </w:r>
          </w:p>
        </w:tc>
        <w:tc>
          <w:tcPr>
            <w:tcW w:w="1658" w:type="dxa"/>
            <w:tcBorders>
              <w:top w:val="nil"/>
              <w:left w:val="nil"/>
              <w:bottom w:val="single" w:sz="4" w:space="0" w:color="auto"/>
              <w:right w:val="single" w:sz="4" w:space="0" w:color="auto"/>
            </w:tcBorders>
            <w:shd w:val="clear" w:color="auto" w:fill="auto"/>
            <w:vAlign w:val="center"/>
            <w:hideMark/>
          </w:tcPr>
          <w:p w:rsidR="0021071A" w:rsidRPr="00405250" w:rsidRDefault="00405250" w:rsidP="00405250">
            <w:pPr>
              <w:rPr>
                <w:sz w:val="20"/>
                <w:szCs w:val="20"/>
                <w:lang w:val="en-US" w:eastAsia="en-US"/>
              </w:rPr>
            </w:pPr>
            <w:r w:rsidRPr="00405250">
              <w:rPr>
                <w:sz w:val="20"/>
                <w:szCs w:val="20"/>
                <w:lang w:eastAsia="en-US"/>
              </w:rPr>
              <w:t>Ч</w:t>
            </w:r>
            <w:r w:rsidR="0021071A" w:rsidRPr="00405250">
              <w:rPr>
                <w:sz w:val="20"/>
                <w:szCs w:val="20"/>
                <w:lang w:val="en-US" w:eastAsia="en-US"/>
              </w:rPr>
              <w:t>асописи</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405250" w:rsidRDefault="00405250" w:rsidP="00405250">
            <w:pPr>
              <w:jc w:val="center"/>
              <w:rPr>
                <w:sz w:val="20"/>
                <w:szCs w:val="20"/>
                <w:lang w:eastAsia="en-US"/>
              </w:rPr>
            </w:pPr>
            <w:r w:rsidRPr="00405250">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jc w:val="right"/>
              <w:rPr>
                <w:sz w:val="20"/>
                <w:szCs w:val="20"/>
                <w:lang w:val="en-US" w:eastAsia="en-US"/>
              </w:rPr>
            </w:pPr>
            <w:r w:rsidRPr="00405250">
              <w:rPr>
                <w:sz w:val="20"/>
                <w:szCs w:val="20"/>
                <w:lang w:val="en-US" w:eastAsia="en-US"/>
              </w:rPr>
              <w:t>31</w:t>
            </w:r>
            <w:r w:rsidR="00405250" w:rsidRPr="00405250">
              <w:rPr>
                <w:sz w:val="20"/>
                <w:szCs w:val="20"/>
                <w:lang w:eastAsia="en-US"/>
              </w:rPr>
              <w:t>.</w:t>
            </w:r>
            <w:r w:rsidRPr="00405250">
              <w:rPr>
                <w:sz w:val="20"/>
                <w:szCs w:val="20"/>
                <w:lang w:val="en-US" w:eastAsia="en-US"/>
              </w:rPr>
              <w:t>320</w:t>
            </w:r>
          </w:p>
        </w:tc>
        <w:tc>
          <w:tcPr>
            <w:tcW w:w="25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jc w:val="right"/>
              <w:rPr>
                <w:sz w:val="20"/>
                <w:szCs w:val="20"/>
                <w:lang w:val="en-US" w:eastAsia="en-US"/>
              </w:rPr>
            </w:pPr>
            <w:r w:rsidRPr="00405250">
              <w:rPr>
                <w:sz w:val="20"/>
                <w:szCs w:val="20"/>
                <w:lang w:val="en-US" w:eastAsia="en-US"/>
              </w:rPr>
              <w:t>31</w:t>
            </w:r>
            <w:r w:rsidR="00405250" w:rsidRPr="00405250">
              <w:rPr>
                <w:sz w:val="20"/>
                <w:szCs w:val="20"/>
                <w:lang w:eastAsia="en-US"/>
              </w:rPr>
              <w:t>.</w:t>
            </w:r>
            <w:r w:rsidRPr="00405250">
              <w:rPr>
                <w:sz w:val="20"/>
                <w:szCs w:val="20"/>
                <w:lang w:val="en-US" w:eastAsia="en-US"/>
              </w:rPr>
              <w:t>320</w:t>
            </w:r>
          </w:p>
        </w:tc>
      </w:tr>
      <w:tr w:rsidR="0021071A" w:rsidRPr="0021071A" w:rsidTr="00405250">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05250" w:rsidRDefault="0021071A" w:rsidP="00405250">
            <w:pPr>
              <w:jc w:val="center"/>
              <w:rPr>
                <w:b/>
                <w:sz w:val="20"/>
                <w:szCs w:val="20"/>
                <w:lang w:eastAsia="en-US"/>
              </w:rPr>
            </w:pPr>
            <w:r w:rsidRPr="00405250">
              <w:rPr>
                <w:b/>
                <w:sz w:val="20"/>
                <w:szCs w:val="20"/>
                <w:lang w:val="en-US" w:eastAsia="en-US"/>
              </w:rPr>
              <w:t>5</w:t>
            </w:r>
            <w:r w:rsidR="00405250" w:rsidRPr="00405250">
              <w:rPr>
                <w:b/>
                <w:sz w:val="20"/>
                <w:szCs w:val="20"/>
                <w:lang w:eastAsia="en-US"/>
              </w:rPr>
              <w:t>.</w:t>
            </w:r>
          </w:p>
        </w:tc>
        <w:tc>
          <w:tcPr>
            <w:tcW w:w="1658" w:type="dxa"/>
            <w:tcBorders>
              <w:top w:val="nil"/>
              <w:left w:val="nil"/>
              <w:bottom w:val="single" w:sz="4" w:space="0" w:color="auto"/>
              <w:right w:val="single" w:sz="4" w:space="0" w:color="auto"/>
            </w:tcBorders>
            <w:shd w:val="clear" w:color="auto" w:fill="auto"/>
            <w:vAlign w:val="center"/>
            <w:hideMark/>
          </w:tcPr>
          <w:p w:rsidR="0021071A" w:rsidRPr="00405250" w:rsidRDefault="00405250" w:rsidP="00405250">
            <w:pPr>
              <w:rPr>
                <w:b/>
                <w:sz w:val="20"/>
                <w:szCs w:val="20"/>
                <w:lang w:val="en-US" w:eastAsia="en-US"/>
              </w:rPr>
            </w:pPr>
            <w:r w:rsidRPr="00405250">
              <w:rPr>
                <w:b/>
                <w:sz w:val="20"/>
                <w:szCs w:val="20"/>
                <w:lang w:eastAsia="en-US"/>
              </w:rPr>
              <w:t>С</w:t>
            </w:r>
            <w:r w:rsidR="0021071A" w:rsidRPr="00405250">
              <w:rPr>
                <w:b/>
                <w:sz w:val="20"/>
                <w:szCs w:val="20"/>
                <w:lang w:val="en-US" w:eastAsia="en-US"/>
              </w:rPr>
              <w:t>итан инвентар</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405250" w:rsidRDefault="00405250" w:rsidP="00405250">
            <w:pPr>
              <w:jc w:val="center"/>
              <w:rPr>
                <w:sz w:val="20"/>
                <w:szCs w:val="20"/>
                <w:lang w:eastAsia="en-US"/>
              </w:rPr>
            </w:pPr>
            <w:r w:rsidRPr="00405250">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405250">
            <w:pPr>
              <w:jc w:val="right"/>
              <w:rPr>
                <w:sz w:val="20"/>
                <w:szCs w:val="20"/>
                <w:lang w:val="en-US" w:eastAsia="en-US"/>
              </w:rPr>
            </w:pPr>
            <w:r w:rsidRPr="00405250">
              <w:rPr>
                <w:sz w:val="20"/>
                <w:szCs w:val="20"/>
                <w:lang w:val="en-US" w:eastAsia="en-US"/>
              </w:rPr>
              <w:t>108</w:t>
            </w:r>
            <w:r w:rsidR="00405250" w:rsidRPr="00405250">
              <w:rPr>
                <w:sz w:val="20"/>
                <w:szCs w:val="20"/>
                <w:lang w:eastAsia="en-US"/>
              </w:rPr>
              <w:t>.</w:t>
            </w:r>
            <w:r w:rsidRPr="00405250">
              <w:rPr>
                <w:sz w:val="20"/>
                <w:szCs w:val="20"/>
                <w:lang w:val="en-US" w:eastAsia="en-US"/>
              </w:rPr>
              <w:t>7</w:t>
            </w:r>
            <w:r w:rsidR="00405250" w:rsidRPr="00405250">
              <w:rPr>
                <w:sz w:val="20"/>
                <w:szCs w:val="20"/>
                <w:lang w:val="en-US" w:eastAsia="en-US"/>
              </w:rPr>
              <w:t>71</w:t>
            </w:r>
            <w:r w:rsidR="00405250" w:rsidRPr="00405250">
              <w:rPr>
                <w:sz w:val="20"/>
                <w:szCs w:val="20"/>
                <w:lang w:eastAsia="en-US"/>
              </w:rPr>
              <w:t>,</w:t>
            </w:r>
            <w:r w:rsidRPr="00405250">
              <w:rPr>
                <w:sz w:val="20"/>
                <w:szCs w:val="20"/>
                <w:lang w:val="en-US" w:eastAsia="en-US"/>
              </w:rPr>
              <w:t>68</w:t>
            </w:r>
          </w:p>
        </w:tc>
        <w:tc>
          <w:tcPr>
            <w:tcW w:w="25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405250">
            <w:pPr>
              <w:jc w:val="right"/>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405250">
            <w:pPr>
              <w:jc w:val="right"/>
              <w:rPr>
                <w:sz w:val="20"/>
                <w:szCs w:val="20"/>
                <w:lang w:val="en-US" w:eastAsia="en-US"/>
              </w:rPr>
            </w:pPr>
            <w:r w:rsidRPr="00405250">
              <w:rPr>
                <w:sz w:val="20"/>
                <w:szCs w:val="20"/>
                <w:lang w:val="en-US" w:eastAsia="en-US"/>
              </w:rPr>
              <w:t>108</w:t>
            </w:r>
            <w:r w:rsidR="00405250" w:rsidRPr="00405250">
              <w:rPr>
                <w:sz w:val="20"/>
                <w:szCs w:val="20"/>
                <w:lang w:eastAsia="en-US"/>
              </w:rPr>
              <w:t>.</w:t>
            </w:r>
            <w:r w:rsidRPr="00405250">
              <w:rPr>
                <w:sz w:val="20"/>
                <w:szCs w:val="20"/>
                <w:lang w:val="en-US" w:eastAsia="en-US"/>
              </w:rPr>
              <w:t>7</w:t>
            </w:r>
            <w:r w:rsidR="00405250" w:rsidRPr="00405250">
              <w:rPr>
                <w:sz w:val="20"/>
                <w:szCs w:val="20"/>
                <w:lang w:val="en-US" w:eastAsia="en-US"/>
              </w:rPr>
              <w:t>71</w:t>
            </w:r>
            <w:r w:rsidR="00405250" w:rsidRPr="00405250">
              <w:rPr>
                <w:sz w:val="20"/>
                <w:szCs w:val="20"/>
                <w:lang w:eastAsia="en-US"/>
              </w:rPr>
              <w:t>,</w:t>
            </w:r>
            <w:r w:rsidRPr="00405250">
              <w:rPr>
                <w:sz w:val="20"/>
                <w:szCs w:val="20"/>
                <w:lang w:val="en-US" w:eastAsia="en-US"/>
              </w:rPr>
              <w:t>68</w:t>
            </w:r>
          </w:p>
        </w:tc>
      </w:tr>
      <w:tr w:rsidR="00405250" w:rsidRPr="0021071A" w:rsidTr="004E0A32">
        <w:trPr>
          <w:trHeight w:val="315"/>
        </w:trPr>
        <w:tc>
          <w:tcPr>
            <w:tcW w:w="1057" w:type="dxa"/>
            <w:gridSpan w:val="2"/>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rsidR="00405250" w:rsidRPr="00405250" w:rsidRDefault="00405250" w:rsidP="00D41841">
            <w:pPr>
              <w:rPr>
                <w:sz w:val="20"/>
                <w:szCs w:val="20"/>
                <w:lang w:eastAsia="en-US"/>
              </w:rPr>
            </w:pPr>
            <w:r w:rsidRPr="00405250">
              <w:rPr>
                <w:sz w:val="20"/>
                <w:szCs w:val="20"/>
                <w:lang w:val="en-US" w:eastAsia="en-US"/>
              </w:rPr>
              <w:t>Укупно</w:t>
            </w:r>
            <w:r w:rsidRPr="00405250">
              <w:rPr>
                <w:sz w:val="20"/>
                <w:szCs w:val="20"/>
                <w:lang w:eastAsia="en-US"/>
              </w:rPr>
              <w:t xml:space="preserve"> у </w:t>
            </w:r>
            <w:r w:rsidRPr="00405250">
              <w:rPr>
                <w:sz w:val="20"/>
                <w:szCs w:val="20"/>
                <w:lang w:val="en-US" w:eastAsia="en-US"/>
              </w:rPr>
              <w:t xml:space="preserve"> 2016</w:t>
            </w:r>
            <w:r w:rsidRPr="00405250">
              <w:rPr>
                <w:sz w:val="20"/>
                <w:szCs w:val="20"/>
                <w:lang w:eastAsia="en-US"/>
              </w:rPr>
              <w:t>:</w:t>
            </w:r>
          </w:p>
        </w:tc>
        <w:tc>
          <w:tcPr>
            <w:tcW w:w="1658" w:type="dxa"/>
            <w:tcBorders>
              <w:top w:val="nil"/>
              <w:left w:val="nil"/>
              <w:bottom w:val="single" w:sz="4" w:space="0" w:color="auto"/>
              <w:right w:val="single" w:sz="4" w:space="0" w:color="auto"/>
            </w:tcBorders>
            <w:shd w:val="clear" w:color="auto" w:fill="A6A6A6" w:themeFill="background1" w:themeFillShade="A6"/>
            <w:noWrap/>
            <w:vAlign w:val="bottom"/>
            <w:hideMark/>
          </w:tcPr>
          <w:p w:rsidR="00405250" w:rsidRPr="00405250" w:rsidRDefault="00405250" w:rsidP="0021071A">
            <w:pPr>
              <w:rPr>
                <w:sz w:val="20"/>
                <w:szCs w:val="20"/>
                <w:lang w:val="en-US" w:eastAsia="en-US"/>
              </w:rPr>
            </w:pPr>
          </w:p>
        </w:tc>
        <w:tc>
          <w:tcPr>
            <w:tcW w:w="1080" w:type="dxa"/>
            <w:tcBorders>
              <w:top w:val="nil"/>
              <w:left w:val="nil"/>
              <w:bottom w:val="single" w:sz="4" w:space="0" w:color="auto"/>
              <w:right w:val="single" w:sz="4" w:space="0" w:color="auto"/>
            </w:tcBorders>
            <w:shd w:val="clear" w:color="auto" w:fill="A6A6A6" w:themeFill="background1" w:themeFillShade="A6"/>
            <w:noWrap/>
            <w:vAlign w:val="center"/>
            <w:hideMark/>
          </w:tcPr>
          <w:p w:rsidR="00405250" w:rsidRPr="004E0A32" w:rsidRDefault="004E0A32" w:rsidP="004E0A32">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auto" w:fill="A6A6A6" w:themeFill="background1" w:themeFillShade="A6"/>
            <w:noWrap/>
            <w:vAlign w:val="center"/>
            <w:hideMark/>
          </w:tcPr>
          <w:p w:rsidR="00405250" w:rsidRPr="00405250" w:rsidRDefault="00405250" w:rsidP="004E0A32">
            <w:pPr>
              <w:jc w:val="right"/>
              <w:rPr>
                <w:b/>
                <w:bCs/>
                <w:sz w:val="20"/>
                <w:szCs w:val="20"/>
                <w:lang w:val="en-US" w:eastAsia="en-US"/>
              </w:rPr>
            </w:pPr>
            <w:r w:rsidRPr="00405250">
              <w:rPr>
                <w:b/>
                <w:bCs/>
                <w:sz w:val="20"/>
                <w:szCs w:val="20"/>
                <w:lang w:val="en-US" w:eastAsia="en-US"/>
              </w:rPr>
              <w:t>2</w:t>
            </w:r>
            <w:r w:rsidRPr="00405250">
              <w:rPr>
                <w:b/>
                <w:bCs/>
                <w:sz w:val="20"/>
                <w:szCs w:val="20"/>
                <w:lang w:eastAsia="en-US"/>
              </w:rPr>
              <w:t>.</w:t>
            </w:r>
            <w:r w:rsidRPr="00405250">
              <w:rPr>
                <w:b/>
                <w:bCs/>
                <w:sz w:val="20"/>
                <w:szCs w:val="20"/>
                <w:lang w:val="en-US" w:eastAsia="en-US"/>
              </w:rPr>
              <w:t>078</w:t>
            </w:r>
            <w:r w:rsidRPr="00405250">
              <w:rPr>
                <w:b/>
                <w:bCs/>
                <w:sz w:val="20"/>
                <w:szCs w:val="20"/>
                <w:lang w:eastAsia="en-US"/>
              </w:rPr>
              <w:t>.</w:t>
            </w:r>
            <w:r w:rsidRPr="00405250">
              <w:rPr>
                <w:b/>
                <w:bCs/>
                <w:sz w:val="20"/>
                <w:szCs w:val="20"/>
                <w:lang w:val="en-US" w:eastAsia="en-US"/>
              </w:rPr>
              <w:t>838</w:t>
            </w:r>
            <w:r w:rsidRPr="00405250">
              <w:rPr>
                <w:b/>
                <w:bCs/>
                <w:sz w:val="20"/>
                <w:szCs w:val="20"/>
                <w:lang w:eastAsia="en-US"/>
              </w:rPr>
              <w:t>,</w:t>
            </w:r>
            <w:r w:rsidRPr="00405250">
              <w:rPr>
                <w:b/>
                <w:bCs/>
                <w:sz w:val="20"/>
                <w:szCs w:val="20"/>
                <w:lang w:val="en-US" w:eastAsia="en-US"/>
              </w:rPr>
              <w:t>1</w:t>
            </w:r>
          </w:p>
        </w:tc>
        <w:tc>
          <w:tcPr>
            <w:tcW w:w="2520" w:type="dxa"/>
            <w:tcBorders>
              <w:top w:val="nil"/>
              <w:left w:val="nil"/>
              <w:bottom w:val="single" w:sz="4" w:space="0" w:color="auto"/>
              <w:right w:val="single" w:sz="4" w:space="0" w:color="auto"/>
            </w:tcBorders>
            <w:shd w:val="clear" w:color="auto" w:fill="A6A6A6" w:themeFill="background1" w:themeFillShade="A6"/>
            <w:noWrap/>
            <w:vAlign w:val="center"/>
            <w:hideMark/>
          </w:tcPr>
          <w:p w:rsidR="00405250" w:rsidRPr="00405250" w:rsidRDefault="00405250" w:rsidP="004E0A32">
            <w:pPr>
              <w:jc w:val="right"/>
              <w:rPr>
                <w:b/>
                <w:bCs/>
                <w:sz w:val="20"/>
                <w:szCs w:val="20"/>
                <w:lang w:val="en-US" w:eastAsia="en-US"/>
              </w:rPr>
            </w:pPr>
            <w:r w:rsidRPr="00405250">
              <w:rPr>
                <w:b/>
                <w:bCs/>
                <w:sz w:val="20"/>
                <w:szCs w:val="20"/>
                <w:lang w:val="en-US" w:eastAsia="en-US"/>
              </w:rPr>
              <w:t> </w:t>
            </w:r>
          </w:p>
        </w:tc>
        <w:tc>
          <w:tcPr>
            <w:tcW w:w="1620" w:type="dxa"/>
            <w:tcBorders>
              <w:top w:val="nil"/>
              <w:left w:val="nil"/>
              <w:bottom w:val="single" w:sz="4" w:space="0" w:color="auto"/>
              <w:right w:val="single" w:sz="4" w:space="0" w:color="auto"/>
            </w:tcBorders>
            <w:shd w:val="clear" w:color="auto" w:fill="A6A6A6" w:themeFill="background1" w:themeFillShade="A6"/>
            <w:noWrap/>
            <w:vAlign w:val="center"/>
            <w:hideMark/>
          </w:tcPr>
          <w:p w:rsidR="00405250" w:rsidRPr="00405250" w:rsidRDefault="00405250" w:rsidP="004E0A32">
            <w:pPr>
              <w:jc w:val="right"/>
              <w:rPr>
                <w:b/>
                <w:bCs/>
                <w:sz w:val="20"/>
                <w:szCs w:val="20"/>
                <w:lang w:val="en-US" w:eastAsia="en-US"/>
              </w:rPr>
            </w:pPr>
            <w:r w:rsidRPr="00405250">
              <w:rPr>
                <w:b/>
                <w:bCs/>
                <w:sz w:val="20"/>
                <w:szCs w:val="20"/>
                <w:lang w:val="en-US" w:eastAsia="en-US"/>
              </w:rPr>
              <w:t>2</w:t>
            </w:r>
            <w:r w:rsidRPr="00405250">
              <w:rPr>
                <w:b/>
                <w:bCs/>
                <w:sz w:val="20"/>
                <w:szCs w:val="20"/>
                <w:lang w:eastAsia="en-US"/>
              </w:rPr>
              <w:t>.</w:t>
            </w:r>
            <w:r w:rsidRPr="00405250">
              <w:rPr>
                <w:b/>
                <w:bCs/>
                <w:sz w:val="20"/>
                <w:szCs w:val="20"/>
                <w:lang w:val="en-US" w:eastAsia="en-US"/>
              </w:rPr>
              <w:t>078</w:t>
            </w:r>
            <w:r w:rsidRPr="00405250">
              <w:rPr>
                <w:b/>
                <w:bCs/>
                <w:sz w:val="20"/>
                <w:szCs w:val="20"/>
                <w:lang w:eastAsia="en-US"/>
              </w:rPr>
              <w:t>.</w:t>
            </w:r>
            <w:r w:rsidRPr="00405250">
              <w:rPr>
                <w:b/>
                <w:bCs/>
                <w:sz w:val="20"/>
                <w:szCs w:val="20"/>
                <w:lang w:val="en-US" w:eastAsia="en-US"/>
              </w:rPr>
              <w:t>838</w:t>
            </w:r>
            <w:r w:rsidRPr="00405250">
              <w:rPr>
                <w:b/>
                <w:bCs/>
                <w:sz w:val="20"/>
                <w:szCs w:val="20"/>
                <w:lang w:eastAsia="en-US"/>
              </w:rPr>
              <w:t>,</w:t>
            </w:r>
            <w:r w:rsidRPr="00405250">
              <w:rPr>
                <w:b/>
                <w:bCs/>
                <w:sz w:val="20"/>
                <w:szCs w:val="20"/>
                <w:lang w:val="en-US" w:eastAsia="en-US"/>
              </w:rPr>
              <w:t>1</w:t>
            </w:r>
          </w:p>
        </w:tc>
      </w:tr>
      <w:tr w:rsidR="00405250" w:rsidRPr="0021071A" w:rsidTr="004E0A32">
        <w:trPr>
          <w:trHeight w:val="315"/>
        </w:trPr>
        <w:tc>
          <w:tcPr>
            <w:tcW w:w="9285" w:type="dxa"/>
            <w:gridSpan w:val="7"/>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405250" w:rsidRPr="004E0A32" w:rsidRDefault="00405250" w:rsidP="004E0A32">
            <w:pPr>
              <w:jc w:val="center"/>
              <w:rPr>
                <w:b/>
                <w:sz w:val="20"/>
                <w:szCs w:val="20"/>
                <w:lang w:eastAsia="en-US"/>
              </w:rPr>
            </w:pPr>
            <w:r w:rsidRPr="004E0A32">
              <w:rPr>
                <w:b/>
                <w:sz w:val="20"/>
                <w:szCs w:val="20"/>
                <w:lang w:val="en-US" w:eastAsia="en-US"/>
              </w:rPr>
              <w:t>201</w:t>
            </w:r>
            <w:r w:rsidRPr="004E0A32">
              <w:rPr>
                <w:b/>
                <w:sz w:val="20"/>
                <w:szCs w:val="20"/>
                <w:lang w:eastAsia="en-US"/>
              </w:rPr>
              <w:t>7</w:t>
            </w:r>
            <w:r w:rsidR="004E0A32">
              <w:rPr>
                <w:b/>
                <w:sz w:val="20"/>
                <w:szCs w:val="20"/>
                <w:lang w:eastAsia="en-US"/>
              </w:rPr>
              <w:t>. година</w:t>
            </w:r>
          </w:p>
        </w:tc>
      </w:tr>
      <w:tr w:rsidR="0021071A" w:rsidRPr="0021071A" w:rsidTr="00190D3A">
        <w:trPr>
          <w:trHeight w:val="16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190D3A" w:rsidRDefault="0021071A" w:rsidP="00190D3A">
            <w:pPr>
              <w:jc w:val="center"/>
              <w:rPr>
                <w:b/>
                <w:sz w:val="20"/>
                <w:szCs w:val="20"/>
                <w:lang w:eastAsia="en-US"/>
              </w:rPr>
            </w:pPr>
            <w:r w:rsidRPr="00190D3A">
              <w:rPr>
                <w:b/>
                <w:sz w:val="20"/>
                <w:szCs w:val="20"/>
                <w:lang w:val="en-US" w:eastAsia="en-US"/>
              </w:rPr>
              <w:t>1</w:t>
            </w:r>
            <w:r w:rsidR="00190D3A" w:rsidRPr="00190D3A">
              <w:rPr>
                <w:b/>
                <w:sz w:val="20"/>
                <w:szCs w:val="20"/>
                <w:lang w:eastAsia="en-US"/>
              </w:rPr>
              <w:t>.</w:t>
            </w:r>
          </w:p>
        </w:tc>
        <w:tc>
          <w:tcPr>
            <w:tcW w:w="1658" w:type="dxa"/>
            <w:tcBorders>
              <w:top w:val="nil"/>
              <w:left w:val="nil"/>
              <w:bottom w:val="single" w:sz="4" w:space="0" w:color="auto"/>
              <w:right w:val="single" w:sz="4" w:space="0" w:color="auto"/>
            </w:tcBorders>
            <w:shd w:val="clear" w:color="auto" w:fill="auto"/>
            <w:vAlign w:val="center"/>
            <w:hideMark/>
          </w:tcPr>
          <w:p w:rsidR="0021071A" w:rsidRPr="004C325F" w:rsidRDefault="0021071A" w:rsidP="00190D3A">
            <w:pPr>
              <w:rPr>
                <w:b/>
                <w:sz w:val="20"/>
                <w:szCs w:val="20"/>
                <w:lang w:val="ru-RU" w:eastAsia="en-US"/>
              </w:rPr>
            </w:pPr>
            <w:r w:rsidRPr="004C325F">
              <w:rPr>
                <w:b/>
                <w:sz w:val="20"/>
                <w:szCs w:val="20"/>
                <w:lang w:val="ru-RU" w:eastAsia="en-US"/>
              </w:rPr>
              <w:t>Текуће поправке и одржавање објекта</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190D3A" w:rsidRDefault="00190D3A" w:rsidP="00190D3A">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190D3A">
            <w:pPr>
              <w:jc w:val="center"/>
              <w:rPr>
                <w:sz w:val="20"/>
                <w:szCs w:val="20"/>
                <w:lang w:val="en-US" w:eastAsia="en-US"/>
              </w:rPr>
            </w:pPr>
            <w:r w:rsidRPr="00405250">
              <w:rPr>
                <w:sz w:val="20"/>
                <w:szCs w:val="20"/>
                <w:lang w:val="en-US" w:eastAsia="en-US"/>
              </w:rPr>
              <w:t>297</w:t>
            </w:r>
            <w:r w:rsidR="00190D3A">
              <w:rPr>
                <w:sz w:val="20"/>
                <w:szCs w:val="20"/>
                <w:lang w:eastAsia="en-US"/>
              </w:rPr>
              <w:t>.</w:t>
            </w:r>
            <w:r w:rsidR="00190D3A">
              <w:rPr>
                <w:sz w:val="20"/>
                <w:szCs w:val="20"/>
                <w:lang w:val="en-US" w:eastAsia="en-US"/>
              </w:rPr>
              <w:t>550</w:t>
            </w:r>
            <w:r w:rsidR="00190D3A">
              <w:rPr>
                <w:sz w:val="20"/>
                <w:szCs w:val="20"/>
                <w:lang w:eastAsia="en-US"/>
              </w:rPr>
              <w:t>,</w:t>
            </w:r>
            <w:r w:rsidRPr="00405250">
              <w:rPr>
                <w:sz w:val="20"/>
                <w:szCs w:val="20"/>
                <w:lang w:val="en-US" w:eastAsia="en-US"/>
              </w:rPr>
              <w:t>8</w:t>
            </w:r>
          </w:p>
        </w:tc>
        <w:tc>
          <w:tcPr>
            <w:tcW w:w="2520" w:type="dxa"/>
            <w:tcBorders>
              <w:top w:val="nil"/>
              <w:left w:val="nil"/>
              <w:bottom w:val="single" w:sz="4" w:space="0" w:color="auto"/>
              <w:right w:val="single" w:sz="4" w:space="0" w:color="auto"/>
            </w:tcBorders>
            <w:shd w:val="clear" w:color="auto" w:fill="auto"/>
            <w:vAlign w:val="center"/>
            <w:hideMark/>
          </w:tcPr>
          <w:p w:rsidR="0021071A" w:rsidRPr="004C325F" w:rsidRDefault="0021071A" w:rsidP="00190D3A">
            <w:pPr>
              <w:rPr>
                <w:sz w:val="20"/>
                <w:szCs w:val="20"/>
                <w:lang w:val="ru-RU" w:eastAsia="en-US"/>
              </w:rPr>
            </w:pPr>
            <w:r w:rsidRPr="004C325F">
              <w:rPr>
                <w:sz w:val="20"/>
                <w:szCs w:val="20"/>
                <w:lang w:val="ru-RU" w:eastAsia="en-US"/>
              </w:rPr>
              <w:t xml:space="preserve">Поправка </w:t>
            </w:r>
            <w:r w:rsidR="00190D3A">
              <w:rPr>
                <w:sz w:val="20"/>
                <w:szCs w:val="20"/>
                <w:lang w:val="en-US" w:eastAsia="en-US"/>
              </w:rPr>
              <w:t>PVC</w:t>
            </w:r>
            <w:r w:rsidRPr="004C325F">
              <w:rPr>
                <w:sz w:val="20"/>
                <w:szCs w:val="20"/>
                <w:lang w:val="ru-RU" w:eastAsia="en-US"/>
              </w:rPr>
              <w:t xml:space="preserve"> прозора, постављање флуо све</w:t>
            </w:r>
            <w:r w:rsidR="00190D3A" w:rsidRPr="004C325F">
              <w:rPr>
                <w:sz w:val="20"/>
                <w:szCs w:val="20"/>
                <w:lang w:val="ru-RU" w:eastAsia="en-US"/>
              </w:rPr>
              <w:t>тиљке, челичне решетке за врата</w:t>
            </w:r>
            <w:r w:rsidRPr="004C325F">
              <w:rPr>
                <w:sz w:val="20"/>
                <w:szCs w:val="20"/>
                <w:lang w:val="ru-RU" w:eastAsia="en-US"/>
              </w:rPr>
              <w:t xml:space="preserve"> на делу скриптарнице, решетке за прозоре, паник расвета</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190D3A">
            <w:pPr>
              <w:jc w:val="center"/>
              <w:rPr>
                <w:sz w:val="20"/>
                <w:szCs w:val="20"/>
                <w:lang w:val="en-US" w:eastAsia="en-US"/>
              </w:rPr>
            </w:pPr>
            <w:r w:rsidRPr="00405250">
              <w:rPr>
                <w:sz w:val="20"/>
                <w:szCs w:val="20"/>
                <w:lang w:val="en-US" w:eastAsia="en-US"/>
              </w:rPr>
              <w:t>29</w:t>
            </w:r>
            <w:r w:rsidR="00190D3A">
              <w:rPr>
                <w:sz w:val="20"/>
                <w:szCs w:val="20"/>
                <w:lang w:eastAsia="en-US"/>
              </w:rPr>
              <w:t>7.</w:t>
            </w:r>
            <w:r w:rsidR="00190D3A">
              <w:rPr>
                <w:sz w:val="20"/>
                <w:szCs w:val="20"/>
                <w:lang w:val="en-US" w:eastAsia="en-US"/>
              </w:rPr>
              <w:t>550</w:t>
            </w:r>
            <w:r w:rsidR="00190D3A">
              <w:rPr>
                <w:sz w:val="20"/>
                <w:szCs w:val="20"/>
                <w:lang w:eastAsia="en-US"/>
              </w:rPr>
              <w:t>,</w:t>
            </w:r>
            <w:r w:rsidRPr="00405250">
              <w:rPr>
                <w:sz w:val="20"/>
                <w:szCs w:val="20"/>
                <w:lang w:val="en-US" w:eastAsia="en-US"/>
              </w:rPr>
              <w:t>8</w:t>
            </w:r>
          </w:p>
        </w:tc>
      </w:tr>
      <w:tr w:rsidR="0021071A" w:rsidRPr="0021071A" w:rsidTr="00190D3A">
        <w:trPr>
          <w:trHeight w:val="94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190D3A" w:rsidRDefault="0021071A" w:rsidP="00190D3A">
            <w:pPr>
              <w:jc w:val="center"/>
              <w:rPr>
                <w:b/>
                <w:sz w:val="20"/>
                <w:szCs w:val="20"/>
                <w:lang w:eastAsia="en-US"/>
              </w:rPr>
            </w:pPr>
            <w:r w:rsidRPr="00190D3A">
              <w:rPr>
                <w:b/>
                <w:sz w:val="20"/>
                <w:szCs w:val="20"/>
                <w:lang w:val="en-US" w:eastAsia="en-US"/>
              </w:rPr>
              <w:lastRenderedPageBreak/>
              <w:t>2</w:t>
            </w:r>
            <w:r w:rsidR="00190D3A" w:rsidRPr="00190D3A">
              <w:rPr>
                <w:b/>
                <w:sz w:val="20"/>
                <w:szCs w:val="20"/>
                <w:lang w:eastAsia="en-US"/>
              </w:rPr>
              <w:t>.</w:t>
            </w:r>
          </w:p>
        </w:tc>
        <w:tc>
          <w:tcPr>
            <w:tcW w:w="1658" w:type="dxa"/>
            <w:tcBorders>
              <w:top w:val="nil"/>
              <w:left w:val="nil"/>
              <w:bottom w:val="single" w:sz="4" w:space="0" w:color="auto"/>
              <w:right w:val="single" w:sz="4" w:space="0" w:color="auto"/>
            </w:tcBorders>
            <w:shd w:val="clear" w:color="auto" w:fill="auto"/>
            <w:vAlign w:val="center"/>
            <w:hideMark/>
          </w:tcPr>
          <w:p w:rsidR="0021071A" w:rsidRPr="004C325F" w:rsidRDefault="0021071A" w:rsidP="00190D3A">
            <w:pPr>
              <w:rPr>
                <w:b/>
                <w:sz w:val="20"/>
                <w:szCs w:val="20"/>
                <w:lang w:val="ru-RU" w:eastAsia="en-US"/>
              </w:rPr>
            </w:pPr>
            <w:r w:rsidRPr="004C325F">
              <w:rPr>
                <w:b/>
                <w:sz w:val="20"/>
                <w:szCs w:val="20"/>
                <w:lang w:val="ru-RU" w:eastAsia="en-US"/>
              </w:rPr>
              <w:t>Текуће поправке и одржавање опреме</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4C325F" w:rsidRDefault="0021071A" w:rsidP="00190D3A">
            <w:pPr>
              <w:jc w:val="center"/>
              <w:rPr>
                <w:sz w:val="20"/>
                <w:szCs w:val="20"/>
                <w:lang w:val="ru-RU" w:eastAsia="en-US"/>
              </w:rPr>
            </w:pP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190D3A">
            <w:pPr>
              <w:jc w:val="center"/>
              <w:rPr>
                <w:sz w:val="20"/>
                <w:szCs w:val="20"/>
                <w:lang w:val="en-US" w:eastAsia="en-US"/>
              </w:rPr>
            </w:pPr>
            <w:r w:rsidRPr="00405250">
              <w:rPr>
                <w:sz w:val="20"/>
                <w:szCs w:val="20"/>
                <w:lang w:val="en-US" w:eastAsia="en-US"/>
              </w:rPr>
              <w:t>129</w:t>
            </w:r>
            <w:r w:rsidR="00190D3A">
              <w:rPr>
                <w:sz w:val="20"/>
                <w:szCs w:val="20"/>
                <w:lang w:eastAsia="en-US"/>
              </w:rPr>
              <w:t>.</w:t>
            </w:r>
            <w:r w:rsidR="00190D3A">
              <w:rPr>
                <w:sz w:val="20"/>
                <w:szCs w:val="20"/>
                <w:lang w:val="en-US" w:eastAsia="en-US"/>
              </w:rPr>
              <w:t>409</w:t>
            </w:r>
            <w:r w:rsidR="00190D3A">
              <w:rPr>
                <w:sz w:val="20"/>
                <w:szCs w:val="20"/>
                <w:lang w:eastAsia="en-US"/>
              </w:rPr>
              <w:t>,</w:t>
            </w:r>
            <w:r w:rsidRPr="00405250">
              <w:rPr>
                <w:sz w:val="20"/>
                <w:szCs w:val="20"/>
                <w:lang w:val="en-US" w:eastAsia="en-US"/>
              </w:rPr>
              <w:t>83</w:t>
            </w:r>
          </w:p>
        </w:tc>
        <w:tc>
          <w:tcPr>
            <w:tcW w:w="2520" w:type="dxa"/>
            <w:tcBorders>
              <w:top w:val="nil"/>
              <w:left w:val="nil"/>
              <w:bottom w:val="single" w:sz="4" w:space="0" w:color="auto"/>
              <w:right w:val="single" w:sz="4" w:space="0" w:color="auto"/>
            </w:tcBorders>
            <w:shd w:val="clear" w:color="auto" w:fill="auto"/>
            <w:vAlign w:val="center"/>
            <w:hideMark/>
          </w:tcPr>
          <w:p w:rsidR="0021071A" w:rsidRPr="004C325F" w:rsidRDefault="0021071A" w:rsidP="00190D3A">
            <w:pPr>
              <w:rPr>
                <w:sz w:val="20"/>
                <w:szCs w:val="20"/>
                <w:lang w:val="ru-RU" w:eastAsia="en-US"/>
              </w:rPr>
            </w:pPr>
            <w:r w:rsidRPr="004C325F">
              <w:rPr>
                <w:sz w:val="20"/>
                <w:szCs w:val="20"/>
                <w:lang w:val="ru-RU" w:eastAsia="en-US"/>
              </w:rPr>
              <w:t>Одржавање рачунарске и фотографске опреме</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190D3A">
            <w:pPr>
              <w:jc w:val="center"/>
              <w:rPr>
                <w:sz w:val="20"/>
                <w:szCs w:val="20"/>
                <w:lang w:val="en-US" w:eastAsia="en-US"/>
              </w:rPr>
            </w:pPr>
            <w:r w:rsidRPr="00405250">
              <w:rPr>
                <w:sz w:val="20"/>
                <w:szCs w:val="20"/>
                <w:lang w:val="en-US" w:eastAsia="en-US"/>
              </w:rPr>
              <w:t>129</w:t>
            </w:r>
            <w:r w:rsidR="00190D3A">
              <w:rPr>
                <w:sz w:val="20"/>
                <w:szCs w:val="20"/>
                <w:lang w:eastAsia="en-US"/>
              </w:rPr>
              <w:t>.</w:t>
            </w:r>
            <w:r w:rsidR="00190D3A">
              <w:rPr>
                <w:sz w:val="20"/>
                <w:szCs w:val="20"/>
                <w:lang w:val="en-US" w:eastAsia="en-US"/>
              </w:rPr>
              <w:t>409</w:t>
            </w:r>
            <w:r w:rsidR="00190D3A">
              <w:rPr>
                <w:sz w:val="20"/>
                <w:szCs w:val="20"/>
                <w:lang w:eastAsia="en-US"/>
              </w:rPr>
              <w:t>,</w:t>
            </w:r>
            <w:r w:rsidRPr="00405250">
              <w:rPr>
                <w:sz w:val="20"/>
                <w:szCs w:val="20"/>
                <w:lang w:val="en-US" w:eastAsia="en-US"/>
              </w:rPr>
              <w:t>83</w:t>
            </w:r>
          </w:p>
        </w:tc>
      </w:tr>
      <w:tr w:rsidR="0021071A" w:rsidRPr="0021071A" w:rsidTr="00190D3A">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190D3A" w:rsidRDefault="00190D3A" w:rsidP="00190D3A">
            <w:pPr>
              <w:jc w:val="center"/>
              <w:rPr>
                <w:b/>
                <w:sz w:val="20"/>
                <w:szCs w:val="20"/>
                <w:lang w:eastAsia="en-US"/>
              </w:rPr>
            </w:pPr>
            <w:r w:rsidRPr="00190D3A">
              <w:rPr>
                <w:b/>
                <w:sz w:val="20"/>
                <w:szCs w:val="20"/>
                <w:lang w:eastAsia="en-US"/>
              </w:rPr>
              <w:t>3.</w:t>
            </w:r>
          </w:p>
        </w:tc>
        <w:tc>
          <w:tcPr>
            <w:tcW w:w="1658" w:type="dxa"/>
            <w:tcBorders>
              <w:top w:val="nil"/>
              <w:left w:val="nil"/>
              <w:bottom w:val="single" w:sz="4" w:space="0" w:color="auto"/>
              <w:right w:val="single" w:sz="4" w:space="0" w:color="auto"/>
            </w:tcBorders>
            <w:shd w:val="clear" w:color="auto" w:fill="auto"/>
            <w:vAlign w:val="bottom"/>
            <w:hideMark/>
          </w:tcPr>
          <w:p w:rsidR="0021071A" w:rsidRPr="00405250" w:rsidRDefault="0021071A" w:rsidP="0021071A">
            <w:pPr>
              <w:rPr>
                <w:b/>
                <w:bCs/>
                <w:sz w:val="20"/>
                <w:szCs w:val="20"/>
                <w:lang w:val="en-US" w:eastAsia="en-US"/>
              </w:rPr>
            </w:pPr>
            <w:r w:rsidRPr="00405250">
              <w:rPr>
                <w:b/>
                <w:bCs/>
                <w:sz w:val="20"/>
                <w:szCs w:val="20"/>
                <w:lang w:val="en-US" w:eastAsia="en-US"/>
              </w:rPr>
              <w:t>Набавка опреме</w:t>
            </w:r>
          </w:p>
        </w:tc>
        <w:tc>
          <w:tcPr>
            <w:tcW w:w="108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35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25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r>
      <w:tr w:rsidR="0021071A" w:rsidRPr="0021071A" w:rsidTr="00190D3A">
        <w:trPr>
          <w:trHeight w:val="1260"/>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05250" w:rsidRDefault="00190D3A" w:rsidP="00190D3A">
            <w:pPr>
              <w:jc w:val="center"/>
              <w:rPr>
                <w:sz w:val="20"/>
                <w:szCs w:val="20"/>
                <w:lang w:val="en-US" w:eastAsia="en-US"/>
              </w:rPr>
            </w:pPr>
            <w:r>
              <w:rPr>
                <w:sz w:val="20"/>
                <w:szCs w:val="20"/>
                <w:lang w:eastAsia="en-US"/>
              </w:rPr>
              <w:t>3</w:t>
            </w:r>
            <w:r w:rsidR="0021071A" w:rsidRPr="00405250">
              <w:rPr>
                <w:sz w:val="20"/>
                <w:szCs w:val="20"/>
                <w:lang w:val="en-US" w:eastAsia="en-US"/>
              </w:rPr>
              <w:t>.1</w:t>
            </w:r>
          </w:p>
        </w:tc>
        <w:tc>
          <w:tcPr>
            <w:tcW w:w="1658" w:type="dxa"/>
            <w:tcBorders>
              <w:top w:val="nil"/>
              <w:left w:val="nil"/>
              <w:bottom w:val="single" w:sz="4" w:space="0" w:color="auto"/>
              <w:right w:val="single" w:sz="4" w:space="0" w:color="auto"/>
            </w:tcBorders>
            <w:shd w:val="clear" w:color="auto" w:fill="auto"/>
            <w:vAlign w:val="center"/>
            <w:hideMark/>
          </w:tcPr>
          <w:p w:rsidR="0021071A" w:rsidRPr="004C325F" w:rsidRDefault="0021071A" w:rsidP="00190D3A">
            <w:pPr>
              <w:rPr>
                <w:sz w:val="20"/>
                <w:szCs w:val="20"/>
                <w:lang w:val="ru-RU" w:eastAsia="en-US"/>
              </w:rPr>
            </w:pPr>
            <w:r w:rsidRPr="004C325F">
              <w:rPr>
                <w:sz w:val="20"/>
                <w:szCs w:val="20"/>
                <w:lang w:val="ru-RU" w:eastAsia="en-US"/>
              </w:rPr>
              <w:t xml:space="preserve"> Канцеларијска опрема: опрема за домаћинство и рачунарска опрема</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190D3A" w:rsidRDefault="00190D3A" w:rsidP="00190D3A">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190D3A">
            <w:pPr>
              <w:jc w:val="right"/>
              <w:rPr>
                <w:sz w:val="20"/>
                <w:szCs w:val="20"/>
                <w:lang w:val="en-US" w:eastAsia="en-US"/>
              </w:rPr>
            </w:pPr>
            <w:r w:rsidRPr="00405250">
              <w:rPr>
                <w:sz w:val="20"/>
                <w:szCs w:val="20"/>
                <w:lang w:val="en-US" w:eastAsia="en-US"/>
              </w:rPr>
              <w:t>433</w:t>
            </w:r>
            <w:r w:rsidR="00190D3A">
              <w:rPr>
                <w:sz w:val="20"/>
                <w:szCs w:val="20"/>
                <w:lang w:eastAsia="en-US"/>
              </w:rPr>
              <w:t>.</w:t>
            </w:r>
            <w:r w:rsidRPr="00405250">
              <w:rPr>
                <w:sz w:val="20"/>
                <w:szCs w:val="20"/>
                <w:lang w:val="en-US" w:eastAsia="en-US"/>
              </w:rPr>
              <w:t>020</w:t>
            </w:r>
          </w:p>
        </w:tc>
        <w:tc>
          <w:tcPr>
            <w:tcW w:w="2520" w:type="dxa"/>
            <w:tcBorders>
              <w:top w:val="nil"/>
              <w:left w:val="nil"/>
              <w:bottom w:val="single" w:sz="4" w:space="0" w:color="auto"/>
              <w:right w:val="single" w:sz="4" w:space="0" w:color="auto"/>
            </w:tcBorders>
            <w:shd w:val="clear" w:color="auto" w:fill="auto"/>
            <w:vAlign w:val="center"/>
            <w:hideMark/>
          </w:tcPr>
          <w:p w:rsidR="0021071A" w:rsidRPr="00405250" w:rsidRDefault="00190D3A" w:rsidP="00190D3A">
            <w:pPr>
              <w:rPr>
                <w:sz w:val="20"/>
                <w:szCs w:val="20"/>
                <w:lang w:val="en-US" w:eastAsia="en-US"/>
              </w:rPr>
            </w:pPr>
            <w:r>
              <w:rPr>
                <w:sz w:val="20"/>
                <w:szCs w:val="20"/>
                <w:lang w:val="en-US" w:eastAsia="en-US"/>
              </w:rPr>
              <w:t>23 таблет рачунара, 1 лаптоп</w:t>
            </w:r>
            <w:r w:rsidR="0021071A" w:rsidRPr="00405250">
              <w:rPr>
                <w:sz w:val="20"/>
                <w:szCs w:val="20"/>
                <w:lang w:val="en-US" w:eastAsia="en-US"/>
              </w:rPr>
              <w:t xml:space="preserve"> , 1 усисивач</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190D3A">
            <w:pPr>
              <w:jc w:val="right"/>
              <w:rPr>
                <w:sz w:val="20"/>
                <w:szCs w:val="20"/>
                <w:lang w:val="en-US" w:eastAsia="en-US"/>
              </w:rPr>
            </w:pPr>
            <w:r w:rsidRPr="00405250">
              <w:rPr>
                <w:sz w:val="20"/>
                <w:szCs w:val="20"/>
                <w:lang w:val="en-US" w:eastAsia="en-US"/>
              </w:rPr>
              <w:t>433</w:t>
            </w:r>
            <w:r w:rsidR="00190D3A">
              <w:rPr>
                <w:sz w:val="20"/>
                <w:szCs w:val="20"/>
                <w:lang w:eastAsia="en-US"/>
              </w:rPr>
              <w:t>.</w:t>
            </w:r>
            <w:r w:rsidRPr="00405250">
              <w:rPr>
                <w:sz w:val="20"/>
                <w:szCs w:val="20"/>
                <w:lang w:val="en-US" w:eastAsia="en-US"/>
              </w:rPr>
              <w:t>020</w:t>
            </w:r>
          </w:p>
        </w:tc>
      </w:tr>
      <w:tr w:rsidR="0021071A" w:rsidRPr="0021071A" w:rsidTr="00190D3A">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190D3A" w:rsidRDefault="0021071A" w:rsidP="00190D3A">
            <w:pPr>
              <w:jc w:val="center"/>
              <w:rPr>
                <w:b/>
                <w:sz w:val="20"/>
                <w:szCs w:val="20"/>
                <w:lang w:eastAsia="en-US"/>
              </w:rPr>
            </w:pPr>
            <w:r w:rsidRPr="00190D3A">
              <w:rPr>
                <w:b/>
                <w:sz w:val="20"/>
                <w:szCs w:val="20"/>
                <w:lang w:val="en-US" w:eastAsia="en-US"/>
              </w:rPr>
              <w:t>4</w:t>
            </w:r>
            <w:r w:rsidR="00190D3A">
              <w:rPr>
                <w:b/>
                <w:sz w:val="20"/>
                <w:szCs w:val="20"/>
                <w:lang w:eastAsia="en-US"/>
              </w:rPr>
              <w:t>.</w:t>
            </w:r>
          </w:p>
        </w:tc>
        <w:tc>
          <w:tcPr>
            <w:tcW w:w="1658"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b/>
                <w:bCs/>
                <w:sz w:val="20"/>
                <w:szCs w:val="20"/>
                <w:lang w:val="en-US" w:eastAsia="en-US"/>
              </w:rPr>
            </w:pPr>
            <w:r w:rsidRPr="00405250">
              <w:rPr>
                <w:b/>
                <w:bCs/>
                <w:sz w:val="20"/>
                <w:szCs w:val="20"/>
                <w:lang w:val="en-US" w:eastAsia="en-US"/>
              </w:rPr>
              <w:t>Књиге и часописи</w:t>
            </w:r>
          </w:p>
        </w:tc>
        <w:tc>
          <w:tcPr>
            <w:tcW w:w="108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35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25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r>
      <w:tr w:rsidR="0021071A" w:rsidRPr="0021071A" w:rsidTr="00190D3A">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05250" w:rsidRDefault="0021071A" w:rsidP="00190D3A">
            <w:pPr>
              <w:jc w:val="center"/>
              <w:rPr>
                <w:sz w:val="20"/>
                <w:szCs w:val="20"/>
                <w:lang w:val="en-US" w:eastAsia="en-US"/>
              </w:rPr>
            </w:pPr>
            <w:r w:rsidRPr="00405250">
              <w:rPr>
                <w:sz w:val="20"/>
                <w:szCs w:val="20"/>
                <w:lang w:val="en-US" w:eastAsia="en-US"/>
              </w:rPr>
              <w:t>4.1</w:t>
            </w:r>
          </w:p>
        </w:tc>
        <w:tc>
          <w:tcPr>
            <w:tcW w:w="1658" w:type="dxa"/>
            <w:tcBorders>
              <w:top w:val="nil"/>
              <w:left w:val="nil"/>
              <w:bottom w:val="single" w:sz="4" w:space="0" w:color="auto"/>
              <w:right w:val="single" w:sz="4" w:space="0" w:color="auto"/>
            </w:tcBorders>
            <w:shd w:val="clear" w:color="auto" w:fill="auto"/>
            <w:vAlign w:val="bottom"/>
            <w:hideMark/>
          </w:tcPr>
          <w:p w:rsidR="0021071A" w:rsidRPr="00405250" w:rsidRDefault="0021071A" w:rsidP="0021071A">
            <w:pPr>
              <w:rPr>
                <w:sz w:val="20"/>
                <w:szCs w:val="20"/>
                <w:lang w:val="en-US" w:eastAsia="en-US"/>
              </w:rPr>
            </w:pPr>
            <w:r w:rsidRPr="00405250">
              <w:rPr>
                <w:sz w:val="20"/>
                <w:szCs w:val="20"/>
                <w:lang w:val="en-US" w:eastAsia="en-US"/>
              </w:rPr>
              <w:t xml:space="preserve">Књиге </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190D3A" w:rsidRDefault="00190D3A" w:rsidP="00190D3A">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190D3A">
            <w:pPr>
              <w:jc w:val="right"/>
              <w:rPr>
                <w:sz w:val="20"/>
                <w:szCs w:val="20"/>
                <w:lang w:val="en-US" w:eastAsia="en-US"/>
              </w:rPr>
            </w:pPr>
            <w:r w:rsidRPr="00405250">
              <w:rPr>
                <w:sz w:val="20"/>
                <w:szCs w:val="20"/>
                <w:lang w:val="en-US" w:eastAsia="en-US"/>
              </w:rPr>
              <w:t>14</w:t>
            </w:r>
            <w:r w:rsidR="00190D3A">
              <w:rPr>
                <w:sz w:val="20"/>
                <w:szCs w:val="20"/>
                <w:lang w:eastAsia="en-US"/>
              </w:rPr>
              <w:t>.</w:t>
            </w:r>
            <w:r w:rsidRPr="00405250">
              <w:rPr>
                <w:sz w:val="20"/>
                <w:szCs w:val="20"/>
                <w:lang w:val="en-US" w:eastAsia="en-US"/>
              </w:rPr>
              <w:t>976</w:t>
            </w:r>
          </w:p>
        </w:tc>
        <w:tc>
          <w:tcPr>
            <w:tcW w:w="25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190D3A">
            <w:pPr>
              <w:jc w:val="right"/>
              <w:rPr>
                <w:sz w:val="20"/>
                <w:szCs w:val="20"/>
                <w:lang w:val="en-US" w:eastAsia="en-US"/>
              </w:rPr>
            </w:pPr>
            <w:r w:rsidRPr="00405250">
              <w:rPr>
                <w:sz w:val="20"/>
                <w:szCs w:val="20"/>
                <w:lang w:val="en-US" w:eastAsia="en-US"/>
              </w:rPr>
              <w:t>14</w:t>
            </w:r>
            <w:r w:rsidR="00190D3A">
              <w:rPr>
                <w:sz w:val="20"/>
                <w:szCs w:val="20"/>
                <w:lang w:eastAsia="en-US"/>
              </w:rPr>
              <w:t>.</w:t>
            </w:r>
            <w:r w:rsidRPr="00405250">
              <w:rPr>
                <w:sz w:val="20"/>
                <w:szCs w:val="20"/>
                <w:lang w:val="en-US" w:eastAsia="en-US"/>
              </w:rPr>
              <w:t>976</w:t>
            </w:r>
          </w:p>
        </w:tc>
      </w:tr>
      <w:tr w:rsidR="0021071A" w:rsidRPr="0021071A" w:rsidTr="00190D3A">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05250" w:rsidRDefault="0021071A" w:rsidP="00190D3A">
            <w:pPr>
              <w:jc w:val="center"/>
              <w:rPr>
                <w:sz w:val="20"/>
                <w:szCs w:val="20"/>
                <w:lang w:val="en-US" w:eastAsia="en-US"/>
              </w:rPr>
            </w:pPr>
            <w:r w:rsidRPr="00405250">
              <w:rPr>
                <w:sz w:val="20"/>
                <w:szCs w:val="20"/>
                <w:lang w:val="en-US" w:eastAsia="en-US"/>
              </w:rPr>
              <w:t>4.2</w:t>
            </w:r>
          </w:p>
        </w:tc>
        <w:tc>
          <w:tcPr>
            <w:tcW w:w="1658" w:type="dxa"/>
            <w:tcBorders>
              <w:top w:val="nil"/>
              <w:left w:val="nil"/>
              <w:bottom w:val="single" w:sz="4" w:space="0" w:color="auto"/>
              <w:right w:val="single" w:sz="4" w:space="0" w:color="auto"/>
            </w:tcBorders>
            <w:shd w:val="clear" w:color="auto" w:fill="auto"/>
            <w:vAlign w:val="bottom"/>
            <w:hideMark/>
          </w:tcPr>
          <w:p w:rsidR="0021071A" w:rsidRPr="00405250" w:rsidRDefault="00190D3A" w:rsidP="0021071A">
            <w:pPr>
              <w:rPr>
                <w:sz w:val="20"/>
                <w:szCs w:val="20"/>
                <w:lang w:val="en-US" w:eastAsia="en-US"/>
              </w:rPr>
            </w:pPr>
            <w:r>
              <w:rPr>
                <w:sz w:val="20"/>
                <w:szCs w:val="20"/>
                <w:lang w:eastAsia="en-US"/>
              </w:rPr>
              <w:t>Ч</w:t>
            </w:r>
            <w:r w:rsidR="0021071A" w:rsidRPr="00405250">
              <w:rPr>
                <w:sz w:val="20"/>
                <w:szCs w:val="20"/>
                <w:lang w:val="en-US" w:eastAsia="en-US"/>
              </w:rPr>
              <w:t>асописи</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190D3A" w:rsidRDefault="00190D3A" w:rsidP="00190D3A">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190D3A">
            <w:pPr>
              <w:jc w:val="right"/>
              <w:rPr>
                <w:sz w:val="20"/>
                <w:szCs w:val="20"/>
                <w:lang w:val="en-US" w:eastAsia="en-US"/>
              </w:rPr>
            </w:pPr>
            <w:r w:rsidRPr="00405250">
              <w:rPr>
                <w:sz w:val="20"/>
                <w:szCs w:val="20"/>
                <w:lang w:val="en-US" w:eastAsia="en-US"/>
              </w:rPr>
              <w:t>12</w:t>
            </w:r>
            <w:r w:rsidR="00190D3A">
              <w:rPr>
                <w:sz w:val="20"/>
                <w:szCs w:val="20"/>
                <w:lang w:eastAsia="en-US"/>
              </w:rPr>
              <w:t>.</w:t>
            </w:r>
            <w:r w:rsidRPr="00405250">
              <w:rPr>
                <w:sz w:val="20"/>
                <w:szCs w:val="20"/>
                <w:lang w:val="en-US" w:eastAsia="en-US"/>
              </w:rPr>
              <w:t>120</w:t>
            </w:r>
          </w:p>
        </w:tc>
        <w:tc>
          <w:tcPr>
            <w:tcW w:w="25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190D3A">
            <w:pPr>
              <w:jc w:val="right"/>
              <w:rPr>
                <w:sz w:val="20"/>
                <w:szCs w:val="20"/>
                <w:lang w:val="en-US" w:eastAsia="en-US"/>
              </w:rPr>
            </w:pPr>
            <w:r w:rsidRPr="00405250">
              <w:rPr>
                <w:sz w:val="20"/>
                <w:szCs w:val="20"/>
                <w:lang w:val="en-US" w:eastAsia="en-US"/>
              </w:rPr>
              <w:t>12</w:t>
            </w:r>
            <w:r w:rsidR="00190D3A">
              <w:rPr>
                <w:sz w:val="20"/>
                <w:szCs w:val="20"/>
                <w:lang w:eastAsia="en-US"/>
              </w:rPr>
              <w:t>.</w:t>
            </w:r>
            <w:r w:rsidRPr="00405250">
              <w:rPr>
                <w:sz w:val="20"/>
                <w:szCs w:val="20"/>
                <w:lang w:val="en-US" w:eastAsia="en-US"/>
              </w:rPr>
              <w:t>120</w:t>
            </w:r>
          </w:p>
        </w:tc>
      </w:tr>
      <w:tr w:rsidR="0021071A" w:rsidRPr="0021071A" w:rsidTr="004E0A32">
        <w:trPr>
          <w:trHeight w:val="1678"/>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190D3A" w:rsidRDefault="0021071A" w:rsidP="00190D3A">
            <w:pPr>
              <w:jc w:val="center"/>
              <w:rPr>
                <w:b/>
                <w:sz w:val="20"/>
                <w:szCs w:val="20"/>
                <w:lang w:eastAsia="en-US"/>
              </w:rPr>
            </w:pPr>
            <w:r w:rsidRPr="00190D3A">
              <w:rPr>
                <w:b/>
                <w:sz w:val="20"/>
                <w:szCs w:val="20"/>
                <w:lang w:val="en-US" w:eastAsia="en-US"/>
              </w:rPr>
              <w:t>5</w:t>
            </w:r>
            <w:r w:rsidR="00190D3A" w:rsidRPr="00190D3A">
              <w:rPr>
                <w:b/>
                <w:sz w:val="20"/>
                <w:szCs w:val="20"/>
                <w:lang w:eastAsia="en-US"/>
              </w:rPr>
              <w:t>.</w:t>
            </w:r>
          </w:p>
        </w:tc>
        <w:tc>
          <w:tcPr>
            <w:tcW w:w="1658" w:type="dxa"/>
            <w:tcBorders>
              <w:top w:val="nil"/>
              <w:left w:val="nil"/>
              <w:bottom w:val="single" w:sz="4" w:space="0" w:color="auto"/>
              <w:right w:val="single" w:sz="4" w:space="0" w:color="auto"/>
            </w:tcBorders>
            <w:shd w:val="clear" w:color="auto" w:fill="auto"/>
            <w:vAlign w:val="center"/>
            <w:hideMark/>
          </w:tcPr>
          <w:p w:rsidR="0021071A" w:rsidRPr="00190D3A" w:rsidRDefault="0021071A" w:rsidP="00190D3A">
            <w:pPr>
              <w:rPr>
                <w:b/>
                <w:sz w:val="20"/>
                <w:szCs w:val="20"/>
                <w:lang w:val="en-US" w:eastAsia="en-US"/>
              </w:rPr>
            </w:pPr>
            <w:r w:rsidRPr="00190D3A">
              <w:rPr>
                <w:b/>
                <w:sz w:val="20"/>
                <w:szCs w:val="20"/>
                <w:lang w:val="en-US" w:eastAsia="en-US"/>
              </w:rPr>
              <w:t>Ситан инвентар</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190D3A" w:rsidRDefault="00190D3A" w:rsidP="00190D3A">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190D3A">
            <w:pPr>
              <w:jc w:val="right"/>
              <w:rPr>
                <w:sz w:val="20"/>
                <w:szCs w:val="20"/>
                <w:lang w:val="en-US" w:eastAsia="en-US"/>
              </w:rPr>
            </w:pPr>
            <w:r w:rsidRPr="00405250">
              <w:rPr>
                <w:sz w:val="20"/>
                <w:szCs w:val="20"/>
                <w:lang w:val="en-US" w:eastAsia="en-US"/>
              </w:rPr>
              <w:t>176</w:t>
            </w:r>
            <w:r w:rsidR="004E0A32">
              <w:rPr>
                <w:sz w:val="20"/>
                <w:szCs w:val="20"/>
                <w:lang w:eastAsia="en-US"/>
              </w:rPr>
              <w:t>.</w:t>
            </w:r>
            <w:r w:rsidR="004E0A32">
              <w:rPr>
                <w:sz w:val="20"/>
                <w:szCs w:val="20"/>
                <w:lang w:val="en-US" w:eastAsia="en-US"/>
              </w:rPr>
              <w:t>949</w:t>
            </w:r>
            <w:r w:rsidR="004E0A32">
              <w:rPr>
                <w:sz w:val="20"/>
                <w:szCs w:val="20"/>
                <w:lang w:eastAsia="en-US"/>
              </w:rPr>
              <w:t>,</w:t>
            </w:r>
            <w:r w:rsidRPr="00405250">
              <w:rPr>
                <w:sz w:val="20"/>
                <w:szCs w:val="20"/>
                <w:lang w:val="en-US" w:eastAsia="en-US"/>
              </w:rPr>
              <w:t>55</w:t>
            </w:r>
          </w:p>
        </w:tc>
        <w:tc>
          <w:tcPr>
            <w:tcW w:w="2520" w:type="dxa"/>
            <w:tcBorders>
              <w:top w:val="nil"/>
              <w:left w:val="nil"/>
              <w:bottom w:val="single" w:sz="4" w:space="0" w:color="auto"/>
              <w:right w:val="single" w:sz="4" w:space="0" w:color="auto"/>
            </w:tcBorders>
            <w:shd w:val="clear" w:color="auto" w:fill="auto"/>
            <w:vAlign w:val="bottom"/>
            <w:hideMark/>
          </w:tcPr>
          <w:p w:rsidR="0021071A" w:rsidRPr="004C325F" w:rsidRDefault="0021071A" w:rsidP="004E0A32">
            <w:pPr>
              <w:rPr>
                <w:sz w:val="20"/>
                <w:szCs w:val="20"/>
                <w:lang w:val="ru-RU" w:eastAsia="en-US"/>
              </w:rPr>
            </w:pPr>
            <w:r w:rsidRPr="004C325F">
              <w:rPr>
                <w:sz w:val="20"/>
                <w:szCs w:val="20"/>
                <w:lang w:val="ru-RU" w:eastAsia="en-US"/>
              </w:rPr>
              <w:t>Адаптери за музичку слушаоницу, тракасте завесе за наставничку</w:t>
            </w:r>
            <w:r w:rsidR="004E0A32">
              <w:rPr>
                <w:sz w:val="20"/>
                <w:szCs w:val="20"/>
                <w:lang w:eastAsia="en-US"/>
              </w:rPr>
              <w:t xml:space="preserve"> канцеларију</w:t>
            </w:r>
            <w:r w:rsidR="004E0A32" w:rsidRPr="004C325F">
              <w:rPr>
                <w:sz w:val="20"/>
                <w:szCs w:val="20"/>
                <w:lang w:val="ru-RU" w:eastAsia="en-US"/>
              </w:rPr>
              <w:t>, опрема за побољ</w:t>
            </w:r>
            <w:r w:rsidR="004E0A32">
              <w:rPr>
                <w:sz w:val="20"/>
                <w:szCs w:val="20"/>
                <w:lang w:eastAsia="en-US"/>
              </w:rPr>
              <w:t>ш</w:t>
            </w:r>
            <w:r w:rsidR="004E0A32" w:rsidRPr="004C325F">
              <w:rPr>
                <w:sz w:val="20"/>
                <w:szCs w:val="20"/>
                <w:lang w:val="ru-RU" w:eastAsia="en-US"/>
              </w:rPr>
              <w:t xml:space="preserve">ање интернета у просторијама </w:t>
            </w:r>
            <w:r w:rsidR="004E0A32">
              <w:rPr>
                <w:sz w:val="20"/>
                <w:szCs w:val="20"/>
                <w:lang w:eastAsia="en-US"/>
              </w:rPr>
              <w:t>С</w:t>
            </w:r>
            <w:r w:rsidRPr="004C325F">
              <w:rPr>
                <w:sz w:val="20"/>
                <w:szCs w:val="20"/>
                <w:lang w:val="ru-RU" w:eastAsia="en-US"/>
              </w:rPr>
              <w:t xml:space="preserve">туденског парламента, </w:t>
            </w:r>
            <w:r w:rsidR="004E0A32">
              <w:rPr>
                <w:sz w:val="20"/>
                <w:szCs w:val="20"/>
                <w:lang w:val="en-US" w:eastAsia="en-US"/>
              </w:rPr>
              <w:t>USB</w:t>
            </w:r>
            <w:r w:rsidR="004E0A32" w:rsidRPr="004C325F">
              <w:rPr>
                <w:sz w:val="20"/>
                <w:szCs w:val="20"/>
                <w:lang w:val="ru-RU" w:eastAsia="en-US"/>
              </w:rPr>
              <w:t xml:space="preserve"> </w:t>
            </w:r>
            <w:r w:rsidRPr="004C325F">
              <w:rPr>
                <w:sz w:val="20"/>
                <w:szCs w:val="20"/>
                <w:lang w:val="ru-RU" w:eastAsia="en-US"/>
              </w:rPr>
              <w:t xml:space="preserve"> </w:t>
            </w:r>
            <w:r w:rsidR="004E0A32">
              <w:rPr>
                <w:sz w:val="20"/>
                <w:szCs w:val="20"/>
                <w:lang w:eastAsia="en-US"/>
              </w:rPr>
              <w:t>ф</w:t>
            </w:r>
            <w:r w:rsidRPr="004C325F">
              <w:rPr>
                <w:sz w:val="20"/>
                <w:szCs w:val="20"/>
                <w:lang w:val="ru-RU" w:eastAsia="en-US"/>
              </w:rPr>
              <w:t>лешеви 3 ком</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4E0A32">
            <w:pPr>
              <w:jc w:val="right"/>
              <w:rPr>
                <w:sz w:val="20"/>
                <w:szCs w:val="20"/>
                <w:lang w:val="en-US" w:eastAsia="en-US"/>
              </w:rPr>
            </w:pPr>
            <w:r w:rsidRPr="00405250">
              <w:rPr>
                <w:sz w:val="20"/>
                <w:szCs w:val="20"/>
                <w:lang w:val="en-US" w:eastAsia="en-US"/>
              </w:rPr>
              <w:t>176</w:t>
            </w:r>
            <w:r w:rsidR="004E0A32">
              <w:rPr>
                <w:sz w:val="20"/>
                <w:szCs w:val="20"/>
                <w:lang w:eastAsia="en-US"/>
              </w:rPr>
              <w:t>.</w:t>
            </w:r>
            <w:r w:rsidR="004E0A32">
              <w:rPr>
                <w:sz w:val="20"/>
                <w:szCs w:val="20"/>
                <w:lang w:val="en-US" w:eastAsia="en-US"/>
              </w:rPr>
              <w:t>949</w:t>
            </w:r>
            <w:r w:rsidR="004E0A32">
              <w:rPr>
                <w:sz w:val="20"/>
                <w:szCs w:val="20"/>
                <w:lang w:eastAsia="en-US"/>
              </w:rPr>
              <w:t>,</w:t>
            </w:r>
            <w:r w:rsidRPr="00405250">
              <w:rPr>
                <w:sz w:val="20"/>
                <w:szCs w:val="20"/>
                <w:lang w:val="en-US" w:eastAsia="en-US"/>
              </w:rPr>
              <w:t>55</w:t>
            </w:r>
          </w:p>
        </w:tc>
      </w:tr>
      <w:tr w:rsidR="0021071A" w:rsidRPr="0021071A" w:rsidTr="004E0A32">
        <w:trPr>
          <w:trHeight w:val="315"/>
        </w:trPr>
        <w:tc>
          <w:tcPr>
            <w:tcW w:w="1057" w:type="dxa"/>
            <w:gridSpan w:val="2"/>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21071A" w:rsidRPr="004E0A32" w:rsidRDefault="004E0A32" w:rsidP="004E0A32">
            <w:pPr>
              <w:rPr>
                <w:b/>
                <w:sz w:val="20"/>
                <w:szCs w:val="20"/>
                <w:lang w:eastAsia="en-US"/>
              </w:rPr>
            </w:pPr>
            <w:r w:rsidRPr="004E0A32">
              <w:rPr>
                <w:b/>
                <w:sz w:val="20"/>
                <w:szCs w:val="20"/>
                <w:lang w:eastAsia="en-US"/>
              </w:rPr>
              <w:t>Укупно у 2017:</w:t>
            </w:r>
          </w:p>
        </w:tc>
        <w:tc>
          <w:tcPr>
            <w:tcW w:w="1658" w:type="dxa"/>
            <w:tcBorders>
              <w:top w:val="nil"/>
              <w:left w:val="nil"/>
              <w:bottom w:val="single" w:sz="4" w:space="0" w:color="auto"/>
              <w:right w:val="single" w:sz="4" w:space="0" w:color="auto"/>
            </w:tcBorders>
            <w:shd w:val="clear" w:color="auto" w:fill="BFBFBF" w:themeFill="background1" w:themeFillShade="BF"/>
            <w:noWrap/>
            <w:vAlign w:val="bottom"/>
            <w:hideMark/>
          </w:tcPr>
          <w:p w:rsidR="0021071A" w:rsidRPr="004E0A32" w:rsidRDefault="0021071A" w:rsidP="0021071A">
            <w:pPr>
              <w:rPr>
                <w:b/>
                <w:sz w:val="20"/>
                <w:szCs w:val="20"/>
                <w:lang w:val="en-US" w:eastAsia="en-US"/>
              </w:rPr>
            </w:pPr>
          </w:p>
        </w:tc>
        <w:tc>
          <w:tcPr>
            <w:tcW w:w="1080" w:type="dxa"/>
            <w:tcBorders>
              <w:top w:val="nil"/>
              <w:left w:val="nil"/>
              <w:bottom w:val="single" w:sz="4" w:space="0" w:color="auto"/>
              <w:right w:val="single" w:sz="4" w:space="0" w:color="auto"/>
            </w:tcBorders>
            <w:shd w:val="clear" w:color="auto" w:fill="BFBFBF" w:themeFill="background1" w:themeFillShade="BF"/>
            <w:noWrap/>
            <w:vAlign w:val="center"/>
            <w:hideMark/>
          </w:tcPr>
          <w:p w:rsidR="0021071A" w:rsidRPr="004E0A32" w:rsidRDefault="004E0A32" w:rsidP="004E0A32">
            <w:pPr>
              <w:jc w:val="center"/>
              <w:rPr>
                <w:b/>
                <w:sz w:val="20"/>
                <w:szCs w:val="20"/>
                <w:lang w:eastAsia="en-US"/>
              </w:rPr>
            </w:pPr>
            <w:r w:rsidRPr="004E0A32">
              <w:rPr>
                <w:b/>
                <w:sz w:val="20"/>
                <w:szCs w:val="20"/>
                <w:lang w:eastAsia="en-US"/>
              </w:rPr>
              <w:t>/</w:t>
            </w:r>
          </w:p>
        </w:tc>
        <w:tc>
          <w:tcPr>
            <w:tcW w:w="1350" w:type="dxa"/>
            <w:tcBorders>
              <w:top w:val="nil"/>
              <w:left w:val="nil"/>
              <w:bottom w:val="single" w:sz="4" w:space="0" w:color="auto"/>
              <w:right w:val="single" w:sz="4" w:space="0" w:color="auto"/>
            </w:tcBorders>
            <w:shd w:val="clear" w:color="auto" w:fill="BFBFBF" w:themeFill="background1" w:themeFillShade="BF"/>
            <w:noWrap/>
            <w:vAlign w:val="center"/>
            <w:hideMark/>
          </w:tcPr>
          <w:p w:rsidR="0021071A" w:rsidRPr="004E0A32" w:rsidRDefault="0021071A" w:rsidP="004E0A32">
            <w:pPr>
              <w:jc w:val="right"/>
              <w:rPr>
                <w:b/>
                <w:sz w:val="20"/>
                <w:szCs w:val="20"/>
                <w:lang w:val="en-US" w:eastAsia="en-US"/>
              </w:rPr>
            </w:pPr>
            <w:r w:rsidRPr="004E0A32">
              <w:rPr>
                <w:b/>
                <w:sz w:val="20"/>
                <w:szCs w:val="20"/>
                <w:lang w:val="en-US" w:eastAsia="en-US"/>
              </w:rPr>
              <w:t>1</w:t>
            </w:r>
            <w:r w:rsidR="004E0A32" w:rsidRPr="004E0A32">
              <w:rPr>
                <w:b/>
                <w:sz w:val="20"/>
                <w:szCs w:val="20"/>
                <w:lang w:eastAsia="en-US"/>
              </w:rPr>
              <w:t>.</w:t>
            </w:r>
            <w:r w:rsidRPr="004E0A32">
              <w:rPr>
                <w:b/>
                <w:sz w:val="20"/>
                <w:szCs w:val="20"/>
                <w:lang w:val="en-US" w:eastAsia="en-US"/>
              </w:rPr>
              <w:t>064</w:t>
            </w:r>
            <w:r w:rsidR="004E0A32" w:rsidRPr="004E0A32">
              <w:rPr>
                <w:b/>
                <w:sz w:val="20"/>
                <w:szCs w:val="20"/>
                <w:lang w:eastAsia="en-US"/>
              </w:rPr>
              <w:t>.</w:t>
            </w:r>
            <w:r w:rsidR="004E0A32" w:rsidRPr="004E0A32">
              <w:rPr>
                <w:b/>
                <w:sz w:val="20"/>
                <w:szCs w:val="20"/>
                <w:lang w:val="en-US" w:eastAsia="en-US"/>
              </w:rPr>
              <w:t>026</w:t>
            </w:r>
            <w:r w:rsidR="004E0A32" w:rsidRPr="004E0A32">
              <w:rPr>
                <w:b/>
                <w:sz w:val="20"/>
                <w:szCs w:val="20"/>
                <w:lang w:eastAsia="en-US"/>
              </w:rPr>
              <w:t>,</w:t>
            </w:r>
            <w:r w:rsidRPr="004E0A32">
              <w:rPr>
                <w:b/>
                <w:sz w:val="20"/>
                <w:szCs w:val="20"/>
                <w:lang w:val="en-US" w:eastAsia="en-US"/>
              </w:rPr>
              <w:t>2</w:t>
            </w:r>
          </w:p>
        </w:tc>
        <w:tc>
          <w:tcPr>
            <w:tcW w:w="2520" w:type="dxa"/>
            <w:tcBorders>
              <w:top w:val="nil"/>
              <w:left w:val="nil"/>
              <w:bottom w:val="single" w:sz="4" w:space="0" w:color="auto"/>
              <w:right w:val="single" w:sz="4" w:space="0" w:color="auto"/>
            </w:tcBorders>
            <w:shd w:val="clear" w:color="auto" w:fill="BFBFBF" w:themeFill="background1" w:themeFillShade="BF"/>
            <w:noWrap/>
            <w:vAlign w:val="center"/>
            <w:hideMark/>
          </w:tcPr>
          <w:p w:rsidR="0021071A" w:rsidRPr="004E0A32" w:rsidRDefault="0021071A" w:rsidP="004E0A32">
            <w:pPr>
              <w:jc w:val="right"/>
              <w:rPr>
                <w:b/>
                <w:sz w:val="20"/>
                <w:szCs w:val="20"/>
                <w:lang w:val="en-US" w:eastAsia="en-US"/>
              </w:rPr>
            </w:pPr>
            <w:r w:rsidRPr="004E0A32">
              <w:rPr>
                <w:b/>
                <w:sz w:val="20"/>
                <w:szCs w:val="20"/>
                <w:lang w:val="en-US" w:eastAsia="en-US"/>
              </w:rPr>
              <w:t> </w:t>
            </w:r>
          </w:p>
        </w:tc>
        <w:tc>
          <w:tcPr>
            <w:tcW w:w="1620" w:type="dxa"/>
            <w:tcBorders>
              <w:top w:val="nil"/>
              <w:left w:val="nil"/>
              <w:bottom w:val="single" w:sz="4" w:space="0" w:color="auto"/>
              <w:right w:val="single" w:sz="4" w:space="0" w:color="auto"/>
            </w:tcBorders>
            <w:shd w:val="clear" w:color="auto" w:fill="BFBFBF" w:themeFill="background1" w:themeFillShade="BF"/>
            <w:noWrap/>
            <w:vAlign w:val="center"/>
            <w:hideMark/>
          </w:tcPr>
          <w:p w:rsidR="0021071A" w:rsidRPr="004E0A32" w:rsidRDefault="0021071A" w:rsidP="004E0A32">
            <w:pPr>
              <w:jc w:val="right"/>
              <w:rPr>
                <w:b/>
                <w:sz w:val="20"/>
                <w:szCs w:val="20"/>
                <w:lang w:val="en-US" w:eastAsia="en-US"/>
              </w:rPr>
            </w:pPr>
            <w:r w:rsidRPr="004E0A32">
              <w:rPr>
                <w:b/>
                <w:sz w:val="20"/>
                <w:szCs w:val="20"/>
                <w:lang w:val="en-US" w:eastAsia="en-US"/>
              </w:rPr>
              <w:t>1</w:t>
            </w:r>
            <w:r w:rsidR="004E0A32" w:rsidRPr="004E0A32">
              <w:rPr>
                <w:b/>
                <w:sz w:val="20"/>
                <w:szCs w:val="20"/>
                <w:lang w:eastAsia="en-US"/>
              </w:rPr>
              <w:t>.</w:t>
            </w:r>
            <w:r w:rsidRPr="004E0A32">
              <w:rPr>
                <w:b/>
                <w:sz w:val="20"/>
                <w:szCs w:val="20"/>
                <w:lang w:val="en-US" w:eastAsia="en-US"/>
              </w:rPr>
              <w:t>064</w:t>
            </w:r>
            <w:r w:rsidR="004E0A32" w:rsidRPr="004E0A32">
              <w:rPr>
                <w:b/>
                <w:sz w:val="20"/>
                <w:szCs w:val="20"/>
                <w:lang w:eastAsia="en-US"/>
              </w:rPr>
              <w:t>.</w:t>
            </w:r>
            <w:r w:rsidR="004E0A32" w:rsidRPr="004E0A32">
              <w:rPr>
                <w:b/>
                <w:sz w:val="20"/>
                <w:szCs w:val="20"/>
                <w:lang w:val="en-US" w:eastAsia="en-US"/>
              </w:rPr>
              <w:t>026</w:t>
            </w:r>
            <w:r w:rsidR="004E0A32" w:rsidRPr="004E0A32">
              <w:rPr>
                <w:b/>
                <w:sz w:val="20"/>
                <w:szCs w:val="20"/>
                <w:lang w:eastAsia="en-US"/>
              </w:rPr>
              <w:t>,</w:t>
            </w:r>
            <w:r w:rsidRPr="004E0A32">
              <w:rPr>
                <w:b/>
                <w:sz w:val="20"/>
                <w:szCs w:val="20"/>
                <w:lang w:val="en-US" w:eastAsia="en-US"/>
              </w:rPr>
              <w:t>2</w:t>
            </w:r>
          </w:p>
        </w:tc>
      </w:tr>
      <w:tr w:rsidR="004E0A32" w:rsidRPr="0021071A" w:rsidTr="004E0A32">
        <w:trPr>
          <w:trHeight w:val="315"/>
        </w:trPr>
        <w:tc>
          <w:tcPr>
            <w:tcW w:w="9285" w:type="dxa"/>
            <w:gridSpan w:val="7"/>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4E0A32" w:rsidRPr="004E0A32" w:rsidRDefault="004E0A32" w:rsidP="004E0A32">
            <w:pPr>
              <w:jc w:val="center"/>
              <w:rPr>
                <w:b/>
                <w:sz w:val="20"/>
                <w:szCs w:val="20"/>
                <w:lang w:eastAsia="en-US"/>
              </w:rPr>
            </w:pPr>
            <w:r w:rsidRPr="004E0A32">
              <w:rPr>
                <w:b/>
                <w:sz w:val="20"/>
                <w:szCs w:val="20"/>
                <w:lang w:val="en-US" w:eastAsia="en-US"/>
              </w:rPr>
              <w:t>2018</w:t>
            </w:r>
            <w:r>
              <w:rPr>
                <w:b/>
                <w:sz w:val="20"/>
                <w:szCs w:val="20"/>
                <w:lang w:eastAsia="en-US"/>
              </w:rPr>
              <w:t>. година</w:t>
            </w:r>
          </w:p>
        </w:tc>
      </w:tr>
      <w:tr w:rsidR="0021071A" w:rsidRPr="0021071A" w:rsidTr="004E0A32">
        <w:trPr>
          <w:trHeight w:val="751"/>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E0A32" w:rsidRDefault="0021071A" w:rsidP="004E0A32">
            <w:pPr>
              <w:jc w:val="center"/>
              <w:rPr>
                <w:b/>
                <w:sz w:val="20"/>
                <w:szCs w:val="20"/>
                <w:lang w:eastAsia="en-US"/>
              </w:rPr>
            </w:pPr>
            <w:r w:rsidRPr="004E0A32">
              <w:rPr>
                <w:b/>
                <w:sz w:val="20"/>
                <w:szCs w:val="20"/>
                <w:lang w:val="en-US" w:eastAsia="en-US"/>
              </w:rPr>
              <w:t>1</w:t>
            </w:r>
            <w:r w:rsidR="004E0A32" w:rsidRPr="004E0A32">
              <w:rPr>
                <w:b/>
                <w:sz w:val="20"/>
                <w:szCs w:val="20"/>
                <w:lang w:eastAsia="en-US"/>
              </w:rPr>
              <w:t>.</w:t>
            </w:r>
          </w:p>
        </w:tc>
        <w:tc>
          <w:tcPr>
            <w:tcW w:w="1658" w:type="dxa"/>
            <w:tcBorders>
              <w:top w:val="nil"/>
              <w:left w:val="nil"/>
              <w:bottom w:val="single" w:sz="4" w:space="0" w:color="auto"/>
              <w:right w:val="single" w:sz="4" w:space="0" w:color="auto"/>
            </w:tcBorders>
            <w:shd w:val="clear" w:color="auto" w:fill="auto"/>
            <w:vAlign w:val="center"/>
            <w:hideMark/>
          </w:tcPr>
          <w:p w:rsidR="0021071A" w:rsidRPr="004E0A32" w:rsidRDefault="0021071A" w:rsidP="004E0A32">
            <w:pPr>
              <w:rPr>
                <w:b/>
                <w:sz w:val="20"/>
                <w:szCs w:val="20"/>
                <w:lang w:val="en-US" w:eastAsia="en-US"/>
              </w:rPr>
            </w:pPr>
            <w:r w:rsidRPr="004E0A32">
              <w:rPr>
                <w:b/>
                <w:sz w:val="20"/>
                <w:szCs w:val="20"/>
                <w:lang w:val="en-US" w:eastAsia="en-US"/>
              </w:rPr>
              <w:t>Капитално одржавање зграде Школе</w:t>
            </w:r>
          </w:p>
        </w:tc>
        <w:tc>
          <w:tcPr>
            <w:tcW w:w="1080" w:type="dxa"/>
            <w:tcBorders>
              <w:top w:val="nil"/>
              <w:left w:val="nil"/>
              <w:bottom w:val="single" w:sz="4" w:space="0" w:color="auto"/>
              <w:right w:val="single" w:sz="4" w:space="0" w:color="auto"/>
            </w:tcBorders>
            <w:shd w:val="clear" w:color="000000" w:fill="FFFFFF"/>
            <w:noWrap/>
            <w:vAlign w:val="center"/>
            <w:hideMark/>
          </w:tcPr>
          <w:p w:rsidR="0021071A" w:rsidRPr="00405250" w:rsidRDefault="0021071A" w:rsidP="004E0A32">
            <w:pPr>
              <w:jc w:val="right"/>
              <w:rPr>
                <w:sz w:val="20"/>
                <w:szCs w:val="20"/>
                <w:lang w:val="en-US" w:eastAsia="en-US"/>
              </w:rPr>
            </w:pPr>
            <w:r w:rsidRPr="00405250">
              <w:rPr>
                <w:sz w:val="20"/>
                <w:szCs w:val="20"/>
                <w:lang w:val="en-US" w:eastAsia="en-US"/>
              </w:rPr>
              <w:t>2</w:t>
            </w:r>
            <w:r w:rsidR="004E0A32">
              <w:rPr>
                <w:sz w:val="20"/>
                <w:szCs w:val="20"/>
                <w:lang w:eastAsia="en-US"/>
              </w:rPr>
              <w:t>.</w:t>
            </w:r>
            <w:r w:rsidRPr="00405250">
              <w:rPr>
                <w:sz w:val="20"/>
                <w:szCs w:val="20"/>
                <w:lang w:val="en-US" w:eastAsia="en-US"/>
              </w:rPr>
              <w:t>476</w:t>
            </w:r>
            <w:r w:rsidR="004E0A32">
              <w:rPr>
                <w:sz w:val="20"/>
                <w:szCs w:val="20"/>
                <w:lang w:eastAsia="en-US"/>
              </w:rPr>
              <w:t>.</w:t>
            </w:r>
            <w:r w:rsidRPr="00405250">
              <w:rPr>
                <w:sz w:val="20"/>
                <w:szCs w:val="20"/>
                <w:lang w:val="en-US" w:eastAsia="en-US"/>
              </w:rPr>
              <w:t>454</w:t>
            </w:r>
          </w:p>
        </w:tc>
        <w:tc>
          <w:tcPr>
            <w:tcW w:w="1350" w:type="dxa"/>
            <w:tcBorders>
              <w:top w:val="nil"/>
              <w:left w:val="nil"/>
              <w:bottom w:val="single" w:sz="4" w:space="0" w:color="auto"/>
              <w:right w:val="single" w:sz="4" w:space="0" w:color="auto"/>
            </w:tcBorders>
            <w:shd w:val="clear" w:color="000000" w:fill="FFFFFF"/>
            <w:noWrap/>
            <w:vAlign w:val="center"/>
            <w:hideMark/>
          </w:tcPr>
          <w:p w:rsidR="0021071A" w:rsidRPr="00405250" w:rsidRDefault="0021071A" w:rsidP="004E0A32">
            <w:pPr>
              <w:jc w:val="right"/>
              <w:rPr>
                <w:sz w:val="20"/>
                <w:szCs w:val="20"/>
                <w:lang w:val="en-US" w:eastAsia="en-US"/>
              </w:rPr>
            </w:pPr>
            <w:r w:rsidRPr="00405250">
              <w:rPr>
                <w:sz w:val="20"/>
                <w:szCs w:val="20"/>
                <w:lang w:val="en-US" w:eastAsia="en-US"/>
              </w:rPr>
              <w:t>236</w:t>
            </w:r>
            <w:r w:rsidR="004E0A32">
              <w:rPr>
                <w:sz w:val="20"/>
                <w:szCs w:val="20"/>
                <w:lang w:eastAsia="en-US"/>
              </w:rPr>
              <w:t>.</w:t>
            </w:r>
            <w:r w:rsidR="004E0A32">
              <w:rPr>
                <w:sz w:val="20"/>
                <w:szCs w:val="20"/>
                <w:lang w:val="en-US" w:eastAsia="en-US"/>
              </w:rPr>
              <w:t>734</w:t>
            </w:r>
            <w:r w:rsidR="004E0A32">
              <w:rPr>
                <w:sz w:val="20"/>
                <w:szCs w:val="20"/>
                <w:lang w:eastAsia="en-US"/>
              </w:rPr>
              <w:t>,</w:t>
            </w:r>
            <w:r w:rsidRPr="00405250">
              <w:rPr>
                <w:sz w:val="20"/>
                <w:szCs w:val="20"/>
                <w:lang w:val="en-US" w:eastAsia="en-US"/>
              </w:rPr>
              <w:t>6</w:t>
            </w:r>
          </w:p>
        </w:tc>
        <w:tc>
          <w:tcPr>
            <w:tcW w:w="2520" w:type="dxa"/>
            <w:tcBorders>
              <w:top w:val="nil"/>
              <w:left w:val="nil"/>
              <w:bottom w:val="single" w:sz="4" w:space="0" w:color="auto"/>
              <w:right w:val="single" w:sz="4" w:space="0" w:color="auto"/>
            </w:tcBorders>
            <w:shd w:val="clear" w:color="000000" w:fill="FFFFFF"/>
            <w:vAlign w:val="center"/>
            <w:hideMark/>
          </w:tcPr>
          <w:p w:rsidR="0021071A" w:rsidRPr="004C325F" w:rsidRDefault="0021071A" w:rsidP="004E0A32">
            <w:pPr>
              <w:rPr>
                <w:sz w:val="20"/>
                <w:szCs w:val="20"/>
                <w:lang w:val="ru-RU" w:eastAsia="en-US"/>
              </w:rPr>
            </w:pPr>
            <w:r w:rsidRPr="004C325F">
              <w:rPr>
                <w:sz w:val="20"/>
                <w:szCs w:val="20"/>
                <w:lang w:val="ru-RU" w:eastAsia="en-US"/>
              </w:rPr>
              <w:t>Израда демит фасаде на згради Школе</w:t>
            </w:r>
          </w:p>
        </w:tc>
        <w:tc>
          <w:tcPr>
            <w:tcW w:w="1620" w:type="dxa"/>
            <w:tcBorders>
              <w:top w:val="nil"/>
              <w:left w:val="nil"/>
              <w:bottom w:val="single" w:sz="4" w:space="0" w:color="auto"/>
              <w:right w:val="single" w:sz="4" w:space="0" w:color="auto"/>
            </w:tcBorders>
            <w:shd w:val="clear" w:color="000000" w:fill="FFFFFF"/>
            <w:noWrap/>
            <w:vAlign w:val="center"/>
            <w:hideMark/>
          </w:tcPr>
          <w:p w:rsidR="0021071A" w:rsidRPr="00405250" w:rsidRDefault="0021071A" w:rsidP="004E0A32">
            <w:pPr>
              <w:jc w:val="right"/>
              <w:rPr>
                <w:sz w:val="20"/>
                <w:szCs w:val="20"/>
                <w:lang w:val="en-US" w:eastAsia="en-US"/>
              </w:rPr>
            </w:pPr>
            <w:r w:rsidRPr="00405250">
              <w:rPr>
                <w:sz w:val="20"/>
                <w:szCs w:val="20"/>
                <w:lang w:val="en-US" w:eastAsia="en-US"/>
              </w:rPr>
              <w:t>2</w:t>
            </w:r>
            <w:r w:rsidR="004E0A32">
              <w:rPr>
                <w:sz w:val="20"/>
                <w:szCs w:val="20"/>
                <w:lang w:eastAsia="en-US"/>
              </w:rPr>
              <w:t>.</w:t>
            </w:r>
            <w:r w:rsidRPr="00405250">
              <w:rPr>
                <w:sz w:val="20"/>
                <w:szCs w:val="20"/>
                <w:lang w:val="en-US" w:eastAsia="en-US"/>
              </w:rPr>
              <w:t>713</w:t>
            </w:r>
            <w:r w:rsidR="004E0A32">
              <w:rPr>
                <w:sz w:val="20"/>
                <w:szCs w:val="20"/>
                <w:lang w:eastAsia="en-US"/>
              </w:rPr>
              <w:t>.</w:t>
            </w:r>
            <w:r w:rsidRPr="00405250">
              <w:rPr>
                <w:sz w:val="20"/>
                <w:szCs w:val="20"/>
                <w:lang w:val="en-US" w:eastAsia="en-US"/>
              </w:rPr>
              <w:t>189</w:t>
            </w:r>
          </w:p>
        </w:tc>
      </w:tr>
      <w:tr w:rsidR="0021071A" w:rsidRPr="0021071A" w:rsidTr="004E0A32">
        <w:trPr>
          <w:trHeight w:val="706"/>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E0A32" w:rsidRDefault="0021071A" w:rsidP="004E0A32">
            <w:pPr>
              <w:jc w:val="center"/>
              <w:rPr>
                <w:b/>
                <w:sz w:val="20"/>
                <w:szCs w:val="20"/>
                <w:lang w:eastAsia="en-US"/>
              </w:rPr>
            </w:pPr>
            <w:r w:rsidRPr="004E0A32">
              <w:rPr>
                <w:b/>
                <w:sz w:val="20"/>
                <w:szCs w:val="20"/>
                <w:lang w:val="en-US" w:eastAsia="en-US"/>
              </w:rPr>
              <w:t>2</w:t>
            </w:r>
            <w:r w:rsidR="004E0A32">
              <w:rPr>
                <w:b/>
                <w:sz w:val="20"/>
                <w:szCs w:val="20"/>
                <w:lang w:eastAsia="en-US"/>
              </w:rPr>
              <w:t>.</w:t>
            </w:r>
          </w:p>
        </w:tc>
        <w:tc>
          <w:tcPr>
            <w:tcW w:w="1658" w:type="dxa"/>
            <w:tcBorders>
              <w:top w:val="nil"/>
              <w:left w:val="nil"/>
              <w:bottom w:val="single" w:sz="4" w:space="0" w:color="auto"/>
              <w:right w:val="single" w:sz="4" w:space="0" w:color="auto"/>
            </w:tcBorders>
            <w:shd w:val="clear" w:color="auto" w:fill="auto"/>
            <w:vAlign w:val="center"/>
            <w:hideMark/>
          </w:tcPr>
          <w:p w:rsidR="0021071A" w:rsidRPr="004C325F" w:rsidRDefault="0021071A" w:rsidP="004E0A32">
            <w:pPr>
              <w:rPr>
                <w:b/>
                <w:sz w:val="20"/>
                <w:szCs w:val="20"/>
                <w:lang w:val="ru-RU" w:eastAsia="en-US"/>
              </w:rPr>
            </w:pPr>
            <w:r w:rsidRPr="004C325F">
              <w:rPr>
                <w:b/>
                <w:sz w:val="20"/>
                <w:szCs w:val="20"/>
                <w:lang w:val="ru-RU" w:eastAsia="en-US"/>
              </w:rPr>
              <w:t>Текуће поправке и одржавање опреме</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4E0A32" w:rsidRDefault="004E0A32" w:rsidP="004E0A32">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4E0A32">
            <w:pPr>
              <w:jc w:val="right"/>
              <w:rPr>
                <w:sz w:val="20"/>
                <w:szCs w:val="20"/>
                <w:lang w:val="en-US" w:eastAsia="en-US"/>
              </w:rPr>
            </w:pPr>
            <w:r w:rsidRPr="00405250">
              <w:rPr>
                <w:sz w:val="20"/>
                <w:szCs w:val="20"/>
                <w:lang w:val="en-US" w:eastAsia="en-US"/>
              </w:rPr>
              <w:t>105</w:t>
            </w:r>
            <w:r w:rsidR="004E0A32">
              <w:rPr>
                <w:sz w:val="20"/>
                <w:szCs w:val="20"/>
                <w:lang w:eastAsia="en-US"/>
              </w:rPr>
              <w:t>.</w:t>
            </w:r>
            <w:r w:rsidRPr="00405250">
              <w:rPr>
                <w:sz w:val="20"/>
                <w:szCs w:val="20"/>
                <w:lang w:val="en-US" w:eastAsia="en-US"/>
              </w:rPr>
              <w:t>046.07</w:t>
            </w:r>
          </w:p>
        </w:tc>
        <w:tc>
          <w:tcPr>
            <w:tcW w:w="2520" w:type="dxa"/>
            <w:tcBorders>
              <w:top w:val="nil"/>
              <w:left w:val="nil"/>
              <w:bottom w:val="single" w:sz="4" w:space="0" w:color="auto"/>
              <w:right w:val="single" w:sz="4" w:space="0" w:color="auto"/>
            </w:tcBorders>
            <w:shd w:val="clear" w:color="auto" w:fill="auto"/>
            <w:vAlign w:val="center"/>
            <w:hideMark/>
          </w:tcPr>
          <w:p w:rsidR="0021071A" w:rsidRPr="004C325F" w:rsidRDefault="0021071A" w:rsidP="004E0A32">
            <w:pPr>
              <w:rPr>
                <w:sz w:val="20"/>
                <w:szCs w:val="20"/>
                <w:lang w:val="ru-RU" w:eastAsia="en-US"/>
              </w:rPr>
            </w:pPr>
            <w:r w:rsidRPr="004C325F">
              <w:rPr>
                <w:sz w:val="20"/>
                <w:szCs w:val="20"/>
                <w:lang w:val="ru-RU" w:eastAsia="en-US"/>
              </w:rPr>
              <w:t>Одржавање рачунарске и фотографске опреме</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4E0A32">
            <w:pPr>
              <w:jc w:val="right"/>
              <w:rPr>
                <w:sz w:val="20"/>
                <w:szCs w:val="20"/>
                <w:lang w:val="en-US" w:eastAsia="en-US"/>
              </w:rPr>
            </w:pPr>
            <w:r w:rsidRPr="00405250">
              <w:rPr>
                <w:sz w:val="20"/>
                <w:szCs w:val="20"/>
                <w:lang w:val="en-US" w:eastAsia="en-US"/>
              </w:rPr>
              <w:t>105</w:t>
            </w:r>
            <w:r w:rsidR="004E0A32">
              <w:rPr>
                <w:sz w:val="20"/>
                <w:szCs w:val="20"/>
                <w:lang w:eastAsia="en-US"/>
              </w:rPr>
              <w:t>.</w:t>
            </w:r>
            <w:r w:rsidRPr="00405250">
              <w:rPr>
                <w:sz w:val="20"/>
                <w:szCs w:val="20"/>
                <w:lang w:val="en-US" w:eastAsia="en-US"/>
              </w:rPr>
              <w:t>046.07</w:t>
            </w:r>
          </w:p>
        </w:tc>
      </w:tr>
      <w:tr w:rsidR="0021071A" w:rsidRPr="0021071A" w:rsidTr="004E0A32">
        <w:trPr>
          <w:trHeight w:val="1210"/>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E0A32" w:rsidRDefault="0021071A" w:rsidP="004E0A32">
            <w:pPr>
              <w:jc w:val="center"/>
              <w:rPr>
                <w:b/>
                <w:sz w:val="20"/>
                <w:szCs w:val="20"/>
                <w:lang w:eastAsia="en-US"/>
              </w:rPr>
            </w:pPr>
            <w:r w:rsidRPr="004E0A32">
              <w:rPr>
                <w:b/>
                <w:sz w:val="20"/>
                <w:szCs w:val="20"/>
                <w:lang w:val="en-US" w:eastAsia="en-US"/>
              </w:rPr>
              <w:t>3</w:t>
            </w:r>
            <w:r w:rsidR="004E0A32" w:rsidRPr="004E0A32">
              <w:rPr>
                <w:b/>
                <w:sz w:val="20"/>
                <w:szCs w:val="20"/>
                <w:lang w:eastAsia="en-US"/>
              </w:rPr>
              <w:t>.</w:t>
            </w:r>
          </w:p>
        </w:tc>
        <w:tc>
          <w:tcPr>
            <w:tcW w:w="1658" w:type="dxa"/>
            <w:tcBorders>
              <w:top w:val="nil"/>
              <w:left w:val="nil"/>
              <w:bottom w:val="single" w:sz="4" w:space="0" w:color="auto"/>
              <w:right w:val="single" w:sz="4" w:space="0" w:color="auto"/>
            </w:tcBorders>
            <w:shd w:val="clear" w:color="auto" w:fill="auto"/>
            <w:vAlign w:val="center"/>
            <w:hideMark/>
          </w:tcPr>
          <w:p w:rsidR="0021071A" w:rsidRPr="004F4BFC" w:rsidRDefault="0021071A" w:rsidP="004E0A32">
            <w:pPr>
              <w:rPr>
                <w:b/>
                <w:sz w:val="20"/>
                <w:szCs w:val="20"/>
                <w:lang w:val="en-US" w:eastAsia="en-US"/>
              </w:rPr>
            </w:pPr>
            <w:r w:rsidRPr="004F4BFC">
              <w:rPr>
                <w:b/>
                <w:sz w:val="20"/>
                <w:szCs w:val="20"/>
                <w:lang w:val="en-US" w:eastAsia="en-US"/>
              </w:rPr>
              <w:t>Ситан инвентар</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4E0A32" w:rsidRDefault="004E0A32" w:rsidP="004E0A32">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4E0A32">
            <w:pPr>
              <w:jc w:val="right"/>
              <w:rPr>
                <w:sz w:val="20"/>
                <w:szCs w:val="20"/>
                <w:lang w:val="en-US" w:eastAsia="en-US"/>
              </w:rPr>
            </w:pPr>
            <w:r w:rsidRPr="00405250">
              <w:rPr>
                <w:sz w:val="20"/>
                <w:szCs w:val="20"/>
                <w:lang w:val="en-US" w:eastAsia="en-US"/>
              </w:rPr>
              <w:t>45</w:t>
            </w:r>
            <w:r w:rsidR="004E0A32">
              <w:rPr>
                <w:sz w:val="20"/>
                <w:szCs w:val="20"/>
                <w:lang w:eastAsia="en-US"/>
              </w:rPr>
              <w:t>.</w:t>
            </w:r>
            <w:r w:rsidR="004E0A32">
              <w:rPr>
                <w:sz w:val="20"/>
                <w:szCs w:val="20"/>
                <w:lang w:val="en-US" w:eastAsia="en-US"/>
              </w:rPr>
              <w:t>536</w:t>
            </w:r>
            <w:r w:rsidR="004E0A32">
              <w:rPr>
                <w:sz w:val="20"/>
                <w:szCs w:val="20"/>
                <w:lang w:eastAsia="en-US"/>
              </w:rPr>
              <w:t>,</w:t>
            </w:r>
            <w:r w:rsidRPr="00405250">
              <w:rPr>
                <w:sz w:val="20"/>
                <w:szCs w:val="20"/>
                <w:lang w:val="en-US" w:eastAsia="en-US"/>
              </w:rPr>
              <w:t>2</w:t>
            </w:r>
          </w:p>
        </w:tc>
        <w:tc>
          <w:tcPr>
            <w:tcW w:w="2520" w:type="dxa"/>
            <w:tcBorders>
              <w:top w:val="nil"/>
              <w:left w:val="nil"/>
              <w:bottom w:val="single" w:sz="4" w:space="0" w:color="auto"/>
              <w:right w:val="single" w:sz="4" w:space="0" w:color="auto"/>
            </w:tcBorders>
            <w:shd w:val="clear" w:color="auto" w:fill="auto"/>
            <w:vAlign w:val="center"/>
            <w:hideMark/>
          </w:tcPr>
          <w:p w:rsidR="0021071A" w:rsidRPr="004C325F" w:rsidRDefault="004F4BFC" w:rsidP="004F4BFC">
            <w:pPr>
              <w:rPr>
                <w:sz w:val="20"/>
                <w:szCs w:val="20"/>
                <w:lang w:val="ru-RU" w:eastAsia="en-US"/>
              </w:rPr>
            </w:pPr>
            <w:r>
              <w:rPr>
                <w:sz w:val="20"/>
                <w:szCs w:val="20"/>
                <w:lang w:eastAsia="en-US"/>
              </w:rPr>
              <w:t>Т</w:t>
            </w:r>
            <w:r w:rsidR="0021071A" w:rsidRPr="004C325F">
              <w:rPr>
                <w:sz w:val="20"/>
                <w:szCs w:val="20"/>
                <w:lang w:val="ru-RU" w:eastAsia="en-US"/>
              </w:rPr>
              <w:t>окен за електронско пла</w:t>
            </w:r>
            <w:r>
              <w:rPr>
                <w:sz w:val="20"/>
                <w:szCs w:val="20"/>
                <w:lang w:eastAsia="en-US"/>
              </w:rPr>
              <w:t>ћ</w:t>
            </w:r>
            <w:r w:rsidR="0021071A" w:rsidRPr="004C325F">
              <w:rPr>
                <w:sz w:val="20"/>
                <w:szCs w:val="20"/>
                <w:lang w:val="ru-RU" w:eastAsia="en-US"/>
              </w:rPr>
              <w:t>ање, тракасте завесе, резерни делови за поправку санитарни</w:t>
            </w:r>
            <w:r>
              <w:rPr>
                <w:sz w:val="20"/>
                <w:szCs w:val="20"/>
                <w:lang w:eastAsia="en-US"/>
              </w:rPr>
              <w:t>х</w:t>
            </w:r>
            <w:r w:rsidR="0021071A" w:rsidRPr="004C325F">
              <w:rPr>
                <w:sz w:val="20"/>
                <w:szCs w:val="20"/>
                <w:lang w:val="ru-RU" w:eastAsia="en-US"/>
              </w:rPr>
              <w:t xml:space="preserve"> чворова</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4E0A32">
            <w:pPr>
              <w:jc w:val="right"/>
              <w:rPr>
                <w:sz w:val="20"/>
                <w:szCs w:val="20"/>
                <w:lang w:val="en-US" w:eastAsia="en-US"/>
              </w:rPr>
            </w:pPr>
            <w:r w:rsidRPr="00405250">
              <w:rPr>
                <w:sz w:val="20"/>
                <w:szCs w:val="20"/>
                <w:lang w:val="en-US" w:eastAsia="en-US"/>
              </w:rPr>
              <w:t>45</w:t>
            </w:r>
            <w:r w:rsidR="004E0A32">
              <w:rPr>
                <w:sz w:val="20"/>
                <w:szCs w:val="20"/>
                <w:lang w:eastAsia="en-US"/>
              </w:rPr>
              <w:t>.</w:t>
            </w:r>
            <w:r w:rsidR="004E0A32">
              <w:rPr>
                <w:sz w:val="20"/>
                <w:szCs w:val="20"/>
                <w:lang w:val="en-US" w:eastAsia="en-US"/>
              </w:rPr>
              <w:t>536</w:t>
            </w:r>
            <w:r w:rsidR="004E0A32">
              <w:rPr>
                <w:sz w:val="20"/>
                <w:szCs w:val="20"/>
                <w:lang w:eastAsia="en-US"/>
              </w:rPr>
              <w:t>,</w:t>
            </w:r>
            <w:r w:rsidRPr="00405250">
              <w:rPr>
                <w:sz w:val="20"/>
                <w:szCs w:val="20"/>
                <w:lang w:val="en-US" w:eastAsia="en-US"/>
              </w:rPr>
              <w:t>2</w:t>
            </w:r>
          </w:p>
        </w:tc>
      </w:tr>
      <w:tr w:rsidR="0021071A" w:rsidRPr="0021071A" w:rsidTr="004F4BFC">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F4BFC" w:rsidRDefault="0021071A" w:rsidP="004F4BFC">
            <w:pPr>
              <w:jc w:val="center"/>
              <w:rPr>
                <w:b/>
                <w:sz w:val="20"/>
                <w:szCs w:val="20"/>
                <w:lang w:eastAsia="en-US"/>
              </w:rPr>
            </w:pPr>
            <w:r w:rsidRPr="004F4BFC">
              <w:rPr>
                <w:b/>
                <w:sz w:val="20"/>
                <w:szCs w:val="20"/>
                <w:lang w:val="en-US" w:eastAsia="en-US"/>
              </w:rPr>
              <w:t>4</w:t>
            </w:r>
            <w:r w:rsidR="004F4BFC" w:rsidRPr="004F4BFC">
              <w:rPr>
                <w:b/>
                <w:sz w:val="20"/>
                <w:szCs w:val="20"/>
                <w:lang w:eastAsia="en-US"/>
              </w:rPr>
              <w:t>.</w:t>
            </w:r>
          </w:p>
        </w:tc>
        <w:tc>
          <w:tcPr>
            <w:tcW w:w="1658"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b/>
                <w:bCs/>
                <w:sz w:val="20"/>
                <w:szCs w:val="20"/>
                <w:lang w:val="en-US" w:eastAsia="en-US"/>
              </w:rPr>
            </w:pPr>
            <w:r w:rsidRPr="00405250">
              <w:rPr>
                <w:b/>
                <w:bCs/>
                <w:sz w:val="20"/>
                <w:szCs w:val="20"/>
                <w:lang w:val="en-US" w:eastAsia="en-US"/>
              </w:rPr>
              <w:t>Књиге и часописи</w:t>
            </w:r>
          </w:p>
        </w:tc>
        <w:tc>
          <w:tcPr>
            <w:tcW w:w="108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35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2520" w:type="dxa"/>
            <w:tcBorders>
              <w:top w:val="nil"/>
              <w:left w:val="nil"/>
              <w:bottom w:val="single" w:sz="4" w:space="0" w:color="auto"/>
              <w:right w:val="single" w:sz="4" w:space="0" w:color="auto"/>
            </w:tcBorders>
            <w:shd w:val="clear" w:color="auto" w:fill="auto"/>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jc w:val="right"/>
              <w:rPr>
                <w:sz w:val="20"/>
                <w:szCs w:val="20"/>
                <w:lang w:val="en-US" w:eastAsia="en-US"/>
              </w:rPr>
            </w:pPr>
            <w:r w:rsidRPr="00405250">
              <w:rPr>
                <w:sz w:val="20"/>
                <w:szCs w:val="20"/>
                <w:lang w:val="en-US" w:eastAsia="en-US"/>
              </w:rPr>
              <w:t>0</w:t>
            </w:r>
          </w:p>
        </w:tc>
      </w:tr>
      <w:tr w:rsidR="0021071A" w:rsidRPr="0021071A" w:rsidTr="004F4BFC">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05250" w:rsidRDefault="0021071A" w:rsidP="004F4BFC">
            <w:pPr>
              <w:jc w:val="center"/>
              <w:rPr>
                <w:sz w:val="20"/>
                <w:szCs w:val="20"/>
                <w:lang w:val="en-US" w:eastAsia="en-US"/>
              </w:rPr>
            </w:pPr>
            <w:r w:rsidRPr="00405250">
              <w:rPr>
                <w:sz w:val="20"/>
                <w:szCs w:val="20"/>
                <w:lang w:val="en-US" w:eastAsia="en-US"/>
              </w:rPr>
              <w:t>4.1</w:t>
            </w:r>
          </w:p>
        </w:tc>
        <w:tc>
          <w:tcPr>
            <w:tcW w:w="1658" w:type="dxa"/>
            <w:tcBorders>
              <w:top w:val="nil"/>
              <w:left w:val="nil"/>
              <w:bottom w:val="single" w:sz="4" w:space="0" w:color="auto"/>
              <w:right w:val="single" w:sz="4" w:space="0" w:color="auto"/>
            </w:tcBorders>
            <w:shd w:val="clear" w:color="auto" w:fill="auto"/>
            <w:vAlign w:val="center"/>
            <w:hideMark/>
          </w:tcPr>
          <w:p w:rsidR="0021071A" w:rsidRPr="00405250" w:rsidRDefault="0021071A" w:rsidP="004F4BFC">
            <w:pPr>
              <w:rPr>
                <w:sz w:val="20"/>
                <w:szCs w:val="20"/>
                <w:lang w:val="en-US" w:eastAsia="en-US"/>
              </w:rPr>
            </w:pPr>
            <w:r w:rsidRPr="00405250">
              <w:rPr>
                <w:sz w:val="20"/>
                <w:szCs w:val="20"/>
                <w:lang w:val="en-US" w:eastAsia="en-US"/>
              </w:rPr>
              <w:t xml:space="preserve">Књиге </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4F4BFC" w:rsidRDefault="004F4BFC" w:rsidP="004F4BFC">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4F4BFC">
            <w:pPr>
              <w:jc w:val="right"/>
              <w:rPr>
                <w:sz w:val="20"/>
                <w:szCs w:val="20"/>
                <w:lang w:val="en-US" w:eastAsia="en-US"/>
              </w:rPr>
            </w:pPr>
            <w:r w:rsidRPr="00405250">
              <w:rPr>
                <w:sz w:val="20"/>
                <w:szCs w:val="20"/>
                <w:lang w:val="en-US" w:eastAsia="en-US"/>
              </w:rPr>
              <w:t>49</w:t>
            </w:r>
            <w:r w:rsidR="004F4BFC">
              <w:rPr>
                <w:sz w:val="20"/>
                <w:szCs w:val="20"/>
                <w:lang w:eastAsia="en-US"/>
              </w:rPr>
              <w:t>.</w:t>
            </w:r>
            <w:r w:rsidR="004F4BFC">
              <w:rPr>
                <w:sz w:val="20"/>
                <w:szCs w:val="20"/>
                <w:lang w:val="en-US" w:eastAsia="en-US"/>
              </w:rPr>
              <w:t>324</w:t>
            </w:r>
            <w:r w:rsidR="004F4BFC">
              <w:rPr>
                <w:sz w:val="20"/>
                <w:szCs w:val="20"/>
                <w:lang w:eastAsia="en-US"/>
              </w:rPr>
              <w:t>,</w:t>
            </w:r>
            <w:r w:rsidRPr="00405250">
              <w:rPr>
                <w:sz w:val="20"/>
                <w:szCs w:val="20"/>
                <w:lang w:val="en-US" w:eastAsia="en-US"/>
              </w:rPr>
              <w:t>1</w:t>
            </w:r>
          </w:p>
        </w:tc>
        <w:tc>
          <w:tcPr>
            <w:tcW w:w="2520" w:type="dxa"/>
            <w:tcBorders>
              <w:top w:val="nil"/>
              <w:left w:val="nil"/>
              <w:bottom w:val="single" w:sz="4" w:space="0" w:color="auto"/>
              <w:right w:val="single" w:sz="4" w:space="0" w:color="auto"/>
            </w:tcBorders>
            <w:shd w:val="clear" w:color="auto" w:fill="auto"/>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jc w:val="right"/>
              <w:rPr>
                <w:sz w:val="20"/>
                <w:szCs w:val="20"/>
                <w:lang w:val="en-US" w:eastAsia="en-US"/>
              </w:rPr>
            </w:pPr>
            <w:r w:rsidRPr="00405250">
              <w:rPr>
                <w:sz w:val="20"/>
                <w:szCs w:val="20"/>
                <w:lang w:val="en-US" w:eastAsia="en-US"/>
              </w:rPr>
              <w:t>49</w:t>
            </w:r>
            <w:r w:rsidR="004F4BFC">
              <w:rPr>
                <w:sz w:val="20"/>
                <w:szCs w:val="20"/>
                <w:lang w:eastAsia="en-US"/>
              </w:rPr>
              <w:t>.</w:t>
            </w:r>
            <w:r w:rsidR="004F4BFC">
              <w:rPr>
                <w:sz w:val="20"/>
                <w:szCs w:val="20"/>
                <w:lang w:val="en-US" w:eastAsia="en-US"/>
              </w:rPr>
              <w:t>324</w:t>
            </w:r>
            <w:r w:rsidR="004F4BFC">
              <w:rPr>
                <w:sz w:val="20"/>
                <w:szCs w:val="20"/>
                <w:lang w:eastAsia="en-US"/>
              </w:rPr>
              <w:t>,</w:t>
            </w:r>
            <w:r w:rsidRPr="00405250">
              <w:rPr>
                <w:sz w:val="20"/>
                <w:szCs w:val="20"/>
                <w:lang w:val="en-US" w:eastAsia="en-US"/>
              </w:rPr>
              <w:t>1</w:t>
            </w:r>
          </w:p>
        </w:tc>
      </w:tr>
      <w:tr w:rsidR="0021071A" w:rsidRPr="0021071A" w:rsidTr="004F4BFC">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05250" w:rsidRDefault="0021071A" w:rsidP="004F4BFC">
            <w:pPr>
              <w:jc w:val="center"/>
              <w:rPr>
                <w:sz w:val="20"/>
                <w:szCs w:val="20"/>
                <w:lang w:val="en-US" w:eastAsia="en-US"/>
              </w:rPr>
            </w:pPr>
            <w:r w:rsidRPr="00405250">
              <w:rPr>
                <w:sz w:val="20"/>
                <w:szCs w:val="20"/>
                <w:lang w:val="en-US" w:eastAsia="en-US"/>
              </w:rPr>
              <w:t>4.2</w:t>
            </w:r>
          </w:p>
        </w:tc>
        <w:tc>
          <w:tcPr>
            <w:tcW w:w="1658" w:type="dxa"/>
            <w:tcBorders>
              <w:top w:val="nil"/>
              <w:left w:val="nil"/>
              <w:bottom w:val="single" w:sz="4" w:space="0" w:color="auto"/>
              <w:right w:val="single" w:sz="4" w:space="0" w:color="auto"/>
            </w:tcBorders>
            <w:shd w:val="clear" w:color="auto" w:fill="auto"/>
            <w:vAlign w:val="center"/>
            <w:hideMark/>
          </w:tcPr>
          <w:p w:rsidR="0021071A" w:rsidRPr="00405250" w:rsidRDefault="004F4BFC" w:rsidP="004F4BFC">
            <w:pPr>
              <w:rPr>
                <w:sz w:val="20"/>
                <w:szCs w:val="20"/>
                <w:lang w:val="en-US" w:eastAsia="en-US"/>
              </w:rPr>
            </w:pPr>
            <w:r>
              <w:rPr>
                <w:sz w:val="20"/>
                <w:szCs w:val="20"/>
                <w:lang w:eastAsia="en-US"/>
              </w:rPr>
              <w:t>Ч</w:t>
            </w:r>
            <w:r w:rsidR="0021071A" w:rsidRPr="00405250">
              <w:rPr>
                <w:sz w:val="20"/>
                <w:szCs w:val="20"/>
                <w:lang w:val="en-US" w:eastAsia="en-US"/>
              </w:rPr>
              <w:t>асописи</w:t>
            </w:r>
          </w:p>
        </w:tc>
        <w:tc>
          <w:tcPr>
            <w:tcW w:w="1080" w:type="dxa"/>
            <w:tcBorders>
              <w:top w:val="nil"/>
              <w:left w:val="nil"/>
              <w:bottom w:val="single" w:sz="4" w:space="0" w:color="auto"/>
              <w:right w:val="single" w:sz="4" w:space="0" w:color="auto"/>
            </w:tcBorders>
            <w:shd w:val="clear" w:color="auto" w:fill="auto"/>
            <w:noWrap/>
            <w:vAlign w:val="center"/>
            <w:hideMark/>
          </w:tcPr>
          <w:p w:rsidR="0021071A" w:rsidRPr="004F4BFC" w:rsidRDefault="004F4BFC" w:rsidP="004F4BFC">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4F4BFC">
            <w:pPr>
              <w:jc w:val="right"/>
              <w:rPr>
                <w:sz w:val="20"/>
                <w:szCs w:val="20"/>
                <w:lang w:val="en-US" w:eastAsia="en-US"/>
              </w:rPr>
            </w:pPr>
            <w:r w:rsidRPr="00405250">
              <w:rPr>
                <w:sz w:val="20"/>
                <w:szCs w:val="20"/>
                <w:lang w:val="en-US" w:eastAsia="en-US"/>
              </w:rPr>
              <w:t>8320</w:t>
            </w:r>
          </w:p>
        </w:tc>
        <w:tc>
          <w:tcPr>
            <w:tcW w:w="2520" w:type="dxa"/>
            <w:tcBorders>
              <w:top w:val="nil"/>
              <w:left w:val="nil"/>
              <w:bottom w:val="single" w:sz="4" w:space="0" w:color="auto"/>
              <w:right w:val="single" w:sz="4" w:space="0" w:color="auto"/>
            </w:tcBorders>
            <w:shd w:val="clear" w:color="auto" w:fill="auto"/>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jc w:val="right"/>
              <w:rPr>
                <w:sz w:val="20"/>
                <w:szCs w:val="20"/>
                <w:lang w:val="en-US" w:eastAsia="en-US"/>
              </w:rPr>
            </w:pPr>
            <w:r w:rsidRPr="00405250">
              <w:rPr>
                <w:sz w:val="20"/>
                <w:szCs w:val="20"/>
                <w:lang w:val="en-US" w:eastAsia="en-US"/>
              </w:rPr>
              <w:t>8320</w:t>
            </w:r>
          </w:p>
        </w:tc>
      </w:tr>
      <w:tr w:rsidR="0021071A" w:rsidRPr="0021071A" w:rsidTr="00626C67">
        <w:trPr>
          <w:trHeight w:val="315"/>
        </w:trPr>
        <w:tc>
          <w:tcPr>
            <w:tcW w:w="1057" w:type="dxa"/>
            <w:gridSpan w:val="2"/>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21071A" w:rsidRPr="00626C67" w:rsidRDefault="0021071A" w:rsidP="00626C67">
            <w:pPr>
              <w:rPr>
                <w:b/>
                <w:sz w:val="20"/>
                <w:szCs w:val="20"/>
                <w:lang w:eastAsia="en-US"/>
              </w:rPr>
            </w:pPr>
            <w:r w:rsidRPr="00626C67">
              <w:rPr>
                <w:b/>
                <w:sz w:val="20"/>
                <w:szCs w:val="20"/>
                <w:lang w:val="en-US" w:eastAsia="en-US"/>
              </w:rPr>
              <w:t> </w:t>
            </w:r>
            <w:r w:rsidR="00626C67" w:rsidRPr="00626C67">
              <w:rPr>
                <w:b/>
                <w:sz w:val="20"/>
                <w:szCs w:val="20"/>
                <w:lang w:eastAsia="en-US"/>
              </w:rPr>
              <w:t>Укупно у 2018:</w:t>
            </w:r>
          </w:p>
        </w:tc>
        <w:tc>
          <w:tcPr>
            <w:tcW w:w="1658" w:type="dxa"/>
            <w:tcBorders>
              <w:top w:val="nil"/>
              <w:left w:val="nil"/>
              <w:bottom w:val="single" w:sz="4" w:space="0" w:color="auto"/>
              <w:right w:val="single" w:sz="4" w:space="0" w:color="auto"/>
            </w:tcBorders>
            <w:shd w:val="clear" w:color="auto" w:fill="BFBFBF" w:themeFill="background1" w:themeFillShade="BF"/>
            <w:noWrap/>
            <w:vAlign w:val="bottom"/>
            <w:hideMark/>
          </w:tcPr>
          <w:p w:rsidR="0021071A" w:rsidRPr="00405250" w:rsidRDefault="0021071A" w:rsidP="0021071A">
            <w:pPr>
              <w:rPr>
                <w:sz w:val="20"/>
                <w:szCs w:val="20"/>
                <w:lang w:val="en-US" w:eastAsia="en-US"/>
              </w:rPr>
            </w:pPr>
          </w:p>
        </w:tc>
        <w:tc>
          <w:tcPr>
            <w:tcW w:w="1080" w:type="dxa"/>
            <w:tcBorders>
              <w:top w:val="nil"/>
              <w:left w:val="nil"/>
              <w:bottom w:val="single" w:sz="4" w:space="0" w:color="auto"/>
              <w:right w:val="single" w:sz="4" w:space="0" w:color="auto"/>
            </w:tcBorders>
            <w:shd w:val="clear" w:color="auto" w:fill="BFBFBF" w:themeFill="background1" w:themeFillShade="BF"/>
            <w:noWrap/>
            <w:vAlign w:val="center"/>
            <w:hideMark/>
          </w:tcPr>
          <w:p w:rsidR="0021071A" w:rsidRPr="00626C67" w:rsidRDefault="0021071A" w:rsidP="00626C67">
            <w:pPr>
              <w:jc w:val="right"/>
              <w:rPr>
                <w:b/>
                <w:sz w:val="20"/>
                <w:szCs w:val="20"/>
                <w:lang w:val="en-US" w:eastAsia="en-US"/>
              </w:rPr>
            </w:pPr>
            <w:r w:rsidRPr="00626C67">
              <w:rPr>
                <w:b/>
                <w:sz w:val="20"/>
                <w:szCs w:val="20"/>
                <w:lang w:val="en-US" w:eastAsia="en-US"/>
              </w:rPr>
              <w:t>2</w:t>
            </w:r>
            <w:r w:rsidR="00626C67" w:rsidRPr="00626C67">
              <w:rPr>
                <w:b/>
                <w:sz w:val="20"/>
                <w:szCs w:val="20"/>
                <w:lang w:eastAsia="en-US"/>
              </w:rPr>
              <w:t>.</w:t>
            </w:r>
            <w:r w:rsidRPr="00626C67">
              <w:rPr>
                <w:b/>
                <w:sz w:val="20"/>
                <w:szCs w:val="20"/>
                <w:lang w:val="en-US" w:eastAsia="en-US"/>
              </w:rPr>
              <w:t>476</w:t>
            </w:r>
            <w:r w:rsidR="00626C67" w:rsidRPr="00626C67">
              <w:rPr>
                <w:b/>
                <w:sz w:val="20"/>
                <w:szCs w:val="20"/>
                <w:lang w:eastAsia="en-US"/>
              </w:rPr>
              <w:t>.</w:t>
            </w:r>
            <w:r w:rsidRPr="00626C67">
              <w:rPr>
                <w:b/>
                <w:sz w:val="20"/>
                <w:szCs w:val="20"/>
                <w:lang w:val="en-US" w:eastAsia="en-US"/>
              </w:rPr>
              <w:t>454</w:t>
            </w:r>
          </w:p>
        </w:tc>
        <w:tc>
          <w:tcPr>
            <w:tcW w:w="1350" w:type="dxa"/>
            <w:tcBorders>
              <w:top w:val="nil"/>
              <w:left w:val="nil"/>
              <w:bottom w:val="single" w:sz="4" w:space="0" w:color="auto"/>
              <w:right w:val="single" w:sz="4" w:space="0" w:color="auto"/>
            </w:tcBorders>
            <w:shd w:val="clear" w:color="auto" w:fill="BFBFBF" w:themeFill="background1" w:themeFillShade="BF"/>
            <w:noWrap/>
            <w:vAlign w:val="center"/>
            <w:hideMark/>
          </w:tcPr>
          <w:p w:rsidR="0021071A" w:rsidRPr="00626C67" w:rsidRDefault="0021071A" w:rsidP="00626C67">
            <w:pPr>
              <w:jc w:val="right"/>
              <w:rPr>
                <w:b/>
                <w:sz w:val="20"/>
                <w:szCs w:val="20"/>
                <w:highlight w:val="yellow"/>
                <w:lang w:val="en-US" w:eastAsia="en-US"/>
              </w:rPr>
            </w:pPr>
            <w:r w:rsidRPr="00626C67">
              <w:rPr>
                <w:b/>
                <w:sz w:val="20"/>
                <w:szCs w:val="20"/>
                <w:lang w:val="en-US" w:eastAsia="en-US"/>
              </w:rPr>
              <w:t>444</w:t>
            </w:r>
            <w:r w:rsidR="00626C67" w:rsidRPr="00626C67">
              <w:rPr>
                <w:b/>
                <w:sz w:val="20"/>
                <w:szCs w:val="20"/>
                <w:lang w:eastAsia="en-US"/>
              </w:rPr>
              <w:t>.</w:t>
            </w:r>
            <w:r w:rsidR="00626C67" w:rsidRPr="00626C67">
              <w:rPr>
                <w:b/>
                <w:sz w:val="20"/>
                <w:szCs w:val="20"/>
                <w:lang w:val="en-US" w:eastAsia="en-US"/>
              </w:rPr>
              <w:t>960</w:t>
            </w:r>
            <w:r w:rsidR="00626C67" w:rsidRPr="00626C67">
              <w:rPr>
                <w:b/>
                <w:sz w:val="20"/>
                <w:szCs w:val="20"/>
                <w:lang w:eastAsia="en-US"/>
              </w:rPr>
              <w:t>,</w:t>
            </w:r>
            <w:r w:rsidRPr="00626C67">
              <w:rPr>
                <w:b/>
                <w:sz w:val="20"/>
                <w:szCs w:val="20"/>
                <w:lang w:val="en-US" w:eastAsia="en-US"/>
              </w:rPr>
              <w:t>97</w:t>
            </w:r>
          </w:p>
        </w:tc>
        <w:tc>
          <w:tcPr>
            <w:tcW w:w="2520" w:type="dxa"/>
            <w:tcBorders>
              <w:top w:val="nil"/>
              <w:left w:val="nil"/>
              <w:bottom w:val="single" w:sz="4" w:space="0" w:color="auto"/>
              <w:right w:val="single" w:sz="4" w:space="0" w:color="auto"/>
            </w:tcBorders>
            <w:shd w:val="clear" w:color="auto" w:fill="BFBFBF" w:themeFill="background1" w:themeFillShade="BF"/>
            <w:noWrap/>
            <w:vAlign w:val="center"/>
            <w:hideMark/>
          </w:tcPr>
          <w:p w:rsidR="0021071A" w:rsidRPr="00626C67" w:rsidRDefault="0021071A" w:rsidP="00626C67">
            <w:pPr>
              <w:jc w:val="center"/>
              <w:rPr>
                <w:b/>
                <w:sz w:val="20"/>
                <w:szCs w:val="20"/>
                <w:highlight w:val="yellow"/>
                <w:lang w:eastAsia="en-US"/>
              </w:rPr>
            </w:pPr>
          </w:p>
        </w:tc>
        <w:tc>
          <w:tcPr>
            <w:tcW w:w="1620" w:type="dxa"/>
            <w:tcBorders>
              <w:top w:val="nil"/>
              <w:left w:val="nil"/>
              <w:bottom w:val="single" w:sz="4" w:space="0" w:color="auto"/>
              <w:right w:val="single" w:sz="4" w:space="0" w:color="auto"/>
            </w:tcBorders>
            <w:shd w:val="clear" w:color="auto" w:fill="BFBFBF" w:themeFill="background1" w:themeFillShade="BF"/>
            <w:noWrap/>
            <w:vAlign w:val="center"/>
            <w:hideMark/>
          </w:tcPr>
          <w:p w:rsidR="0021071A" w:rsidRPr="00626C67" w:rsidRDefault="0021071A" w:rsidP="00626C67">
            <w:pPr>
              <w:jc w:val="right"/>
              <w:rPr>
                <w:b/>
                <w:sz w:val="20"/>
                <w:szCs w:val="20"/>
                <w:lang w:val="en-US" w:eastAsia="en-US"/>
              </w:rPr>
            </w:pPr>
            <w:r w:rsidRPr="00626C67">
              <w:rPr>
                <w:b/>
                <w:sz w:val="20"/>
                <w:szCs w:val="20"/>
                <w:lang w:val="en-US" w:eastAsia="en-US"/>
              </w:rPr>
              <w:t>2</w:t>
            </w:r>
            <w:r w:rsidR="00626C67" w:rsidRPr="00626C67">
              <w:rPr>
                <w:b/>
                <w:sz w:val="20"/>
                <w:szCs w:val="20"/>
                <w:lang w:eastAsia="en-US"/>
              </w:rPr>
              <w:t>.</w:t>
            </w:r>
            <w:r w:rsidRPr="00626C67">
              <w:rPr>
                <w:b/>
                <w:sz w:val="20"/>
                <w:szCs w:val="20"/>
                <w:lang w:val="en-US" w:eastAsia="en-US"/>
              </w:rPr>
              <w:t>921</w:t>
            </w:r>
            <w:r w:rsidR="00626C67" w:rsidRPr="00626C67">
              <w:rPr>
                <w:b/>
                <w:sz w:val="20"/>
                <w:szCs w:val="20"/>
                <w:lang w:eastAsia="en-US"/>
              </w:rPr>
              <w:t>.</w:t>
            </w:r>
            <w:r w:rsidRPr="00626C67">
              <w:rPr>
                <w:b/>
                <w:sz w:val="20"/>
                <w:szCs w:val="20"/>
                <w:lang w:val="en-US" w:eastAsia="en-US"/>
              </w:rPr>
              <w:t>415</w:t>
            </w:r>
          </w:p>
        </w:tc>
      </w:tr>
      <w:tr w:rsidR="00626C67" w:rsidRPr="0021071A" w:rsidTr="00CD2E60">
        <w:trPr>
          <w:trHeight w:val="315"/>
        </w:trPr>
        <w:tc>
          <w:tcPr>
            <w:tcW w:w="9285" w:type="dxa"/>
            <w:gridSpan w:val="7"/>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626C67" w:rsidRPr="00CD2E60" w:rsidRDefault="00626C67" w:rsidP="00626C67">
            <w:pPr>
              <w:jc w:val="center"/>
              <w:rPr>
                <w:b/>
                <w:sz w:val="20"/>
                <w:szCs w:val="20"/>
                <w:lang w:eastAsia="en-US"/>
              </w:rPr>
            </w:pPr>
            <w:r w:rsidRPr="00CD2E60">
              <w:rPr>
                <w:b/>
                <w:sz w:val="20"/>
                <w:szCs w:val="20"/>
                <w:lang w:val="en-US" w:eastAsia="en-US"/>
              </w:rPr>
              <w:t>2019</w:t>
            </w:r>
            <w:r w:rsidRPr="00CD2E60">
              <w:rPr>
                <w:b/>
                <w:sz w:val="20"/>
                <w:szCs w:val="20"/>
                <w:lang w:eastAsia="en-US"/>
              </w:rPr>
              <w:t>. година</w:t>
            </w:r>
          </w:p>
        </w:tc>
      </w:tr>
      <w:tr w:rsidR="0021071A" w:rsidRPr="0021071A" w:rsidTr="00CD2E60">
        <w:trPr>
          <w:trHeight w:val="778"/>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CD2E60" w:rsidRDefault="0021071A" w:rsidP="00CD2E60">
            <w:pPr>
              <w:jc w:val="center"/>
              <w:rPr>
                <w:b/>
                <w:sz w:val="20"/>
                <w:szCs w:val="20"/>
                <w:lang w:eastAsia="en-US"/>
              </w:rPr>
            </w:pPr>
            <w:r w:rsidRPr="00CD2E60">
              <w:rPr>
                <w:b/>
                <w:sz w:val="20"/>
                <w:szCs w:val="20"/>
                <w:lang w:val="en-US" w:eastAsia="en-US"/>
              </w:rPr>
              <w:t>1</w:t>
            </w:r>
            <w:r w:rsidR="00CD2E60">
              <w:rPr>
                <w:b/>
                <w:sz w:val="20"/>
                <w:szCs w:val="20"/>
                <w:lang w:eastAsia="en-US"/>
              </w:rPr>
              <w:t>.</w:t>
            </w:r>
          </w:p>
        </w:tc>
        <w:tc>
          <w:tcPr>
            <w:tcW w:w="1658" w:type="dxa"/>
            <w:tcBorders>
              <w:top w:val="nil"/>
              <w:left w:val="nil"/>
              <w:bottom w:val="single" w:sz="4" w:space="0" w:color="auto"/>
              <w:right w:val="single" w:sz="4" w:space="0" w:color="auto"/>
            </w:tcBorders>
            <w:shd w:val="clear" w:color="auto" w:fill="auto"/>
            <w:vAlign w:val="center"/>
            <w:hideMark/>
          </w:tcPr>
          <w:p w:rsidR="0021071A" w:rsidRPr="004C325F" w:rsidRDefault="0021071A" w:rsidP="00CD2E60">
            <w:pPr>
              <w:rPr>
                <w:b/>
                <w:sz w:val="20"/>
                <w:szCs w:val="20"/>
                <w:lang w:val="ru-RU" w:eastAsia="en-US"/>
              </w:rPr>
            </w:pPr>
            <w:r w:rsidRPr="004C325F">
              <w:rPr>
                <w:b/>
                <w:sz w:val="20"/>
                <w:szCs w:val="20"/>
                <w:lang w:val="ru-RU" w:eastAsia="en-US"/>
              </w:rPr>
              <w:t>Текуће поправке и одржавање опреме</w:t>
            </w:r>
          </w:p>
        </w:tc>
        <w:tc>
          <w:tcPr>
            <w:tcW w:w="1080" w:type="dxa"/>
            <w:tcBorders>
              <w:top w:val="nil"/>
              <w:left w:val="nil"/>
              <w:bottom w:val="single" w:sz="4" w:space="0" w:color="auto"/>
              <w:right w:val="single" w:sz="4" w:space="0" w:color="auto"/>
            </w:tcBorders>
            <w:shd w:val="clear" w:color="000000" w:fill="FFFFFF"/>
            <w:noWrap/>
            <w:vAlign w:val="center"/>
            <w:hideMark/>
          </w:tcPr>
          <w:p w:rsidR="0021071A" w:rsidRPr="00CD2E60" w:rsidRDefault="00CD2E60" w:rsidP="00CD2E60">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000000" w:fill="FFFFFF"/>
            <w:noWrap/>
            <w:vAlign w:val="center"/>
            <w:hideMark/>
          </w:tcPr>
          <w:p w:rsidR="0021071A" w:rsidRPr="00405250" w:rsidRDefault="0021071A" w:rsidP="00CD2E60">
            <w:pPr>
              <w:jc w:val="right"/>
              <w:rPr>
                <w:sz w:val="20"/>
                <w:szCs w:val="20"/>
                <w:lang w:val="en-US" w:eastAsia="en-US"/>
              </w:rPr>
            </w:pPr>
            <w:r w:rsidRPr="00405250">
              <w:rPr>
                <w:sz w:val="20"/>
                <w:szCs w:val="20"/>
                <w:lang w:val="en-US" w:eastAsia="en-US"/>
              </w:rPr>
              <w:t>94</w:t>
            </w:r>
            <w:r w:rsidR="00DF3843">
              <w:rPr>
                <w:sz w:val="20"/>
                <w:szCs w:val="20"/>
                <w:lang w:eastAsia="en-US"/>
              </w:rPr>
              <w:t>.</w:t>
            </w:r>
            <w:r w:rsidR="00DF3843">
              <w:rPr>
                <w:sz w:val="20"/>
                <w:szCs w:val="20"/>
                <w:lang w:val="en-US" w:eastAsia="en-US"/>
              </w:rPr>
              <w:t>563</w:t>
            </w:r>
            <w:r w:rsidR="00DF3843">
              <w:rPr>
                <w:sz w:val="20"/>
                <w:szCs w:val="20"/>
                <w:lang w:eastAsia="en-US"/>
              </w:rPr>
              <w:t>,</w:t>
            </w:r>
            <w:r w:rsidRPr="00405250">
              <w:rPr>
                <w:sz w:val="20"/>
                <w:szCs w:val="20"/>
                <w:lang w:val="en-US" w:eastAsia="en-US"/>
              </w:rPr>
              <w:t>87</w:t>
            </w:r>
          </w:p>
        </w:tc>
        <w:tc>
          <w:tcPr>
            <w:tcW w:w="2520" w:type="dxa"/>
            <w:tcBorders>
              <w:top w:val="nil"/>
              <w:left w:val="nil"/>
              <w:bottom w:val="single" w:sz="4" w:space="0" w:color="auto"/>
              <w:right w:val="single" w:sz="4" w:space="0" w:color="auto"/>
            </w:tcBorders>
            <w:shd w:val="clear" w:color="auto" w:fill="auto"/>
            <w:vAlign w:val="center"/>
            <w:hideMark/>
          </w:tcPr>
          <w:p w:rsidR="0021071A" w:rsidRPr="004C325F" w:rsidRDefault="0021071A" w:rsidP="00CD2E60">
            <w:pPr>
              <w:rPr>
                <w:sz w:val="20"/>
                <w:szCs w:val="20"/>
                <w:lang w:val="ru-RU" w:eastAsia="en-US"/>
              </w:rPr>
            </w:pPr>
            <w:r w:rsidRPr="004C325F">
              <w:rPr>
                <w:sz w:val="20"/>
                <w:szCs w:val="20"/>
                <w:lang w:val="ru-RU" w:eastAsia="en-US"/>
              </w:rPr>
              <w:t>Одржавање рачунарске и фотографске опреме</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CD2E60">
            <w:pPr>
              <w:jc w:val="right"/>
              <w:rPr>
                <w:sz w:val="20"/>
                <w:szCs w:val="20"/>
                <w:lang w:val="en-US" w:eastAsia="en-US"/>
              </w:rPr>
            </w:pPr>
            <w:r w:rsidRPr="00405250">
              <w:rPr>
                <w:sz w:val="20"/>
                <w:szCs w:val="20"/>
                <w:lang w:val="en-US" w:eastAsia="en-US"/>
              </w:rPr>
              <w:t>94</w:t>
            </w:r>
            <w:r w:rsidR="00DF3843">
              <w:rPr>
                <w:sz w:val="20"/>
                <w:szCs w:val="20"/>
                <w:lang w:eastAsia="en-US"/>
              </w:rPr>
              <w:t>.</w:t>
            </w:r>
            <w:r w:rsidR="00DF3843">
              <w:rPr>
                <w:sz w:val="20"/>
                <w:szCs w:val="20"/>
                <w:lang w:val="en-US" w:eastAsia="en-US"/>
              </w:rPr>
              <w:t>563</w:t>
            </w:r>
            <w:r w:rsidR="00DF3843">
              <w:rPr>
                <w:sz w:val="20"/>
                <w:szCs w:val="20"/>
                <w:lang w:eastAsia="en-US"/>
              </w:rPr>
              <w:t>,</w:t>
            </w:r>
            <w:r w:rsidRPr="00405250">
              <w:rPr>
                <w:sz w:val="20"/>
                <w:szCs w:val="20"/>
                <w:lang w:val="en-US" w:eastAsia="en-US"/>
              </w:rPr>
              <w:t>87</w:t>
            </w:r>
          </w:p>
        </w:tc>
      </w:tr>
      <w:tr w:rsidR="0021071A" w:rsidRPr="0021071A" w:rsidTr="00CD2E60">
        <w:trPr>
          <w:trHeight w:val="751"/>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CD2E60" w:rsidRDefault="0021071A" w:rsidP="00CD2E60">
            <w:pPr>
              <w:jc w:val="center"/>
              <w:rPr>
                <w:b/>
                <w:sz w:val="20"/>
                <w:szCs w:val="20"/>
                <w:lang w:eastAsia="en-US"/>
              </w:rPr>
            </w:pPr>
            <w:r w:rsidRPr="00CD2E60">
              <w:rPr>
                <w:b/>
                <w:sz w:val="20"/>
                <w:szCs w:val="20"/>
                <w:lang w:val="en-US" w:eastAsia="en-US"/>
              </w:rPr>
              <w:t>2</w:t>
            </w:r>
            <w:r w:rsidR="00CD2E60" w:rsidRPr="00CD2E60">
              <w:rPr>
                <w:b/>
                <w:sz w:val="20"/>
                <w:szCs w:val="20"/>
                <w:lang w:eastAsia="en-US"/>
              </w:rPr>
              <w:t>.</w:t>
            </w:r>
          </w:p>
        </w:tc>
        <w:tc>
          <w:tcPr>
            <w:tcW w:w="1658" w:type="dxa"/>
            <w:tcBorders>
              <w:top w:val="nil"/>
              <w:left w:val="nil"/>
              <w:bottom w:val="single" w:sz="4" w:space="0" w:color="auto"/>
              <w:right w:val="single" w:sz="4" w:space="0" w:color="auto"/>
            </w:tcBorders>
            <w:shd w:val="clear" w:color="auto" w:fill="auto"/>
            <w:vAlign w:val="center"/>
            <w:hideMark/>
          </w:tcPr>
          <w:p w:rsidR="0021071A" w:rsidRPr="00CD2E60" w:rsidRDefault="0021071A" w:rsidP="00CD2E60">
            <w:pPr>
              <w:rPr>
                <w:b/>
                <w:sz w:val="20"/>
                <w:szCs w:val="20"/>
                <w:lang w:val="en-US" w:eastAsia="en-US"/>
              </w:rPr>
            </w:pPr>
            <w:r w:rsidRPr="00CD2E60">
              <w:rPr>
                <w:b/>
                <w:sz w:val="20"/>
                <w:szCs w:val="20"/>
                <w:lang w:val="en-US" w:eastAsia="en-US"/>
              </w:rPr>
              <w:t>Ситан инвентар</w:t>
            </w:r>
          </w:p>
        </w:tc>
        <w:tc>
          <w:tcPr>
            <w:tcW w:w="1080" w:type="dxa"/>
            <w:tcBorders>
              <w:top w:val="nil"/>
              <w:left w:val="nil"/>
              <w:bottom w:val="single" w:sz="4" w:space="0" w:color="auto"/>
              <w:right w:val="single" w:sz="4" w:space="0" w:color="auto"/>
            </w:tcBorders>
            <w:shd w:val="clear" w:color="000000" w:fill="FFFFFF"/>
            <w:noWrap/>
            <w:vAlign w:val="center"/>
            <w:hideMark/>
          </w:tcPr>
          <w:p w:rsidR="0021071A" w:rsidRPr="00CD2E60" w:rsidRDefault="00CD2E60" w:rsidP="00CD2E60">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000000" w:fill="FFFFFF"/>
            <w:noWrap/>
            <w:vAlign w:val="center"/>
            <w:hideMark/>
          </w:tcPr>
          <w:p w:rsidR="0021071A" w:rsidRPr="00405250" w:rsidRDefault="0021071A" w:rsidP="00CD2E60">
            <w:pPr>
              <w:jc w:val="right"/>
              <w:rPr>
                <w:sz w:val="20"/>
                <w:szCs w:val="20"/>
                <w:lang w:val="en-US" w:eastAsia="en-US"/>
              </w:rPr>
            </w:pPr>
            <w:r w:rsidRPr="00405250">
              <w:rPr>
                <w:sz w:val="20"/>
                <w:szCs w:val="20"/>
                <w:lang w:val="en-US" w:eastAsia="en-US"/>
              </w:rPr>
              <w:t>46</w:t>
            </w:r>
            <w:r w:rsidR="00DF3843">
              <w:rPr>
                <w:sz w:val="20"/>
                <w:szCs w:val="20"/>
                <w:lang w:eastAsia="en-US"/>
              </w:rPr>
              <w:t>.</w:t>
            </w:r>
            <w:r w:rsidR="00DF3843">
              <w:rPr>
                <w:sz w:val="20"/>
                <w:szCs w:val="20"/>
                <w:lang w:val="en-US" w:eastAsia="en-US"/>
              </w:rPr>
              <w:t>483</w:t>
            </w:r>
            <w:r w:rsidR="00DF3843">
              <w:rPr>
                <w:sz w:val="20"/>
                <w:szCs w:val="20"/>
                <w:lang w:eastAsia="en-US"/>
              </w:rPr>
              <w:t>,</w:t>
            </w:r>
            <w:r w:rsidRPr="00405250">
              <w:rPr>
                <w:sz w:val="20"/>
                <w:szCs w:val="20"/>
                <w:lang w:val="en-US" w:eastAsia="en-US"/>
              </w:rPr>
              <w:t>17</w:t>
            </w:r>
          </w:p>
        </w:tc>
        <w:tc>
          <w:tcPr>
            <w:tcW w:w="2520" w:type="dxa"/>
            <w:tcBorders>
              <w:top w:val="nil"/>
              <w:left w:val="nil"/>
              <w:bottom w:val="single" w:sz="4" w:space="0" w:color="auto"/>
              <w:right w:val="single" w:sz="4" w:space="0" w:color="auto"/>
            </w:tcBorders>
            <w:shd w:val="clear" w:color="000000" w:fill="FFFFFF"/>
            <w:vAlign w:val="center"/>
            <w:hideMark/>
          </w:tcPr>
          <w:p w:rsidR="0021071A" w:rsidRPr="004C325F" w:rsidRDefault="0021071A" w:rsidP="00CD2E60">
            <w:pPr>
              <w:rPr>
                <w:sz w:val="20"/>
                <w:szCs w:val="20"/>
                <w:lang w:val="ru-RU" w:eastAsia="en-US"/>
              </w:rPr>
            </w:pPr>
            <w:r w:rsidRPr="004C325F">
              <w:rPr>
                <w:sz w:val="20"/>
                <w:szCs w:val="20"/>
                <w:lang w:val="ru-RU" w:eastAsia="en-US"/>
              </w:rPr>
              <w:t>Израда печата за одсеке Академије, тракасте завесе</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CD2E60">
            <w:pPr>
              <w:jc w:val="right"/>
              <w:rPr>
                <w:sz w:val="20"/>
                <w:szCs w:val="20"/>
                <w:lang w:val="en-US" w:eastAsia="en-US"/>
              </w:rPr>
            </w:pPr>
            <w:r w:rsidRPr="00405250">
              <w:rPr>
                <w:sz w:val="20"/>
                <w:szCs w:val="20"/>
                <w:lang w:val="en-US" w:eastAsia="en-US"/>
              </w:rPr>
              <w:t>46</w:t>
            </w:r>
            <w:r w:rsidR="00DF3843">
              <w:rPr>
                <w:sz w:val="20"/>
                <w:szCs w:val="20"/>
                <w:lang w:eastAsia="en-US"/>
              </w:rPr>
              <w:t>.</w:t>
            </w:r>
            <w:r w:rsidR="00DF3843">
              <w:rPr>
                <w:sz w:val="20"/>
                <w:szCs w:val="20"/>
                <w:lang w:val="en-US" w:eastAsia="en-US"/>
              </w:rPr>
              <w:t>483</w:t>
            </w:r>
            <w:r w:rsidR="00DF3843">
              <w:rPr>
                <w:sz w:val="20"/>
                <w:szCs w:val="20"/>
                <w:lang w:eastAsia="en-US"/>
              </w:rPr>
              <w:t>,</w:t>
            </w:r>
            <w:r w:rsidRPr="00405250">
              <w:rPr>
                <w:sz w:val="20"/>
                <w:szCs w:val="20"/>
                <w:lang w:val="en-US" w:eastAsia="en-US"/>
              </w:rPr>
              <w:t>17</w:t>
            </w:r>
          </w:p>
        </w:tc>
      </w:tr>
      <w:tr w:rsidR="0021071A" w:rsidRPr="0021071A" w:rsidTr="00CD2E60">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CD2E60" w:rsidRDefault="0021071A" w:rsidP="00CD2E60">
            <w:pPr>
              <w:jc w:val="center"/>
              <w:rPr>
                <w:b/>
                <w:sz w:val="20"/>
                <w:szCs w:val="20"/>
                <w:lang w:eastAsia="en-US"/>
              </w:rPr>
            </w:pPr>
            <w:r w:rsidRPr="00CD2E60">
              <w:rPr>
                <w:b/>
                <w:sz w:val="20"/>
                <w:szCs w:val="20"/>
                <w:lang w:val="en-US" w:eastAsia="en-US"/>
              </w:rPr>
              <w:t>3</w:t>
            </w:r>
            <w:r w:rsidR="00CD2E60">
              <w:rPr>
                <w:b/>
                <w:sz w:val="20"/>
                <w:szCs w:val="20"/>
                <w:lang w:eastAsia="en-US"/>
              </w:rPr>
              <w:t>.</w:t>
            </w:r>
          </w:p>
        </w:tc>
        <w:tc>
          <w:tcPr>
            <w:tcW w:w="1658"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rPr>
                <w:b/>
                <w:bCs/>
                <w:sz w:val="20"/>
                <w:szCs w:val="20"/>
                <w:lang w:val="en-US" w:eastAsia="en-US"/>
              </w:rPr>
            </w:pPr>
            <w:r w:rsidRPr="00405250">
              <w:rPr>
                <w:b/>
                <w:bCs/>
                <w:sz w:val="20"/>
                <w:szCs w:val="20"/>
                <w:lang w:val="en-US" w:eastAsia="en-US"/>
              </w:rPr>
              <w:t>Књиге и часописи</w:t>
            </w:r>
          </w:p>
        </w:tc>
        <w:tc>
          <w:tcPr>
            <w:tcW w:w="1080" w:type="dxa"/>
            <w:tcBorders>
              <w:top w:val="nil"/>
              <w:left w:val="nil"/>
              <w:bottom w:val="single" w:sz="4" w:space="0" w:color="auto"/>
              <w:right w:val="single" w:sz="4" w:space="0" w:color="auto"/>
            </w:tcBorders>
            <w:shd w:val="clear" w:color="000000" w:fill="FFFFFF"/>
            <w:noWrap/>
            <w:vAlign w:val="center"/>
            <w:hideMark/>
          </w:tcPr>
          <w:p w:rsidR="0021071A" w:rsidRPr="00CD2E60" w:rsidRDefault="00CD2E60" w:rsidP="00CD2E60">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000000" w:fill="FFFFFF"/>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2520" w:type="dxa"/>
            <w:tcBorders>
              <w:top w:val="nil"/>
              <w:left w:val="nil"/>
              <w:bottom w:val="single" w:sz="4" w:space="0" w:color="auto"/>
              <w:right w:val="single" w:sz="4" w:space="0" w:color="auto"/>
            </w:tcBorders>
            <w:shd w:val="clear" w:color="000000" w:fill="FFFFFF"/>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jc w:val="right"/>
              <w:rPr>
                <w:sz w:val="20"/>
                <w:szCs w:val="20"/>
                <w:lang w:val="en-US" w:eastAsia="en-US"/>
              </w:rPr>
            </w:pPr>
            <w:r w:rsidRPr="00405250">
              <w:rPr>
                <w:sz w:val="20"/>
                <w:szCs w:val="20"/>
                <w:lang w:val="en-US" w:eastAsia="en-US"/>
              </w:rPr>
              <w:t>0</w:t>
            </w:r>
          </w:p>
        </w:tc>
      </w:tr>
      <w:tr w:rsidR="0021071A" w:rsidRPr="0021071A" w:rsidTr="00CD2E60">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05250" w:rsidRDefault="0021071A" w:rsidP="00CD2E60">
            <w:pPr>
              <w:jc w:val="center"/>
              <w:rPr>
                <w:sz w:val="20"/>
                <w:szCs w:val="20"/>
                <w:lang w:val="en-US" w:eastAsia="en-US"/>
              </w:rPr>
            </w:pPr>
            <w:r w:rsidRPr="00405250">
              <w:rPr>
                <w:sz w:val="20"/>
                <w:szCs w:val="20"/>
                <w:lang w:val="en-US" w:eastAsia="en-US"/>
              </w:rPr>
              <w:t>3.1</w:t>
            </w:r>
          </w:p>
        </w:tc>
        <w:tc>
          <w:tcPr>
            <w:tcW w:w="1658" w:type="dxa"/>
            <w:tcBorders>
              <w:top w:val="nil"/>
              <w:left w:val="nil"/>
              <w:bottom w:val="single" w:sz="4" w:space="0" w:color="auto"/>
              <w:right w:val="single" w:sz="4" w:space="0" w:color="auto"/>
            </w:tcBorders>
            <w:shd w:val="clear" w:color="auto" w:fill="auto"/>
            <w:vAlign w:val="center"/>
            <w:hideMark/>
          </w:tcPr>
          <w:p w:rsidR="0021071A" w:rsidRPr="00405250" w:rsidRDefault="0021071A" w:rsidP="00CD2E60">
            <w:pPr>
              <w:rPr>
                <w:sz w:val="20"/>
                <w:szCs w:val="20"/>
                <w:lang w:val="en-US" w:eastAsia="en-US"/>
              </w:rPr>
            </w:pPr>
            <w:r w:rsidRPr="00405250">
              <w:rPr>
                <w:sz w:val="20"/>
                <w:szCs w:val="20"/>
                <w:lang w:val="en-US" w:eastAsia="en-US"/>
              </w:rPr>
              <w:t xml:space="preserve">Књиге </w:t>
            </w:r>
          </w:p>
        </w:tc>
        <w:tc>
          <w:tcPr>
            <w:tcW w:w="1080" w:type="dxa"/>
            <w:tcBorders>
              <w:top w:val="nil"/>
              <w:left w:val="nil"/>
              <w:bottom w:val="single" w:sz="4" w:space="0" w:color="auto"/>
              <w:right w:val="single" w:sz="4" w:space="0" w:color="auto"/>
            </w:tcBorders>
            <w:shd w:val="clear" w:color="000000" w:fill="FFFFFF"/>
            <w:noWrap/>
            <w:vAlign w:val="center"/>
            <w:hideMark/>
          </w:tcPr>
          <w:p w:rsidR="0021071A" w:rsidRPr="00CD2E60" w:rsidRDefault="00CD2E60" w:rsidP="00CD2E60">
            <w:pPr>
              <w:jc w:val="center"/>
              <w:rPr>
                <w:sz w:val="20"/>
                <w:szCs w:val="20"/>
                <w:lang w:eastAsia="en-US"/>
              </w:rPr>
            </w:pPr>
            <w:r>
              <w:rPr>
                <w:sz w:val="20"/>
                <w:szCs w:val="20"/>
                <w:lang w:eastAsia="en-US"/>
              </w:rPr>
              <w:t>/</w:t>
            </w:r>
          </w:p>
        </w:tc>
        <w:tc>
          <w:tcPr>
            <w:tcW w:w="1350" w:type="dxa"/>
            <w:tcBorders>
              <w:top w:val="nil"/>
              <w:left w:val="nil"/>
              <w:bottom w:val="single" w:sz="4" w:space="0" w:color="auto"/>
              <w:right w:val="single" w:sz="4" w:space="0" w:color="auto"/>
            </w:tcBorders>
            <w:shd w:val="clear" w:color="000000" w:fill="FFFFFF"/>
            <w:noWrap/>
            <w:vAlign w:val="center"/>
            <w:hideMark/>
          </w:tcPr>
          <w:p w:rsidR="0021071A" w:rsidRPr="00405250" w:rsidRDefault="0021071A" w:rsidP="00CD2E60">
            <w:pPr>
              <w:jc w:val="right"/>
              <w:rPr>
                <w:sz w:val="20"/>
                <w:szCs w:val="20"/>
                <w:lang w:val="en-US" w:eastAsia="en-US"/>
              </w:rPr>
            </w:pPr>
            <w:r w:rsidRPr="00405250">
              <w:rPr>
                <w:sz w:val="20"/>
                <w:szCs w:val="20"/>
                <w:lang w:val="en-US" w:eastAsia="en-US"/>
              </w:rPr>
              <w:t>11</w:t>
            </w:r>
            <w:r w:rsidR="00CD2E60">
              <w:rPr>
                <w:sz w:val="20"/>
                <w:szCs w:val="20"/>
                <w:lang w:eastAsia="en-US"/>
              </w:rPr>
              <w:t>.</w:t>
            </w:r>
            <w:r w:rsidRPr="00405250">
              <w:rPr>
                <w:sz w:val="20"/>
                <w:szCs w:val="20"/>
                <w:lang w:val="en-US" w:eastAsia="en-US"/>
              </w:rPr>
              <w:t>852</w:t>
            </w:r>
          </w:p>
        </w:tc>
        <w:tc>
          <w:tcPr>
            <w:tcW w:w="2520" w:type="dxa"/>
            <w:tcBorders>
              <w:top w:val="nil"/>
              <w:left w:val="nil"/>
              <w:bottom w:val="single" w:sz="4" w:space="0" w:color="auto"/>
              <w:right w:val="single" w:sz="4" w:space="0" w:color="auto"/>
            </w:tcBorders>
            <w:shd w:val="clear" w:color="000000" w:fill="FFFFFF"/>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center"/>
            <w:hideMark/>
          </w:tcPr>
          <w:p w:rsidR="0021071A" w:rsidRPr="00405250" w:rsidRDefault="0021071A" w:rsidP="00CD2E60">
            <w:pPr>
              <w:jc w:val="right"/>
              <w:rPr>
                <w:sz w:val="20"/>
                <w:szCs w:val="20"/>
                <w:lang w:val="en-US" w:eastAsia="en-US"/>
              </w:rPr>
            </w:pPr>
            <w:r w:rsidRPr="00405250">
              <w:rPr>
                <w:sz w:val="20"/>
                <w:szCs w:val="20"/>
                <w:lang w:val="en-US" w:eastAsia="en-US"/>
              </w:rPr>
              <w:t>11</w:t>
            </w:r>
            <w:r w:rsidR="00CD2E60">
              <w:rPr>
                <w:sz w:val="20"/>
                <w:szCs w:val="20"/>
                <w:lang w:eastAsia="en-US"/>
              </w:rPr>
              <w:t>.</w:t>
            </w:r>
            <w:r w:rsidRPr="00405250">
              <w:rPr>
                <w:sz w:val="20"/>
                <w:szCs w:val="20"/>
                <w:lang w:val="en-US" w:eastAsia="en-US"/>
              </w:rPr>
              <w:t>852</w:t>
            </w:r>
          </w:p>
        </w:tc>
      </w:tr>
      <w:tr w:rsidR="0021071A" w:rsidRPr="0021071A" w:rsidTr="00CD2E60">
        <w:trPr>
          <w:trHeight w:val="315"/>
        </w:trPr>
        <w:tc>
          <w:tcPr>
            <w:tcW w:w="1057" w:type="dxa"/>
            <w:gridSpan w:val="2"/>
            <w:tcBorders>
              <w:top w:val="nil"/>
              <w:left w:val="single" w:sz="4" w:space="0" w:color="auto"/>
              <w:bottom w:val="single" w:sz="4" w:space="0" w:color="auto"/>
              <w:right w:val="single" w:sz="4" w:space="0" w:color="auto"/>
            </w:tcBorders>
            <w:shd w:val="clear" w:color="auto" w:fill="auto"/>
            <w:noWrap/>
            <w:vAlign w:val="center"/>
            <w:hideMark/>
          </w:tcPr>
          <w:p w:rsidR="0021071A" w:rsidRPr="00405250" w:rsidRDefault="0021071A" w:rsidP="00CD2E60">
            <w:pPr>
              <w:jc w:val="center"/>
              <w:rPr>
                <w:sz w:val="20"/>
                <w:szCs w:val="20"/>
                <w:lang w:val="en-US" w:eastAsia="en-US"/>
              </w:rPr>
            </w:pPr>
            <w:r w:rsidRPr="00405250">
              <w:rPr>
                <w:sz w:val="20"/>
                <w:szCs w:val="20"/>
                <w:lang w:val="en-US" w:eastAsia="en-US"/>
              </w:rPr>
              <w:lastRenderedPageBreak/>
              <w:t>3.2</w:t>
            </w:r>
          </w:p>
        </w:tc>
        <w:tc>
          <w:tcPr>
            <w:tcW w:w="1658" w:type="dxa"/>
            <w:tcBorders>
              <w:top w:val="nil"/>
              <w:left w:val="nil"/>
              <w:bottom w:val="single" w:sz="4" w:space="0" w:color="auto"/>
              <w:right w:val="single" w:sz="4" w:space="0" w:color="auto"/>
            </w:tcBorders>
            <w:shd w:val="clear" w:color="auto" w:fill="auto"/>
            <w:vAlign w:val="center"/>
            <w:hideMark/>
          </w:tcPr>
          <w:p w:rsidR="0021071A" w:rsidRPr="00405250" w:rsidRDefault="0021071A" w:rsidP="00CD2E60">
            <w:pPr>
              <w:rPr>
                <w:sz w:val="20"/>
                <w:szCs w:val="20"/>
                <w:lang w:val="en-US" w:eastAsia="en-US"/>
              </w:rPr>
            </w:pPr>
            <w:r w:rsidRPr="00405250">
              <w:rPr>
                <w:sz w:val="20"/>
                <w:szCs w:val="20"/>
                <w:lang w:val="en-US" w:eastAsia="en-US"/>
              </w:rPr>
              <w:t>часописи</w:t>
            </w:r>
          </w:p>
        </w:tc>
        <w:tc>
          <w:tcPr>
            <w:tcW w:w="1080" w:type="dxa"/>
            <w:tcBorders>
              <w:top w:val="nil"/>
              <w:left w:val="nil"/>
              <w:bottom w:val="single" w:sz="4" w:space="0" w:color="auto"/>
              <w:right w:val="single" w:sz="4" w:space="0" w:color="auto"/>
            </w:tcBorders>
            <w:shd w:val="clear" w:color="000000" w:fill="FFFFFF"/>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350" w:type="dxa"/>
            <w:tcBorders>
              <w:top w:val="nil"/>
              <w:left w:val="nil"/>
              <w:bottom w:val="single" w:sz="4" w:space="0" w:color="auto"/>
              <w:right w:val="single" w:sz="4" w:space="0" w:color="auto"/>
            </w:tcBorders>
            <w:shd w:val="clear" w:color="000000" w:fill="FFFFFF"/>
            <w:noWrap/>
            <w:vAlign w:val="bottom"/>
            <w:hideMark/>
          </w:tcPr>
          <w:p w:rsidR="0021071A" w:rsidRPr="00405250" w:rsidRDefault="0021071A" w:rsidP="0021071A">
            <w:pPr>
              <w:jc w:val="right"/>
              <w:rPr>
                <w:sz w:val="20"/>
                <w:szCs w:val="20"/>
                <w:lang w:val="en-US" w:eastAsia="en-US"/>
              </w:rPr>
            </w:pPr>
            <w:r w:rsidRPr="00405250">
              <w:rPr>
                <w:sz w:val="20"/>
                <w:szCs w:val="20"/>
                <w:lang w:val="en-US" w:eastAsia="en-US"/>
              </w:rPr>
              <w:t>13</w:t>
            </w:r>
            <w:r w:rsidR="00CD2E60">
              <w:rPr>
                <w:sz w:val="20"/>
                <w:szCs w:val="20"/>
                <w:lang w:eastAsia="en-US"/>
              </w:rPr>
              <w:t>.</w:t>
            </w:r>
            <w:r w:rsidRPr="00405250">
              <w:rPr>
                <w:sz w:val="20"/>
                <w:szCs w:val="20"/>
                <w:lang w:val="en-US" w:eastAsia="en-US"/>
              </w:rPr>
              <w:t>168</w:t>
            </w:r>
          </w:p>
        </w:tc>
        <w:tc>
          <w:tcPr>
            <w:tcW w:w="2520" w:type="dxa"/>
            <w:tcBorders>
              <w:top w:val="nil"/>
              <w:left w:val="nil"/>
              <w:bottom w:val="single" w:sz="4" w:space="0" w:color="auto"/>
              <w:right w:val="single" w:sz="4" w:space="0" w:color="auto"/>
            </w:tcBorders>
            <w:shd w:val="clear" w:color="000000" w:fill="FFFFFF"/>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21071A" w:rsidRPr="00405250" w:rsidRDefault="0021071A" w:rsidP="0021071A">
            <w:pPr>
              <w:jc w:val="right"/>
              <w:rPr>
                <w:sz w:val="20"/>
                <w:szCs w:val="20"/>
                <w:lang w:val="en-US" w:eastAsia="en-US"/>
              </w:rPr>
            </w:pPr>
            <w:r w:rsidRPr="00405250">
              <w:rPr>
                <w:sz w:val="20"/>
                <w:szCs w:val="20"/>
                <w:lang w:val="en-US" w:eastAsia="en-US"/>
              </w:rPr>
              <w:t>13</w:t>
            </w:r>
            <w:r w:rsidR="00CD2E60">
              <w:rPr>
                <w:sz w:val="20"/>
                <w:szCs w:val="20"/>
                <w:lang w:eastAsia="en-US"/>
              </w:rPr>
              <w:t>.</w:t>
            </w:r>
            <w:r w:rsidRPr="00405250">
              <w:rPr>
                <w:sz w:val="20"/>
                <w:szCs w:val="20"/>
                <w:lang w:val="en-US" w:eastAsia="en-US"/>
              </w:rPr>
              <w:t>168</w:t>
            </w:r>
          </w:p>
        </w:tc>
      </w:tr>
      <w:tr w:rsidR="0021071A" w:rsidRPr="0021071A" w:rsidTr="00DF3843">
        <w:trPr>
          <w:trHeight w:val="315"/>
        </w:trPr>
        <w:tc>
          <w:tcPr>
            <w:tcW w:w="1057" w:type="dxa"/>
            <w:gridSpan w:val="2"/>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21071A" w:rsidRPr="009A4F47" w:rsidRDefault="00CD2E60" w:rsidP="00CD2E60">
            <w:pPr>
              <w:jc w:val="center"/>
              <w:rPr>
                <w:b/>
                <w:sz w:val="20"/>
                <w:szCs w:val="20"/>
                <w:lang w:eastAsia="en-US"/>
              </w:rPr>
            </w:pPr>
            <w:r w:rsidRPr="009A4F47">
              <w:rPr>
                <w:b/>
                <w:sz w:val="20"/>
                <w:szCs w:val="20"/>
                <w:lang w:eastAsia="en-US"/>
              </w:rPr>
              <w:t>Укупно  у 2019.</w:t>
            </w:r>
          </w:p>
        </w:tc>
        <w:tc>
          <w:tcPr>
            <w:tcW w:w="1658" w:type="dxa"/>
            <w:tcBorders>
              <w:top w:val="nil"/>
              <w:left w:val="nil"/>
              <w:bottom w:val="single" w:sz="4" w:space="0" w:color="auto"/>
              <w:right w:val="single" w:sz="4" w:space="0" w:color="auto"/>
            </w:tcBorders>
            <w:shd w:val="clear" w:color="auto" w:fill="BFBFBF" w:themeFill="background1" w:themeFillShade="BF"/>
            <w:noWrap/>
            <w:vAlign w:val="bottom"/>
            <w:hideMark/>
          </w:tcPr>
          <w:p w:rsidR="0021071A" w:rsidRPr="00405250" w:rsidRDefault="0021071A" w:rsidP="0021071A">
            <w:pPr>
              <w:rPr>
                <w:sz w:val="20"/>
                <w:szCs w:val="20"/>
                <w:lang w:val="en-US" w:eastAsia="en-US"/>
              </w:rPr>
            </w:pPr>
          </w:p>
        </w:tc>
        <w:tc>
          <w:tcPr>
            <w:tcW w:w="1080" w:type="dxa"/>
            <w:tcBorders>
              <w:top w:val="nil"/>
              <w:left w:val="nil"/>
              <w:bottom w:val="single" w:sz="4" w:space="0" w:color="auto"/>
              <w:right w:val="single" w:sz="4" w:space="0" w:color="auto"/>
            </w:tcBorders>
            <w:shd w:val="clear" w:color="auto" w:fill="BFBFBF" w:themeFill="background1" w:themeFillShade="BF"/>
            <w:noWrap/>
            <w:vAlign w:val="bottom"/>
            <w:hideMark/>
          </w:tcPr>
          <w:p w:rsidR="0021071A" w:rsidRPr="00405250" w:rsidRDefault="0021071A" w:rsidP="0021071A">
            <w:pPr>
              <w:rPr>
                <w:sz w:val="20"/>
                <w:szCs w:val="20"/>
                <w:lang w:val="en-US" w:eastAsia="en-US"/>
              </w:rPr>
            </w:pPr>
            <w:r w:rsidRPr="00405250">
              <w:rPr>
                <w:sz w:val="20"/>
                <w:szCs w:val="20"/>
                <w:lang w:val="en-US" w:eastAsia="en-US"/>
              </w:rPr>
              <w:t> </w:t>
            </w:r>
          </w:p>
        </w:tc>
        <w:tc>
          <w:tcPr>
            <w:tcW w:w="1350" w:type="dxa"/>
            <w:tcBorders>
              <w:top w:val="nil"/>
              <w:left w:val="nil"/>
              <w:bottom w:val="single" w:sz="4" w:space="0" w:color="auto"/>
              <w:right w:val="single" w:sz="4" w:space="0" w:color="auto"/>
            </w:tcBorders>
            <w:shd w:val="clear" w:color="auto" w:fill="BFBFBF" w:themeFill="background1" w:themeFillShade="BF"/>
            <w:noWrap/>
            <w:vAlign w:val="center"/>
            <w:hideMark/>
          </w:tcPr>
          <w:p w:rsidR="0021071A" w:rsidRPr="009A4F47" w:rsidRDefault="0021071A" w:rsidP="00CD2E60">
            <w:pPr>
              <w:jc w:val="right"/>
              <w:rPr>
                <w:b/>
                <w:sz w:val="20"/>
                <w:szCs w:val="20"/>
                <w:lang w:val="en-US" w:eastAsia="en-US"/>
              </w:rPr>
            </w:pPr>
            <w:r w:rsidRPr="009A4F47">
              <w:rPr>
                <w:b/>
                <w:sz w:val="20"/>
                <w:szCs w:val="20"/>
                <w:lang w:val="en-US" w:eastAsia="en-US"/>
              </w:rPr>
              <w:t>166</w:t>
            </w:r>
            <w:r w:rsidR="00CD2E60" w:rsidRPr="009A4F47">
              <w:rPr>
                <w:b/>
                <w:sz w:val="20"/>
                <w:szCs w:val="20"/>
                <w:lang w:eastAsia="en-US"/>
              </w:rPr>
              <w:t>.</w:t>
            </w:r>
            <w:r w:rsidR="00CD2E60" w:rsidRPr="009A4F47">
              <w:rPr>
                <w:b/>
                <w:sz w:val="20"/>
                <w:szCs w:val="20"/>
                <w:lang w:val="en-US" w:eastAsia="en-US"/>
              </w:rPr>
              <w:t>067</w:t>
            </w:r>
            <w:r w:rsidR="00CD2E60" w:rsidRPr="009A4F47">
              <w:rPr>
                <w:b/>
                <w:sz w:val="20"/>
                <w:szCs w:val="20"/>
                <w:lang w:eastAsia="en-US"/>
              </w:rPr>
              <w:t>,</w:t>
            </w:r>
            <w:r w:rsidRPr="009A4F47">
              <w:rPr>
                <w:b/>
                <w:sz w:val="20"/>
                <w:szCs w:val="20"/>
                <w:lang w:val="en-US" w:eastAsia="en-US"/>
              </w:rPr>
              <w:t>04</w:t>
            </w:r>
          </w:p>
        </w:tc>
        <w:tc>
          <w:tcPr>
            <w:tcW w:w="2520" w:type="dxa"/>
            <w:tcBorders>
              <w:top w:val="nil"/>
              <w:left w:val="nil"/>
              <w:bottom w:val="single" w:sz="4" w:space="0" w:color="auto"/>
              <w:right w:val="single" w:sz="4" w:space="0" w:color="auto"/>
            </w:tcBorders>
            <w:shd w:val="clear" w:color="auto" w:fill="BFBFBF" w:themeFill="background1" w:themeFillShade="BF"/>
            <w:noWrap/>
            <w:vAlign w:val="bottom"/>
            <w:hideMark/>
          </w:tcPr>
          <w:p w:rsidR="0021071A" w:rsidRPr="009A4F47" w:rsidRDefault="0021071A" w:rsidP="0021071A">
            <w:pPr>
              <w:rPr>
                <w:b/>
                <w:sz w:val="20"/>
                <w:szCs w:val="20"/>
                <w:lang w:val="en-US" w:eastAsia="en-US"/>
              </w:rPr>
            </w:pPr>
            <w:r w:rsidRPr="009A4F47">
              <w:rPr>
                <w:b/>
                <w:sz w:val="20"/>
                <w:szCs w:val="20"/>
                <w:lang w:val="en-US" w:eastAsia="en-US"/>
              </w:rPr>
              <w:t> </w:t>
            </w:r>
          </w:p>
        </w:tc>
        <w:tc>
          <w:tcPr>
            <w:tcW w:w="1620" w:type="dxa"/>
            <w:tcBorders>
              <w:top w:val="nil"/>
              <w:left w:val="nil"/>
              <w:bottom w:val="single" w:sz="4" w:space="0" w:color="auto"/>
              <w:right w:val="single" w:sz="4" w:space="0" w:color="auto"/>
            </w:tcBorders>
            <w:shd w:val="clear" w:color="auto" w:fill="BFBFBF" w:themeFill="background1" w:themeFillShade="BF"/>
            <w:noWrap/>
            <w:vAlign w:val="center"/>
            <w:hideMark/>
          </w:tcPr>
          <w:p w:rsidR="0021071A" w:rsidRPr="009A4F47" w:rsidRDefault="0021071A" w:rsidP="00CD2E60">
            <w:pPr>
              <w:jc w:val="right"/>
              <w:rPr>
                <w:b/>
                <w:sz w:val="20"/>
                <w:szCs w:val="20"/>
                <w:lang w:val="en-US" w:eastAsia="en-US"/>
              </w:rPr>
            </w:pPr>
            <w:r w:rsidRPr="009A4F47">
              <w:rPr>
                <w:b/>
                <w:sz w:val="20"/>
                <w:szCs w:val="20"/>
                <w:lang w:val="en-US" w:eastAsia="en-US"/>
              </w:rPr>
              <w:t>166</w:t>
            </w:r>
            <w:r w:rsidR="00CD2E60" w:rsidRPr="009A4F47">
              <w:rPr>
                <w:b/>
                <w:sz w:val="20"/>
                <w:szCs w:val="20"/>
                <w:lang w:eastAsia="en-US"/>
              </w:rPr>
              <w:t>.</w:t>
            </w:r>
            <w:r w:rsidR="00CD2E60" w:rsidRPr="009A4F47">
              <w:rPr>
                <w:b/>
                <w:sz w:val="20"/>
                <w:szCs w:val="20"/>
                <w:lang w:val="en-US" w:eastAsia="en-US"/>
              </w:rPr>
              <w:t>067</w:t>
            </w:r>
            <w:r w:rsidR="00CD2E60" w:rsidRPr="009A4F47">
              <w:rPr>
                <w:b/>
                <w:sz w:val="20"/>
                <w:szCs w:val="20"/>
                <w:lang w:eastAsia="en-US"/>
              </w:rPr>
              <w:t>,</w:t>
            </w:r>
            <w:r w:rsidRPr="009A4F47">
              <w:rPr>
                <w:b/>
                <w:sz w:val="20"/>
                <w:szCs w:val="20"/>
                <w:lang w:val="en-US" w:eastAsia="en-US"/>
              </w:rPr>
              <w:t>04</w:t>
            </w:r>
          </w:p>
        </w:tc>
      </w:tr>
      <w:tr w:rsidR="009A4F47" w:rsidRPr="0021071A" w:rsidTr="00DF3843">
        <w:trPr>
          <w:trHeight w:val="630"/>
        </w:trPr>
        <w:tc>
          <w:tcPr>
            <w:tcW w:w="1057" w:type="dxa"/>
            <w:gridSpan w:val="2"/>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9A4F47" w:rsidRPr="009A4F47" w:rsidRDefault="009A4F47" w:rsidP="00DF3843">
            <w:pPr>
              <w:jc w:val="center"/>
              <w:rPr>
                <w:b/>
                <w:bCs/>
                <w:sz w:val="20"/>
                <w:szCs w:val="20"/>
                <w:lang w:eastAsia="en-US"/>
              </w:rPr>
            </w:pPr>
            <w:r>
              <w:rPr>
                <w:b/>
                <w:bCs/>
                <w:sz w:val="20"/>
                <w:szCs w:val="20"/>
                <w:lang w:val="en-US" w:eastAsia="en-US"/>
              </w:rPr>
              <w:t>Укупно</w:t>
            </w:r>
            <w:r w:rsidR="00DF3843">
              <w:rPr>
                <w:b/>
                <w:bCs/>
                <w:sz w:val="20"/>
                <w:szCs w:val="20"/>
                <w:lang w:eastAsia="en-US"/>
              </w:rPr>
              <w:t xml:space="preserve"> 2016 -</w:t>
            </w:r>
            <w:r>
              <w:rPr>
                <w:b/>
                <w:bCs/>
                <w:sz w:val="20"/>
                <w:szCs w:val="20"/>
                <w:lang w:eastAsia="en-US"/>
              </w:rPr>
              <w:t xml:space="preserve"> </w:t>
            </w:r>
            <w:r w:rsidRPr="00405250">
              <w:rPr>
                <w:b/>
                <w:bCs/>
                <w:sz w:val="20"/>
                <w:szCs w:val="20"/>
                <w:lang w:val="en-US" w:eastAsia="en-US"/>
              </w:rPr>
              <w:t>2019</w:t>
            </w:r>
            <w:r>
              <w:rPr>
                <w:b/>
                <w:bCs/>
                <w:sz w:val="20"/>
                <w:szCs w:val="20"/>
                <w:lang w:eastAsia="en-US"/>
              </w:rPr>
              <w:t>:</w:t>
            </w:r>
          </w:p>
        </w:tc>
        <w:tc>
          <w:tcPr>
            <w:tcW w:w="1658" w:type="dxa"/>
            <w:tcBorders>
              <w:top w:val="nil"/>
              <w:left w:val="nil"/>
              <w:bottom w:val="single" w:sz="4" w:space="0" w:color="auto"/>
              <w:right w:val="single" w:sz="4" w:space="0" w:color="auto"/>
            </w:tcBorders>
            <w:shd w:val="clear" w:color="auto" w:fill="F2F2F2" w:themeFill="background1" w:themeFillShade="F2"/>
            <w:vAlign w:val="center"/>
            <w:hideMark/>
          </w:tcPr>
          <w:p w:rsidR="009A4F47" w:rsidRPr="00405250" w:rsidRDefault="009A4F47" w:rsidP="00DF3843">
            <w:pPr>
              <w:jc w:val="center"/>
              <w:rPr>
                <w:b/>
                <w:bCs/>
                <w:sz w:val="20"/>
                <w:szCs w:val="20"/>
                <w:lang w:val="en-US" w:eastAsia="en-US"/>
              </w:rPr>
            </w:pPr>
          </w:p>
        </w:tc>
        <w:tc>
          <w:tcPr>
            <w:tcW w:w="1080" w:type="dxa"/>
            <w:tcBorders>
              <w:top w:val="nil"/>
              <w:left w:val="nil"/>
              <w:bottom w:val="single" w:sz="4" w:space="0" w:color="auto"/>
              <w:right w:val="single" w:sz="4" w:space="0" w:color="auto"/>
            </w:tcBorders>
            <w:shd w:val="clear" w:color="auto" w:fill="F2F2F2" w:themeFill="background1" w:themeFillShade="F2"/>
            <w:noWrap/>
            <w:vAlign w:val="center"/>
            <w:hideMark/>
          </w:tcPr>
          <w:p w:rsidR="009A4F47" w:rsidRPr="00405250" w:rsidRDefault="009A4F47" w:rsidP="00DF3843">
            <w:pPr>
              <w:jc w:val="right"/>
              <w:rPr>
                <w:b/>
                <w:bCs/>
                <w:sz w:val="20"/>
                <w:szCs w:val="20"/>
                <w:lang w:val="en-US" w:eastAsia="en-US"/>
              </w:rPr>
            </w:pPr>
            <w:r w:rsidRPr="00405250">
              <w:rPr>
                <w:b/>
                <w:bCs/>
                <w:sz w:val="20"/>
                <w:szCs w:val="20"/>
                <w:lang w:val="en-US" w:eastAsia="en-US"/>
              </w:rPr>
              <w:t>2</w:t>
            </w:r>
            <w:r w:rsidR="00DF3843">
              <w:rPr>
                <w:b/>
                <w:bCs/>
                <w:sz w:val="20"/>
                <w:szCs w:val="20"/>
                <w:lang w:eastAsia="en-US"/>
              </w:rPr>
              <w:t>.</w:t>
            </w:r>
            <w:r w:rsidRPr="00405250">
              <w:rPr>
                <w:b/>
                <w:bCs/>
                <w:sz w:val="20"/>
                <w:szCs w:val="20"/>
                <w:lang w:val="en-US" w:eastAsia="en-US"/>
              </w:rPr>
              <w:t>476</w:t>
            </w:r>
            <w:r w:rsidR="00DF3843">
              <w:rPr>
                <w:b/>
                <w:bCs/>
                <w:sz w:val="20"/>
                <w:szCs w:val="20"/>
                <w:lang w:eastAsia="en-US"/>
              </w:rPr>
              <w:t>.</w:t>
            </w:r>
            <w:r w:rsidRPr="00405250">
              <w:rPr>
                <w:b/>
                <w:bCs/>
                <w:sz w:val="20"/>
                <w:szCs w:val="20"/>
                <w:lang w:val="en-US" w:eastAsia="en-US"/>
              </w:rPr>
              <w:t>454</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9A4F47" w:rsidRPr="00405250" w:rsidRDefault="009A4F47" w:rsidP="00DF3843">
            <w:pPr>
              <w:jc w:val="right"/>
              <w:rPr>
                <w:b/>
                <w:bCs/>
                <w:sz w:val="20"/>
                <w:szCs w:val="20"/>
                <w:lang w:val="en-US" w:eastAsia="en-US"/>
              </w:rPr>
            </w:pPr>
            <w:r w:rsidRPr="00405250">
              <w:rPr>
                <w:b/>
                <w:bCs/>
                <w:sz w:val="20"/>
                <w:szCs w:val="20"/>
                <w:lang w:val="en-US" w:eastAsia="en-US"/>
              </w:rPr>
              <w:t>3</w:t>
            </w:r>
            <w:r w:rsidR="00DF3843">
              <w:rPr>
                <w:b/>
                <w:bCs/>
                <w:sz w:val="20"/>
                <w:szCs w:val="20"/>
                <w:lang w:eastAsia="en-US"/>
              </w:rPr>
              <w:t>.</w:t>
            </w:r>
            <w:r w:rsidRPr="00405250">
              <w:rPr>
                <w:b/>
                <w:bCs/>
                <w:sz w:val="20"/>
                <w:szCs w:val="20"/>
                <w:lang w:val="en-US" w:eastAsia="en-US"/>
              </w:rPr>
              <w:t>753</w:t>
            </w:r>
            <w:r w:rsidR="00DF3843">
              <w:rPr>
                <w:b/>
                <w:bCs/>
                <w:sz w:val="20"/>
                <w:szCs w:val="20"/>
                <w:lang w:eastAsia="en-US"/>
              </w:rPr>
              <w:t>.</w:t>
            </w:r>
            <w:r w:rsidRPr="00405250">
              <w:rPr>
                <w:b/>
                <w:bCs/>
                <w:sz w:val="20"/>
                <w:szCs w:val="20"/>
                <w:lang w:val="en-US" w:eastAsia="en-US"/>
              </w:rPr>
              <w:t>892</w:t>
            </w:r>
          </w:p>
        </w:tc>
        <w:tc>
          <w:tcPr>
            <w:tcW w:w="2520" w:type="dxa"/>
            <w:tcBorders>
              <w:top w:val="nil"/>
              <w:left w:val="nil"/>
              <w:bottom w:val="single" w:sz="4" w:space="0" w:color="auto"/>
              <w:right w:val="single" w:sz="4" w:space="0" w:color="auto"/>
            </w:tcBorders>
            <w:shd w:val="clear" w:color="auto" w:fill="F2F2F2" w:themeFill="background1" w:themeFillShade="F2"/>
            <w:noWrap/>
            <w:vAlign w:val="center"/>
            <w:hideMark/>
          </w:tcPr>
          <w:p w:rsidR="009A4F47" w:rsidRPr="00405250" w:rsidRDefault="009A4F47" w:rsidP="00DF3843">
            <w:pPr>
              <w:jc w:val="right"/>
              <w:rPr>
                <w:b/>
                <w:bCs/>
                <w:sz w:val="20"/>
                <w:szCs w:val="20"/>
                <w:lang w:val="en-US" w:eastAsia="en-US"/>
              </w:rPr>
            </w:pPr>
            <w:r w:rsidRPr="00405250">
              <w:rPr>
                <w:b/>
                <w:bCs/>
                <w:sz w:val="20"/>
                <w:szCs w:val="20"/>
                <w:lang w:val="en-US" w:eastAsia="en-US"/>
              </w:rPr>
              <w:t> </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rsidR="009A4F47" w:rsidRPr="00405250" w:rsidRDefault="009A4F47" w:rsidP="00DF3843">
            <w:pPr>
              <w:jc w:val="right"/>
              <w:rPr>
                <w:b/>
                <w:bCs/>
                <w:sz w:val="20"/>
                <w:szCs w:val="20"/>
                <w:lang w:val="en-US" w:eastAsia="en-US"/>
              </w:rPr>
            </w:pPr>
            <w:r w:rsidRPr="00405250">
              <w:rPr>
                <w:b/>
                <w:bCs/>
                <w:sz w:val="20"/>
                <w:szCs w:val="20"/>
                <w:lang w:val="en-US" w:eastAsia="en-US"/>
              </w:rPr>
              <w:t>6</w:t>
            </w:r>
            <w:r w:rsidR="00DF3843">
              <w:rPr>
                <w:b/>
                <w:bCs/>
                <w:sz w:val="20"/>
                <w:szCs w:val="20"/>
                <w:lang w:eastAsia="en-US"/>
              </w:rPr>
              <w:t>.</w:t>
            </w:r>
            <w:r w:rsidRPr="00405250">
              <w:rPr>
                <w:b/>
                <w:bCs/>
                <w:sz w:val="20"/>
                <w:szCs w:val="20"/>
                <w:lang w:val="en-US" w:eastAsia="en-US"/>
              </w:rPr>
              <w:t>230</w:t>
            </w:r>
            <w:r w:rsidR="00DF3843">
              <w:rPr>
                <w:b/>
                <w:bCs/>
                <w:sz w:val="20"/>
                <w:szCs w:val="20"/>
                <w:lang w:eastAsia="en-US"/>
              </w:rPr>
              <w:t>.</w:t>
            </w:r>
            <w:r w:rsidRPr="00405250">
              <w:rPr>
                <w:b/>
                <w:bCs/>
                <w:sz w:val="20"/>
                <w:szCs w:val="20"/>
                <w:lang w:val="en-US" w:eastAsia="en-US"/>
              </w:rPr>
              <w:t>346</w:t>
            </w:r>
          </w:p>
        </w:tc>
      </w:tr>
    </w:tbl>
    <w:p w:rsidR="00F7041C" w:rsidRDefault="00F7041C" w:rsidP="00FE13CC">
      <w:pPr>
        <w:spacing w:line="276" w:lineRule="auto"/>
      </w:pPr>
    </w:p>
    <w:p w:rsidR="00FE13CC" w:rsidRPr="00FE13CC" w:rsidRDefault="00FE13CC" w:rsidP="00FE13CC">
      <w:pPr>
        <w:spacing w:line="276" w:lineRule="auto"/>
      </w:pPr>
      <w:r>
        <w:tab/>
        <w:t xml:space="preserve">Као </w:t>
      </w:r>
      <w:r w:rsidR="00170D68">
        <w:t>ш</w:t>
      </w:r>
      <w:r>
        <w:t>то се види из претходне табеле, у периоду 201</w:t>
      </w:r>
      <w:r w:rsidR="00C10E0B">
        <w:t>6–2019</w:t>
      </w:r>
      <w:r w:rsidR="00170D68">
        <w:t xml:space="preserve">, </w:t>
      </w:r>
      <w:r>
        <w:t>Школа је инвестирала укупно 6.230346 динара</w:t>
      </w:r>
      <w:r w:rsidR="00170D68">
        <w:t xml:space="preserve"> у унапређење простора и опреме. Од тог износа сопствена средства Школе су 3.753892 или 60,25%, а средства из буџета – 2.476454 или 39,75%.</w:t>
      </w:r>
    </w:p>
    <w:p w:rsidR="00F7041C" w:rsidRPr="00826CB2" w:rsidRDefault="00F7041C" w:rsidP="00826CB2">
      <w:pPr>
        <w:spacing w:line="276" w:lineRule="auto"/>
        <w:ind w:firstLine="720"/>
      </w:pPr>
    </w:p>
    <w:p w:rsidR="00F7041C" w:rsidRPr="00E00E38" w:rsidRDefault="00F7041C" w:rsidP="00E00E38">
      <w:pPr>
        <w:pStyle w:val="nekistil"/>
        <w:spacing w:before="0" w:beforeAutospacing="0" w:after="0" w:afterAutospacing="0"/>
        <w:outlineLvl w:val="3"/>
      </w:pPr>
      <w:r>
        <w:t xml:space="preserve">б)  </w:t>
      </w:r>
      <w:r>
        <w:rPr>
          <w:lang w:val="en-US"/>
        </w:rPr>
        <w:t>SWOT анализа</w:t>
      </w:r>
    </w:p>
    <w:p w:rsidR="00F7041C" w:rsidRDefault="00F7041C" w:rsidP="00E00E38">
      <w:pPr>
        <w:pStyle w:val="nekistil"/>
        <w:spacing w:before="0" w:beforeAutospacing="0" w:after="0" w:afterAutospacing="0"/>
        <w:outlineLvl w:val="3"/>
      </w:pPr>
    </w:p>
    <w:p w:rsidR="00F7041C" w:rsidRPr="00E00E38" w:rsidRDefault="00F7041C" w:rsidP="00E00E38">
      <w:pPr>
        <w:pStyle w:val="nekistil"/>
        <w:spacing w:before="0" w:beforeAutospacing="0" w:after="0" w:afterAutospacing="0"/>
        <w:outlineLvl w:val="3"/>
        <w:rPr>
          <w:i/>
          <w:iCs/>
        </w:rPr>
      </w:pPr>
      <w:r>
        <w:rPr>
          <w:i/>
          <w:iCs/>
        </w:rPr>
        <w:t>Општи преглед</w:t>
      </w:r>
    </w:p>
    <w:tbl>
      <w:tblPr>
        <w:tblW w:w="907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505"/>
      </w:tblGrid>
      <w:tr w:rsidR="00F7041C">
        <w:trPr>
          <w:cantSplit/>
        </w:trPr>
        <w:tc>
          <w:tcPr>
            <w:tcW w:w="568" w:type="dxa"/>
          </w:tcPr>
          <w:p w:rsidR="00F7041C" w:rsidRDefault="00F7041C" w:rsidP="00A0276D">
            <w:pPr>
              <w:spacing w:before="80" w:after="80"/>
              <w:jc w:val="both"/>
            </w:pPr>
            <w:r>
              <w:rPr>
                <w:lang w:val="sr-Latn-CS"/>
              </w:rPr>
              <w:t>S</w:t>
            </w:r>
          </w:p>
        </w:tc>
        <w:tc>
          <w:tcPr>
            <w:tcW w:w="8505" w:type="dxa"/>
          </w:tcPr>
          <w:p w:rsidR="00463A04" w:rsidRDefault="00F7041C">
            <w:pPr>
              <w:pStyle w:val="ListParagraph"/>
              <w:numPr>
                <w:ilvl w:val="0"/>
                <w:numId w:val="30"/>
              </w:numPr>
              <w:spacing w:before="80" w:after="80"/>
              <w:ind w:left="317" w:hanging="284"/>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Школа поседује просторије опремљене савременим техничким и осталим уређајима који студентима и запосленим омогућавају рад на рачунарима, приступ интернету. </w:t>
            </w:r>
          </w:p>
          <w:p w:rsidR="00463A04" w:rsidRDefault="00F7041C">
            <w:pPr>
              <w:pStyle w:val="ListParagraph"/>
              <w:numPr>
                <w:ilvl w:val="0"/>
                <w:numId w:val="30"/>
              </w:numPr>
              <w:spacing w:before="80" w:after="80"/>
              <w:ind w:left="317" w:hanging="284"/>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Техничка, дидактичка и остала опрема која се користи за потребе извођења наставе је адекватна. </w:t>
            </w:r>
          </w:p>
          <w:p w:rsidR="00463A04" w:rsidRDefault="00F7041C">
            <w:pPr>
              <w:pStyle w:val="ListParagraph"/>
              <w:numPr>
                <w:ilvl w:val="0"/>
                <w:numId w:val="30"/>
              </w:numPr>
              <w:spacing w:before="80" w:after="80"/>
              <w:ind w:left="317" w:hanging="284"/>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Капацитет  простора и опреме је усклађен са бројем студената.</w:t>
            </w:r>
          </w:p>
        </w:tc>
      </w:tr>
      <w:tr w:rsidR="00F7041C">
        <w:trPr>
          <w:cantSplit/>
        </w:trPr>
        <w:tc>
          <w:tcPr>
            <w:tcW w:w="568" w:type="dxa"/>
          </w:tcPr>
          <w:p w:rsidR="00F7041C" w:rsidRDefault="00F7041C" w:rsidP="00A0276D">
            <w:pPr>
              <w:spacing w:before="80" w:after="80"/>
              <w:jc w:val="both"/>
            </w:pPr>
            <w:r>
              <w:rPr>
                <w:lang w:val="sr-Latn-CS"/>
              </w:rPr>
              <w:t xml:space="preserve">W </w:t>
            </w:r>
          </w:p>
        </w:tc>
        <w:tc>
          <w:tcPr>
            <w:tcW w:w="8505" w:type="dxa"/>
          </w:tcPr>
          <w:p w:rsidR="00F7041C" w:rsidRPr="0055182B" w:rsidRDefault="00F7041C" w:rsidP="0055182B">
            <w:pPr>
              <w:spacing w:before="80" w:after="80"/>
            </w:pPr>
            <w:r>
              <w:t>Могућности размене информација у електронском облику нису у потпуности  искоришћене</w:t>
            </w:r>
          </w:p>
        </w:tc>
      </w:tr>
      <w:tr w:rsidR="00F7041C">
        <w:trPr>
          <w:cantSplit/>
        </w:trPr>
        <w:tc>
          <w:tcPr>
            <w:tcW w:w="568" w:type="dxa"/>
          </w:tcPr>
          <w:p w:rsidR="00F7041C" w:rsidRDefault="00F7041C" w:rsidP="00A0276D">
            <w:pPr>
              <w:spacing w:before="80" w:after="80"/>
              <w:jc w:val="both"/>
            </w:pPr>
            <w:r>
              <w:rPr>
                <w:lang w:val="sr-Latn-CS"/>
              </w:rPr>
              <w:t>O</w:t>
            </w:r>
          </w:p>
        </w:tc>
        <w:tc>
          <w:tcPr>
            <w:tcW w:w="8505" w:type="dxa"/>
          </w:tcPr>
          <w:p w:rsidR="00F7041C" w:rsidRPr="0055182B" w:rsidRDefault="00F7041C" w:rsidP="0055182B">
            <w:pPr>
              <w:spacing w:before="80" w:after="80"/>
            </w:pPr>
            <w:r>
              <w:t>Захтеви за коришћење унапређене информационе технологије у процесу рада и могућности за едукацију запослених</w:t>
            </w:r>
          </w:p>
        </w:tc>
      </w:tr>
      <w:tr w:rsidR="00F7041C">
        <w:trPr>
          <w:cantSplit/>
        </w:trPr>
        <w:tc>
          <w:tcPr>
            <w:tcW w:w="568" w:type="dxa"/>
          </w:tcPr>
          <w:p w:rsidR="00F7041C" w:rsidRDefault="00F7041C" w:rsidP="00A0276D">
            <w:pPr>
              <w:spacing w:before="80" w:after="80"/>
              <w:jc w:val="both"/>
              <w:rPr>
                <w:color w:val="000000"/>
              </w:rPr>
            </w:pPr>
            <w:r>
              <w:rPr>
                <w:color w:val="000000"/>
                <w:lang w:val="sr-Latn-CS"/>
              </w:rPr>
              <w:t>T</w:t>
            </w:r>
          </w:p>
        </w:tc>
        <w:tc>
          <w:tcPr>
            <w:tcW w:w="8505" w:type="dxa"/>
          </w:tcPr>
          <w:p w:rsidR="00F7041C" w:rsidRPr="0055182B" w:rsidRDefault="00F7041C" w:rsidP="0055182B">
            <w:pPr>
              <w:spacing w:before="80" w:after="80"/>
              <w:rPr>
                <w:color w:val="333333"/>
              </w:rPr>
            </w:pPr>
            <w:r>
              <w:rPr>
                <w:color w:val="333333"/>
              </w:rPr>
              <w:t>Ограничена  финансијских средстава која Школа добија од ресорног министарства</w:t>
            </w:r>
          </w:p>
        </w:tc>
      </w:tr>
    </w:tbl>
    <w:p w:rsidR="00F7041C" w:rsidRDefault="00F7041C" w:rsidP="0055182B">
      <w:pPr>
        <w:pStyle w:val="nekistil"/>
        <w:spacing w:before="0" w:beforeAutospacing="0" w:after="0" w:afterAutospacing="0" w:line="276" w:lineRule="auto"/>
        <w:outlineLvl w:val="3"/>
      </w:pPr>
    </w:p>
    <w:p w:rsidR="00F7041C" w:rsidRDefault="00F7041C" w:rsidP="0055182B">
      <w:pPr>
        <w:pStyle w:val="nekistil"/>
        <w:spacing w:before="0" w:beforeAutospacing="0" w:after="0" w:afterAutospacing="0" w:line="276" w:lineRule="auto"/>
        <w:outlineLvl w:val="3"/>
      </w:pPr>
    </w:p>
    <w:p w:rsidR="00F7041C" w:rsidRDefault="00F7041C" w:rsidP="0055182B">
      <w:pPr>
        <w:pStyle w:val="nekistil"/>
        <w:spacing w:before="0" w:beforeAutospacing="0" w:after="0" w:afterAutospacing="0" w:line="276" w:lineRule="auto"/>
        <w:outlineLvl w:val="3"/>
        <w:sectPr w:rsidR="00F7041C" w:rsidSect="006F01B1">
          <w:pgSz w:w="11907" w:h="16839" w:code="9"/>
          <w:pgMar w:top="1417" w:right="1440" w:bottom="1417" w:left="1440" w:header="708" w:footer="708" w:gutter="0"/>
          <w:cols w:space="708"/>
          <w:docGrid w:linePitch="360"/>
        </w:sectPr>
      </w:pPr>
    </w:p>
    <w:p w:rsidR="00F7041C" w:rsidRPr="00E00E38" w:rsidRDefault="00F7041C" w:rsidP="0055182B">
      <w:pPr>
        <w:pStyle w:val="nekistil"/>
        <w:spacing w:before="0" w:beforeAutospacing="0" w:after="0" w:afterAutospacing="0" w:line="276" w:lineRule="auto"/>
        <w:outlineLvl w:val="3"/>
        <w:rPr>
          <w:i/>
          <w:iCs/>
        </w:rPr>
      </w:pPr>
      <w:r w:rsidRPr="00E00E38">
        <w:rPr>
          <w:i/>
          <w:iCs/>
        </w:rPr>
        <w:lastRenderedPageBreak/>
        <w:t xml:space="preserve">Анализа појединачних елемената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533"/>
        <w:gridCol w:w="4895"/>
        <w:gridCol w:w="1185"/>
      </w:tblGrid>
      <w:tr w:rsidR="00F7041C">
        <w:tc>
          <w:tcPr>
            <w:tcW w:w="2243" w:type="dxa"/>
          </w:tcPr>
          <w:p w:rsidR="00F7041C" w:rsidRPr="00DC6977" w:rsidRDefault="00F7041C" w:rsidP="00A0276D">
            <w:pPr>
              <w:spacing w:before="80" w:after="80"/>
              <w:jc w:val="center"/>
              <w:rPr>
                <w:sz w:val="20"/>
                <w:szCs w:val="20"/>
              </w:rPr>
            </w:pPr>
            <w:r w:rsidRPr="00DC6977">
              <w:rPr>
                <w:sz w:val="20"/>
                <w:szCs w:val="20"/>
              </w:rPr>
              <w:t>Елементи анализе</w:t>
            </w:r>
          </w:p>
        </w:tc>
        <w:tc>
          <w:tcPr>
            <w:tcW w:w="533" w:type="dxa"/>
          </w:tcPr>
          <w:p w:rsidR="00F7041C" w:rsidRPr="00DC6977" w:rsidRDefault="00F7041C" w:rsidP="00A0276D">
            <w:pPr>
              <w:spacing w:before="80" w:after="80"/>
              <w:jc w:val="both"/>
              <w:rPr>
                <w:sz w:val="20"/>
                <w:szCs w:val="20"/>
              </w:rPr>
            </w:pPr>
          </w:p>
        </w:tc>
        <w:tc>
          <w:tcPr>
            <w:tcW w:w="4895" w:type="dxa"/>
          </w:tcPr>
          <w:p w:rsidR="00F7041C" w:rsidRPr="00DC6977" w:rsidRDefault="00F7041C" w:rsidP="00A0276D">
            <w:pPr>
              <w:spacing w:before="80" w:after="80"/>
              <w:jc w:val="both"/>
              <w:rPr>
                <w:sz w:val="20"/>
                <w:szCs w:val="20"/>
              </w:rPr>
            </w:pPr>
          </w:p>
        </w:tc>
        <w:tc>
          <w:tcPr>
            <w:tcW w:w="1185" w:type="dxa"/>
          </w:tcPr>
          <w:p w:rsidR="00F7041C" w:rsidRPr="00DC6977" w:rsidRDefault="00F7041C" w:rsidP="00A0276D">
            <w:pPr>
              <w:spacing w:before="80" w:after="80"/>
              <w:jc w:val="both"/>
              <w:rPr>
                <w:sz w:val="20"/>
                <w:szCs w:val="20"/>
              </w:rPr>
            </w:pPr>
            <w:r w:rsidRPr="00DC6977">
              <w:rPr>
                <w:sz w:val="20"/>
                <w:szCs w:val="20"/>
              </w:rPr>
              <w:t>Вредност</w:t>
            </w:r>
          </w:p>
        </w:tc>
      </w:tr>
      <w:tr w:rsidR="00F7041C">
        <w:trPr>
          <w:cantSplit/>
        </w:trPr>
        <w:tc>
          <w:tcPr>
            <w:tcW w:w="2243" w:type="dxa"/>
            <w:vMerge w:val="restart"/>
            <w:vAlign w:val="center"/>
          </w:tcPr>
          <w:p w:rsidR="00F7041C" w:rsidRPr="006D3E26" w:rsidRDefault="00F7041C" w:rsidP="00A0276D">
            <w:pPr>
              <w:spacing w:before="80" w:after="80"/>
              <w:jc w:val="center"/>
              <w:rPr>
                <w:b/>
                <w:bCs/>
              </w:rPr>
            </w:pPr>
            <w:r w:rsidRPr="006D3E26">
              <w:rPr>
                <w:b/>
                <w:bCs/>
              </w:rPr>
              <w:t>Усклађеност просторних капацитета са укупним бројем студената</w:t>
            </w:r>
          </w:p>
        </w:tc>
        <w:tc>
          <w:tcPr>
            <w:tcW w:w="533" w:type="dxa"/>
            <w:vAlign w:val="center"/>
          </w:tcPr>
          <w:p w:rsidR="00F7041C" w:rsidRPr="00DA5B85" w:rsidRDefault="00F7041C" w:rsidP="00A0276D">
            <w:pPr>
              <w:spacing w:before="80" w:after="80"/>
              <w:jc w:val="center"/>
              <w:rPr>
                <w:sz w:val="20"/>
                <w:szCs w:val="20"/>
                <w:lang w:val="sr-Latn-CS"/>
              </w:rPr>
            </w:pPr>
            <w:r w:rsidRPr="00DA5B85">
              <w:rPr>
                <w:sz w:val="20"/>
                <w:szCs w:val="20"/>
                <w:lang w:val="sr-Latn-CS"/>
              </w:rPr>
              <w:t>S</w:t>
            </w:r>
          </w:p>
        </w:tc>
        <w:tc>
          <w:tcPr>
            <w:tcW w:w="4895" w:type="dxa"/>
            <w:vAlign w:val="center"/>
          </w:tcPr>
          <w:p w:rsidR="00F7041C" w:rsidRPr="00DA5B85" w:rsidRDefault="00F7041C" w:rsidP="00FB36C1">
            <w:pPr>
              <w:rPr>
                <w:sz w:val="20"/>
                <w:szCs w:val="20"/>
              </w:rPr>
            </w:pPr>
            <w:r w:rsidRPr="00DA5B85">
              <w:rPr>
                <w:sz w:val="20"/>
                <w:szCs w:val="20"/>
              </w:rPr>
              <w:t>Примерени захтевима ст</w:t>
            </w:r>
            <w:r>
              <w:rPr>
                <w:sz w:val="20"/>
                <w:szCs w:val="20"/>
              </w:rPr>
              <w:t>удијских програма и броју студен</w:t>
            </w:r>
            <w:r w:rsidRPr="00DA5B85">
              <w:rPr>
                <w:sz w:val="20"/>
                <w:szCs w:val="20"/>
              </w:rPr>
              <w:t>ата</w:t>
            </w:r>
          </w:p>
        </w:tc>
        <w:tc>
          <w:tcPr>
            <w:tcW w:w="1185" w:type="dxa"/>
            <w:vAlign w:val="center"/>
          </w:tcPr>
          <w:p w:rsidR="00F7041C" w:rsidRPr="00DA5B85" w:rsidRDefault="00F7041C" w:rsidP="00FB36C1">
            <w:pPr>
              <w:spacing w:before="80" w:after="80"/>
              <w:rPr>
                <w:sz w:val="20"/>
                <w:szCs w:val="20"/>
              </w:rPr>
            </w:pPr>
            <w:r w:rsidRPr="00DA5B85">
              <w:rPr>
                <w:sz w:val="20"/>
                <w:szCs w:val="20"/>
              </w:rPr>
              <w:t>+++</w:t>
            </w:r>
          </w:p>
        </w:tc>
      </w:tr>
      <w:tr w:rsidR="00F7041C">
        <w:trPr>
          <w:cantSplit/>
        </w:trPr>
        <w:tc>
          <w:tcPr>
            <w:tcW w:w="0" w:type="auto"/>
            <w:vMerge/>
            <w:vAlign w:val="center"/>
          </w:tcPr>
          <w:p w:rsidR="00F7041C" w:rsidRDefault="00F7041C" w:rsidP="00A0276D">
            <w:pPr>
              <w:spacing w:before="80" w:after="80"/>
              <w:jc w:val="center"/>
            </w:pPr>
          </w:p>
        </w:tc>
        <w:tc>
          <w:tcPr>
            <w:tcW w:w="533" w:type="dxa"/>
            <w:vAlign w:val="center"/>
          </w:tcPr>
          <w:p w:rsidR="00F7041C" w:rsidRPr="00DA5B85" w:rsidRDefault="00F7041C" w:rsidP="00A0276D">
            <w:pPr>
              <w:spacing w:before="80" w:after="80"/>
              <w:jc w:val="center"/>
              <w:rPr>
                <w:sz w:val="20"/>
                <w:szCs w:val="20"/>
                <w:lang w:val="sr-Latn-CS"/>
              </w:rPr>
            </w:pPr>
            <w:r w:rsidRPr="00DA5B85">
              <w:rPr>
                <w:sz w:val="20"/>
                <w:szCs w:val="20"/>
                <w:lang w:val="sr-Latn-CS"/>
              </w:rPr>
              <w:t>W</w:t>
            </w:r>
          </w:p>
        </w:tc>
        <w:tc>
          <w:tcPr>
            <w:tcW w:w="4895" w:type="dxa"/>
            <w:vAlign w:val="center"/>
          </w:tcPr>
          <w:p w:rsidR="00F7041C" w:rsidRPr="00CE64C4" w:rsidRDefault="00F7041C" w:rsidP="00FB36C1">
            <w:pPr>
              <w:rPr>
                <w:sz w:val="20"/>
                <w:szCs w:val="20"/>
              </w:rPr>
            </w:pPr>
            <w:r>
              <w:rPr>
                <w:sz w:val="20"/>
                <w:szCs w:val="20"/>
              </w:rPr>
              <w:t>Има још могућности за естетско унапређење ходника и холова</w:t>
            </w:r>
          </w:p>
        </w:tc>
        <w:tc>
          <w:tcPr>
            <w:tcW w:w="1185" w:type="dxa"/>
            <w:vAlign w:val="center"/>
          </w:tcPr>
          <w:p w:rsidR="00F7041C" w:rsidRPr="00DA5B85" w:rsidRDefault="00F7041C" w:rsidP="00FB36C1">
            <w:pPr>
              <w:spacing w:before="80" w:after="80"/>
              <w:rPr>
                <w:sz w:val="20"/>
                <w:szCs w:val="20"/>
              </w:rPr>
            </w:pPr>
            <w:r w:rsidRPr="00DA5B85">
              <w:rPr>
                <w:sz w:val="20"/>
                <w:szCs w:val="20"/>
              </w:rPr>
              <w:t>++</w:t>
            </w:r>
          </w:p>
        </w:tc>
      </w:tr>
      <w:tr w:rsidR="00F7041C">
        <w:trPr>
          <w:cantSplit/>
        </w:trPr>
        <w:tc>
          <w:tcPr>
            <w:tcW w:w="0" w:type="auto"/>
            <w:vMerge/>
            <w:vAlign w:val="center"/>
          </w:tcPr>
          <w:p w:rsidR="00F7041C" w:rsidRDefault="00F7041C" w:rsidP="00A0276D">
            <w:pPr>
              <w:spacing w:before="80" w:after="80"/>
              <w:jc w:val="center"/>
            </w:pPr>
          </w:p>
        </w:tc>
        <w:tc>
          <w:tcPr>
            <w:tcW w:w="533" w:type="dxa"/>
            <w:vAlign w:val="center"/>
          </w:tcPr>
          <w:p w:rsidR="00F7041C" w:rsidRPr="00DA5B85" w:rsidRDefault="00F7041C" w:rsidP="00A0276D">
            <w:pPr>
              <w:spacing w:before="80" w:after="80"/>
              <w:jc w:val="center"/>
              <w:rPr>
                <w:sz w:val="20"/>
                <w:szCs w:val="20"/>
                <w:lang w:val="sr-Latn-CS"/>
              </w:rPr>
            </w:pPr>
            <w:r w:rsidRPr="00DA5B85">
              <w:rPr>
                <w:sz w:val="20"/>
                <w:szCs w:val="20"/>
                <w:lang w:val="sr-Latn-CS"/>
              </w:rPr>
              <w:t>O</w:t>
            </w:r>
          </w:p>
        </w:tc>
        <w:tc>
          <w:tcPr>
            <w:tcW w:w="4895" w:type="dxa"/>
            <w:vAlign w:val="center"/>
          </w:tcPr>
          <w:p w:rsidR="00F7041C" w:rsidRPr="00CE64C4" w:rsidRDefault="00F7041C" w:rsidP="00FB36C1">
            <w:pPr>
              <w:rPr>
                <w:sz w:val="20"/>
                <w:szCs w:val="20"/>
              </w:rPr>
            </w:pPr>
            <w:r>
              <w:rPr>
                <w:sz w:val="20"/>
                <w:szCs w:val="20"/>
              </w:rPr>
              <w:t>Званични захтеви у области квалитета и самовредновања високошколских установа подстичу развој просторних капацитета</w:t>
            </w:r>
          </w:p>
        </w:tc>
        <w:tc>
          <w:tcPr>
            <w:tcW w:w="1185" w:type="dxa"/>
            <w:vAlign w:val="center"/>
          </w:tcPr>
          <w:p w:rsidR="00F7041C" w:rsidRPr="00DA5B85" w:rsidRDefault="00F7041C" w:rsidP="00FB36C1">
            <w:pPr>
              <w:spacing w:before="80" w:after="80"/>
              <w:rPr>
                <w:sz w:val="20"/>
                <w:szCs w:val="20"/>
              </w:rPr>
            </w:pPr>
            <w:r w:rsidRPr="00DA5B85">
              <w:rPr>
                <w:sz w:val="20"/>
                <w:szCs w:val="20"/>
              </w:rPr>
              <w:t>++</w:t>
            </w:r>
          </w:p>
        </w:tc>
      </w:tr>
      <w:tr w:rsidR="00F7041C">
        <w:trPr>
          <w:cantSplit/>
        </w:trPr>
        <w:tc>
          <w:tcPr>
            <w:tcW w:w="0" w:type="auto"/>
            <w:vMerge/>
            <w:vAlign w:val="center"/>
          </w:tcPr>
          <w:p w:rsidR="00F7041C" w:rsidRDefault="00F7041C" w:rsidP="00A0276D">
            <w:pPr>
              <w:spacing w:before="80" w:after="80"/>
              <w:jc w:val="center"/>
            </w:pPr>
          </w:p>
        </w:tc>
        <w:tc>
          <w:tcPr>
            <w:tcW w:w="533" w:type="dxa"/>
            <w:vAlign w:val="center"/>
          </w:tcPr>
          <w:p w:rsidR="00F7041C" w:rsidRPr="00DA5B85" w:rsidRDefault="00F7041C" w:rsidP="00A0276D">
            <w:pPr>
              <w:spacing w:before="80" w:after="80"/>
              <w:jc w:val="center"/>
              <w:rPr>
                <w:sz w:val="20"/>
                <w:szCs w:val="20"/>
                <w:lang w:val="sr-Latn-CS"/>
              </w:rPr>
            </w:pPr>
            <w:r w:rsidRPr="00DA5B85">
              <w:rPr>
                <w:sz w:val="20"/>
                <w:szCs w:val="20"/>
                <w:lang w:val="sr-Latn-CS"/>
              </w:rPr>
              <w:t>T</w:t>
            </w:r>
          </w:p>
        </w:tc>
        <w:tc>
          <w:tcPr>
            <w:tcW w:w="4895" w:type="dxa"/>
            <w:vAlign w:val="center"/>
          </w:tcPr>
          <w:p w:rsidR="00F7041C" w:rsidRPr="00DA5B85" w:rsidRDefault="00F7041C" w:rsidP="00FB36C1">
            <w:pPr>
              <w:rPr>
                <w:sz w:val="20"/>
                <w:szCs w:val="20"/>
              </w:rPr>
            </w:pPr>
            <w:r w:rsidRPr="00DA5B85">
              <w:rPr>
                <w:sz w:val="20"/>
                <w:szCs w:val="20"/>
              </w:rPr>
              <w:t>Недостајућа финансијска средства из буџета</w:t>
            </w:r>
          </w:p>
        </w:tc>
        <w:tc>
          <w:tcPr>
            <w:tcW w:w="1185" w:type="dxa"/>
            <w:vAlign w:val="center"/>
          </w:tcPr>
          <w:p w:rsidR="00F7041C" w:rsidRPr="00DA5B85" w:rsidRDefault="00F7041C" w:rsidP="00FB36C1">
            <w:pPr>
              <w:spacing w:before="80" w:after="80"/>
              <w:rPr>
                <w:sz w:val="20"/>
                <w:szCs w:val="20"/>
              </w:rPr>
            </w:pPr>
            <w:r w:rsidRPr="00DA5B85">
              <w:rPr>
                <w:sz w:val="20"/>
                <w:szCs w:val="20"/>
              </w:rPr>
              <w:t>++</w:t>
            </w:r>
          </w:p>
        </w:tc>
      </w:tr>
      <w:tr w:rsidR="00F7041C">
        <w:trPr>
          <w:cantSplit/>
        </w:trPr>
        <w:tc>
          <w:tcPr>
            <w:tcW w:w="2243" w:type="dxa"/>
            <w:vMerge w:val="restart"/>
            <w:vAlign w:val="center"/>
          </w:tcPr>
          <w:p w:rsidR="00F7041C" w:rsidRPr="006D3E26" w:rsidRDefault="00F7041C" w:rsidP="00A0276D">
            <w:pPr>
              <w:spacing w:before="80" w:after="80"/>
              <w:jc w:val="center"/>
              <w:rPr>
                <w:b/>
                <w:bCs/>
              </w:rPr>
            </w:pPr>
            <w:r w:rsidRPr="006D3E26">
              <w:rPr>
                <w:b/>
                <w:bCs/>
              </w:rPr>
              <w:t>Адекватност техничке, лабораторијске и остале опреме</w:t>
            </w:r>
          </w:p>
        </w:tc>
        <w:tc>
          <w:tcPr>
            <w:tcW w:w="533" w:type="dxa"/>
            <w:vAlign w:val="center"/>
          </w:tcPr>
          <w:p w:rsidR="00F7041C" w:rsidRPr="00DA5B85" w:rsidRDefault="00F7041C" w:rsidP="00A0276D">
            <w:pPr>
              <w:spacing w:before="80" w:after="80"/>
              <w:jc w:val="center"/>
              <w:rPr>
                <w:sz w:val="20"/>
                <w:szCs w:val="20"/>
                <w:lang w:val="sr-Latn-CS"/>
              </w:rPr>
            </w:pPr>
            <w:r w:rsidRPr="00DA5B85">
              <w:rPr>
                <w:sz w:val="20"/>
                <w:szCs w:val="20"/>
                <w:lang w:val="sr-Latn-CS"/>
              </w:rPr>
              <w:t>S</w:t>
            </w:r>
          </w:p>
        </w:tc>
        <w:tc>
          <w:tcPr>
            <w:tcW w:w="4895" w:type="dxa"/>
          </w:tcPr>
          <w:p w:rsidR="00F7041C" w:rsidRPr="003271A7" w:rsidRDefault="00F7041C" w:rsidP="003271A7">
            <w:pPr>
              <w:rPr>
                <w:sz w:val="20"/>
                <w:szCs w:val="20"/>
              </w:rPr>
            </w:pPr>
            <w:r>
              <w:rPr>
                <w:sz w:val="20"/>
                <w:szCs w:val="20"/>
              </w:rPr>
              <w:t xml:space="preserve">Школа је добро опремљена савременим и адекватним тахничким средствима и  рачунарском/информатичком опремом </w:t>
            </w:r>
          </w:p>
        </w:tc>
        <w:tc>
          <w:tcPr>
            <w:tcW w:w="1185" w:type="dxa"/>
          </w:tcPr>
          <w:p w:rsidR="00F7041C" w:rsidRPr="00DA5B85" w:rsidRDefault="00F7041C" w:rsidP="006D3E26">
            <w:pPr>
              <w:spacing w:before="80" w:after="80"/>
              <w:rPr>
                <w:sz w:val="20"/>
                <w:szCs w:val="20"/>
              </w:rPr>
            </w:pPr>
            <w:r w:rsidRPr="00DA5B85">
              <w:rPr>
                <w:sz w:val="20"/>
                <w:szCs w:val="20"/>
              </w:rPr>
              <w:t>+++</w:t>
            </w:r>
          </w:p>
        </w:tc>
      </w:tr>
      <w:tr w:rsidR="00F7041C">
        <w:trPr>
          <w:cantSplit/>
        </w:trPr>
        <w:tc>
          <w:tcPr>
            <w:tcW w:w="0" w:type="auto"/>
            <w:vMerge/>
            <w:vAlign w:val="center"/>
          </w:tcPr>
          <w:p w:rsidR="00F7041C" w:rsidRDefault="00F7041C" w:rsidP="00A0276D">
            <w:pPr>
              <w:spacing w:before="80" w:after="80"/>
              <w:jc w:val="center"/>
            </w:pPr>
          </w:p>
        </w:tc>
        <w:tc>
          <w:tcPr>
            <w:tcW w:w="533" w:type="dxa"/>
            <w:vAlign w:val="center"/>
          </w:tcPr>
          <w:p w:rsidR="00F7041C" w:rsidRPr="00DA5B85" w:rsidRDefault="00F7041C" w:rsidP="00A0276D">
            <w:pPr>
              <w:spacing w:before="80" w:after="80"/>
              <w:jc w:val="center"/>
              <w:rPr>
                <w:sz w:val="20"/>
                <w:szCs w:val="20"/>
                <w:lang w:val="sr-Latn-CS"/>
              </w:rPr>
            </w:pPr>
            <w:r w:rsidRPr="00DA5B85">
              <w:rPr>
                <w:sz w:val="20"/>
                <w:szCs w:val="20"/>
                <w:lang w:val="sr-Latn-CS"/>
              </w:rPr>
              <w:t>W</w:t>
            </w:r>
          </w:p>
        </w:tc>
        <w:tc>
          <w:tcPr>
            <w:tcW w:w="4895" w:type="dxa"/>
          </w:tcPr>
          <w:p w:rsidR="00F7041C" w:rsidRPr="00280117" w:rsidRDefault="00F7041C" w:rsidP="00280117">
            <w:pPr>
              <w:rPr>
                <w:sz w:val="20"/>
                <w:szCs w:val="20"/>
              </w:rPr>
            </w:pPr>
            <w:r>
              <w:rPr>
                <w:color w:val="000000"/>
                <w:sz w:val="20"/>
                <w:szCs w:val="20"/>
              </w:rPr>
              <w:t xml:space="preserve">Још увек у раду нису у потпуности </w:t>
            </w:r>
            <w:r w:rsidRPr="00DA5B85">
              <w:rPr>
                <w:color w:val="000000"/>
                <w:sz w:val="20"/>
                <w:szCs w:val="20"/>
              </w:rPr>
              <w:t xml:space="preserve"> искоришћен</w:t>
            </w:r>
            <w:r>
              <w:rPr>
                <w:color w:val="000000"/>
                <w:sz w:val="20"/>
                <w:szCs w:val="20"/>
              </w:rPr>
              <w:t>е све могућности</w:t>
            </w:r>
            <w:r w:rsidRPr="00DA5B85">
              <w:rPr>
                <w:color w:val="000000"/>
                <w:sz w:val="20"/>
                <w:szCs w:val="20"/>
              </w:rPr>
              <w:t xml:space="preserve"> </w:t>
            </w:r>
            <w:r w:rsidRPr="00280117">
              <w:rPr>
                <w:color w:val="000000"/>
                <w:sz w:val="20"/>
                <w:szCs w:val="20"/>
              </w:rPr>
              <w:t>постојећ</w:t>
            </w:r>
            <w:r>
              <w:rPr>
                <w:color w:val="000000"/>
                <w:sz w:val="20"/>
                <w:szCs w:val="20"/>
              </w:rPr>
              <w:t>е</w:t>
            </w:r>
            <w:r w:rsidRPr="00280117">
              <w:rPr>
                <w:color w:val="000000"/>
                <w:sz w:val="20"/>
                <w:szCs w:val="20"/>
              </w:rPr>
              <w:t xml:space="preserve"> </w:t>
            </w:r>
            <w:r>
              <w:rPr>
                <w:color w:val="000000"/>
                <w:sz w:val="20"/>
                <w:szCs w:val="20"/>
              </w:rPr>
              <w:t>опреме</w:t>
            </w:r>
          </w:p>
        </w:tc>
        <w:tc>
          <w:tcPr>
            <w:tcW w:w="1185" w:type="dxa"/>
          </w:tcPr>
          <w:p w:rsidR="00F7041C" w:rsidRPr="00DA5B85" w:rsidRDefault="00F7041C" w:rsidP="00280117">
            <w:pPr>
              <w:spacing w:before="80" w:after="80"/>
              <w:rPr>
                <w:sz w:val="20"/>
                <w:szCs w:val="20"/>
              </w:rPr>
            </w:pPr>
            <w:r w:rsidRPr="00DA5B85">
              <w:rPr>
                <w:sz w:val="20"/>
                <w:szCs w:val="20"/>
              </w:rPr>
              <w:t>+</w:t>
            </w:r>
          </w:p>
        </w:tc>
      </w:tr>
      <w:tr w:rsidR="00F7041C">
        <w:trPr>
          <w:cantSplit/>
        </w:trPr>
        <w:tc>
          <w:tcPr>
            <w:tcW w:w="0" w:type="auto"/>
            <w:vMerge/>
            <w:vAlign w:val="center"/>
          </w:tcPr>
          <w:p w:rsidR="00F7041C" w:rsidRDefault="00F7041C" w:rsidP="00A0276D">
            <w:pPr>
              <w:spacing w:before="80" w:after="80"/>
              <w:jc w:val="center"/>
            </w:pPr>
          </w:p>
        </w:tc>
        <w:tc>
          <w:tcPr>
            <w:tcW w:w="533" w:type="dxa"/>
            <w:vAlign w:val="center"/>
          </w:tcPr>
          <w:p w:rsidR="00F7041C" w:rsidRPr="00DA5B85" w:rsidRDefault="00F7041C" w:rsidP="00A0276D">
            <w:pPr>
              <w:spacing w:before="80" w:after="80"/>
              <w:jc w:val="center"/>
              <w:rPr>
                <w:sz w:val="20"/>
                <w:szCs w:val="20"/>
                <w:lang w:val="sr-Latn-CS"/>
              </w:rPr>
            </w:pPr>
            <w:r w:rsidRPr="00DA5B85">
              <w:rPr>
                <w:sz w:val="20"/>
                <w:szCs w:val="20"/>
                <w:lang w:val="sr-Latn-CS"/>
              </w:rPr>
              <w:t>O</w:t>
            </w:r>
          </w:p>
        </w:tc>
        <w:tc>
          <w:tcPr>
            <w:tcW w:w="4895" w:type="dxa"/>
          </w:tcPr>
          <w:p w:rsidR="00F7041C" w:rsidRPr="00280117" w:rsidRDefault="00F7041C" w:rsidP="00280117">
            <w:pPr>
              <w:rPr>
                <w:sz w:val="20"/>
                <w:szCs w:val="20"/>
              </w:rPr>
            </w:pPr>
            <w:r>
              <w:rPr>
                <w:color w:val="000000"/>
                <w:sz w:val="20"/>
                <w:szCs w:val="20"/>
              </w:rPr>
              <w:t>Старатегија развоја образовања у Србији подржава коришћење предности информационе технологије и информатич</w:t>
            </w:r>
            <w:r w:rsidR="00A23C0E">
              <w:rPr>
                <w:color w:val="000000"/>
                <w:sz w:val="20"/>
                <w:szCs w:val="20"/>
                <w:lang w:val="sr-Cyrl-RS"/>
              </w:rPr>
              <w:t>к</w:t>
            </w:r>
            <w:r>
              <w:rPr>
                <w:color w:val="000000"/>
                <w:sz w:val="20"/>
                <w:szCs w:val="20"/>
              </w:rPr>
              <w:t>е опреме у раду</w:t>
            </w:r>
          </w:p>
        </w:tc>
        <w:tc>
          <w:tcPr>
            <w:tcW w:w="1185" w:type="dxa"/>
          </w:tcPr>
          <w:p w:rsidR="00F7041C" w:rsidRPr="00DA5B85" w:rsidRDefault="00F7041C" w:rsidP="006D3E26">
            <w:pPr>
              <w:spacing w:before="80" w:after="80"/>
              <w:rPr>
                <w:sz w:val="20"/>
                <w:szCs w:val="20"/>
              </w:rPr>
            </w:pPr>
            <w:r w:rsidRPr="00DA5B85">
              <w:rPr>
                <w:sz w:val="20"/>
                <w:szCs w:val="20"/>
              </w:rPr>
              <w:t>++</w:t>
            </w:r>
          </w:p>
        </w:tc>
      </w:tr>
      <w:tr w:rsidR="00F7041C">
        <w:trPr>
          <w:cantSplit/>
        </w:trPr>
        <w:tc>
          <w:tcPr>
            <w:tcW w:w="0" w:type="auto"/>
            <w:vMerge/>
            <w:vAlign w:val="center"/>
          </w:tcPr>
          <w:p w:rsidR="00F7041C" w:rsidRDefault="00F7041C" w:rsidP="00A0276D">
            <w:pPr>
              <w:spacing w:before="80" w:after="80"/>
              <w:jc w:val="center"/>
            </w:pPr>
          </w:p>
        </w:tc>
        <w:tc>
          <w:tcPr>
            <w:tcW w:w="533" w:type="dxa"/>
            <w:vAlign w:val="center"/>
          </w:tcPr>
          <w:p w:rsidR="00F7041C" w:rsidRPr="00DA5B85" w:rsidRDefault="00F7041C" w:rsidP="00A0276D">
            <w:pPr>
              <w:spacing w:before="80" w:after="80"/>
              <w:jc w:val="center"/>
              <w:rPr>
                <w:sz w:val="20"/>
                <w:szCs w:val="20"/>
                <w:lang w:val="sr-Latn-CS"/>
              </w:rPr>
            </w:pPr>
            <w:r w:rsidRPr="00DA5B85">
              <w:rPr>
                <w:sz w:val="20"/>
                <w:szCs w:val="20"/>
                <w:lang w:val="sr-Latn-CS"/>
              </w:rPr>
              <w:t>T</w:t>
            </w:r>
          </w:p>
        </w:tc>
        <w:tc>
          <w:tcPr>
            <w:tcW w:w="4895" w:type="dxa"/>
          </w:tcPr>
          <w:p w:rsidR="00F7041C" w:rsidRPr="00280117" w:rsidRDefault="00F7041C" w:rsidP="00280117">
            <w:pPr>
              <w:rPr>
                <w:sz w:val="20"/>
                <w:szCs w:val="20"/>
              </w:rPr>
            </w:pPr>
            <w:r w:rsidRPr="00DA5B85">
              <w:rPr>
                <w:color w:val="333333"/>
                <w:sz w:val="20"/>
                <w:szCs w:val="20"/>
              </w:rPr>
              <w:t xml:space="preserve">Недостатак финансијских средстава </w:t>
            </w:r>
            <w:r>
              <w:rPr>
                <w:color w:val="333333"/>
                <w:sz w:val="20"/>
                <w:szCs w:val="20"/>
              </w:rPr>
              <w:t xml:space="preserve">из буџета </w:t>
            </w:r>
            <w:r w:rsidRPr="00DA5B85">
              <w:rPr>
                <w:color w:val="333333"/>
                <w:sz w:val="20"/>
                <w:szCs w:val="20"/>
              </w:rPr>
              <w:t xml:space="preserve">за континуирано унапређење </w:t>
            </w:r>
            <w:r>
              <w:rPr>
                <w:color w:val="333333"/>
                <w:sz w:val="20"/>
                <w:szCs w:val="20"/>
              </w:rPr>
              <w:t>опреме</w:t>
            </w:r>
          </w:p>
        </w:tc>
        <w:tc>
          <w:tcPr>
            <w:tcW w:w="1185" w:type="dxa"/>
          </w:tcPr>
          <w:p w:rsidR="00F7041C" w:rsidRPr="00DA5B85" w:rsidRDefault="00F7041C" w:rsidP="006D3E26">
            <w:pPr>
              <w:spacing w:before="80" w:after="80"/>
              <w:rPr>
                <w:sz w:val="20"/>
                <w:szCs w:val="20"/>
              </w:rPr>
            </w:pPr>
            <w:r w:rsidRPr="00DA5B85">
              <w:rPr>
                <w:sz w:val="20"/>
                <w:szCs w:val="20"/>
              </w:rPr>
              <w:t>++</w:t>
            </w:r>
          </w:p>
        </w:tc>
      </w:tr>
      <w:tr w:rsidR="00F7041C">
        <w:trPr>
          <w:cantSplit/>
        </w:trPr>
        <w:tc>
          <w:tcPr>
            <w:tcW w:w="2243" w:type="dxa"/>
            <w:vMerge w:val="restart"/>
            <w:vAlign w:val="center"/>
          </w:tcPr>
          <w:p w:rsidR="00F7041C" w:rsidRPr="006D3E26" w:rsidRDefault="00F7041C" w:rsidP="00A0276D">
            <w:pPr>
              <w:spacing w:before="80" w:after="80"/>
              <w:jc w:val="center"/>
              <w:rPr>
                <w:b/>
                <w:bCs/>
              </w:rPr>
            </w:pPr>
            <w:r w:rsidRPr="006D3E26">
              <w:rPr>
                <w:b/>
                <w:bCs/>
              </w:rPr>
              <w:t>Усклађеност капацитета опреме са бројем студената</w:t>
            </w:r>
          </w:p>
        </w:tc>
        <w:tc>
          <w:tcPr>
            <w:tcW w:w="533" w:type="dxa"/>
            <w:vAlign w:val="center"/>
          </w:tcPr>
          <w:p w:rsidR="00F7041C" w:rsidRPr="00DA5B85" w:rsidRDefault="00F7041C" w:rsidP="00A0276D">
            <w:pPr>
              <w:spacing w:before="80" w:after="80"/>
              <w:jc w:val="center"/>
              <w:rPr>
                <w:sz w:val="20"/>
                <w:szCs w:val="20"/>
                <w:lang w:val="sr-Latn-CS"/>
              </w:rPr>
            </w:pPr>
            <w:r w:rsidRPr="00DA5B85">
              <w:rPr>
                <w:sz w:val="20"/>
                <w:szCs w:val="20"/>
                <w:lang w:val="sr-Latn-CS"/>
              </w:rPr>
              <w:t>S</w:t>
            </w:r>
          </w:p>
        </w:tc>
        <w:tc>
          <w:tcPr>
            <w:tcW w:w="4895" w:type="dxa"/>
          </w:tcPr>
          <w:p w:rsidR="00F7041C" w:rsidRPr="00280117" w:rsidRDefault="00F7041C" w:rsidP="00977145">
            <w:pPr>
              <w:rPr>
                <w:sz w:val="20"/>
                <w:szCs w:val="20"/>
              </w:rPr>
            </w:pPr>
            <w:r w:rsidRPr="00DA5B85">
              <w:rPr>
                <w:sz w:val="20"/>
                <w:szCs w:val="20"/>
              </w:rPr>
              <w:t xml:space="preserve">Установа има </w:t>
            </w:r>
            <w:r>
              <w:rPr>
                <w:sz w:val="20"/>
                <w:szCs w:val="20"/>
              </w:rPr>
              <w:t>одговарајући број рачунара и друге опреме који омогућавају калитетан приступ различитим информацијама значајним за наставни процес</w:t>
            </w:r>
          </w:p>
        </w:tc>
        <w:tc>
          <w:tcPr>
            <w:tcW w:w="1185" w:type="dxa"/>
          </w:tcPr>
          <w:p w:rsidR="00F7041C" w:rsidRPr="00DA5B85" w:rsidRDefault="00F7041C" w:rsidP="006D3E26">
            <w:pPr>
              <w:spacing w:before="80" w:after="80"/>
              <w:rPr>
                <w:sz w:val="20"/>
                <w:szCs w:val="20"/>
              </w:rPr>
            </w:pPr>
            <w:r w:rsidRPr="00DA5B85">
              <w:rPr>
                <w:sz w:val="20"/>
                <w:szCs w:val="20"/>
              </w:rPr>
              <w:t>+++</w:t>
            </w:r>
          </w:p>
        </w:tc>
      </w:tr>
      <w:tr w:rsidR="00F7041C">
        <w:trPr>
          <w:cantSplit/>
        </w:trPr>
        <w:tc>
          <w:tcPr>
            <w:tcW w:w="0" w:type="auto"/>
            <w:vMerge/>
            <w:vAlign w:val="center"/>
          </w:tcPr>
          <w:p w:rsidR="00F7041C" w:rsidRDefault="00F7041C" w:rsidP="00A0276D">
            <w:pPr>
              <w:spacing w:before="80" w:after="80"/>
            </w:pPr>
          </w:p>
        </w:tc>
        <w:tc>
          <w:tcPr>
            <w:tcW w:w="533" w:type="dxa"/>
            <w:vAlign w:val="center"/>
          </w:tcPr>
          <w:p w:rsidR="00F7041C" w:rsidRPr="00DA5B85" w:rsidRDefault="00F7041C" w:rsidP="00A0276D">
            <w:pPr>
              <w:spacing w:before="80" w:after="80"/>
              <w:jc w:val="center"/>
              <w:rPr>
                <w:sz w:val="20"/>
                <w:szCs w:val="20"/>
                <w:lang w:val="sr-Latn-CS"/>
              </w:rPr>
            </w:pPr>
            <w:r w:rsidRPr="00DA5B85">
              <w:rPr>
                <w:sz w:val="20"/>
                <w:szCs w:val="20"/>
                <w:lang w:val="sr-Latn-CS"/>
              </w:rPr>
              <w:t>W</w:t>
            </w:r>
          </w:p>
        </w:tc>
        <w:tc>
          <w:tcPr>
            <w:tcW w:w="4895" w:type="dxa"/>
          </w:tcPr>
          <w:p w:rsidR="00F7041C" w:rsidRPr="00280117" w:rsidRDefault="00F7041C" w:rsidP="00280117">
            <w:pPr>
              <w:rPr>
                <w:sz w:val="20"/>
                <w:szCs w:val="20"/>
              </w:rPr>
            </w:pPr>
            <w:r>
              <w:rPr>
                <w:sz w:val="20"/>
                <w:szCs w:val="20"/>
              </w:rPr>
              <w:t>У плану је, али још није развијено учење на даљину</w:t>
            </w:r>
          </w:p>
        </w:tc>
        <w:tc>
          <w:tcPr>
            <w:tcW w:w="1185" w:type="dxa"/>
          </w:tcPr>
          <w:p w:rsidR="00F7041C" w:rsidRPr="00DA5B85" w:rsidRDefault="00F7041C" w:rsidP="006D3E26">
            <w:pPr>
              <w:spacing w:before="80" w:after="80"/>
              <w:rPr>
                <w:sz w:val="20"/>
                <w:szCs w:val="20"/>
              </w:rPr>
            </w:pPr>
            <w:r w:rsidRPr="00DA5B85">
              <w:rPr>
                <w:sz w:val="20"/>
                <w:szCs w:val="20"/>
              </w:rPr>
              <w:t>++</w:t>
            </w:r>
          </w:p>
        </w:tc>
      </w:tr>
      <w:tr w:rsidR="00F7041C">
        <w:trPr>
          <w:cantSplit/>
        </w:trPr>
        <w:tc>
          <w:tcPr>
            <w:tcW w:w="0" w:type="auto"/>
            <w:vMerge/>
            <w:vAlign w:val="center"/>
          </w:tcPr>
          <w:p w:rsidR="00F7041C" w:rsidRDefault="00F7041C" w:rsidP="00A0276D">
            <w:pPr>
              <w:spacing w:before="80" w:after="80"/>
            </w:pPr>
          </w:p>
        </w:tc>
        <w:tc>
          <w:tcPr>
            <w:tcW w:w="533" w:type="dxa"/>
            <w:vAlign w:val="center"/>
          </w:tcPr>
          <w:p w:rsidR="00F7041C" w:rsidRPr="00DA5B85" w:rsidRDefault="00F7041C" w:rsidP="00A0276D">
            <w:pPr>
              <w:spacing w:before="80" w:after="80"/>
              <w:jc w:val="center"/>
              <w:rPr>
                <w:sz w:val="20"/>
                <w:szCs w:val="20"/>
                <w:lang w:val="sr-Latn-CS"/>
              </w:rPr>
            </w:pPr>
            <w:r w:rsidRPr="00DA5B85">
              <w:rPr>
                <w:sz w:val="20"/>
                <w:szCs w:val="20"/>
                <w:lang w:val="sr-Latn-CS"/>
              </w:rPr>
              <w:t>O</w:t>
            </w:r>
          </w:p>
        </w:tc>
        <w:tc>
          <w:tcPr>
            <w:tcW w:w="4895" w:type="dxa"/>
          </w:tcPr>
          <w:p w:rsidR="00F7041C" w:rsidRPr="00977145" w:rsidRDefault="00F7041C" w:rsidP="00A0276D">
            <w:pPr>
              <w:rPr>
                <w:sz w:val="20"/>
                <w:szCs w:val="20"/>
              </w:rPr>
            </w:pPr>
            <w:r>
              <w:rPr>
                <w:sz w:val="20"/>
                <w:szCs w:val="20"/>
              </w:rPr>
              <w:t>Повремене могућности подршке пројектима Школ</w:t>
            </w:r>
            <w:r w:rsidR="009F5525">
              <w:rPr>
                <w:sz w:val="20"/>
                <w:szCs w:val="20"/>
              </w:rPr>
              <w:t>е у области обезбеђивања опреме</w:t>
            </w:r>
            <w:r>
              <w:rPr>
                <w:sz w:val="20"/>
                <w:szCs w:val="20"/>
              </w:rPr>
              <w:t xml:space="preserve"> од стране ресорног министарства</w:t>
            </w:r>
          </w:p>
        </w:tc>
        <w:tc>
          <w:tcPr>
            <w:tcW w:w="1185" w:type="dxa"/>
          </w:tcPr>
          <w:p w:rsidR="00F7041C" w:rsidRPr="00DA5B85" w:rsidRDefault="00F7041C" w:rsidP="006D3E26">
            <w:pPr>
              <w:spacing w:before="80" w:after="80"/>
              <w:rPr>
                <w:sz w:val="20"/>
                <w:szCs w:val="20"/>
              </w:rPr>
            </w:pPr>
            <w:r w:rsidRPr="00DA5B85">
              <w:rPr>
                <w:sz w:val="20"/>
                <w:szCs w:val="20"/>
              </w:rPr>
              <w:t>++</w:t>
            </w:r>
          </w:p>
        </w:tc>
      </w:tr>
      <w:tr w:rsidR="00F7041C">
        <w:trPr>
          <w:cantSplit/>
        </w:trPr>
        <w:tc>
          <w:tcPr>
            <w:tcW w:w="0" w:type="auto"/>
            <w:vMerge/>
            <w:vAlign w:val="center"/>
          </w:tcPr>
          <w:p w:rsidR="00F7041C" w:rsidRDefault="00F7041C" w:rsidP="00A0276D">
            <w:pPr>
              <w:spacing w:before="80" w:after="80"/>
            </w:pPr>
          </w:p>
        </w:tc>
        <w:tc>
          <w:tcPr>
            <w:tcW w:w="533" w:type="dxa"/>
            <w:vAlign w:val="center"/>
          </w:tcPr>
          <w:p w:rsidR="00F7041C" w:rsidRPr="00DA5B85" w:rsidRDefault="00F7041C" w:rsidP="00A0276D">
            <w:pPr>
              <w:spacing w:before="80" w:after="80"/>
              <w:jc w:val="center"/>
              <w:rPr>
                <w:sz w:val="20"/>
                <w:szCs w:val="20"/>
                <w:lang w:val="sr-Latn-CS"/>
              </w:rPr>
            </w:pPr>
            <w:r w:rsidRPr="00DA5B85">
              <w:rPr>
                <w:sz w:val="20"/>
                <w:szCs w:val="20"/>
                <w:lang w:val="sr-Latn-CS"/>
              </w:rPr>
              <w:t>T</w:t>
            </w:r>
          </w:p>
        </w:tc>
        <w:tc>
          <w:tcPr>
            <w:tcW w:w="4895" w:type="dxa"/>
          </w:tcPr>
          <w:p w:rsidR="00F7041C" w:rsidRPr="00977145" w:rsidRDefault="00F7041C" w:rsidP="00977145">
            <w:pPr>
              <w:rPr>
                <w:sz w:val="20"/>
                <w:szCs w:val="20"/>
              </w:rPr>
            </w:pPr>
            <w:r>
              <w:rPr>
                <w:sz w:val="20"/>
                <w:szCs w:val="20"/>
              </w:rPr>
              <w:t xml:space="preserve">Скромне могућности да се </w:t>
            </w:r>
            <w:r w:rsidR="009F5525">
              <w:rPr>
                <w:sz w:val="20"/>
                <w:szCs w:val="20"/>
                <w:lang w:val="sr-Cyrl-RS"/>
              </w:rPr>
              <w:t>о</w:t>
            </w:r>
            <w:r>
              <w:rPr>
                <w:sz w:val="20"/>
                <w:szCs w:val="20"/>
              </w:rPr>
              <w:t>безбеде додатна финансијска средстава за континуирано унапређивање опреме</w:t>
            </w:r>
          </w:p>
        </w:tc>
        <w:tc>
          <w:tcPr>
            <w:tcW w:w="1185" w:type="dxa"/>
          </w:tcPr>
          <w:p w:rsidR="00F7041C" w:rsidRPr="00DA5B85" w:rsidRDefault="00F7041C" w:rsidP="006D3E26">
            <w:pPr>
              <w:spacing w:before="80" w:after="80"/>
              <w:rPr>
                <w:sz w:val="20"/>
                <w:szCs w:val="20"/>
              </w:rPr>
            </w:pPr>
            <w:r w:rsidRPr="00DA5B85">
              <w:rPr>
                <w:i/>
                <w:iCs/>
                <w:sz w:val="20"/>
                <w:szCs w:val="20"/>
              </w:rPr>
              <w:t>++</w:t>
            </w:r>
          </w:p>
        </w:tc>
      </w:tr>
      <w:tr w:rsidR="00F7041C">
        <w:trPr>
          <w:cantSplit/>
          <w:trHeight w:val="111"/>
        </w:trPr>
        <w:tc>
          <w:tcPr>
            <w:tcW w:w="0" w:type="auto"/>
            <w:vMerge w:val="restart"/>
            <w:vAlign w:val="center"/>
          </w:tcPr>
          <w:p w:rsidR="00F7041C" w:rsidRPr="006D3E26" w:rsidRDefault="00F7041C" w:rsidP="006D3E26">
            <w:pPr>
              <w:spacing w:before="80" w:after="80"/>
              <w:jc w:val="center"/>
              <w:rPr>
                <w:b/>
                <w:bCs/>
              </w:rPr>
            </w:pPr>
            <w:r w:rsidRPr="006D3E26">
              <w:rPr>
                <w:b/>
                <w:bCs/>
              </w:rPr>
              <w:t>Рачунарск</w:t>
            </w:r>
            <w:r>
              <w:rPr>
                <w:b/>
                <w:bCs/>
              </w:rPr>
              <w:t>е</w:t>
            </w:r>
            <w:r w:rsidRPr="006D3E26">
              <w:rPr>
                <w:b/>
                <w:bCs/>
              </w:rPr>
              <w:t xml:space="preserve"> </w:t>
            </w:r>
          </w:p>
          <w:p w:rsidR="00F7041C" w:rsidRPr="00396909" w:rsidRDefault="00F7041C" w:rsidP="008F2609">
            <w:pPr>
              <w:spacing w:before="80" w:after="80"/>
              <w:jc w:val="center"/>
              <w:rPr>
                <w:b/>
                <w:bCs/>
              </w:rPr>
            </w:pPr>
            <w:r>
              <w:rPr>
                <w:b/>
                <w:bCs/>
              </w:rPr>
              <w:t>у</w:t>
            </w:r>
            <w:r w:rsidRPr="006D3E26">
              <w:rPr>
                <w:b/>
                <w:bCs/>
              </w:rPr>
              <w:t>чиониц</w:t>
            </w:r>
            <w:r>
              <w:rPr>
                <w:b/>
                <w:bCs/>
              </w:rPr>
              <w:t xml:space="preserve">е </w:t>
            </w:r>
          </w:p>
          <w:p w:rsidR="00F7041C" w:rsidRPr="00396909" w:rsidRDefault="00F7041C" w:rsidP="00396909">
            <w:pPr>
              <w:spacing w:before="80" w:after="80"/>
              <w:jc w:val="center"/>
              <w:rPr>
                <w:b/>
                <w:bCs/>
              </w:rPr>
            </w:pPr>
          </w:p>
        </w:tc>
        <w:tc>
          <w:tcPr>
            <w:tcW w:w="533" w:type="dxa"/>
            <w:vAlign w:val="center"/>
          </w:tcPr>
          <w:p w:rsidR="00F7041C" w:rsidRPr="00DA5B85" w:rsidRDefault="00F7041C" w:rsidP="00396909">
            <w:pPr>
              <w:spacing w:before="80" w:after="80"/>
              <w:jc w:val="center"/>
              <w:rPr>
                <w:sz w:val="20"/>
                <w:szCs w:val="20"/>
                <w:lang w:val="sr-Latn-CS"/>
              </w:rPr>
            </w:pPr>
            <w:r w:rsidRPr="00DA5B85">
              <w:rPr>
                <w:sz w:val="20"/>
                <w:szCs w:val="20"/>
                <w:lang w:val="sr-Latn-CS"/>
              </w:rPr>
              <w:t>S</w:t>
            </w:r>
          </w:p>
        </w:tc>
        <w:tc>
          <w:tcPr>
            <w:tcW w:w="4895" w:type="dxa"/>
            <w:vAlign w:val="center"/>
          </w:tcPr>
          <w:p w:rsidR="00F7041C" w:rsidRPr="008F2609" w:rsidRDefault="00F7041C" w:rsidP="008F2609">
            <w:pPr>
              <w:spacing w:line="276" w:lineRule="auto"/>
              <w:rPr>
                <w:sz w:val="20"/>
                <w:szCs w:val="20"/>
              </w:rPr>
            </w:pPr>
            <w:r>
              <w:rPr>
                <w:sz w:val="20"/>
                <w:szCs w:val="20"/>
              </w:rPr>
              <w:t>Ј</w:t>
            </w:r>
            <w:r w:rsidRPr="008F2609">
              <w:rPr>
                <w:sz w:val="20"/>
                <w:szCs w:val="20"/>
              </w:rPr>
              <w:t>едан информатички кабинет са 17 радних места и простор медијатеке и библиотеке са 24 радна</w:t>
            </w:r>
            <w:r>
              <w:rPr>
                <w:sz w:val="20"/>
                <w:szCs w:val="20"/>
              </w:rPr>
              <w:t xml:space="preserve"> места (рачунари и пратећа рачунарска опрема)</w:t>
            </w:r>
          </w:p>
        </w:tc>
        <w:tc>
          <w:tcPr>
            <w:tcW w:w="1185" w:type="dxa"/>
            <w:vAlign w:val="center"/>
          </w:tcPr>
          <w:p w:rsidR="00F7041C" w:rsidRPr="008F2609" w:rsidRDefault="00F7041C" w:rsidP="006D3E26">
            <w:pPr>
              <w:spacing w:before="80" w:after="80"/>
              <w:rPr>
                <w:sz w:val="20"/>
                <w:szCs w:val="20"/>
              </w:rPr>
            </w:pPr>
            <w:r>
              <w:rPr>
                <w:sz w:val="20"/>
                <w:szCs w:val="20"/>
              </w:rPr>
              <w:t>+++</w:t>
            </w:r>
          </w:p>
        </w:tc>
      </w:tr>
      <w:tr w:rsidR="00F7041C">
        <w:trPr>
          <w:cantSplit/>
          <w:trHeight w:val="108"/>
        </w:trPr>
        <w:tc>
          <w:tcPr>
            <w:tcW w:w="0" w:type="auto"/>
            <w:vMerge/>
            <w:vAlign w:val="center"/>
          </w:tcPr>
          <w:p w:rsidR="00F7041C" w:rsidRDefault="00F7041C" w:rsidP="00A0276D">
            <w:pPr>
              <w:spacing w:before="80" w:after="80"/>
            </w:pPr>
          </w:p>
        </w:tc>
        <w:tc>
          <w:tcPr>
            <w:tcW w:w="533" w:type="dxa"/>
            <w:vAlign w:val="center"/>
          </w:tcPr>
          <w:p w:rsidR="00F7041C" w:rsidRPr="00DA5B85" w:rsidRDefault="00F7041C" w:rsidP="00396909">
            <w:pPr>
              <w:spacing w:before="80" w:after="80"/>
              <w:jc w:val="center"/>
              <w:rPr>
                <w:sz w:val="20"/>
                <w:szCs w:val="20"/>
                <w:lang w:val="sr-Latn-CS"/>
              </w:rPr>
            </w:pPr>
            <w:r w:rsidRPr="00DA5B85">
              <w:rPr>
                <w:sz w:val="20"/>
                <w:szCs w:val="20"/>
                <w:lang w:val="sr-Latn-CS"/>
              </w:rPr>
              <w:t>W</w:t>
            </w:r>
          </w:p>
        </w:tc>
        <w:tc>
          <w:tcPr>
            <w:tcW w:w="4895" w:type="dxa"/>
            <w:vAlign w:val="center"/>
          </w:tcPr>
          <w:p w:rsidR="00F7041C" w:rsidRPr="008F2609" w:rsidRDefault="00F7041C" w:rsidP="00396909">
            <w:pPr>
              <w:spacing w:before="80" w:after="80"/>
              <w:rPr>
                <w:sz w:val="20"/>
                <w:szCs w:val="20"/>
              </w:rPr>
            </w:pPr>
            <w:r>
              <w:rPr>
                <w:sz w:val="20"/>
                <w:szCs w:val="20"/>
              </w:rPr>
              <w:t xml:space="preserve">Мањи број студената показује тенденцију да рачунаре у библиотеци и медиајтеци Школе више користи за забаву, а мање за учење/преглед литературе </w:t>
            </w:r>
          </w:p>
        </w:tc>
        <w:tc>
          <w:tcPr>
            <w:tcW w:w="1185" w:type="dxa"/>
            <w:vAlign w:val="center"/>
          </w:tcPr>
          <w:p w:rsidR="00F7041C" w:rsidRPr="008F2609" w:rsidRDefault="00F7041C" w:rsidP="006D3E26">
            <w:pPr>
              <w:spacing w:before="80" w:after="80"/>
              <w:rPr>
                <w:sz w:val="20"/>
                <w:szCs w:val="20"/>
              </w:rPr>
            </w:pPr>
            <w:r>
              <w:rPr>
                <w:sz w:val="20"/>
                <w:szCs w:val="20"/>
              </w:rPr>
              <w:t>++</w:t>
            </w:r>
          </w:p>
        </w:tc>
      </w:tr>
      <w:tr w:rsidR="00F7041C">
        <w:trPr>
          <w:cantSplit/>
          <w:trHeight w:val="108"/>
        </w:trPr>
        <w:tc>
          <w:tcPr>
            <w:tcW w:w="0" w:type="auto"/>
            <w:vMerge/>
            <w:vAlign w:val="center"/>
          </w:tcPr>
          <w:p w:rsidR="00F7041C" w:rsidRDefault="00F7041C" w:rsidP="00A0276D">
            <w:pPr>
              <w:spacing w:before="80" w:after="80"/>
            </w:pPr>
          </w:p>
        </w:tc>
        <w:tc>
          <w:tcPr>
            <w:tcW w:w="533" w:type="dxa"/>
            <w:vAlign w:val="center"/>
          </w:tcPr>
          <w:p w:rsidR="00F7041C" w:rsidRPr="00DA5B85" w:rsidRDefault="00F7041C" w:rsidP="00396909">
            <w:pPr>
              <w:spacing w:before="80" w:after="80"/>
              <w:jc w:val="center"/>
              <w:rPr>
                <w:sz w:val="20"/>
                <w:szCs w:val="20"/>
                <w:lang w:val="sr-Latn-CS"/>
              </w:rPr>
            </w:pPr>
            <w:r w:rsidRPr="00DA5B85">
              <w:rPr>
                <w:sz w:val="20"/>
                <w:szCs w:val="20"/>
                <w:lang w:val="sr-Latn-CS"/>
              </w:rPr>
              <w:t>O</w:t>
            </w:r>
          </w:p>
        </w:tc>
        <w:tc>
          <w:tcPr>
            <w:tcW w:w="4895" w:type="dxa"/>
            <w:vAlign w:val="center"/>
          </w:tcPr>
          <w:p w:rsidR="00F7041C" w:rsidRPr="008F2609" w:rsidRDefault="00F7041C" w:rsidP="00396909">
            <w:pPr>
              <w:spacing w:before="80" w:after="80"/>
              <w:rPr>
                <w:sz w:val="20"/>
                <w:szCs w:val="20"/>
              </w:rPr>
            </w:pPr>
            <w:r>
              <w:rPr>
                <w:sz w:val="20"/>
                <w:szCs w:val="20"/>
              </w:rPr>
              <w:t>Доступност разноврсне и квалитетне рачунарске опреме у окружењу</w:t>
            </w:r>
          </w:p>
        </w:tc>
        <w:tc>
          <w:tcPr>
            <w:tcW w:w="1185" w:type="dxa"/>
            <w:vAlign w:val="center"/>
          </w:tcPr>
          <w:p w:rsidR="00F7041C" w:rsidRPr="008F2609" w:rsidRDefault="00F7041C" w:rsidP="006D3E26">
            <w:pPr>
              <w:spacing w:before="80" w:after="80"/>
              <w:rPr>
                <w:sz w:val="20"/>
                <w:szCs w:val="20"/>
              </w:rPr>
            </w:pPr>
            <w:r>
              <w:rPr>
                <w:sz w:val="20"/>
                <w:szCs w:val="20"/>
              </w:rPr>
              <w:t>+++</w:t>
            </w:r>
          </w:p>
        </w:tc>
      </w:tr>
      <w:tr w:rsidR="00F7041C">
        <w:trPr>
          <w:cantSplit/>
          <w:trHeight w:val="108"/>
        </w:trPr>
        <w:tc>
          <w:tcPr>
            <w:tcW w:w="0" w:type="auto"/>
            <w:vMerge/>
            <w:vAlign w:val="center"/>
          </w:tcPr>
          <w:p w:rsidR="00F7041C" w:rsidRDefault="00F7041C" w:rsidP="00A0276D">
            <w:pPr>
              <w:spacing w:before="80" w:after="80"/>
            </w:pPr>
          </w:p>
        </w:tc>
        <w:tc>
          <w:tcPr>
            <w:tcW w:w="533" w:type="dxa"/>
            <w:vAlign w:val="center"/>
          </w:tcPr>
          <w:p w:rsidR="00F7041C" w:rsidRPr="00DA5B85" w:rsidRDefault="00F7041C" w:rsidP="00396909">
            <w:pPr>
              <w:spacing w:before="80" w:after="80"/>
              <w:jc w:val="center"/>
              <w:rPr>
                <w:sz w:val="20"/>
                <w:szCs w:val="20"/>
                <w:lang w:val="sr-Latn-CS"/>
              </w:rPr>
            </w:pPr>
            <w:r w:rsidRPr="00DA5B85">
              <w:rPr>
                <w:sz w:val="20"/>
                <w:szCs w:val="20"/>
                <w:lang w:val="sr-Latn-CS"/>
              </w:rPr>
              <w:t>T</w:t>
            </w:r>
          </w:p>
        </w:tc>
        <w:tc>
          <w:tcPr>
            <w:tcW w:w="4895" w:type="dxa"/>
            <w:vAlign w:val="center"/>
          </w:tcPr>
          <w:p w:rsidR="00F7041C" w:rsidRPr="008F2609" w:rsidRDefault="00F7041C" w:rsidP="00396909">
            <w:pPr>
              <w:spacing w:before="80" w:after="80"/>
              <w:rPr>
                <w:sz w:val="20"/>
                <w:szCs w:val="20"/>
              </w:rPr>
            </w:pPr>
            <w:r>
              <w:rPr>
                <w:sz w:val="20"/>
                <w:szCs w:val="20"/>
              </w:rPr>
              <w:t>Скроман обим средстава из буџета за континурано унапређење рачунарских учионица</w:t>
            </w:r>
          </w:p>
        </w:tc>
        <w:tc>
          <w:tcPr>
            <w:tcW w:w="1185" w:type="dxa"/>
            <w:vAlign w:val="center"/>
          </w:tcPr>
          <w:p w:rsidR="00F7041C" w:rsidRPr="008F2609" w:rsidRDefault="00F7041C" w:rsidP="006D3E26">
            <w:pPr>
              <w:spacing w:before="80" w:after="80"/>
              <w:rPr>
                <w:sz w:val="20"/>
                <w:szCs w:val="20"/>
              </w:rPr>
            </w:pPr>
            <w:r>
              <w:rPr>
                <w:sz w:val="20"/>
                <w:szCs w:val="20"/>
              </w:rPr>
              <w:t>++</w:t>
            </w:r>
          </w:p>
        </w:tc>
      </w:tr>
    </w:tbl>
    <w:p w:rsidR="00F7041C" w:rsidRDefault="00F7041C" w:rsidP="00707555">
      <w:pPr>
        <w:pStyle w:val="nekistil"/>
        <w:spacing w:before="0" w:beforeAutospacing="0" w:after="0" w:afterAutospacing="0" w:line="276" w:lineRule="auto"/>
        <w:outlineLvl w:val="3"/>
        <w:rPr>
          <w:lang w:val="en-US"/>
        </w:rPr>
      </w:pPr>
    </w:p>
    <w:p w:rsidR="00F7041C" w:rsidRPr="006B13F3" w:rsidRDefault="00F7041C" w:rsidP="00707555">
      <w:pPr>
        <w:pStyle w:val="nekistil"/>
        <w:spacing w:before="0" w:beforeAutospacing="0" w:after="0" w:afterAutospacing="0" w:line="276" w:lineRule="auto"/>
        <w:outlineLvl w:val="3"/>
        <w:rPr>
          <w:u w:val="single"/>
          <w:lang w:val="ru-RU"/>
        </w:rPr>
      </w:pPr>
      <w:r w:rsidRPr="00E00E38">
        <w:rPr>
          <w:u w:val="single"/>
        </w:rPr>
        <w:t>Оцена испуњености стандарда 11: испуњен у потпуности</w:t>
      </w:r>
    </w:p>
    <w:p w:rsidR="00F7041C" w:rsidRPr="006B13F3" w:rsidRDefault="00F7041C" w:rsidP="00707555">
      <w:pPr>
        <w:pStyle w:val="nekistil"/>
        <w:spacing w:before="0" w:beforeAutospacing="0" w:after="0" w:afterAutospacing="0" w:line="276" w:lineRule="auto"/>
        <w:outlineLvl w:val="3"/>
        <w:rPr>
          <w:lang w:val="ru-RU"/>
        </w:rPr>
      </w:pPr>
    </w:p>
    <w:p w:rsidR="00F7041C" w:rsidRPr="006B13F3" w:rsidRDefault="00F7041C" w:rsidP="00707555">
      <w:pPr>
        <w:pStyle w:val="nekistil"/>
        <w:spacing w:before="0" w:beforeAutospacing="0" w:after="0" w:afterAutospacing="0" w:line="276" w:lineRule="auto"/>
        <w:outlineLvl w:val="3"/>
        <w:rPr>
          <w:lang w:val="ru-RU"/>
        </w:rPr>
      </w:pPr>
    </w:p>
    <w:p w:rsidR="00F7041C" w:rsidRDefault="00F7041C" w:rsidP="00707555">
      <w:pPr>
        <w:pStyle w:val="nekistil"/>
        <w:spacing w:before="0" w:beforeAutospacing="0" w:after="0" w:afterAutospacing="0" w:line="276" w:lineRule="auto"/>
        <w:outlineLvl w:val="3"/>
      </w:pPr>
      <w:r>
        <w:t xml:space="preserve">ц) Предлог мера и активности за унапређење стандарда </w:t>
      </w:r>
    </w:p>
    <w:p w:rsidR="00F7041C" w:rsidRPr="006B13F3" w:rsidRDefault="00F7041C" w:rsidP="00707555">
      <w:pPr>
        <w:pStyle w:val="nekistil"/>
        <w:spacing w:before="0" w:beforeAutospacing="0" w:after="0" w:afterAutospacing="0" w:line="276" w:lineRule="auto"/>
        <w:ind w:firstLine="720"/>
        <w:jc w:val="both"/>
        <w:rPr>
          <w:b w:val="0"/>
          <w:bCs w:val="0"/>
          <w:color w:val="000000"/>
          <w:lang w:val="ru-RU"/>
        </w:rPr>
      </w:pPr>
    </w:p>
    <w:p w:rsidR="00F7041C" w:rsidRDefault="00F7041C" w:rsidP="00707555">
      <w:pPr>
        <w:pStyle w:val="nekistil"/>
        <w:spacing w:before="0" w:beforeAutospacing="0" w:after="0" w:afterAutospacing="0" w:line="276" w:lineRule="auto"/>
        <w:ind w:firstLine="720"/>
        <w:jc w:val="both"/>
        <w:rPr>
          <w:b w:val="0"/>
          <w:bCs w:val="0"/>
          <w:color w:val="000000"/>
        </w:rPr>
      </w:pPr>
      <w:r>
        <w:rPr>
          <w:b w:val="0"/>
          <w:bCs w:val="0"/>
          <w:color w:val="000000"/>
        </w:rPr>
        <w:t xml:space="preserve">Активношћу руководства Школе и свих запослених, и финансијском подршком ресорног министарства, у посматраном периоду обезбеђена је реконструкција крова, адаптација постојећег  простора,  значајно повећан ниво опремљености, а сада  је </w:t>
      </w:r>
      <w:r>
        <w:rPr>
          <w:b w:val="0"/>
          <w:bCs w:val="0"/>
          <w:color w:val="000000"/>
        </w:rPr>
        <w:lastRenderedPageBreak/>
        <w:t xml:space="preserve">потребно да се континуирано ради на одржавању и даљем унапређењу њиховог квалитета. </w:t>
      </w:r>
    </w:p>
    <w:p w:rsidR="00F7041C" w:rsidRDefault="00F7041C" w:rsidP="00707555">
      <w:pPr>
        <w:pStyle w:val="nekistil"/>
        <w:spacing w:before="0" w:beforeAutospacing="0" w:after="0" w:afterAutospacing="0" w:line="276" w:lineRule="auto"/>
        <w:ind w:firstLine="720"/>
        <w:jc w:val="both"/>
        <w:rPr>
          <w:b w:val="0"/>
          <w:bCs w:val="0"/>
          <w:color w:val="000000"/>
        </w:rPr>
      </w:pPr>
      <w:r>
        <w:rPr>
          <w:b w:val="0"/>
          <w:bCs w:val="0"/>
          <w:color w:val="000000"/>
        </w:rPr>
        <w:t xml:space="preserve">Посебну пажњу је потребно  посветити и искоришћењу постојећих потенцијала размене информација у електронском облику, који пружа савремена информатичка опрема и инфраструктура интернета у Школи. </w:t>
      </w:r>
    </w:p>
    <w:p w:rsidR="00F7041C" w:rsidRDefault="00F7041C" w:rsidP="00707555">
      <w:pPr>
        <w:pStyle w:val="nekistil"/>
        <w:spacing w:before="0" w:beforeAutospacing="0" w:after="0" w:afterAutospacing="0" w:line="276" w:lineRule="auto"/>
        <w:ind w:firstLine="720"/>
        <w:jc w:val="both"/>
        <w:rPr>
          <w:b w:val="0"/>
          <w:bCs w:val="0"/>
          <w:color w:val="000000"/>
        </w:rPr>
      </w:pPr>
      <w:r>
        <w:rPr>
          <w:b w:val="0"/>
          <w:bCs w:val="0"/>
          <w:color w:val="000000"/>
        </w:rPr>
        <w:t>Такође, потребно је континуирано с</w:t>
      </w:r>
      <w:r w:rsidR="009F5525">
        <w:rPr>
          <w:b w:val="0"/>
          <w:bCs w:val="0"/>
          <w:color w:val="000000"/>
        </w:rPr>
        <w:t>проводити информатичку едукацију</w:t>
      </w:r>
      <w:r>
        <w:rPr>
          <w:b w:val="0"/>
          <w:bCs w:val="0"/>
          <w:color w:val="000000"/>
        </w:rPr>
        <w:t xml:space="preserve"> запослених. </w:t>
      </w:r>
    </w:p>
    <w:p w:rsidR="00F7041C" w:rsidRPr="00A0276D" w:rsidRDefault="00F7041C" w:rsidP="00707555">
      <w:pPr>
        <w:pStyle w:val="nekistil"/>
        <w:spacing w:before="0" w:beforeAutospacing="0" w:after="0" w:afterAutospacing="0" w:line="276" w:lineRule="auto"/>
        <w:ind w:firstLine="720"/>
        <w:jc w:val="both"/>
        <w:rPr>
          <w:b w:val="0"/>
          <w:bCs w:val="0"/>
          <w:color w:val="000000"/>
        </w:rPr>
      </w:pPr>
      <w:r>
        <w:rPr>
          <w:b w:val="0"/>
          <w:bCs w:val="0"/>
          <w:color w:val="000000"/>
        </w:rPr>
        <w:t>Унапређење процеса и увођење информационо-комуник</w:t>
      </w:r>
      <w:r w:rsidR="009F5525">
        <w:rPr>
          <w:b w:val="0"/>
          <w:bCs w:val="0"/>
          <w:color w:val="000000"/>
        </w:rPr>
        <w:t xml:space="preserve">ационих технологија је сложено, </w:t>
      </w:r>
      <w:r>
        <w:rPr>
          <w:b w:val="0"/>
          <w:bCs w:val="0"/>
          <w:color w:val="000000"/>
        </w:rPr>
        <w:t>временски захтевано и скупо, па је најозбиљнија претња у извршењу ове активности недовољна количина финансијских средстава на кратак рок. Ипак, следећа активност на унапређењу простора и опре</w:t>
      </w:r>
      <w:r w:rsidR="009F5525">
        <w:rPr>
          <w:b w:val="0"/>
          <w:bCs w:val="0"/>
          <w:color w:val="000000"/>
        </w:rPr>
        <w:t xml:space="preserve">ме, требало би да буде </w:t>
      </w:r>
      <w:r>
        <w:rPr>
          <w:b w:val="0"/>
          <w:bCs w:val="0"/>
          <w:color w:val="000000"/>
        </w:rPr>
        <w:t>увођење нов</w:t>
      </w:r>
      <w:r w:rsidR="009F5525">
        <w:rPr>
          <w:b w:val="0"/>
          <w:bCs w:val="0"/>
          <w:color w:val="000000"/>
          <w:lang w:val="sr-Cyrl-RS"/>
        </w:rPr>
        <w:t>о</w:t>
      </w:r>
      <w:r>
        <w:rPr>
          <w:b w:val="0"/>
          <w:bCs w:val="0"/>
          <w:color w:val="000000"/>
        </w:rPr>
        <w:t>г софтвера у студентској служби, који би значајно побољшао и олакшао рад референтима, као и комуникацију са студентима о питањима пријављивања испита, евидентирања резултата испита итд.</w:t>
      </w:r>
    </w:p>
    <w:p w:rsidR="00F7041C" w:rsidRPr="00E00E38" w:rsidRDefault="00F7041C" w:rsidP="00AF287A">
      <w:pPr>
        <w:pStyle w:val="nekistil"/>
        <w:spacing w:before="0" w:beforeAutospacing="0" w:after="0" w:afterAutospacing="0"/>
        <w:outlineLvl w:val="3"/>
      </w:pPr>
    </w:p>
    <w:p w:rsidR="00F7041C" w:rsidRPr="00AF287A" w:rsidRDefault="00F7041C" w:rsidP="00AF287A">
      <w:pPr>
        <w:pStyle w:val="nekistil"/>
        <w:spacing w:before="0" w:beforeAutospacing="0" w:after="0" w:afterAutospacing="0"/>
        <w:outlineLvl w:val="3"/>
      </w:pPr>
      <w:r>
        <w:t>д) Показатељи и прилози за стандард 11</w:t>
      </w:r>
    </w:p>
    <w:p w:rsidR="00F7041C" w:rsidRDefault="00F7041C" w:rsidP="00AF287A">
      <w:pPr>
        <w:spacing w:line="276" w:lineRule="auto"/>
        <w:jc w:val="both"/>
        <w:rPr>
          <w:b/>
          <w:bCs/>
        </w:rPr>
      </w:pPr>
    </w:p>
    <w:p w:rsidR="00F7041C" w:rsidRDefault="00F7041C" w:rsidP="00AF287A">
      <w:pPr>
        <w:spacing w:line="276" w:lineRule="auto"/>
        <w:jc w:val="both"/>
        <w:rPr>
          <w:b/>
          <w:bCs/>
        </w:rPr>
      </w:pPr>
      <w:r w:rsidRPr="008A7F2B">
        <w:rPr>
          <w:b/>
          <w:bCs/>
        </w:rPr>
        <w:t>Показатељи</w:t>
      </w:r>
    </w:p>
    <w:p w:rsidR="00F7041C" w:rsidRPr="007E4703" w:rsidRDefault="00F7041C" w:rsidP="00AF287A">
      <w:pPr>
        <w:spacing w:line="276" w:lineRule="auto"/>
        <w:jc w:val="both"/>
        <w:rPr>
          <w:b/>
          <w:bCs/>
          <w:sz w:val="20"/>
          <w:szCs w:val="20"/>
        </w:rPr>
      </w:pPr>
    </w:p>
    <w:p w:rsidR="00F7041C" w:rsidRPr="00DB0677" w:rsidRDefault="00F7041C" w:rsidP="00AF287A">
      <w:pPr>
        <w:spacing w:line="276" w:lineRule="auto"/>
        <w:jc w:val="both"/>
      </w:pPr>
      <w:r w:rsidRPr="006B13F3">
        <w:rPr>
          <w:b/>
          <w:bCs/>
          <w:lang w:val="ru-RU"/>
        </w:rPr>
        <w:t xml:space="preserve">Табела 11.1.  </w:t>
      </w:r>
      <w:r w:rsidRPr="006B13F3">
        <w:rPr>
          <w:lang w:val="ru-RU"/>
        </w:rPr>
        <w:t>Укупна  површина (у  власништву  високош</w:t>
      </w:r>
      <w:r>
        <w:rPr>
          <w:lang w:val="ru-RU"/>
        </w:rPr>
        <w:t>колске  установе  и изнајмљени простор)</w:t>
      </w:r>
      <w:r w:rsidRPr="006B13F3">
        <w:rPr>
          <w:lang w:val="ru-RU"/>
        </w:rPr>
        <w:t xml:space="preserve">  са   површином   објеката (амфитеатри,   учионице, лабораторије, организационе јединице, службе) </w:t>
      </w:r>
    </w:p>
    <w:p w:rsidR="00F7041C" w:rsidRPr="005154AB" w:rsidRDefault="00F7041C" w:rsidP="005154AB">
      <w:pPr>
        <w:rPr>
          <w:b/>
          <w:bCs/>
        </w:rPr>
      </w:pPr>
      <w:r>
        <w:rPr>
          <w:b/>
          <w:bCs/>
          <w:sz w:val="28"/>
          <w:szCs w:val="28"/>
        </w:rPr>
        <w:tab/>
      </w:r>
      <w:r>
        <w:rPr>
          <w:b/>
          <w:bCs/>
          <w:sz w:val="28"/>
          <w:szCs w:val="28"/>
        </w:rPr>
        <w:tab/>
      </w:r>
      <w:r>
        <w:rPr>
          <w:b/>
          <w:bCs/>
          <w:sz w:val="28"/>
          <w:szCs w:val="28"/>
        </w:rPr>
        <w:tab/>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
        <w:gridCol w:w="141"/>
        <w:gridCol w:w="3543"/>
        <w:gridCol w:w="768"/>
        <w:gridCol w:w="780"/>
        <w:gridCol w:w="1336"/>
        <w:gridCol w:w="1818"/>
      </w:tblGrid>
      <w:tr w:rsidR="00F7041C">
        <w:tc>
          <w:tcPr>
            <w:tcW w:w="876" w:type="dxa"/>
            <w:gridSpan w:val="2"/>
            <w:vAlign w:val="center"/>
          </w:tcPr>
          <w:p w:rsidR="00F7041C" w:rsidRDefault="00F7041C" w:rsidP="005154AB">
            <w:pPr>
              <w:spacing w:before="40" w:after="40"/>
              <w:jc w:val="center"/>
              <w:rPr>
                <w:b/>
                <w:bCs/>
              </w:rPr>
            </w:pPr>
            <w:r>
              <w:rPr>
                <w:b/>
                <w:bCs/>
                <w:sz w:val="22"/>
                <w:szCs w:val="22"/>
              </w:rPr>
              <w:t>Редни</w:t>
            </w:r>
          </w:p>
          <w:p w:rsidR="00F7041C" w:rsidRDefault="00F7041C" w:rsidP="005154AB">
            <w:pPr>
              <w:spacing w:before="40" w:after="40"/>
              <w:jc w:val="center"/>
              <w:rPr>
                <w:b/>
                <w:bCs/>
              </w:rPr>
            </w:pPr>
            <w:r>
              <w:rPr>
                <w:b/>
                <w:bCs/>
                <w:sz w:val="22"/>
                <w:szCs w:val="22"/>
              </w:rPr>
              <w:t>број</w:t>
            </w:r>
          </w:p>
        </w:tc>
        <w:tc>
          <w:tcPr>
            <w:tcW w:w="3543" w:type="dxa"/>
            <w:vAlign w:val="center"/>
          </w:tcPr>
          <w:p w:rsidR="00F7041C" w:rsidRDefault="00F7041C" w:rsidP="005154AB">
            <w:pPr>
              <w:spacing w:before="40" w:after="40"/>
              <w:jc w:val="center"/>
              <w:rPr>
                <w:b/>
                <w:bCs/>
              </w:rPr>
            </w:pPr>
            <w:r>
              <w:rPr>
                <w:b/>
                <w:bCs/>
                <w:sz w:val="22"/>
                <w:szCs w:val="22"/>
              </w:rPr>
              <w:t>Просторија</w:t>
            </w:r>
          </w:p>
        </w:tc>
        <w:tc>
          <w:tcPr>
            <w:tcW w:w="768" w:type="dxa"/>
            <w:vAlign w:val="center"/>
          </w:tcPr>
          <w:p w:rsidR="00F7041C" w:rsidRDefault="00F7041C" w:rsidP="005154AB">
            <w:pPr>
              <w:spacing w:before="40" w:after="40"/>
              <w:jc w:val="center"/>
              <w:rPr>
                <w:b/>
                <w:bCs/>
              </w:rPr>
            </w:pPr>
            <w:r>
              <w:rPr>
                <w:b/>
                <w:bCs/>
                <w:sz w:val="22"/>
                <w:szCs w:val="22"/>
              </w:rPr>
              <w:t>Број</w:t>
            </w:r>
          </w:p>
        </w:tc>
        <w:tc>
          <w:tcPr>
            <w:tcW w:w="780" w:type="dxa"/>
            <w:vAlign w:val="center"/>
          </w:tcPr>
          <w:p w:rsidR="00F7041C" w:rsidRDefault="00F7041C" w:rsidP="005154AB">
            <w:pPr>
              <w:spacing w:before="40" w:after="40"/>
              <w:jc w:val="center"/>
              <w:rPr>
                <w:b/>
                <w:bCs/>
              </w:rPr>
            </w:pPr>
            <w:r>
              <w:rPr>
                <w:b/>
                <w:bCs/>
                <w:sz w:val="22"/>
                <w:szCs w:val="22"/>
              </w:rPr>
              <w:t>Број места</w:t>
            </w:r>
          </w:p>
        </w:tc>
        <w:tc>
          <w:tcPr>
            <w:tcW w:w="3154" w:type="dxa"/>
            <w:gridSpan w:val="2"/>
            <w:vAlign w:val="center"/>
          </w:tcPr>
          <w:p w:rsidR="00F7041C" w:rsidRDefault="00F7041C" w:rsidP="005154AB">
            <w:pPr>
              <w:spacing w:before="40" w:after="40"/>
              <w:jc w:val="center"/>
              <w:rPr>
                <w:b/>
                <w:bCs/>
                <w:vertAlign w:val="superscript"/>
              </w:rPr>
            </w:pPr>
            <w:r>
              <w:rPr>
                <w:b/>
                <w:bCs/>
                <w:sz w:val="22"/>
                <w:szCs w:val="22"/>
              </w:rPr>
              <w:t>Површина м</w:t>
            </w:r>
            <w:r>
              <w:rPr>
                <w:b/>
                <w:bCs/>
                <w:sz w:val="22"/>
                <w:szCs w:val="22"/>
                <w:vertAlign w:val="superscript"/>
              </w:rPr>
              <w:t>2</w:t>
            </w:r>
          </w:p>
        </w:tc>
      </w:tr>
      <w:tr w:rsidR="00F7041C">
        <w:tc>
          <w:tcPr>
            <w:tcW w:w="876" w:type="dxa"/>
            <w:gridSpan w:val="2"/>
            <w:vAlign w:val="center"/>
          </w:tcPr>
          <w:p w:rsidR="00F7041C" w:rsidRDefault="00F7041C" w:rsidP="00A50A8D">
            <w:pPr>
              <w:spacing w:beforeLines="20" w:before="48" w:afterLines="20" w:after="48"/>
              <w:jc w:val="center"/>
            </w:pPr>
            <w:r>
              <w:rPr>
                <w:sz w:val="22"/>
                <w:szCs w:val="22"/>
              </w:rPr>
              <w:t>1.</w:t>
            </w:r>
          </w:p>
        </w:tc>
        <w:tc>
          <w:tcPr>
            <w:tcW w:w="3543" w:type="dxa"/>
          </w:tcPr>
          <w:p w:rsidR="007F0638" w:rsidRDefault="00F7041C" w:rsidP="00A50A8D">
            <w:pPr>
              <w:spacing w:beforeLines="20" w:before="48" w:afterLines="20" w:after="48"/>
            </w:pPr>
            <w:r>
              <w:rPr>
                <w:sz w:val="22"/>
                <w:szCs w:val="22"/>
              </w:rPr>
              <w:t>Амфитеатар</w:t>
            </w:r>
          </w:p>
        </w:tc>
        <w:tc>
          <w:tcPr>
            <w:tcW w:w="768" w:type="dxa"/>
          </w:tcPr>
          <w:p w:rsidR="007F0638" w:rsidRDefault="00F7041C" w:rsidP="00A50A8D">
            <w:pPr>
              <w:spacing w:beforeLines="20" w:before="48" w:afterLines="20" w:after="48"/>
              <w:jc w:val="both"/>
              <w:rPr>
                <w:lang w:val="en-US"/>
              </w:rPr>
            </w:pPr>
            <w:r>
              <w:rPr>
                <w:sz w:val="22"/>
                <w:szCs w:val="22"/>
                <w:lang w:val="en-US"/>
              </w:rPr>
              <w:t>1</w:t>
            </w:r>
          </w:p>
        </w:tc>
        <w:tc>
          <w:tcPr>
            <w:tcW w:w="780" w:type="dxa"/>
          </w:tcPr>
          <w:p w:rsidR="007F0638" w:rsidRDefault="00F7041C" w:rsidP="00A50A8D">
            <w:pPr>
              <w:spacing w:beforeLines="20" w:before="48" w:afterLines="20" w:after="48"/>
              <w:jc w:val="both"/>
              <w:rPr>
                <w:lang w:val="en-US"/>
              </w:rPr>
            </w:pPr>
            <w:r>
              <w:rPr>
                <w:sz w:val="22"/>
                <w:szCs w:val="22"/>
                <w:lang w:val="en-US"/>
              </w:rPr>
              <w:t>240</w:t>
            </w:r>
          </w:p>
        </w:tc>
        <w:tc>
          <w:tcPr>
            <w:tcW w:w="3154" w:type="dxa"/>
            <w:gridSpan w:val="2"/>
          </w:tcPr>
          <w:p w:rsidR="007F0638" w:rsidRDefault="00F7041C" w:rsidP="00A50A8D">
            <w:pPr>
              <w:spacing w:beforeLines="20" w:before="48" w:afterLines="20" w:after="48"/>
              <w:jc w:val="both"/>
            </w:pPr>
            <w:r>
              <w:rPr>
                <w:sz w:val="22"/>
                <w:szCs w:val="22"/>
                <w:lang w:val="en-US"/>
              </w:rPr>
              <w:t>306</w:t>
            </w:r>
            <w:r>
              <w:rPr>
                <w:sz w:val="22"/>
                <w:szCs w:val="22"/>
              </w:rPr>
              <w:t>,00</w:t>
            </w:r>
          </w:p>
        </w:tc>
      </w:tr>
      <w:tr w:rsidR="00F7041C">
        <w:tc>
          <w:tcPr>
            <w:tcW w:w="876" w:type="dxa"/>
            <w:gridSpan w:val="2"/>
            <w:vAlign w:val="center"/>
          </w:tcPr>
          <w:p w:rsidR="00F7041C" w:rsidRDefault="00F7041C" w:rsidP="00A50A8D">
            <w:pPr>
              <w:spacing w:beforeLines="20" w:before="48" w:afterLines="20" w:after="48"/>
              <w:jc w:val="center"/>
            </w:pPr>
            <w:r>
              <w:rPr>
                <w:sz w:val="22"/>
                <w:szCs w:val="22"/>
              </w:rPr>
              <w:t>2.</w:t>
            </w:r>
          </w:p>
        </w:tc>
        <w:tc>
          <w:tcPr>
            <w:tcW w:w="3543" w:type="dxa"/>
          </w:tcPr>
          <w:p w:rsidR="007F0638" w:rsidRDefault="00F7041C" w:rsidP="00A50A8D">
            <w:pPr>
              <w:spacing w:beforeLines="20" w:before="48" w:afterLines="20" w:after="48"/>
            </w:pPr>
            <w:r>
              <w:rPr>
                <w:sz w:val="22"/>
                <w:szCs w:val="22"/>
              </w:rPr>
              <w:t>Слушаонице, учионице</w:t>
            </w:r>
          </w:p>
        </w:tc>
        <w:tc>
          <w:tcPr>
            <w:tcW w:w="768" w:type="dxa"/>
          </w:tcPr>
          <w:p w:rsidR="007F0638" w:rsidRDefault="00F7041C" w:rsidP="00A50A8D">
            <w:pPr>
              <w:spacing w:beforeLines="20" w:before="48" w:afterLines="20" w:after="48"/>
              <w:jc w:val="both"/>
              <w:rPr>
                <w:lang w:val="en-US"/>
              </w:rPr>
            </w:pPr>
            <w:r>
              <w:rPr>
                <w:sz w:val="22"/>
                <w:szCs w:val="22"/>
                <w:lang w:val="en-US"/>
              </w:rPr>
              <w:t>6</w:t>
            </w:r>
          </w:p>
        </w:tc>
        <w:tc>
          <w:tcPr>
            <w:tcW w:w="780" w:type="dxa"/>
          </w:tcPr>
          <w:p w:rsidR="007F0638" w:rsidRDefault="00F7041C" w:rsidP="00A50A8D">
            <w:pPr>
              <w:spacing w:beforeLines="20" w:before="48" w:afterLines="20" w:after="48"/>
              <w:jc w:val="both"/>
              <w:rPr>
                <w:lang w:val="en-US"/>
              </w:rPr>
            </w:pPr>
            <w:r>
              <w:rPr>
                <w:sz w:val="22"/>
                <w:szCs w:val="22"/>
                <w:lang w:val="en-US"/>
              </w:rPr>
              <w:t>280</w:t>
            </w:r>
          </w:p>
        </w:tc>
        <w:tc>
          <w:tcPr>
            <w:tcW w:w="3154" w:type="dxa"/>
            <w:gridSpan w:val="2"/>
          </w:tcPr>
          <w:p w:rsidR="007F0638" w:rsidRDefault="00F7041C" w:rsidP="00A50A8D">
            <w:pPr>
              <w:spacing w:beforeLines="20" w:before="48" w:afterLines="20" w:after="48"/>
              <w:jc w:val="both"/>
            </w:pPr>
            <w:r>
              <w:rPr>
                <w:sz w:val="22"/>
                <w:szCs w:val="22"/>
                <w:lang w:val="en-US"/>
              </w:rPr>
              <w:t>340</w:t>
            </w:r>
            <w:r>
              <w:rPr>
                <w:sz w:val="22"/>
                <w:szCs w:val="22"/>
              </w:rPr>
              <w:t>,00</w:t>
            </w:r>
          </w:p>
        </w:tc>
      </w:tr>
      <w:tr w:rsidR="00F7041C">
        <w:tc>
          <w:tcPr>
            <w:tcW w:w="876" w:type="dxa"/>
            <w:gridSpan w:val="2"/>
            <w:vAlign w:val="center"/>
          </w:tcPr>
          <w:p w:rsidR="00F7041C" w:rsidRDefault="00F7041C" w:rsidP="00A50A8D">
            <w:pPr>
              <w:spacing w:beforeLines="20" w:before="48" w:afterLines="20" w:after="48"/>
              <w:jc w:val="center"/>
            </w:pPr>
            <w:r>
              <w:rPr>
                <w:sz w:val="22"/>
                <w:szCs w:val="22"/>
              </w:rPr>
              <w:t>3.</w:t>
            </w:r>
          </w:p>
        </w:tc>
        <w:tc>
          <w:tcPr>
            <w:tcW w:w="3543" w:type="dxa"/>
          </w:tcPr>
          <w:p w:rsidR="007F0638" w:rsidRDefault="00F7041C" w:rsidP="00A50A8D">
            <w:pPr>
              <w:spacing w:beforeLines="20" w:before="48" w:afterLines="20" w:after="48"/>
            </w:pPr>
            <w:r>
              <w:rPr>
                <w:sz w:val="22"/>
                <w:szCs w:val="22"/>
              </w:rPr>
              <w:t xml:space="preserve">Вежбаонице </w:t>
            </w:r>
          </w:p>
          <w:p w:rsidR="007F0638" w:rsidRDefault="009F5525" w:rsidP="00A50A8D">
            <w:pPr>
              <w:spacing w:beforeLines="20" w:before="48" w:afterLines="20" w:after="48"/>
            </w:pPr>
            <w:r>
              <w:rPr>
                <w:sz w:val="22"/>
                <w:szCs w:val="22"/>
              </w:rPr>
              <w:t xml:space="preserve">– </w:t>
            </w:r>
            <w:r w:rsidR="00F7041C">
              <w:rPr>
                <w:sz w:val="22"/>
                <w:szCs w:val="22"/>
              </w:rPr>
              <w:t>кабинет за музичко васпитање 51</w:t>
            </w:r>
            <w:r w:rsidR="00F7041C">
              <w:rPr>
                <w:b/>
                <w:bCs/>
                <w:sz w:val="22"/>
                <w:szCs w:val="22"/>
              </w:rPr>
              <w:t xml:space="preserve"> </w:t>
            </w:r>
            <w:r w:rsidR="00F7041C">
              <w:rPr>
                <w:sz w:val="22"/>
                <w:szCs w:val="22"/>
              </w:rPr>
              <w:t>м</w:t>
            </w:r>
            <w:r w:rsidR="00F7041C">
              <w:rPr>
                <w:sz w:val="22"/>
                <w:szCs w:val="22"/>
                <w:vertAlign w:val="superscript"/>
              </w:rPr>
              <w:t>2</w:t>
            </w:r>
            <w:r w:rsidR="00F7041C">
              <w:rPr>
                <w:sz w:val="22"/>
                <w:szCs w:val="22"/>
              </w:rPr>
              <w:t xml:space="preserve"> и 30 места</w:t>
            </w:r>
          </w:p>
          <w:p w:rsidR="007F0638" w:rsidRDefault="009F5525" w:rsidP="00A50A8D">
            <w:pPr>
              <w:spacing w:beforeLines="20" w:before="48" w:afterLines="20" w:after="48"/>
            </w:pPr>
            <w:r>
              <w:rPr>
                <w:sz w:val="22"/>
                <w:szCs w:val="22"/>
                <w:lang w:val="sr-Cyrl-RS"/>
              </w:rPr>
              <w:t>–</w:t>
            </w:r>
            <w:r w:rsidR="00F7041C">
              <w:rPr>
                <w:sz w:val="22"/>
                <w:szCs w:val="22"/>
              </w:rPr>
              <w:t xml:space="preserve"> две вежбаонице за рад са предшколском децом 80</w:t>
            </w:r>
            <w:r w:rsidR="00F7041C">
              <w:rPr>
                <w:b/>
                <w:bCs/>
                <w:sz w:val="22"/>
                <w:szCs w:val="22"/>
              </w:rPr>
              <w:t xml:space="preserve"> </w:t>
            </w:r>
            <w:r w:rsidR="00F7041C">
              <w:rPr>
                <w:sz w:val="22"/>
                <w:szCs w:val="22"/>
              </w:rPr>
              <w:t>м</w:t>
            </w:r>
            <w:r w:rsidR="00F7041C">
              <w:rPr>
                <w:sz w:val="22"/>
                <w:szCs w:val="22"/>
                <w:vertAlign w:val="superscript"/>
              </w:rPr>
              <w:t>2</w:t>
            </w:r>
            <w:r w:rsidR="00F7041C">
              <w:rPr>
                <w:sz w:val="22"/>
                <w:szCs w:val="22"/>
              </w:rPr>
              <w:t xml:space="preserve">  и 40 места</w:t>
            </w:r>
          </w:p>
        </w:tc>
        <w:tc>
          <w:tcPr>
            <w:tcW w:w="768" w:type="dxa"/>
          </w:tcPr>
          <w:p w:rsidR="007F0638" w:rsidRDefault="00F7041C" w:rsidP="00A50A8D">
            <w:pPr>
              <w:spacing w:beforeLines="20" w:before="48" w:afterLines="20" w:after="48"/>
              <w:jc w:val="both"/>
            </w:pPr>
            <w:r>
              <w:rPr>
                <w:sz w:val="22"/>
                <w:szCs w:val="22"/>
              </w:rPr>
              <w:t>3</w:t>
            </w:r>
          </w:p>
        </w:tc>
        <w:tc>
          <w:tcPr>
            <w:tcW w:w="780" w:type="dxa"/>
          </w:tcPr>
          <w:p w:rsidR="007F0638" w:rsidRDefault="00F7041C" w:rsidP="00A50A8D">
            <w:pPr>
              <w:spacing w:beforeLines="20" w:before="48" w:afterLines="20" w:after="48"/>
              <w:jc w:val="both"/>
            </w:pPr>
            <w:r>
              <w:rPr>
                <w:sz w:val="22"/>
                <w:szCs w:val="22"/>
              </w:rPr>
              <w:t>70</w:t>
            </w:r>
          </w:p>
        </w:tc>
        <w:tc>
          <w:tcPr>
            <w:tcW w:w="3154" w:type="dxa"/>
            <w:gridSpan w:val="2"/>
          </w:tcPr>
          <w:p w:rsidR="00463A04" w:rsidRDefault="00F7041C" w:rsidP="00A50A8D">
            <w:pPr>
              <w:spacing w:beforeLines="20" w:before="48" w:afterLines="20" w:after="48"/>
              <w:jc w:val="both"/>
            </w:pPr>
            <w:r>
              <w:rPr>
                <w:sz w:val="22"/>
                <w:szCs w:val="22"/>
                <w:lang w:val="en-US"/>
              </w:rPr>
              <w:t>1</w:t>
            </w:r>
            <w:r>
              <w:rPr>
                <w:sz w:val="22"/>
                <w:szCs w:val="22"/>
              </w:rPr>
              <w:t>31,00</w:t>
            </w:r>
          </w:p>
        </w:tc>
      </w:tr>
      <w:tr w:rsidR="00F7041C">
        <w:tc>
          <w:tcPr>
            <w:tcW w:w="876" w:type="dxa"/>
            <w:gridSpan w:val="2"/>
            <w:vAlign w:val="center"/>
          </w:tcPr>
          <w:p w:rsidR="00F7041C" w:rsidRDefault="00F7041C" w:rsidP="00A50A8D">
            <w:pPr>
              <w:spacing w:beforeLines="20" w:before="48" w:afterLines="20" w:after="48"/>
              <w:jc w:val="center"/>
            </w:pPr>
            <w:r>
              <w:rPr>
                <w:sz w:val="22"/>
                <w:szCs w:val="22"/>
                <w:lang w:val="en-US"/>
              </w:rPr>
              <w:t>4</w:t>
            </w:r>
            <w:r>
              <w:rPr>
                <w:sz w:val="22"/>
                <w:szCs w:val="22"/>
              </w:rPr>
              <w:t>.</w:t>
            </w:r>
          </w:p>
        </w:tc>
        <w:tc>
          <w:tcPr>
            <w:tcW w:w="3543" w:type="dxa"/>
          </w:tcPr>
          <w:p w:rsidR="007F0638" w:rsidRDefault="00F7041C" w:rsidP="00A50A8D">
            <w:pPr>
              <w:spacing w:beforeLines="20" w:before="48" w:afterLines="20" w:after="48"/>
            </w:pPr>
            <w:r>
              <w:rPr>
                <w:sz w:val="22"/>
                <w:szCs w:val="22"/>
              </w:rPr>
              <w:t>Компјутерске лабораторије</w:t>
            </w:r>
            <w:r w:rsidRPr="006B13F3">
              <w:rPr>
                <w:sz w:val="22"/>
                <w:szCs w:val="22"/>
                <w:lang w:val="ru-RU"/>
              </w:rPr>
              <w:t xml:space="preserve"> (</w:t>
            </w:r>
            <w:r>
              <w:rPr>
                <w:sz w:val="22"/>
                <w:szCs w:val="22"/>
              </w:rPr>
              <w:t>кабинет за информатику и рачунарство)</w:t>
            </w:r>
          </w:p>
        </w:tc>
        <w:tc>
          <w:tcPr>
            <w:tcW w:w="768" w:type="dxa"/>
          </w:tcPr>
          <w:p w:rsidR="007F0638" w:rsidRDefault="00F7041C" w:rsidP="00A50A8D">
            <w:pPr>
              <w:spacing w:beforeLines="20" w:before="48" w:afterLines="20" w:after="48"/>
              <w:jc w:val="both"/>
            </w:pPr>
            <w:r>
              <w:rPr>
                <w:sz w:val="22"/>
                <w:szCs w:val="22"/>
              </w:rPr>
              <w:t>1</w:t>
            </w:r>
          </w:p>
        </w:tc>
        <w:tc>
          <w:tcPr>
            <w:tcW w:w="780" w:type="dxa"/>
          </w:tcPr>
          <w:p w:rsidR="007F0638" w:rsidRDefault="00F7041C" w:rsidP="00A50A8D">
            <w:pPr>
              <w:spacing w:beforeLines="20" w:before="48" w:afterLines="20" w:after="48"/>
              <w:jc w:val="both"/>
            </w:pPr>
            <w:r>
              <w:rPr>
                <w:sz w:val="22"/>
                <w:szCs w:val="22"/>
              </w:rPr>
              <w:t>15</w:t>
            </w:r>
          </w:p>
        </w:tc>
        <w:tc>
          <w:tcPr>
            <w:tcW w:w="3154" w:type="dxa"/>
            <w:gridSpan w:val="2"/>
          </w:tcPr>
          <w:p w:rsidR="007F0638" w:rsidRDefault="00F7041C" w:rsidP="00A50A8D">
            <w:pPr>
              <w:spacing w:beforeLines="20" w:before="48" w:afterLines="20" w:after="48"/>
              <w:jc w:val="both"/>
            </w:pPr>
            <w:r>
              <w:rPr>
                <w:sz w:val="22"/>
                <w:szCs w:val="22"/>
              </w:rPr>
              <w:t>51,00</w:t>
            </w:r>
          </w:p>
        </w:tc>
      </w:tr>
      <w:tr w:rsidR="00F7041C">
        <w:tc>
          <w:tcPr>
            <w:tcW w:w="876" w:type="dxa"/>
            <w:gridSpan w:val="2"/>
            <w:vAlign w:val="center"/>
          </w:tcPr>
          <w:p w:rsidR="00F7041C" w:rsidRDefault="00F7041C" w:rsidP="00A50A8D">
            <w:pPr>
              <w:spacing w:beforeLines="20" w:before="48" w:afterLines="20" w:after="48"/>
              <w:jc w:val="center"/>
            </w:pPr>
            <w:r>
              <w:rPr>
                <w:sz w:val="22"/>
                <w:szCs w:val="22"/>
                <w:lang w:val="en-US"/>
              </w:rPr>
              <w:t>5</w:t>
            </w:r>
            <w:r>
              <w:rPr>
                <w:sz w:val="22"/>
                <w:szCs w:val="22"/>
              </w:rPr>
              <w:t>.</w:t>
            </w:r>
          </w:p>
        </w:tc>
        <w:tc>
          <w:tcPr>
            <w:tcW w:w="3543" w:type="dxa"/>
          </w:tcPr>
          <w:p w:rsidR="007F0638" w:rsidRDefault="00F7041C" w:rsidP="00A50A8D">
            <w:pPr>
              <w:spacing w:beforeLines="20" w:before="48" w:afterLines="20" w:after="48"/>
            </w:pPr>
            <w:r>
              <w:rPr>
                <w:sz w:val="22"/>
                <w:szCs w:val="22"/>
              </w:rPr>
              <w:t>Радионице – радионица за игру – ликовно васпитање</w:t>
            </w:r>
          </w:p>
        </w:tc>
        <w:tc>
          <w:tcPr>
            <w:tcW w:w="768" w:type="dxa"/>
          </w:tcPr>
          <w:p w:rsidR="007F0638" w:rsidRDefault="00F7041C" w:rsidP="00A50A8D">
            <w:pPr>
              <w:spacing w:beforeLines="20" w:before="48" w:afterLines="20" w:after="48"/>
              <w:jc w:val="both"/>
            </w:pPr>
            <w:r>
              <w:rPr>
                <w:sz w:val="22"/>
                <w:szCs w:val="22"/>
              </w:rPr>
              <w:t>1</w:t>
            </w:r>
          </w:p>
        </w:tc>
        <w:tc>
          <w:tcPr>
            <w:tcW w:w="780" w:type="dxa"/>
          </w:tcPr>
          <w:p w:rsidR="007F0638" w:rsidRDefault="00F7041C" w:rsidP="00A50A8D">
            <w:pPr>
              <w:spacing w:beforeLines="20" w:before="48" w:afterLines="20" w:after="48"/>
              <w:jc w:val="both"/>
            </w:pPr>
            <w:r>
              <w:rPr>
                <w:sz w:val="22"/>
                <w:szCs w:val="22"/>
              </w:rPr>
              <w:t>15</w:t>
            </w:r>
          </w:p>
        </w:tc>
        <w:tc>
          <w:tcPr>
            <w:tcW w:w="3154" w:type="dxa"/>
            <w:gridSpan w:val="2"/>
          </w:tcPr>
          <w:p w:rsidR="007F0638" w:rsidRDefault="00F7041C" w:rsidP="00A50A8D">
            <w:pPr>
              <w:spacing w:beforeLines="20" w:before="48" w:afterLines="20" w:after="48"/>
              <w:jc w:val="both"/>
            </w:pPr>
            <w:r>
              <w:rPr>
                <w:sz w:val="22"/>
                <w:szCs w:val="22"/>
              </w:rPr>
              <w:t>34,00</w:t>
            </w:r>
          </w:p>
        </w:tc>
      </w:tr>
      <w:tr w:rsidR="00F7041C">
        <w:tc>
          <w:tcPr>
            <w:tcW w:w="876" w:type="dxa"/>
            <w:gridSpan w:val="2"/>
            <w:vAlign w:val="center"/>
          </w:tcPr>
          <w:p w:rsidR="00F7041C" w:rsidRDefault="00F7041C" w:rsidP="00A50A8D">
            <w:pPr>
              <w:spacing w:beforeLines="20" w:before="48" w:afterLines="20" w:after="48"/>
              <w:jc w:val="center"/>
            </w:pPr>
            <w:r>
              <w:rPr>
                <w:sz w:val="22"/>
                <w:szCs w:val="22"/>
                <w:lang w:val="en-US"/>
              </w:rPr>
              <w:t>6</w:t>
            </w:r>
            <w:r>
              <w:rPr>
                <w:sz w:val="22"/>
                <w:szCs w:val="22"/>
              </w:rPr>
              <w:t>.</w:t>
            </w:r>
          </w:p>
        </w:tc>
        <w:tc>
          <w:tcPr>
            <w:tcW w:w="3543" w:type="dxa"/>
          </w:tcPr>
          <w:p w:rsidR="007F0638" w:rsidRDefault="00F7041C" w:rsidP="00A50A8D">
            <w:pPr>
              <w:spacing w:beforeLines="20" w:before="48" w:afterLines="20" w:after="48"/>
            </w:pPr>
            <w:r>
              <w:rPr>
                <w:sz w:val="22"/>
                <w:szCs w:val="22"/>
              </w:rPr>
              <w:t>Библиотека</w:t>
            </w:r>
          </w:p>
        </w:tc>
        <w:tc>
          <w:tcPr>
            <w:tcW w:w="768" w:type="dxa"/>
          </w:tcPr>
          <w:p w:rsidR="007F0638" w:rsidRDefault="00F7041C" w:rsidP="00A50A8D">
            <w:pPr>
              <w:spacing w:beforeLines="20" w:before="48" w:afterLines="20" w:after="48"/>
              <w:jc w:val="both"/>
            </w:pPr>
            <w:r>
              <w:rPr>
                <w:sz w:val="22"/>
                <w:szCs w:val="22"/>
              </w:rPr>
              <w:t>1</w:t>
            </w:r>
          </w:p>
        </w:tc>
        <w:tc>
          <w:tcPr>
            <w:tcW w:w="780" w:type="dxa"/>
          </w:tcPr>
          <w:p w:rsidR="007F0638" w:rsidRDefault="007F0638" w:rsidP="00A50A8D">
            <w:pPr>
              <w:keepNext/>
              <w:keepLines/>
              <w:spacing w:beforeLines="20" w:before="48" w:afterLines="20" w:after="48"/>
              <w:jc w:val="both"/>
              <w:outlineLvl w:val="2"/>
              <w:rPr>
                <w:rFonts w:cstheme="majorBidi"/>
                <w:b/>
                <w:bCs/>
                <w:color w:val="4F81BD" w:themeColor="accent1"/>
              </w:rPr>
            </w:pPr>
          </w:p>
        </w:tc>
        <w:tc>
          <w:tcPr>
            <w:tcW w:w="3154" w:type="dxa"/>
            <w:gridSpan w:val="2"/>
          </w:tcPr>
          <w:p w:rsidR="007F0638" w:rsidRDefault="00F7041C" w:rsidP="00A50A8D">
            <w:pPr>
              <w:spacing w:beforeLines="20" w:before="48" w:afterLines="20" w:after="48"/>
              <w:jc w:val="both"/>
            </w:pPr>
            <w:r>
              <w:rPr>
                <w:sz w:val="22"/>
                <w:szCs w:val="22"/>
              </w:rPr>
              <w:t>50,40</w:t>
            </w:r>
          </w:p>
        </w:tc>
      </w:tr>
      <w:tr w:rsidR="00F7041C">
        <w:tc>
          <w:tcPr>
            <w:tcW w:w="876" w:type="dxa"/>
            <w:gridSpan w:val="2"/>
            <w:vAlign w:val="center"/>
          </w:tcPr>
          <w:p w:rsidR="00F7041C" w:rsidRDefault="00F7041C" w:rsidP="00A50A8D">
            <w:pPr>
              <w:spacing w:beforeLines="20" w:before="48" w:afterLines="20" w:after="48"/>
              <w:jc w:val="center"/>
            </w:pPr>
            <w:r>
              <w:rPr>
                <w:sz w:val="22"/>
                <w:szCs w:val="22"/>
                <w:lang w:val="en-US"/>
              </w:rPr>
              <w:t>7</w:t>
            </w:r>
            <w:r>
              <w:rPr>
                <w:sz w:val="22"/>
                <w:szCs w:val="22"/>
              </w:rPr>
              <w:t>.</w:t>
            </w:r>
          </w:p>
        </w:tc>
        <w:tc>
          <w:tcPr>
            <w:tcW w:w="3543" w:type="dxa"/>
          </w:tcPr>
          <w:p w:rsidR="007F0638" w:rsidRDefault="00F7041C" w:rsidP="00A50A8D">
            <w:pPr>
              <w:spacing w:beforeLines="20" w:before="48" w:afterLines="20" w:after="48"/>
            </w:pPr>
            <w:r>
              <w:rPr>
                <w:sz w:val="22"/>
                <w:szCs w:val="22"/>
              </w:rPr>
              <w:t>Читаоница</w:t>
            </w:r>
          </w:p>
          <w:p w:rsidR="007F0638" w:rsidRDefault="009F5525" w:rsidP="00A50A8D">
            <w:pPr>
              <w:spacing w:beforeLines="20" w:before="48" w:afterLines="20" w:after="48"/>
            </w:pPr>
            <w:r>
              <w:rPr>
                <w:sz w:val="22"/>
                <w:szCs w:val="22"/>
              </w:rPr>
              <w:t>–</w:t>
            </w:r>
            <w:r w:rsidR="00F7041C">
              <w:rPr>
                <w:sz w:val="22"/>
                <w:szCs w:val="22"/>
              </w:rPr>
              <w:t xml:space="preserve"> читаоница 116</w:t>
            </w:r>
            <w:r w:rsidR="00F7041C">
              <w:rPr>
                <w:b/>
                <w:bCs/>
                <w:sz w:val="22"/>
                <w:szCs w:val="22"/>
              </w:rPr>
              <w:t xml:space="preserve"> </w:t>
            </w:r>
            <w:r w:rsidR="00F7041C">
              <w:rPr>
                <w:sz w:val="22"/>
                <w:szCs w:val="22"/>
              </w:rPr>
              <w:t>м</w:t>
            </w:r>
            <w:r w:rsidR="00F7041C">
              <w:rPr>
                <w:sz w:val="22"/>
                <w:szCs w:val="22"/>
                <w:vertAlign w:val="superscript"/>
              </w:rPr>
              <w:t>2</w:t>
            </w:r>
            <w:r w:rsidR="00F7041C">
              <w:rPr>
                <w:sz w:val="22"/>
                <w:szCs w:val="22"/>
              </w:rPr>
              <w:t xml:space="preserve"> и 50 места</w:t>
            </w:r>
          </w:p>
          <w:p w:rsidR="007F0638" w:rsidRDefault="009F5525" w:rsidP="00A50A8D">
            <w:pPr>
              <w:spacing w:beforeLines="20" w:before="48" w:afterLines="20" w:after="48"/>
            </w:pPr>
            <w:r>
              <w:rPr>
                <w:sz w:val="22"/>
                <w:szCs w:val="22"/>
              </w:rPr>
              <w:t xml:space="preserve">– </w:t>
            </w:r>
            <w:r w:rsidR="00F7041C">
              <w:rPr>
                <w:sz w:val="22"/>
                <w:szCs w:val="22"/>
              </w:rPr>
              <w:t>медијатека са савременим аудио-  визуелним средствима 97</w:t>
            </w:r>
            <w:r w:rsidR="00F7041C">
              <w:rPr>
                <w:b/>
                <w:bCs/>
                <w:sz w:val="22"/>
                <w:szCs w:val="22"/>
              </w:rPr>
              <w:t xml:space="preserve"> </w:t>
            </w:r>
            <w:r w:rsidR="00F7041C">
              <w:rPr>
                <w:sz w:val="22"/>
                <w:szCs w:val="22"/>
              </w:rPr>
              <w:t>м</w:t>
            </w:r>
            <w:r w:rsidR="00F7041C">
              <w:rPr>
                <w:sz w:val="22"/>
                <w:szCs w:val="22"/>
                <w:vertAlign w:val="superscript"/>
              </w:rPr>
              <w:t>2</w:t>
            </w:r>
            <w:r w:rsidR="00F7041C">
              <w:rPr>
                <w:sz w:val="22"/>
                <w:szCs w:val="22"/>
              </w:rPr>
              <w:t xml:space="preserve"> и 40 места</w:t>
            </w:r>
          </w:p>
        </w:tc>
        <w:tc>
          <w:tcPr>
            <w:tcW w:w="768" w:type="dxa"/>
          </w:tcPr>
          <w:p w:rsidR="007F0638" w:rsidRDefault="00F7041C" w:rsidP="00A50A8D">
            <w:pPr>
              <w:spacing w:beforeLines="20" w:before="48" w:afterLines="20" w:after="48"/>
              <w:jc w:val="both"/>
            </w:pPr>
            <w:r>
              <w:rPr>
                <w:sz w:val="22"/>
                <w:szCs w:val="22"/>
              </w:rPr>
              <w:t>2</w:t>
            </w:r>
          </w:p>
        </w:tc>
        <w:tc>
          <w:tcPr>
            <w:tcW w:w="780" w:type="dxa"/>
          </w:tcPr>
          <w:p w:rsidR="007F0638" w:rsidRDefault="00F7041C" w:rsidP="00A50A8D">
            <w:pPr>
              <w:spacing w:beforeLines="20" w:before="48" w:afterLines="20" w:after="48"/>
              <w:jc w:val="both"/>
            </w:pPr>
            <w:r>
              <w:rPr>
                <w:sz w:val="22"/>
                <w:szCs w:val="22"/>
              </w:rPr>
              <w:t>90</w:t>
            </w:r>
          </w:p>
        </w:tc>
        <w:tc>
          <w:tcPr>
            <w:tcW w:w="3154" w:type="dxa"/>
            <w:gridSpan w:val="2"/>
          </w:tcPr>
          <w:p w:rsidR="00463A04" w:rsidRDefault="00F7041C" w:rsidP="00A50A8D">
            <w:pPr>
              <w:spacing w:beforeLines="20" w:before="48" w:afterLines="20" w:after="48"/>
              <w:jc w:val="both"/>
            </w:pPr>
            <w:r>
              <w:rPr>
                <w:sz w:val="22"/>
                <w:szCs w:val="22"/>
              </w:rPr>
              <w:t>213,00</w:t>
            </w:r>
          </w:p>
        </w:tc>
      </w:tr>
      <w:tr w:rsidR="00F7041C">
        <w:tc>
          <w:tcPr>
            <w:tcW w:w="876" w:type="dxa"/>
            <w:gridSpan w:val="2"/>
            <w:vAlign w:val="center"/>
          </w:tcPr>
          <w:p w:rsidR="00F7041C" w:rsidRDefault="00F7041C" w:rsidP="00A50A8D">
            <w:pPr>
              <w:spacing w:beforeLines="20" w:before="48" w:afterLines="20" w:after="48"/>
              <w:jc w:val="center"/>
            </w:pPr>
            <w:r>
              <w:rPr>
                <w:sz w:val="22"/>
                <w:szCs w:val="22"/>
                <w:lang w:val="en-US"/>
              </w:rPr>
              <w:t>8</w:t>
            </w:r>
            <w:r>
              <w:rPr>
                <w:sz w:val="22"/>
                <w:szCs w:val="22"/>
              </w:rPr>
              <w:t>.</w:t>
            </w:r>
          </w:p>
        </w:tc>
        <w:tc>
          <w:tcPr>
            <w:tcW w:w="3543" w:type="dxa"/>
          </w:tcPr>
          <w:p w:rsidR="007F0638" w:rsidRDefault="00F7041C" w:rsidP="00A50A8D">
            <w:pPr>
              <w:spacing w:beforeLines="20" w:before="48" w:afterLines="20" w:after="48"/>
            </w:pPr>
            <w:r>
              <w:rPr>
                <w:sz w:val="22"/>
                <w:szCs w:val="22"/>
              </w:rPr>
              <w:t>Сале</w:t>
            </w:r>
          </w:p>
          <w:p w:rsidR="007F0638" w:rsidRDefault="00F7041C" w:rsidP="00A50A8D">
            <w:pPr>
              <w:spacing w:beforeLines="20" w:before="48" w:afterLines="20" w:after="48"/>
            </w:pPr>
            <w:r>
              <w:rPr>
                <w:sz w:val="22"/>
                <w:szCs w:val="22"/>
              </w:rPr>
              <w:lastRenderedPageBreak/>
              <w:t>-фискултурна сала са припремним просторијама (гардероба, купатило</w:t>
            </w:r>
            <w:r w:rsidRPr="006B13F3">
              <w:rPr>
                <w:sz w:val="22"/>
                <w:szCs w:val="22"/>
                <w:lang w:val="ru-RU"/>
              </w:rPr>
              <w:t xml:space="preserve"> </w:t>
            </w:r>
            <w:r>
              <w:rPr>
                <w:sz w:val="22"/>
                <w:szCs w:val="22"/>
              </w:rPr>
              <w:t>– није у власништву него на коришћењу)</w:t>
            </w:r>
            <w:r>
              <w:rPr>
                <w:rStyle w:val="FootnoteReference"/>
                <w:sz w:val="22"/>
                <w:szCs w:val="22"/>
              </w:rPr>
              <w:footnoteReference w:id="10"/>
            </w:r>
          </w:p>
        </w:tc>
        <w:tc>
          <w:tcPr>
            <w:tcW w:w="768" w:type="dxa"/>
          </w:tcPr>
          <w:p w:rsidR="007F0638" w:rsidRDefault="00F7041C" w:rsidP="00A50A8D">
            <w:pPr>
              <w:spacing w:beforeLines="20" w:before="48" w:afterLines="20" w:after="48"/>
              <w:jc w:val="both"/>
            </w:pPr>
            <w:r>
              <w:rPr>
                <w:sz w:val="22"/>
                <w:szCs w:val="22"/>
              </w:rPr>
              <w:lastRenderedPageBreak/>
              <w:t>1</w:t>
            </w:r>
          </w:p>
        </w:tc>
        <w:tc>
          <w:tcPr>
            <w:tcW w:w="780" w:type="dxa"/>
          </w:tcPr>
          <w:p w:rsidR="007F0638" w:rsidRDefault="00F7041C" w:rsidP="00A50A8D">
            <w:pPr>
              <w:spacing w:beforeLines="20" w:before="48" w:afterLines="20" w:after="48"/>
              <w:jc w:val="both"/>
            </w:pPr>
            <w:r>
              <w:rPr>
                <w:sz w:val="22"/>
                <w:szCs w:val="22"/>
              </w:rPr>
              <w:t>50</w:t>
            </w:r>
          </w:p>
        </w:tc>
        <w:tc>
          <w:tcPr>
            <w:tcW w:w="3154" w:type="dxa"/>
            <w:gridSpan w:val="2"/>
          </w:tcPr>
          <w:p w:rsidR="007F0638" w:rsidRDefault="00F7041C" w:rsidP="00A50A8D">
            <w:pPr>
              <w:spacing w:beforeLines="20" w:before="48" w:afterLines="20" w:after="48"/>
              <w:jc w:val="both"/>
            </w:pPr>
            <w:r>
              <w:rPr>
                <w:sz w:val="22"/>
                <w:szCs w:val="22"/>
              </w:rPr>
              <w:t>375,15</w:t>
            </w:r>
          </w:p>
        </w:tc>
      </w:tr>
      <w:tr w:rsidR="00F7041C">
        <w:tc>
          <w:tcPr>
            <w:tcW w:w="4419" w:type="dxa"/>
            <w:gridSpan w:val="3"/>
            <w:vAlign w:val="center"/>
          </w:tcPr>
          <w:p w:rsidR="00F7041C" w:rsidRDefault="00F7041C" w:rsidP="00A50A8D">
            <w:pPr>
              <w:spacing w:beforeLines="50" w:before="120" w:afterLines="50" w:after="120"/>
              <w:rPr>
                <w:b/>
                <w:bCs/>
              </w:rPr>
            </w:pPr>
            <w:r>
              <w:rPr>
                <w:b/>
                <w:bCs/>
                <w:sz w:val="22"/>
                <w:szCs w:val="22"/>
              </w:rPr>
              <w:lastRenderedPageBreak/>
              <w:t>УКУПНО I</w:t>
            </w:r>
          </w:p>
        </w:tc>
        <w:tc>
          <w:tcPr>
            <w:tcW w:w="768" w:type="dxa"/>
          </w:tcPr>
          <w:p w:rsidR="007F0638" w:rsidRDefault="007F0638" w:rsidP="00A50A8D">
            <w:pPr>
              <w:spacing w:beforeLines="50" w:before="120" w:afterLines="50" w:after="120"/>
              <w:jc w:val="both"/>
              <w:rPr>
                <w:b/>
                <w:bCs/>
              </w:rPr>
            </w:pPr>
          </w:p>
        </w:tc>
        <w:tc>
          <w:tcPr>
            <w:tcW w:w="780" w:type="dxa"/>
          </w:tcPr>
          <w:p w:rsidR="007F0638" w:rsidRDefault="007F0638" w:rsidP="00A50A8D">
            <w:pPr>
              <w:spacing w:beforeLines="50" w:before="120" w:afterLines="50" w:after="120"/>
              <w:jc w:val="both"/>
              <w:rPr>
                <w:b/>
                <w:bCs/>
              </w:rPr>
            </w:pPr>
          </w:p>
        </w:tc>
        <w:tc>
          <w:tcPr>
            <w:tcW w:w="3154" w:type="dxa"/>
            <w:gridSpan w:val="2"/>
          </w:tcPr>
          <w:p w:rsidR="007F0638" w:rsidRDefault="00F7041C" w:rsidP="00A50A8D">
            <w:pPr>
              <w:spacing w:beforeLines="50" w:before="120" w:afterLines="50" w:after="120"/>
              <w:jc w:val="both"/>
              <w:rPr>
                <w:b/>
                <w:bCs/>
              </w:rPr>
            </w:pPr>
            <w:r>
              <w:rPr>
                <w:b/>
                <w:bCs/>
                <w:sz w:val="22"/>
                <w:szCs w:val="22"/>
                <w:lang w:val="en-US"/>
              </w:rPr>
              <w:t>1500,55</w:t>
            </w:r>
            <w:r>
              <w:rPr>
                <w:b/>
                <w:bCs/>
                <w:sz w:val="22"/>
                <w:szCs w:val="22"/>
              </w:rPr>
              <w:t xml:space="preserve">      м</w:t>
            </w:r>
            <w:r>
              <w:rPr>
                <w:b/>
                <w:bCs/>
                <w:sz w:val="22"/>
                <w:szCs w:val="22"/>
                <w:vertAlign w:val="superscript"/>
              </w:rPr>
              <w:t>2</w:t>
            </w:r>
            <w:r w:rsidR="009F5525">
              <w:rPr>
                <w:b/>
                <w:bCs/>
                <w:sz w:val="22"/>
                <w:szCs w:val="22"/>
              </w:rPr>
              <w:t>/студент</w:t>
            </w:r>
            <w:r>
              <w:rPr>
                <w:b/>
                <w:bCs/>
                <w:sz w:val="22"/>
                <w:szCs w:val="22"/>
                <w:lang w:val="en-US"/>
              </w:rPr>
              <w:t xml:space="preserve"> </w:t>
            </w:r>
            <w:r>
              <w:rPr>
                <w:b/>
                <w:bCs/>
                <w:sz w:val="22"/>
                <w:szCs w:val="22"/>
              </w:rPr>
              <w:t>2,61</w:t>
            </w:r>
          </w:p>
        </w:tc>
      </w:tr>
      <w:tr w:rsidR="00F7041C">
        <w:tc>
          <w:tcPr>
            <w:tcW w:w="735" w:type="dxa"/>
            <w:vAlign w:val="center"/>
          </w:tcPr>
          <w:p w:rsidR="00F7041C" w:rsidRDefault="00F7041C" w:rsidP="00A50A8D">
            <w:pPr>
              <w:spacing w:beforeLines="20" w:before="48" w:afterLines="20" w:after="48"/>
              <w:jc w:val="center"/>
            </w:pPr>
          </w:p>
        </w:tc>
        <w:tc>
          <w:tcPr>
            <w:tcW w:w="3684" w:type="dxa"/>
            <w:gridSpan w:val="2"/>
          </w:tcPr>
          <w:p w:rsidR="007F0638" w:rsidRDefault="00F7041C" w:rsidP="00A50A8D">
            <w:pPr>
              <w:spacing w:beforeLines="20" w:before="48" w:afterLines="20" w:after="48"/>
            </w:pPr>
            <w:r>
              <w:rPr>
                <w:sz w:val="22"/>
                <w:szCs w:val="22"/>
              </w:rPr>
              <w:t>Наставни кабинети</w:t>
            </w:r>
          </w:p>
          <w:p w:rsidR="007F0638" w:rsidRDefault="009F5525" w:rsidP="00A50A8D">
            <w:pPr>
              <w:spacing w:beforeLines="20" w:before="48" w:afterLines="20" w:after="48"/>
            </w:pPr>
            <w:r>
              <w:rPr>
                <w:sz w:val="22"/>
                <w:szCs w:val="22"/>
                <w:lang w:val="sr-Cyrl-RS"/>
              </w:rPr>
              <w:t>–</w:t>
            </w:r>
            <w:r w:rsidR="00F7041C">
              <w:rPr>
                <w:sz w:val="22"/>
                <w:szCs w:val="22"/>
              </w:rPr>
              <w:t xml:space="preserve"> седам кабинета за наставнике (за припремни, стручни рад и консултације са студентима) 119 м</w:t>
            </w:r>
            <w:r w:rsidR="00F7041C">
              <w:rPr>
                <w:sz w:val="22"/>
                <w:szCs w:val="22"/>
                <w:vertAlign w:val="superscript"/>
              </w:rPr>
              <w:t>2</w:t>
            </w:r>
            <w:r w:rsidR="00F7041C">
              <w:rPr>
                <w:sz w:val="22"/>
                <w:szCs w:val="22"/>
              </w:rPr>
              <w:t xml:space="preserve"> и места  14</w:t>
            </w:r>
          </w:p>
          <w:p w:rsidR="007F0638" w:rsidRDefault="009F5525" w:rsidP="00A50A8D">
            <w:pPr>
              <w:spacing w:beforeLines="20" w:before="48" w:afterLines="20" w:after="48"/>
            </w:pPr>
            <w:r>
              <w:rPr>
                <w:sz w:val="22"/>
                <w:szCs w:val="22"/>
              </w:rPr>
              <w:t>–</w:t>
            </w:r>
            <w:r w:rsidR="00F7041C">
              <w:rPr>
                <w:sz w:val="22"/>
                <w:szCs w:val="22"/>
              </w:rPr>
              <w:t xml:space="preserve"> наставничка зборница 65 м</w:t>
            </w:r>
            <w:r w:rsidR="00F7041C">
              <w:rPr>
                <w:sz w:val="22"/>
                <w:szCs w:val="22"/>
                <w:vertAlign w:val="superscript"/>
              </w:rPr>
              <w:t>2</w:t>
            </w:r>
            <w:r w:rsidR="00F7041C">
              <w:rPr>
                <w:sz w:val="22"/>
                <w:szCs w:val="22"/>
              </w:rPr>
              <w:t xml:space="preserve"> и 40 места</w:t>
            </w:r>
          </w:p>
        </w:tc>
        <w:tc>
          <w:tcPr>
            <w:tcW w:w="768" w:type="dxa"/>
          </w:tcPr>
          <w:p w:rsidR="007F0638" w:rsidRDefault="00F7041C" w:rsidP="00A50A8D">
            <w:pPr>
              <w:spacing w:beforeLines="20" w:before="48" w:afterLines="20" w:after="48"/>
              <w:jc w:val="both"/>
            </w:pPr>
            <w:r>
              <w:rPr>
                <w:sz w:val="22"/>
                <w:szCs w:val="22"/>
              </w:rPr>
              <w:t>8</w:t>
            </w:r>
          </w:p>
        </w:tc>
        <w:tc>
          <w:tcPr>
            <w:tcW w:w="780" w:type="dxa"/>
          </w:tcPr>
          <w:p w:rsidR="007F0638" w:rsidRDefault="00F7041C" w:rsidP="00A50A8D">
            <w:pPr>
              <w:spacing w:beforeLines="20" w:before="48" w:afterLines="20" w:after="48"/>
              <w:jc w:val="both"/>
            </w:pPr>
            <w:r>
              <w:rPr>
                <w:sz w:val="22"/>
                <w:szCs w:val="22"/>
              </w:rPr>
              <w:t>54</w:t>
            </w:r>
          </w:p>
        </w:tc>
        <w:tc>
          <w:tcPr>
            <w:tcW w:w="3154" w:type="dxa"/>
            <w:gridSpan w:val="2"/>
          </w:tcPr>
          <w:p w:rsidR="00463A04" w:rsidRDefault="00F7041C" w:rsidP="00A50A8D">
            <w:pPr>
              <w:spacing w:beforeLines="20" w:before="48" w:afterLines="20" w:after="48"/>
              <w:jc w:val="both"/>
            </w:pPr>
            <w:r>
              <w:rPr>
                <w:sz w:val="22"/>
                <w:szCs w:val="22"/>
              </w:rPr>
              <w:t>184,00</w:t>
            </w:r>
          </w:p>
        </w:tc>
      </w:tr>
      <w:tr w:rsidR="00F7041C">
        <w:tc>
          <w:tcPr>
            <w:tcW w:w="735" w:type="dxa"/>
            <w:vAlign w:val="center"/>
          </w:tcPr>
          <w:p w:rsidR="00F7041C" w:rsidRDefault="00F7041C" w:rsidP="00A50A8D">
            <w:pPr>
              <w:spacing w:beforeLines="20" w:before="48" w:afterLines="20" w:after="48"/>
              <w:jc w:val="center"/>
            </w:pPr>
          </w:p>
        </w:tc>
        <w:tc>
          <w:tcPr>
            <w:tcW w:w="3684" w:type="dxa"/>
            <w:gridSpan w:val="2"/>
          </w:tcPr>
          <w:p w:rsidR="007F0638" w:rsidRDefault="00F7041C" w:rsidP="00A50A8D">
            <w:pPr>
              <w:spacing w:beforeLines="20" w:before="48" w:afterLines="20" w:after="48"/>
            </w:pPr>
            <w:r>
              <w:rPr>
                <w:sz w:val="22"/>
                <w:szCs w:val="22"/>
              </w:rPr>
              <w:t>Студентска служба</w:t>
            </w:r>
          </w:p>
        </w:tc>
        <w:tc>
          <w:tcPr>
            <w:tcW w:w="768" w:type="dxa"/>
          </w:tcPr>
          <w:p w:rsidR="007F0638" w:rsidRDefault="00F7041C" w:rsidP="00A50A8D">
            <w:pPr>
              <w:spacing w:beforeLines="20" w:before="48" w:afterLines="20" w:after="48"/>
              <w:jc w:val="both"/>
            </w:pPr>
            <w:r>
              <w:rPr>
                <w:sz w:val="22"/>
                <w:szCs w:val="22"/>
              </w:rPr>
              <w:t>1</w:t>
            </w:r>
          </w:p>
        </w:tc>
        <w:tc>
          <w:tcPr>
            <w:tcW w:w="780" w:type="dxa"/>
          </w:tcPr>
          <w:p w:rsidR="007F0638" w:rsidRDefault="00F7041C" w:rsidP="00A50A8D">
            <w:pPr>
              <w:spacing w:beforeLines="20" w:before="48" w:afterLines="20" w:after="48"/>
              <w:jc w:val="both"/>
            </w:pPr>
            <w:r>
              <w:rPr>
                <w:sz w:val="22"/>
                <w:szCs w:val="22"/>
              </w:rPr>
              <w:t>3</w:t>
            </w:r>
          </w:p>
        </w:tc>
        <w:tc>
          <w:tcPr>
            <w:tcW w:w="3154" w:type="dxa"/>
            <w:gridSpan w:val="2"/>
          </w:tcPr>
          <w:p w:rsidR="007F0638" w:rsidRDefault="00F7041C" w:rsidP="00A50A8D">
            <w:pPr>
              <w:spacing w:beforeLines="20" w:before="48" w:afterLines="20" w:after="48"/>
              <w:jc w:val="both"/>
            </w:pPr>
            <w:r>
              <w:rPr>
                <w:sz w:val="22"/>
                <w:szCs w:val="22"/>
              </w:rPr>
              <w:t>38,50</w:t>
            </w:r>
          </w:p>
        </w:tc>
      </w:tr>
      <w:tr w:rsidR="00F7041C">
        <w:tc>
          <w:tcPr>
            <w:tcW w:w="735" w:type="dxa"/>
            <w:vAlign w:val="center"/>
          </w:tcPr>
          <w:p w:rsidR="00F7041C" w:rsidRDefault="00F7041C" w:rsidP="00A50A8D">
            <w:pPr>
              <w:spacing w:beforeLines="20" w:before="48" w:afterLines="20" w:after="48"/>
              <w:jc w:val="center"/>
            </w:pPr>
          </w:p>
        </w:tc>
        <w:tc>
          <w:tcPr>
            <w:tcW w:w="3684" w:type="dxa"/>
            <w:gridSpan w:val="2"/>
          </w:tcPr>
          <w:p w:rsidR="007F0638" w:rsidRDefault="00F7041C" w:rsidP="00A50A8D">
            <w:pPr>
              <w:spacing w:beforeLines="20" w:before="48" w:afterLines="20" w:after="48"/>
            </w:pPr>
            <w:r>
              <w:rPr>
                <w:sz w:val="22"/>
                <w:szCs w:val="22"/>
              </w:rPr>
              <w:t>Студентски парламент</w:t>
            </w:r>
          </w:p>
          <w:p w:rsidR="007F0638" w:rsidRDefault="00F7041C" w:rsidP="00A50A8D">
            <w:pPr>
              <w:spacing w:beforeLines="20" w:before="48" w:afterLines="20" w:after="48"/>
            </w:pPr>
            <w:r>
              <w:rPr>
                <w:sz w:val="22"/>
                <w:szCs w:val="22"/>
              </w:rPr>
              <w:t>са просторијом студенског клуба</w:t>
            </w:r>
          </w:p>
        </w:tc>
        <w:tc>
          <w:tcPr>
            <w:tcW w:w="768" w:type="dxa"/>
          </w:tcPr>
          <w:p w:rsidR="007F0638" w:rsidRDefault="00F7041C" w:rsidP="00A50A8D">
            <w:pPr>
              <w:spacing w:beforeLines="20" w:before="48" w:afterLines="20" w:after="48"/>
              <w:jc w:val="both"/>
            </w:pPr>
            <w:r>
              <w:rPr>
                <w:sz w:val="22"/>
                <w:szCs w:val="22"/>
              </w:rPr>
              <w:t>2</w:t>
            </w:r>
          </w:p>
        </w:tc>
        <w:tc>
          <w:tcPr>
            <w:tcW w:w="780" w:type="dxa"/>
          </w:tcPr>
          <w:p w:rsidR="007F0638" w:rsidRDefault="00F7041C" w:rsidP="00A50A8D">
            <w:pPr>
              <w:spacing w:beforeLines="20" w:before="48" w:afterLines="20" w:after="48"/>
              <w:jc w:val="both"/>
            </w:pPr>
            <w:r>
              <w:rPr>
                <w:sz w:val="22"/>
                <w:szCs w:val="22"/>
              </w:rPr>
              <w:t>40</w:t>
            </w:r>
          </w:p>
        </w:tc>
        <w:tc>
          <w:tcPr>
            <w:tcW w:w="3154" w:type="dxa"/>
            <w:gridSpan w:val="2"/>
          </w:tcPr>
          <w:p w:rsidR="007F0638" w:rsidRDefault="00F7041C" w:rsidP="00A50A8D">
            <w:pPr>
              <w:spacing w:beforeLines="20" w:before="48" w:afterLines="20" w:after="48"/>
              <w:jc w:val="both"/>
            </w:pPr>
            <w:r>
              <w:rPr>
                <w:sz w:val="22"/>
                <w:szCs w:val="22"/>
              </w:rPr>
              <w:t>97,00</w:t>
            </w:r>
          </w:p>
        </w:tc>
      </w:tr>
      <w:tr w:rsidR="00F7041C">
        <w:tc>
          <w:tcPr>
            <w:tcW w:w="4419" w:type="dxa"/>
            <w:gridSpan w:val="3"/>
            <w:vAlign w:val="center"/>
          </w:tcPr>
          <w:p w:rsidR="00F7041C" w:rsidRDefault="00F7041C" w:rsidP="00A50A8D">
            <w:pPr>
              <w:spacing w:beforeLines="20" w:before="48" w:afterLines="20" w:after="48"/>
              <w:rPr>
                <w:b/>
                <w:bCs/>
              </w:rPr>
            </w:pPr>
            <w:r>
              <w:rPr>
                <w:b/>
                <w:bCs/>
                <w:sz w:val="22"/>
                <w:szCs w:val="22"/>
              </w:rPr>
              <w:t>УКУПНО II</w:t>
            </w:r>
          </w:p>
        </w:tc>
        <w:tc>
          <w:tcPr>
            <w:tcW w:w="768" w:type="dxa"/>
          </w:tcPr>
          <w:p w:rsidR="007F0638" w:rsidRDefault="007F0638" w:rsidP="00A50A8D">
            <w:pPr>
              <w:spacing w:beforeLines="20" w:before="48" w:afterLines="20" w:after="48"/>
              <w:jc w:val="both"/>
              <w:rPr>
                <w:b/>
                <w:bCs/>
                <w:lang w:val="en-US"/>
              </w:rPr>
            </w:pPr>
          </w:p>
        </w:tc>
        <w:tc>
          <w:tcPr>
            <w:tcW w:w="780" w:type="dxa"/>
          </w:tcPr>
          <w:p w:rsidR="007F0638" w:rsidRDefault="007F0638" w:rsidP="00A50A8D">
            <w:pPr>
              <w:spacing w:beforeLines="20" w:before="48" w:afterLines="20" w:after="48"/>
              <w:jc w:val="both"/>
              <w:rPr>
                <w:b/>
                <w:bCs/>
                <w:lang w:val="en-US"/>
              </w:rPr>
            </w:pPr>
          </w:p>
        </w:tc>
        <w:tc>
          <w:tcPr>
            <w:tcW w:w="1336" w:type="dxa"/>
          </w:tcPr>
          <w:p w:rsidR="007F0638" w:rsidRDefault="00F7041C" w:rsidP="00A50A8D">
            <w:pPr>
              <w:spacing w:beforeLines="20" w:before="48" w:afterLines="20" w:after="48"/>
              <w:jc w:val="both"/>
              <w:rPr>
                <w:b/>
                <w:bCs/>
              </w:rPr>
            </w:pPr>
            <w:r>
              <w:rPr>
                <w:b/>
                <w:bCs/>
                <w:sz w:val="22"/>
                <w:szCs w:val="22"/>
              </w:rPr>
              <w:t>402,00</w:t>
            </w:r>
          </w:p>
        </w:tc>
        <w:tc>
          <w:tcPr>
            <w:tcW w:w="1818" w:type="dxa"/>
          </w:tcPr>
          <w:p w:rsidR="007F0638" w:rsidRDefault="007F0638" w:rsidP="00A50A8D">
            <w:pPr>
              <w:keepNext/>
              <w:keepLines/>
              <w:spacing w:beforeLines="20" w:before="48" w:afterLines="20" w:after="48"/>
              <w:jc w:val="both"/>
              <w:outlineLvl w:val="2"/>
              <w:rPr>
                <w:rFonts w:cstheme="majorBidi"/>
                <w:b/>
                <w:bCs/>
                <w:color w:val="4F81BD" w:themeColor="accent1"/>
                <w:lang w:val="en-US"/>
              </w:rPr>
            </w:pPr>
          </w:p>
          <w:p w:rsidR="007F0638" w:rsidRDefault="007F0638" w:rsidP="00A50A8D">
            <w:pPr>
              <w:keepNext/>
              <w:keepLines/>
              <w:spacing w:beforeLines="20" w:before="48" w:afterLines="20" w:after="48"/>
              <w:jc w:val="both"/>
              <w:outlineLvl w:val="2"/>
              <w:rPr>
                <w:rFonts w:cstheme="majorBidi"/>
                <w:b/>
                <w:bCs/>
                <w:color w:val="4F81BD" w:themeColor="accent1"/>
              </w:rPr>
            </w:pPr>
          </w:p>
        </w:tc>
      </w:tr>
      <w:tr w:rsidR="00F7041C">
        <w:tc>
          <w:tcPr>
            <w:tcW w:w="4419" w:type="dxa"/>
            <w:gridSpan w:val="3"/>
            <w:vAlign w:val="center"/>
          </w:tcPr>
          <w:p w:rsidR="00F7041C" w:rsidRDefault="00F7041C" w:rsidP="00A50A8D">
            <w:pPr>
              <w:spacing w:beforeLines="20" w:before="48" w:afterLines="20" w:after="48"/>
              <w:rPr>
                <w:b/>
                <w:bCs/>
              </w:rPr>
            </w:pPr>
            <w:r>
              <w:rPr>
                <w:b/>
                <w:bCs/>
                <w:sz w:val="22"/>
                <w:szCs w:val="22"/>
              </w:rPr>
              <w:t>ОСТАЛЕ ПОВРШИНЕ КОЈЕ ПРИПАДАЈУ УСТАНОВИ</w:t>
            </w:r>
          </w:p>
          <w:p w:rsidR="007F0638" w:rsidRDefault="007F0638" w:rsidP="00A50A8D">
            <w:pPr>
              <w:spacing w:beforeLines="20" w:before="48" w:afterLines="20" w:after="48"/>
              <w:rPr>
                <w:b/>
                <w:bCs/>
              </w:rPr>
            </w:pPr>
          </w:p>
        </w:tc>
        <w:tc>
          <w:tcPr>
            <w:tcW w:w="768" w:type="dxa"/>
          </w:tcPr>
          <w:p w:rsidR="007F0638" w:rsidRDefault="007F0638" w:rsidP="00A50A8D">
            <w:pPr>
              <w:spacing w:beforeLines="20" w:before="48" w:afterLines="20" w:after="48"/>
              <w:jc w:val="both"/>
              <w:rPr>
                <w:b/>
                <w:bCs/>
                <w:lang w:val="en-US"/>
              </w:rPr>
            </w:pPr>
          </w:p>
        </w:tc>
        <w:tc>
          <w:tcPr>
            <w:tcW w:w="780" w:type="dxa"/>
          </w:tcPr>
          <w:p w:rsidR="007F0638" w:rsidRDefault="007F0638" w:rsidP="00A50A8D">
            <w:pPr>
              <w:spacing w:beforeLines="20" w:before="48" w:afterLines="20" w:after="48"/>
              <w:jc w:val="both"/>
              <w:rPr>
                <w:b/>
                <w:bCs/>
                <w:lang w:val="en-US"/>
              </w:rPr>
            </w:pPr>
          </w:p>
        </w:tc>
        <w:tc>
          <w:tcPr>
            <w:tcW w:w="1336" w:type="dxa"/>
          </w:tcPr>
          <w:p w:rsidR="007F0638" w:rsidRDefault="007F0638" w:rsidP="00A50A8D">
            <w:pPr>
              <w:spacing w:beforeLines="20" w:before="48" w:afterLines="20" w:after="48"/>
              <w:jc w:val="both"/>
              <w:rPr>
                <w:b/>
                <w:bCs/>
                <w:lang w:val="en-US"/>
              </w:rPr>
            </w:pPr>
          </w:p>
        </w:tc>
        <w:tc>
          <w:tcPr>
            <w:tcW w:w="1818" w:type="dxa"/>
          </w:tcPr>
          <w:p w:rsidR="007F0638" w:rsidRDefault="007F0638" w:rsidP="00A50A8D">
            <w:pPr>
              <w:spacing w:beforeLines="20" w:before="48" w:afterLines="20" w:after="48"/>
              <w:jc w:val="both"/>
              <w:rPr>
                <w:b/>
                <w:bCs/>
                <w:lang w:val="en-US"/>
              </w:rPr>
            </w:pPr>
          </w:p>
        </w:tc>
      </w:tr>
      <w:tr w:rsidR="00F7041C">
        <w:tc>
          <w:tcPr>
            <w:tcW w:w="4419" w:type="dxa"/>
            <w:gridSpan w:val="3"/>
            <w:vAlign w:val="center"/>
          </w:tcPr>
          <w:p w:rsidR="00F7041C" w:rsidRDefault="00F7041C" w:rsidP="00A50A8D">
            <w:pPr>
              <w:spacing w:beforeLines="20" w:before="48" w:afterLines="20" w:after="48"/>
            </w:pPr>
            <w:r>
              <w:rPr>
                <w:sz w:val="22"/>
                <w:szCs w:val="22"/>
              </w:rPr>
              <w:t>Портирница</w:t>
            </w:r>
          </w:p>
        </w:tc>
        <w:tc>
          <w:tcPr>
            <w:tcW w:w="768" w:type="dxa"/>
          </w:tcPr>
          <w:p w:rsidR="007F0638" w:rsidRDefault="007F0638" w:rsidP="00A50A8D">
            <w:pPr>
              <w:spacing w:beforeLines="20" w:before="48" w:afterLines="20" w:after="48"/>
              <w:jc w:val="both"/>
              <w:rPr>
                <w:lang w:val="en-US"/>
              </w:rPr>
            </w:pPr>
          </w:p>
        </w:tc>
        <w:tc>
          <w:tcPr>
            <w:tcW w:w="780" w:type="dxa"/>
          </w:tcPr>
          <w:p w:rsidR="007F0638" w:rsidRDefault="007F0638" w:rsidP="00A50A8D">
            <w:pPr>
              <w:spacing w:beforeLines="20" w:before="48" w:afterLines="20" w:after="48"/>
              <w:jc w:val="both"/>
              <w:rPr>
                <w:lang w:val="en-US"/>
              </w:rPr>
            </w:pPr>
          </w:p>
        </w:tc>
        <w:tc>
          <w:tcPr>
            <w:tcW w:w="1336" w:type="dxa"/>
          </w:tcPr>
          <w:p w:rsidR="007F0638" w:rsidRDefault="00F7041C" w:rsidP="00A50A8D">
            <w:pPr>
              <w:spacing w:beforeLines="20" w:before="48" w:afterLines="20" w:after="48"/>
              <w:jc w:val="both"/>
              <w:rPr>
                <w:lang w:val="en-US"/>
              </w:rPr>
            </w:pPr>
            <w:r>
              <w:rPr>
                <w:sz w:val="22"/>
                <w:szCs w:val="22"/>
              </w:rPr>
              <w:t>6,4</w:t>
            </w:r>
            <w:r>
              <w:rPr>
                <w:sz w:val="22"/>
                <w:szCs w:val="22"/>
                <w:lang w:val="en-US"/>
              </w:rPr>
              <w:t>0</w:t>
            </w:r>
          </w:p>
        </w:tc>
        <w:tc>
          <w:tcPr>
            <w:tcW w:w="1818" w:type="dxa"/>
          </w:tcPr>
          <w:p w:rsidR="00463A04" w:rsidRDefault="00463A04" w:rsidP="00A50A8D">
            <w:pPr>
              <w:spacing w:beforeLines="20" w:before="48" w:afterLines="20" w:after="48"/>
              <w:jc w:val="both"/>
              <w:rPr>
                <w:rFonts w:cstheme="majorBidi"/>
                <w:b/>
                <w:bCs/>
                <w:color w:val="4F81BD" w:themeColor="accent1"/>
                <w:lang w:val="en-US"/>
              </w:rPr>
            </w:pPr>
          </w:p>
        </w:tc>
      </w:tr>
      <w:tr w:rsidR="00F7041C">
        <w:tc>
          <w:tcPr>
            <w:tcW w:w="4419" w:type="dxa"/>
            <w:gridSpan w:val="3"/>
            <w:vAlign w:val="center"/>
          </w:tcPr>
          <w:p w:rsidR="00F7041C" w:rsidRDefault="00F7041C" w:rsidP="00A50A8D">
            <w:pPr>
              <w:spacing w:beforeLines="20" w:before="48" w:afterLines="20" w:after="48"/>
            </w:pPr>
            <w:r>
              <w:rPr>
                <w:sz w:val="22"/>
                <w:szCs w:val="22"/>
              </w:rPr>
              <w:t>Холови</w:t>
            </w:r>
          </w:p>
        </w:tc>
        <w:tc>
          <w:tcPr>
            <w:tcW w:w="768" w:type="dxa"/>
          </w:tcPr>
          <w:p w:rsidR="007F0638" w:rsidRDefault="00F7041C" w:rsidP="00A50A8D">
            <w:pPr>
              <w:spacing w:beforeLines="20" w:before="48" w:afterLines="20" w:after="48"/>
              <w:jc w:val="both"/>
            </w:pPr>
            <w:r>
              <w:rPr>
                <w:sz w:val="22"/>
                <w:szCs w:val="22"/>
              </w:rPr>
              <w:t>4</w:t>
            </w:r>
          </w:p>
        </w:tc>
        <w:tc>
          <w:tcPr>
            <w:tcW w:w="780" w:type="dxa"/>
          </w:tcPr>
          <w:p w:rsidR="00463A04" w:rsidRDefault="00463A04" w:rsidP="00A50A8D">
            <w:pPr>
              <w:spacing w:beforeLines="20" w:before="48" w:afterLines="20" w:after="48"/>
              <w:jc w:val="both"/>
              <w:rPr>
                <w:rFonts w:cstheme="majorBidi"/>
                <w:b/>
                <w:bCs/>
                <w:color w:val="4F81BD" w:themeColor="accent1"/>
                <w:lang w:val="en-US"/>
              </w:rPr>
            </w:pPr>
          </w:p>
        </w:tc>
        <w:tc>
          <w:tcPr>
            <w:tcW w:w="1336" w:type="dxa"/>
          </w:tcPr>
          <w:p w:rsidR="007F0638" w:rsidRDefault="00F7041C" w:rsidP="00A50A8D">
            <w:pPr>
              <w:spacing w:beforeLines="20" w:before="48" w:afterLines="20" w:after="48"/>
              <w:jc w:val="both"/>
            </w:pPr>
            <w:r>
              <w:rPr>
                <w:sz w:val="22"/>
                <w:szCs w:val="22"/>
              </w:rPr>
              <w:t>261,30</w:t>
            </w:r>
          </w:p>
        </w:tc>
        <w:tc>
          <w:tcPr>
            <w:tcW w:w="1818" w:type="dxa"/>
          </w:tcPr>
          <w:p w:rsidR="00463A04" w:rsidRDefault="00463A04" w:rsidP="00A50A8D">
            <w:pPr>
              <w:spacing w:beforeLines="20" w:before="48" w:afterLines="20" w:after="48"/>
              <w:jc w:val="both"/>
              <w:rPr>
                <w:rFonts w:cstheme="majorBidi"/>
                <w:b/>
                <w:bCs/>
                <w:color w:val="4F81BD" w:themeColor="accent1"/>
                <w:lang w:val="en-US"/>
              </w:rPr>
            </w:pPr>
          </w:p>
        </w:tc>
      </w:tr>
      <w:tr w:rsidR="00F7041C">
        <w:tc>
          <w:tcPr>
            <w:tcW w:w="4419" w:type="dxa"/>
            <w:gridSpan w:val="3"/>
            <w:vAlign w:val="center"/>
          </w:tcPr>
          <w:p w:rsidR="00F7041C" w:rsidRDefault="00F7041C" w:rsidP="00A50A8D">
            <w:pPr>
              <w:spacing w:beforeLines="20" w:before="48" w:afterLines="20" w:after="48"/>
            </w:pPr>
            <w:r>
              <w:rPr>
                <w:sz w:val="22"/>
                <w:szCs w:val="22"/>
              </w:rPr>
              <w:t>Ходници</w:t>
            </w:r>
          </w:p>
        </w:tc>
        <w:tc>
          <w:tcPr>
            <w:tcW w:w="768" w:type="dxa"/>
          </w:tcPr>
          <w:p w:rsidR="007F0638" w:rsidRDefault="00F7041C" w:rsidP="00A50A8D">
            <w:pPr>
              <w:spacing w:beforeLines="20" w:before="48" w:afterLines="20" w:after="48"/>
              <w:jc w:val="both"/>
            </w:pPr>
            <w:r>
              <w:rPr>
                <w:sz w:val="22"/>
                <w:szCs w:val="22"/>
              </w:rPr>
              <w:t>2</w:t>
            </w:r>
          </w:p>
        </w:tc>
        <w:tc>
          <w:tcPr>
            <w:tcW w:w="780" w:type="dxa"/>
          </w:tcPr>
          <w:p w:rsidR="00463A04" w:rsidRDefault="00463A04" w:rsidP="00A50A8D">
            <w:pPr>
              <w:spacing w:beforeLines="20" w:before="48" w:afterLines="20" w:after="48"/>
              <w:jc w:val="both"/>
              <w:rPr>
                <w:rFonts w:cstheme="majorBidi"/>
                <w:b/>
                <w:bCs/>
                <w:color w:val="4F81BD" w:themeColor="accent1"/>
                <w:lang w:val="en-US"/>
              </w:rPr>
            </w:pPr>
          </w:p>
        </w:tc>
        <w:tc>
          <w:tcPr>
            <w:tcW w:w="1336" w:type="dxa"/>
          </w:tcPr>
          <w:p w:rsidR="007F0638" w:rsidRDefault="00F7041C" w:rsidP="00A50A8D">
            <w:pPr>
              <w:spacing w:beforeLines="20" w:before="48" w:afterLines="20" w:after="48"/>
              <w:jc w:val="both"/>
            </w:pPr>
            <w:r>
              <w:rPr>
                <w:sz w:val="22"/>
                <w:szCs w:val="22"/>
              </w:rPr>
              <w:t>200,80</w:t>
            </w:r>
          </w:p>
        </w:tc>
        <w:tc>
          <w:tcPr>
            <w:tcW w:w="1818" w:type="dxa"/>
          </w:tcPr>
          <w:p w:rsidR="00463A04" w:rsidRDefault="00463A04" w:rsidP="00A50A8D">
            <w:pPr>
              <w:spacing w:beforeLines="20" w:before="48" w:afterLines="20" w:after="48"/>
              <w:jc w:val="both"/>
              <w:rPr>
                <w:rFonts w:cstheme="majorBidi"/>
                <w:b/>
                <w:bCs/>
                <w:color w:val="4F81BD" w:themeColor="accent1"/>
                <w:lang w:val="en-US"/>
              </w:rPr>
            </w:pPr>
          </w:p>
        </w:tc>
      </w:tr>
      <w:tr w:rsidR="00F7041C">
        <w:tc>
          <w:tcPr>
            <w:tcW w:w="4419" w:type="dxa"/>
            <w:gridSpan w:val="3"/>
            <w:vAlign w:val="center"/>
          </w:tcPr>
          <w:p w:rsidR="00F7041C" w:rsidRDefault="00F7041C" w:rsidP="00A50A8D">
            <w:pPr>
              <w:spacing w:beforeLines="20" w:before="48" w:afterLines="20" w:after="48"/>
            </w:pPr>
            <w:r>
              <w:rPr>
                <w:sz w:val="22"/>
                <w:szCs w:val="22"/>
              </w:rPr>
              <w:t>Магацински простор (архив)</w:t>
            </w:r>
          </w:p>
        </w:tc>
        <w:tc>
          <w:tcPr>
            <w:tcW w:w="768" w:type="dxa"/>
          </w:tcPr>
          <w:p w:rsidR="007F0638" w:rsidRDefault="00F7041C" w:rsidP="00A50A8D">
            <w:pPr>
              <w:spacing w:beforeLines="20" w:before="48" w:afterLines="20" w:after="48"/>
              <w:jc w:val="both"/>
            </w:pPr>
            <w:r>
              <w:rPr>
                <w:sz w:val="22"/>
                <w:szCs w:val="22"/>
              </w:rPr>
              <w:t>1</w:t>
            </w:r>
          </w:p>
        </w:tc>
        <w:tc>
          <w:tcPr>
            <w:tcW w:w="780" w:type="dxa"/>
          </w:tcPr>
          <w:p w:rsidR="00463A04" w:rsidRDefault="00463A04" w:rsidP="00A50A8D">
            <w:pPr>
              <w:spacing w:beforeLines="20" w:before="48" w:afterLines="20" w:after="48"/>
              <w:jc w:val="both"/>
              <w:rPr>
                <w:rFonts w:cstheme="majorBidi"/>
                <w:b/>
                <w:bCs/>
                <w:color w:val="4F81BD" w:themeColor="accent1"/>
                <w:lang w:val="en-US"/>
              </w:rPr>
            </w:pPr>
          </w:p>
        </w:tc>
        <w:tc>
          <w:tcPr>
            <w:tcW w:w="1336" w:type="dxa"/>
          </w:tcPr>
          <w:p w:rsidR="007F0638" w:rsidRDefault="00F7041C" w:rsidP="00A50A8D">
            <w:pPr>
              <w:spacing w:beforeLines="20" w:before="48" w:afterLines="20" w:after="48"/>
              <w:jc w:val="both"/>
            </w:pPr>
            <w:r>
              <w:rPr>
                <w:sz w:val="22"/>
                <w:szCs w:val="22"/>
              </w:rPr>
              <w:t>25,70</w:t>
            </w:r>
          </w:p>
        </w:tc>
        <w:tc>
          <w:tcPr>
            <w:tcW w:w="1818" w:type="dxa"/>
          </w:tcPr>
          <w:p w:rsidR="00463A04" w:rsidRDefault="00463A04" w:rsidP="00A50A8D">
            <w:pPr>
              <w:spacing w:beforeLines="20" w:before="48" w:afterLines="20" w:after="48"/>
              <w:jc w:val="both"/>
              <w:rPr>
                <w:rFonts w:cstheme="majorBidi"/>
                <w:b/>
                <w:bCs/>
                <w:color w:val="4F81BD" w:themeColor="accent1"/>
                <w:lang w:val="en-US"/>
              </w:rPr>
            </w:pPr>
          </w:p>
        </w:tc>
      </w:tr>
      <w:tr w:rsidR="00F7041C">
        <w:tc>
          <w:tcPr>
            <w:tcW w:w="4419" w:type="dxa"/>
            <w:gridSpan w:val="3"/>
            <w:vAlign w:val="center"/>
          </w:tcPr>
          <w:p w:rsidR="00F7041C" w:rsidRDefault="00F7041C" w:rsidP="00A50A8D">
            <w:pPr>
              <w:spacing w:beforeLines="20" w:before="48" w:afterLines="20" w:after="48"/>
            </w:pPr>
            <w:r>
              <w:rPr>
                <w:sz w:val="22"/>
                <w:szCs w:val="22"/>
              </w:rPr>
              <w:t>Санитарне просторије</w:t>
            </w:r>
          </w:p>
        </w:tc>
        <w:tc>
          <w:tcPr>
            <w:tcW w:w="768" w:type="dxa"/>
          </w:tcPr>
          <w:p w:rsidR="007F0638" w:rsidRDefault="00F7041C" w:rsidP="00A50A8D">
            <w:pPr>
              <w:spacing w:beforeLines="20" w:before="48" w:afterLines="20" w:after="48"/>
              <w:jc w:val="both"/>
            </w:pPr>
            <w:r>
              <w:rPr>
                <w:sz w:val="22"/>
                <w:szCs w:val="22"/>
              </w:rPr>
              <w:t>6</w:t>
            </w:r>
          </w:p>
        </w:tc>
        <w:tc>
          <w:tcPr>
            <w:tcW w:w="780" w:type="dxa"/>
          </w:tcPr>
          <w:p w:rsidR="00463A04" w:rsidRDefault="00463A04" w:rsidP="00A50A8D">
            <w:pPr>
              <w:spacing w:beforeLines="20" w:before="48" w:afterLines="20" w:after="48"/>
              <w:jc w:val="both"/>
              <w:rPr>
                <w:rFonts w:cstheme="majorBidi"/>
                <w:b/>
                <w:bCs/>
                <w:color w:val="4F81BD" w:themeColor="accent1"/>
                <w:lang w:val="en-US"/>
              </w:rPr>
            </w:pPr>
          </w:p>
        </w:tc>
        <w:tc>
          <w:tcPr>
            <w:tcW w:w="1336" w:type="dxa"/>
          </w:tcPr>
          <w:p w:rsidR="007F0638" w:rsidRDefault="00F7041C" w:rsidP="00A50A8D">
            <w:pPr>
              <w:spacing w:beforeLines="20" w:before="48" w:afterLines="20" w:after="48"/>
              <w:jc w:val="both"/>
            </w:pPr>
            <w:r>
              <w:rPr>
                <w:sz w:val="22"/>
                <w:szCs w:val="22"/>
              </w:rPr>
              <w:t>67,80</w:t>
            </w:r>
          </w:p>
        </w:tc>
        <w:tc>
          <w:tcPr>
            <w:tcW w:w="1818" w:type="dxa"/>
          </w:tcPr>
          <w:p w:rsidR="00463A04" w:rsidRDefault="00463A04" w:rsidP="00A50A8D">
            <w:pPr>
              <w:spacing w:beforeLines="20" w:before="48" w:afterLines="20" w:after="48"/>
              <w:jc w:val="both"/>
              <w:rPr>
                <w:rFonts w:cstheme="majorBidi"/>
                <w:b/>
                <w:bCs/>
                <w:color w:val="4F81BD" w:themeColor="accent1"/>
                <w:lang w:val="en-US"/>
              </w:rPr>
            </w:pPr>
          </w:p>
        </w:tc>
      </w:tr>
      <w:tr w:rsidR="00F7041C">
        <w:tc>
          <w:tcPr>
            <w:tcW w:w="4419" w:type="dxa"/>
            <w:gridSpan w:val="3"/>
            <w:vAlign w:val="center"/>
          </w:tcPr>
          <w:p w:rsidR="00F7041C" w:rsidRDefault="00F7041C" w:rsidP="00A50A8D">
            <w:pPr>
              <w:spacing w:beforeLines="20" w:before="48" w:afterLines="20" w:after="48"/>
            </w:pPr>
            <w:r>
              <w:rPr>
                <w:sz w:val="22"/>
                <w:szCs w:val="22"/>
              </w:rPr>
              <w:t>Степениште</w:t>
            </w:r>
          </w:p>
        </w:tc>
        <w:tc>
          <w:tcPr>
            <w:tcW w:w="768" w:type="dxa"/>
          </w:tcPr>
          <w:p w:rsidR="007F0638" w:rsidRDefault="00F7041C" w:rsidP="00A50A8D">
            <w:pPr>
              <w:spacing w:beforeLines="20" w:before="48" w:afterLines="20" w:after="48"/>
              <w:jc w:val="both"/>
            </w:pPr>
            <w:r>
              <w:rPr>
                <w:sz w:val="22"/>
                <w:szCs w:val="22"/>
              </w:rPr>
              <w:t>3</w:t>
            </w:r>
          </w:p>
        </w:tc>
        <w:tc>
          <w:tcPr>
            <w:tcW w:w="780" w:type="dxa"/>
          </w:tcPr>
          <w:p w:rsidR="00463A04" w:rsidRDefault="00463A04" w:rsidP="00A50A8D">
            <w:pPr>
              <w:spacing w:beforeLines="20" w:before="48" w:afterLines="20" w:after="48"/>
              <w:jc w:val="both"/>
              <w:rPr>
                <w:rFonts w:cstheme="majorBidi"/>
                <w:b/>
                <w:bCs/>
                <w:color w:val="4F81BD" w:themeColor="accent1"/>
                <w:lang w:val="en-US"/>
              </w:rPr>
            </w:pPr>
          </w:p>
        </w:tc>
        <w:tc>
          <w:tcPr>
            <w:tcW w:w="1336" w:type="dxa"/>
          </w:tcPr>
          <w:p w:rsidR="007F0638" w:rsidRDefault="00F7041C" w:rsidP="00A50A8D">
            <w:pPr>
              <w:spacing w:beforeLines="20" w:before="48" w:afterLines="20" w:after="48"/>
              <w:jc w:val="both"/>
            </w:pPr>
            <w:r>
              <w:rPr>
                <w:sz w:val="22"/>
                <w:szCs w:val="22"/>
              </w:rPr>
              <w:t>70,70</w:t>
            </w:r>
          </w:p>
        </w:tc>
        <w:tc>
          <w:tcPr>
            <w:tcW w:w="1818" w:type="dxa"/>
          </w:tcPr>
          <w:p w:rsidR="00463A04" w:rsidRDefault="00463A04" w:rsidP="00A50A8D">
            <w:pPr>
              <w:spacing w:beforeLines="20" w:before="48" w:afterLines="20" w:after="48"/>
              <w:jc w:val="both"/>
              <w:rPr>
                <w:rFonts w:cstheme="majorBidi"/>
                <w:b/>
                <w:bCs/>
                <w:color w:val="4F81BD" w:themeColor="accent1"/>
                <w:lang w:val="en-US"/>
              </w:rPr>
            </w:pPr>
          </w:p>
        </w:tc>
      </w:tr>
      <w:tr w:rsidR="00F7041C">
        <w:tc>
          <w:tcPr>
            <w:tcW w:w="4419" w:type="dxa"/>
            <w:gridSpan w:val="3"/>
            <w:vAlign w:val="center"/>
          </w:tcPr>
          <w:p w:rsidR="00F7041C" w:rsidRDefault="00F7041C" w:rsidP="00A50A8D">
            <w:pPr>
              <w:spacing w:beforeLines="20" w:before="48" w:afterLines="20" w:after="48"/>
            </w:pPr>
            <w:r>
              <w:rPr>
                <w:sz w:val="22"/>
                <w:szCs w:val="22"/>
              </w:rPr>
              <w:t>Архивски подрумски простор</w:t>
            </w:r>
          </w:p>
        </w:tc>
        <w:tc>
          <w:tcPr>
            <w:tcW w:w="768" w:type="dxa"/>
          </w:tcPr>
          <w:p w:rsidR="007F0638" w:rsidRDefault="00F7041C" w:rsidP="00A50A8D">
            <w:pPr>
              <w:spacing w:beforeLines="20" w:before="48" w:afterLines="20" w:after="48"/>
              <w:jc w:val="both"/>
            </w:pPr>
            <w:r>
              <w:rPr>
                <w:sz w:val="22"/>
                <w:szCs w:val="22"/>
              </w:rPr>
              <w:t>1</w:t>
            </w:r>
          </w:p>
        </w:tc>
        <w:tc>
          <w:tcPr>
            <w:tcW w:w="780" w:type="dxa"/>
          </w:tcPr>
          <w:p w:rsidR="00463A04" w:rsidRDefault="00463A04" w:rsidP="00A50A8D">
            <w:pPr>
              <w:spacing w:beforeLines="20" w:before="48" w:afterLines="20" w:after="48"/>
              <w:jc w:val="both"/>
              <w:rPr>
                <w:rFonts w:cstheme="majorBidi"/>
                <w:b/>
                <w:bCs/>
                <w:color w:val="4F81BD" w:themeColor="accent1"/>
              </w:rPr>
            </w:pPr>
          </w:p>
        </w:tc>
        <w:tc>
          <w:tcPr>
            <w:tcW w:w="1336" w:type="dxa"/>
          </w:tcPr>
          <w:p w:rsidR="007F0638" w:rsidRDefault="00F7041C" w:rsidP="00A50A8D">
            <w:pPr>
              <w:spacing w:beforeLines="20" w:before="48" w:afterLines="20" w:after="48"/>
              <w:jc w:val="both"/>
            </w:pPr>
            <w:r>
              <w:rPr>
                <w:sz w:val="22"/>
                <w:szCs w:val="22"/>
              </w:rPr>
              <w:t>50,00</w:t>
            </w:r>
          </w:p>
        </w:tc>
        <w:tc>
          <w:tcPr>
            <w:tcW w:w="1818" w:type="dxa"/>
          </w:tcPr>
          <w:p w:rsidR="00463A04" w:rsidRDefault="00463A04" w:rsidP="00A50A8D">
            <w:pPr>
              <w:spacing w:beforeLines="20" w:before="48" w:afterLines="20" w:after="48"/>
              <w:jc w:val="both"/>
              <w:rPr>
                <w:rFonts w:cstheme="majorBidi"/>
                <w:b/>
                <w:bCs/>
                <w:color w:val="4F81BD" w:themeColor="accent1"/>
                <w:lang w:val="en-US"/>
              </w:rPr>
            </w:pPr>
          </w:p>
        </w:tc>
      </w:tr>
      <w:tr w:rsidR="00F7041C">
        <w:tc>
          <w:tcPr>
            <w:tcW w:w="4419" w:type="dxa"/>
            <w:gridSpan w:val="3"/>
            <w:vAlign w:val="center"/>
          </w:tcPr>
          <w:p w:rsidR="00F7041C" w:rsidRDefault="00F7041C" w:rsidP="00A50A8D">
            <w:pPr>
              <w:spacing w:beforeLines="20" w:before="48" w:afterLines="20" w:after="48"/>
            </w:pPr>
            <w:r>
              <w:rPr>
                <w:sz w:val="22"/>
                <w:szCs w:val="22"/>
              </w:rPr>
              <w:t>Школско двориште</w:t>
            </w:r>
            <w:r>
              <w:rPr>
                <w:rStyle w:val="FootnoteReference"/>
                <w:sz w:val="22"/>
                <w:szCs w:val="22"/>
              </w:rPr>
              <w:footnoteReference w:id="11"/>
            </w:r>
          </w:p>
        </w:tc>
        <w:tc>
          <w:tcPr>
            <w:tcW w:w="768" w:type="dxa"/>
          </w:tcPr>
          <w:p w:rsidR="007F0638" w:rsidRDefault="00F7041C" w:rsidP="00A50A8D">
            <w:pPr>
              <w:spacing w:beforeLines="20" w:before="48" w:afterLines="20" w:after="48"/>
              <w:jc w:val="both"/>
            </w:pPr>
            <w:r>
              <w:rPr>
                <w:sz w:val="22"/>
                <w:szCs w:val="22"/>
              </w:rPr>
              <w:t>1</w:t>
            </w:r>
          </w:p>
        </w:tc>
        <w:tc>
          <w:tcPr>
            <w:tcW w:w="780" w:type="dxa"/>
          </w:tcPr>
          <w:p w:rsidR="00463A04" w:rsidRDefault="00463A04" w:rsidP="00A50A8D">
            <w:pPr>
              <w:spacing w:beforeLines="20" w:before="48" w:afterLines="20" w:after="48"/>
              <w:jc w:val="both"/>
              <w:rPr>
                <w:rFonts w:cstheme="majorBidi"/>
                <w:b/>
                <w:bCs/>
                <w:color w:val="4F81BD" w:themeColor="accent1"/>
              </w:rPr>
            </w:pPr>
          </w:p>
        </w:tc>
        <w:tc>
          <w:tcPr>
            <w:tcW w:w="1336" w:type="dxa"/>
          </w:tcPr>
          <w:p w:rsidR="007F0638" w:rsidRDefault="00F7041C" w:rsidP="00A50A8D">
            <w:pPr>
              <w:spacing w:beforeLines="20" w:before="48" w:afterLines="20" w:after="48"/>
              <w:jc w:val="both"/>
            </w:pPr>
            <w:r>
              <w:rPr>
                <w:sz w:val="22"/>
                <w:szCs w:val="22"/>
              </w:rPr>
              <w:t>385,00</w:t>
            </w:r>
          </w:p>
        </w:tc>
        <w:tc>
          <w:tcPr>
            <w:tcW w:w="1818" w:type="dxa"/>
          </w:tcPr>
          <w:p w:rsidR="00463A04" w:rsidRDefault="00463A04" w:rsidP="00A50A8D">
            <w:pPr>
              <w:spacing w:beforeLines="20" w:before="48" w:afterLines="20" w:after="48"/>
              <w:jc w:val="both"/>
              <w:rPr>
                <w:rFonts w:cstheme="majorBidi"/>
                <w:b/>
                <w:bCs/>
                <w:color w:val="4F81BD" w:themeColor="accent1"/>
                <w:lang w:val="en-US"/>
              </w:rPr>
            </w:pPr>
          </w:p>
        </w:tc>
      </w:tr>
      <w:tr w:rsidR="00F7041C">
        <w:tc>
          <w:tcPr>
            <w:tcW w:w="4419" w:type="dxa"/>
            <w:gridSpan w:val="3"/>
            <w:vAlign w:val="center"/>
          </w:tcPr>
          <w:p w:rsidR="00F7041C" w:rsidRDefault="00F7041C" w:rsidP="00A50A8D">
            <w:pPr>
              <w:spacing w:beforeLines="20" w:before="48" w:afterLines="20" w:after="48"/>
              <w:rPr>
                <w:b/>
                <w:bCs/>
                <w:i/>
                <w:iCs/>
              </w:rPr>
            </w:pPr>
            <w:r>
              <w:rPr>
                <w:b/>
                <w:bCs/>
                <w:i/>
                <w:iCs/>
                <w:sz w:val="22"/>
                <w:szCs w:val="22"/>
              </w:rPr>
              <w:t>УКУПНО IV</w:t>
            </w:r>
          </w:p>
        </w:tc>
        <w:tc>
          <w:tcPr>
            <w:tcW w:w="768" w:type="dxa"/>
          </w:tcPr>
          <w:p w:rsidR="007F0638" w:rsidRDefault="007F0638" w:rsidP="00A50A8D">
            <w:pPr>
              <w:spacing w:beforeLines="20" w:before="48" w:afterLines="20" w:after="48"/>
              <w:jc w:val="both"/>
              <w:rPr>
                <w:b/>
                <w:bCs/>
                <w:i/>
                <w:iCs/>
              </w:rPr>
            </w:pPr>
          </w:p>
        </w:tc>
        <w:tc>
          <w:tcPr>
            <w:tcW w:w="780" w:type="dxa"/>
          </w:tcPr>
          <w:p w:rsidR="007F0638" w:rsidRDefault="007F0638" w:rsidP="00A50A8D">
            <w:pPr>
              <w:spacing w:beforeLines="20" w:before="48" w:afterLines="20" w:after="48"/>
              <w:jc w:val="both"/>
              <w:rPr>
                <w:b/>
                <w:bCs/>
                <w:i/>
                <w:iCs/>
              </w:rPr>
            </w:pPr>
          </w:p>
        </w:tc>
        <w:tc>
          <w:tcPr>
            <w:tcW w:w="1336" w:type="dxa"/>
          </w:tcPr>
          <w:p w:rsidR="007F0638" w:rsidRDefault="00F7041C" w:rsidP="00A50A8D">
            <w:pPr>
              <w:spacing w:beforeLines="20" w:before="48" w:afterLines="20" w:after="48"/>
              <w:jc w:val="both"/>
              <w:rPr>
                <w:b/>
                <w:bCs/>
                <w:i/>
                <w:iCs/>
              </w:rPr>
            </w:pPr>
            <w:r>
              <w:rPr>
                <w:b/>
                <w:bCs/>
                <w:i/>
                <w:iCs/>
                <w:sz w:val="22"/>
                <w:szCs w:val="22"/>
              </w:rPr>
              <w:t>682,70</w:t>
            </w:r>
          </w:p>
        </w:tc>
        <w:tc>
          <w:tcPr>
            <w:tcW w:w="1818" w:type="dxa"/>
          </w:tcPr>
          <w:p w:rsidR="00463A04" w:rsidRDefault="00463A04" w:rsidP="00A50A8D">
            <w:pPr>
              <w:spacing w:beforeLines="20" w:before="48" w:afterLines="20" w:after="48"/>
              <w:jc w:val="both"/>
              <w:rPr>
                <w:rFonts w:cstheme="majorBidi"/>
                <w:b/>
                <w:bCs/>
                <w:color w:val="4F81BD" w:themeColor="accent1"/>
                <w:lang w:val="en-US"/>
              </w:rPr>
            </w:pPr>
          </w:p>
        </w:tc>
      </w:tr>
      <w:tr w:rsidR="00F7041C">
        <w:tc>
          <w:tcPr>
            <w:tcW w:w="4419" w:type="dxa"/>
            <w:gridSpan w:val="3"/>
            <w:vAlign w:val="center"/>
          </w:tcPr>
          <w:p w:rsidR="00F7041C" w:rsidRDefault="00F7041C" w:rsidP="00A50A8D">
            <w:pPr>
              <w:spacing w:beforeLines="20" w:before="48" w:afterLines="20" w:after="48"/>
              <w:rPr>
                <w:b/>
                <w:bCs/>
                <w:i/>
                <w:iCs/>
              </w:rPr>
            </w:pPr>
            <w:r>
              <w:rPr>
                <w:b/>
                <w:bCs/>
                <w:i/>
                <w:iCs/>
                <w:sz w:val="22"/>
                <w:szCs w:val="22"/>
              </w:rPr>
              <w:t>УКУПНО БРУТО ПРОСТОР</w:t>
            </w:r>
          </w:p>
        </w:tc>
        <w:tc>
          <w:tcPr>
            <w:tcW w:w="768" w:type="dxa"/>
          </w:tcPr>
          <w:p w:rsidR="007F0638" w:rsidRDefault="007F0638" w:rsidP="00A50A8D">
            <w:pPr>
              <w:spacing w:beforeLines="20" w:before="48" w:afterLines="20" w:after="48"/>
              <w:jc w:val="both"/>
              <w:rPr>
                <w:b/>
                <w:bCs/>
                <w:i/>
                <w:iCs/>
              </w:rPr>
            </w:pPr>
          </w:p>
        </w:tc>
        <w:tc>
          <w:tcPr>
            <w:tcW w:w="780" w:type="dxa"/>
          </w:tcPr>
          <w:p w:rsidR="007F0638" w:rsidRDefault="007F0638" w:rsidP="00A50A8D">
            <w:pPr>
              <w:spacing w:beforeLines="20" w:before="48" w:afterLines="20" w:after="48"/>
              <w:jc w:val="both"/>
              <w:rPr>
                <w:b/>
                <w:bCs/>
                <w:i/>
                <w:iCs/>
              </w:rPr>
            </w:pPr>
          </w:p>
        </w:tc>
        <w:tc>
          <w:tcPr>
            <w:tcW w:w="1336" w:type="dxa"/>
          </w:tcPr>
          <w:p w:rsidR="007F0638" w:rsidRDefault="00F7041C" w:rsidP="00A50A8D">
            <w:pPr>
              <w:spacing w:beforeLines="20" w:before="48" w:afterLines="20" w:after="48"/>
              <w:jc w:val="both"/>
              <w:rPr>
                <w:b/>
                <w:bCs/>
                <w:i/>
                <w:iCs/>
                <w:lang w:val="en-US"/>
              </w:rPr>
            </w:pPr>
            <w:r>
              <w:rPr>
                <w:b/>
                <w:bCs/>
                <w:i/>
                <w:iCs/>
                <w:sz w:val="22"/>
                <w:szCs w:val="22"/>
                <w:lang w:val="en-US"/>
              </w:rPr>
              <w:t>2585,25</w:t>
            </w:r>
          </w:p>
        </w:tc>
        <w:tc>
          <w:tcPr>
            <w:tcW w:w="1818" w:type="dxa"/>
          </w:tcPr>
          <w:p w:rsidR="007F0638" w:rsidRDefault="00F7041C" w:rsidP="00A50A8D">
            <w:pPr>
              <w:spacing w:beforeLines="20" w:before="48" w:afterLines="20" w:after="48"/>
              <w:jc w:val="both"/>
              <w:rPr>
                <w:b/>
                <w:bCs/>
                <w:lang w:val="en-US"/>
              </w:rPr>
            </w:pPr>
            <w:r>
              <w:rPr>
                <w:b/>
                <w:bCs/>
                <w:sz w:val="22"/>
                <w:szCs w:val="22"/>
                <w:lang w:val="en-US"/>
              </w:rPr>
              <w:t>4</w:t>
            </w:r>
            <w:r>
              <w:rPr>
                <w:b/>
                <w:bCs/>
                <w:sz w:val="22"/>
                <w:szCs w:val="22"/>
              </w:rPr>
              <w:t xml:space="preserve">, </w:t>
            </w:r>
            <w:r>
              <w:rPr>
                <w:b/>
                <w:bCs/>
                <w:sz w:val="22"/>
                <w:szCs w:val="22"/>
                <w:lang w:val="en-US"/>
              </w:rPr>
              <w:t>50</w:t>
            </w:r>
            <w:r>
              <w:rPr>
                <w:b/>
                <w:bCs/>
                <w:sz w:val="22"/>
                <w:szCs w:val="22"/>
              </w:rPr>
              <w:t xml:space="preserve"> м</w:t>
            </w:r>
            <w:r>
              <w:rPr>
                <w:b/>
                <w:bCs/>
                <w:sz w:val="22"/>
                <w:szCs w:val="22"/>
                <w:vertAlign w:val="superscript"/>
              </w:rPr>
              <w:t>2</w:t>
            </w:r>
            <w:r>
              <w:rPr>
                <w:b/>
                <w:bCs/>
                <w:sz w:val="22"/>
                <w:szCs w:val="22"/>
              </w:rPr>
              <w:t>/студент</w:t>
            </w:r>
            <w:r>
              <w:rPr>
                <w:b/>
                <w:bCs/>
                <w:sz w:val="22"/>
                <w:szCs w:val="22"/>
                <w:lang w:val="en-US"/>
              </w:rPr>
              <w:t xml:space="preserve"> </w:t>
            </w:r>
          </w:p>
        </w:tc>
      </w:tr>
    </w:tbl>
    <w:p w:rsidR="00F7041C" w:rsidRDefault="00F7041C" w:rsidP="00E55F50">
      <w:pPr>
        <w:jc w:val="both"/>
        <w:rPr>
          <w:b/>
          <w:bCs/>
        </w:rPr>
      </w:pPr>
    </w:p>
    <w:p w:rsidR="00F7041C" w:rsidRPr="00DB0677" w:rsidRDefault="00F7041C" w:rsidP="00E55F50">
      <w:pPr>
        <w:jc w:val="both"/>
        <w:rPr>
          <w:b/>
          <w:bCs/>
        </w:rPr>
      </w:pPr>
    </w:p>
    <w:p w:rsidR="00F7041C" w:rsidRDefault="00F7041C" w:rsidP="00E55F50">
      <w:pPr>
        <w:jc w:val="both"/>
        <w:rPr>
          <w:b/>
          <w:bCs/>
          <w:lang w:val="en-US"/>
        </w:rPr>
        <w:sectPr w:rsidR="00F7041C" w:rsidSect="006F01B1">
          <w:pgSz w:w="11907" w:h="16839" w:code="9"/>
          <w:pgMar w:top="1417" w:right="1440" w:bottom="1417" w:left="1440" w:header="708" w:footer="708" w:gutter="0"/>
          <w:cols w:space="708"/>
          <w:docGrid w:linePitch="360"/>
        </w:sectPr>
      </w:pPr>
    </w:p>
    <w:p w:rsidR="00F7041C" w:rsidRDefault="00F7041C" w:rsidP="00E55F50">
      <w:pPr>
        <w:jc w:val="both"/>
      </w:pPr>
    </w:p>
    <w:p w:rsidR="003D3ECE" w:rsidRPr="00E55F50" w:rsidRDefault="003D3ECE" w:rsidP="003D3ECE">
      <w:pPr>
        <w:jc w:val="both"/>
      </w:pPr>
      <w:r w:rsidRPr="00291730">
        <w:rPr>
          <w:b/>
        </w:rPr>
        <w:t xml:space="preserve">Табела 11.2. </w:t>
      </w:r>
      <w:r w:rsidRPr="00E55F50">
        <w:t>Листа опреме у власништву високошколске установе која се користи у наставном процесу и научноистраживачком раду</w:t>
      </w:r>
    </w:p>
    <w:p w:rsidR="003D3ECE" w:rsidRPr="001D5852" w:rsidRDefault="003D3ECE" w:rsidP="003D3ECE">
      <w:pPr>
        <w:jc w:val="both"/>
      </w:pPr>
    </w:p>
    <w:tbl>
      <w:tblPr>
        <w:tblW w:w="9356"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993"/>
        <w:gridCol w:w="3402"/>
        <w:gridCol w:w="4394"/>
        <w:gridCol w:w="567"/>
      </w:tblGrid>
      <w:tr w:rsidR="003D3ECE" w:rsidTr="003D3ECE">
        <w:tc>
          <w:tcPr>
            <w:tcW w:w="993" w:type="dxa"/>
            <w:vAlign w:val="center"/>
          </w:tcPr>
          <w:p w:rsidR="003D3ECE" w:rsidRPr="00FF4D8D" w:rsidRDefault="003D3ECE" w:rsidP="003D3ECE">
            <w:pPr>
              <w:spacing w:line="276" w:lineRule="auto"/>
              <w:jc w:val="center"/>
              <w:rPr>
                <w:b/>
              </w:rPr>
            </w:pPr>
            <w:r w:rsidRPr="00FF4D8D">
              <w:rPr>
                <w:b/>
                <w:sz w:val="22"/>
                <w:szCs w:val="22"/>
              </w:rPr>
              <w:t>Редни број</w:t>
            </w:r>
          </w:p>
        </w:tc>
        <w:tc>
          <w:tcPr>
            <w:tcW w:w="3402" w:type="dxa"/>
            <w:vAlign w:val="center"/>
          </w:tcPr>
          <w:p w:rsidR="003D3ECE" w:rsidRPr="00FF4D8D" w:rsidRDefault="003D3ECE" w:rsidP="003D3ECE">
            <w:pPr>
              <w:spacing w:line="276" w:lineRule="auto"/>
              <w:jc w:val="center"/>
              <w:rPr>
                <w:b/>
              </w:rPr>
            </w:pPr>
            <w:r w:rsidRPr="00FF4D8D">
              <w:rPr>
                <w:b/>
                <w:sz w:val="22"/>
                <w:szCs w:val="22"/>
              </w:rPr>
              <w:t>Назив и тип</w:t>
            </w:r>
          </w:p>
        </w:tc>
        <w:tc>
          <w:tcPr>
            <w:tcW w:w="4394" w:type="dxa"/>
            <w:vAlign w:val="center"/>
          </w:tcPr>
          <w:p w:rsidR="003D3ECE" w:rsidRPr="00FF4D8D" w:rsidRDefault="003D3ECE" w:rsidP="003D3ECE">
            <w:pPr>
              <w:spacing w:line="276" w:lineRule="auto"/>
              <w:jc w:val="center"/>
              <w:rPr>
                <w:b/>
              </w:rPr>
            </w:pPr>
            <w:r w:rsidRPr="00FF4D8D">
              <w:rPr>
                <w:b/>
                <w:sz w:val="22"/>
                <w:szCs w:val="22"/>
              </w:rPr>
              <w:t>Намена</w:t>
            </w:r>
          </w:p>
        </w:tc>
        <w:tc>
          <w:tcPr>
            <w:tcW w:w="567" w:type="dxa"/>
            <w:vAlign w:val="center"/>
          </w:tcPr>
          <w:p w:rsidR="003D3ECE" w:rsidRPr="00FF4D8D" w:rsidRDefault="003D3ECE" w:rsidP="003D3ECE">
            <w:pPr>
              <w:spacing w:line="276" w:lineRule="auto"/>
              <w:jc w:val="center"/>
              <w:rPr>
                <w:b/>
              </w:rPr>
            </w:pPr>
            <w:r w:rsidRPr="00FF4D8D">
              <w:rPr>
                <w:b/>
                <w:sz w:val="22"/>
                <w:szCs w:val="22"/>
              </w:rPr>
              <w:t>Број</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val="sr-Latn-CS" w:eastAsia="sr-Latn-CS"/>
              </w:rPr>
              <w:t>1</w:t>
            </w:r>
            <w:r w:rsidRPr="00FF4D8D">
              <w:rPr>
                <w:rFonts w:ascii="Times New Roman"/>
                <w:sz w:val="22"/>
                <w:szCs w:val="22"/>
                <w:lang w:eastAsia="sr-Latn-CS"/>
              </w:rPr>
              <w:t>.</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Рачунар</w:t>
            </w:r>
            <w:r w:rsidRPr="00FF4D8D">
              <w:rPr>
                <w:rFonts w:ascii="Times New Roman"/>
                <w:sz w:val="22"/>
                <w:szCs w:val="22"/>
                <w:lang w:val="en-US" w:eastAsia="sr-Latn-CS"/>
              </w:rPr>
              <w:t xml:space="preserve"> Pentium 4</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Наставни процес</w:t>
            </w:r>
            <w:r>
              <w:rPr>
                <w:rFonts w:ascii="Times New Roman"/>
                <w:sz w:val="22"/>
                <w:szCs w:val="22"/>
                <w:lang w:eastAsia="sr-Latn-CS"/>
              </w:rPr>
              <w:t xml:space="preserve"> и научноистраживачки рад</w:t>
            </w:r>
          </w:p>
        </w:tc>
        <w:tc>
          <w:tcPr>
            <w:tcW w:w="567" w:type="dxa"/>
            <w:vAlign w:val="center"/>
          </w:tcPr>
          <w:p w:rsidR="003D3ECE" w:rsidRPr="00FF4D8D" w:rsidRDefault="003D3ECE" w:rsidP="003D3ECE">
            <w:pPr>
              <w:pStyle w:val="Style4"/>
              <w:widowControl/>
              <w:spacing w:line="276" w:lineRule="auto"/>
              <w:jc w:val="right"/>
              <w:rPr>
                <w:rFonts w:ascii="Times New Roman"/>
                <w:lang w:val="en-US" w:eastAsia="sr-Latn-CS"/>
              </w:rPr>
            </w:pPr>
            <w:r w:rsidRPr="00FF4D8D">
              <w:rPr>
                <w:rFonts w:ascii="Times New Roman"/>
                <w:sz w:val="22"/>
                <w:szCs w:val="22"/>
                <w:lang w:val="en-US" w:eastAsia="sr-Latn-CS"/>
              </w:rPr>
              <w:t>17</w:t>
            </w:r>
          </w:p>
        </w:tc>
      </w:tr>
      <w:tr w:rsidR="003D3ECE" w:rsidTr="003D3ECE">
        <w:trPr>
          <w:trHeight w:val="197"/>
        </w:trPr>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val="sr-Latn-CS" w:eastAsia="sr-Latn-CS"/>
              </w:rPr>
              <w:t>2</w:t>
            </w:r>
            <w:r w:rsidRPr="00FF4D8D">
              <w:rPr>
                <w:rFonts w:ascii="Times New Roman"/>
                <w:sz w:val="22"/>
                <w:szCs w:val="22"/>
                <w:lang w:eastAsia="sr-Latn-CS"/>
              </w:rPr>
              <w:t>.</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 xml:space="preserve">Преносиви рачунар (лаптоп) </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Наставни процес</w:t>
            </w:r>
            <w:r>
              <w:rPr>
                <w:rFonts w:ascii="Times New Roman"/>
                <w:sz w:val="22"/>
                <w:szCs w:val="22"/>
                <w:lang w:eastAsia="sr-Latn-CS"/>
              </w:rPr>
              <w:t xml:space="preserve"> и научноистраживачки рад</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5</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val="sr-Latn-CS" w:eastAsia="sr-Latn-CS"/>
              </w:rPr>
              <w:t>3</w:t>
            </w:r>
            <w:r w:rsidRPr="00FF4D8D">
              <w:rPr>
                <w:rFonts w:ascii="Times New Roman"/>
                <w:sz w:val="22"/>
                <w:szCs w:val="22"/>
                <w:lang w:eastAsia="sr-Latn-CS"/>
              </w:rPr>
              <w:t>.</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Рачунар</w:t>
            </w:r>
            <w:r w:rsidRPr="00FF4D8D">
              <w:rPr>
                <w:rFonts w:ascii="Times New Roman"/>
                <w:sz w:val="22"/>
                <w:szCs w:val="22"/>
                <w:lang w:val="en-US" w:eastAsia="sr-Latn-CS"/>
              </w:rPr>
              <w:t xml:space="preserve"> Pentium 4</w:t>
            </w:r>
          </w:p>
        </w:tc>
        <w:tc>
          <w:tcPr>
            <w:tcW w:w="4394" w:type="dxa"/>
            <w:vAlign w:val="center"/>
          </w:tcPr>
          <w:p w:rsidR="003D3ECE" w:rsidRPr="00FF4D8D" w:rsidRDefault="003D3ECE" w:rsidP="003D3ECE">
            <w:pPr>
              <w:pStyle w:val="Style4"/>
              <w:widowControl/>
              <w:spacing w:line="276" w:lineRule="auto"/>
              <w:rPr>
                <w:rFonts w:ascii="Times New Roman"/>
                <w:lang w:val="en-US" w:eastAsia="sr-Latn-CS"/>
              </w:rPr>
            </w:pPr>
            <w:r w:rsidRPr="00FF4D8D">
              <w:rPr>
                <w:rFonts w:ascii="Times New Roman"/>
                <w:sz w:val="22"/>
                <w:szCs w:val="22"/>
                <w:lang w:eastAsia="sr-Latn-CS"/>
              </w:rPr>
              <w:t>Рад директора</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4.</w:t>
            </w:r>
          </w:p>
        </w:tc>
        <w:tc>
          <w:tcPr>
            <w:tcW w:w="3402" w:type="dxa"/>
            <w:vAlign w:val="center"/>
          </w:tcPr>
          <w:p w:rsidR="003D3ECE" w:rsidRPr="00FF4D8D" w:rsidRDefault="003D3ECE" w:rsidP="003D3ECE">
            <w:pPr>
              <w:pStyle w:val="Style4"/>
              <w:widowControl/>
              <w:spacing w:line="276" w:lineRule="auto"/>
              <w:rPr>
                <w:rFonts w:ascii="Times New Roman"/>
                <w:color w:val="FF0000"/>
                <w:lang w:eastAsia="sr-Latn-CS"/>
              </w:rPr>
            </w:pPr>
            <w:r w:rsidRPr="00FF4D8D">
              <w:rPr>
                <w:rFonts w:ascii="Times New Roman"/>
                <w:sz w:val="22"/>
                <w:szCs w:val="22"/>
                <w:lang w:eastAsia="sr-Latn-CS"/>
              </w:rPr>
              <w:t>Ласерски</w:t>
            </w:r>
            <w:r w:rsidRPr="00FF4D8D">
              <w:rPr>
                <w:rFonts w:ascii="Times New Roman"/>
                <w:sz w:val="22"/>
                <w:szCs w:val="22"/>
                <w:lang w:val="en-US" w:eastAsia="sr-Latn-CS"/>
              </w:rPr>
              <w:t xml:space="preserve"> </w:t>
            </w:r>
            <w:r w:rsidRPr="00FF4D8D">
              <w:rPr>
                <w:rFonts w:ascii="Times New Roman"/>
                <w:sz w:val="22"/>
                <w:szCs w:val="22"/>
                <w:lang w:eastAsia="sr-Latn-CS"/>
              </w:rPr>
              <w:t xml:space="preserve">мрежни штампач </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Наставни процес</w:t>
            </w:r>
            <w:r>
              <w:rPr>
                <w:rFonts w:ascii="Times New Roman"/>
                <w:sz w:val="22"/>
                <w:szCs w:val="22"/>
                <w:lang w:eastAsia="sr-Latn-CS"/>
              </w:rPr>
              <w:t xml:space="preserve"> и научноистраживачки рад</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7</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4.</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 xml:space="preserve">Преносиви рачунар (лаптоп) </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Рад ненаставног особља</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3</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val="sr-Latn-CS" w:eastAsia="sr-Latn-CS"/>
              </w:rPr>
              <w:t>4</w:t>
            </w:r>
            <w:r w:rsidRPr="00FF4D8D">
              <w:rPr>
                <w:rFonts w:ascii="Times New Roman"/>
                <w:sz w:val="22"/>
                <w:szCs w:val="22"/>
                <w:lang w:eastAsia="sr-Latn-CS"/>
              </w:rPr>
              <w:t>.</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Рачунар</w:t>
            </w:r>
            <w:r w:rsidRPr="00FF4D8D">
              <w:rPr>
                <w:rFonts w:ascii="Times New Roman"/>
                <w:sz w:val="22"/>
                <w:szCs w:val="22"/>
                <w:lang w:val="en-US" w:eastAsia="sr-Latn-CS"/>
              </w:rPr>
              <w:t xml:space="preserve"> Pentium 4</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Рад Секретаријата Школе</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2</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5.</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Рачунар</w:t>
            </w:r>
            <w:r w:rsidRPr="00FF4D8D">
              <w:rPr>
                <w:rFonts w:ascii="Times New Roman"/>
                <w:sz w:val="22"/>
                <w:szCs w:val="22"/>
                <w:lang w:val="en-US" w:eastAsia="sr-Latn-CS"/>
              </w:rPr>
              <w:t xml:space="preserve"> Pentium 4</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Рад Студенске службе</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4</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6.</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Рачунар</w:t>
            </w:r>
            <w:r w:rsidRPr="00FF4D8D">
              <w:rPr>
                <w:rFonts w:ascii="Times New Roman"/>
                <w:sz w:val="22"/>
                <w:szCs w:val="22"/>
                <w:lang w:val="en-US" w:eastAsia="sr-Latn-CS"/>
              </w:rPr>
              <w:t xml:space="preserve"> Pentium 4</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Рад Библиотеке Школе</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7.</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Рачунар</w:t>
            </w:r>
            <w:r w:rsidRPr="00FF4D8D">
              <w:rPr>
                <w:rFonts w:ascii="Times New Roman"/>
                <w:sz w:val="22"/>
                <w:szCs w:val="22"/>
                <w:lang w:val="en-US" w:eastAsia="sr-Latn-CS"/>
              </w:rPr>
              <w:t xml:space="preserve"> Pentium 4</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Рад Рачуноводства Школе</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3</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8.</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Рачунар</w:t>
            </w:r>
            <w:r w:rsidRPr="00FF4D8D">
              <w:rPr>
                <w:rFonts w:ascii="Times New Roman"/>
                <w:sz w:val="22"/>
                <w:szCs w:val="22"/>
                <w:lang w:val="en-US" w:eastAsia="sr-Latn-CS"/>
              </w:rPr>
              <w:t xml:space="preserve"> Pentium 4</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Рад Медијатеке Школе</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2</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9.</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Рачунар</w:t>
            </w:r>
            <w:r w:rsidRPr="00FF4D8D">
              <w:rPr>
                <w:rFonts w:ascii="Times New Roman"/>
                <w:sz w:val="22"/>
                <w:szCs w:val="22"/>
                <w:lang w:val="en-US" w:eastAsia="sr-Latn-CS"/>
              </w:rPr>
              <w:t xml:space="preserve"> Pentium 4</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Рад школске скриптарнице</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10.</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Рачунар</w:t>
            </w:r>
            <w:r w:rsidRPr="00FF4D8D">
              <w:rPr>
                <w:rFonts w:ascii="Times New Roman"/>
                <w:sz w:val="22"/>
                <w:szCs w:val="22"/>
                <w:lang w:val="en-US" w:eastAsia="sr-Latn-CS"/>
              </w:rPr>
              <w:t xml:space="preserve"> Pentium 4</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Рад Студенског парламента</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10</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11.</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Рачунар</w:t>
            </w:r>
            <w:r w:rsidRPr="00FF4D8D">
              <w:rPr>
                <w:rFonts w:ascii="Times New Roman"/>
                <w:sz w:val="22"/>
                <w:szCs w:val="22"/>
                <w:lang w:val="en-US" w:eastAsia="sr-Latn-CS"/>
              </w:rPr>
              <w:t xml:space="preserve"> Pentium 4</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Наставни процес у Информатичком кабинету Школе</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15</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12.</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Рачунар</w:t>
            </w:r>
            <w:r w:rsidRPr="00FF4D8D">
              <w:rPr>
                <w:rFonts w:ascii="Times New Roman"/>
                <w:sz w:val="22"/>
                <w:szCs w:val="22"/>
                <w:lang w:val="en-US" w:eastAsia="sr-Latn-CS"/>
              </w:rPr>
              <w:t xml:space="preserve"> Pentium 4</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Рад Студенског рачунарског центар</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15</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13.</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Пројектор са пројектним платном</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 xml:space="preserve">Наставни процес </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12</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14.</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 xml:space="preserve">Преносиви рачунар (лаптоп) </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 xml:space="preserve">Наставни процес </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11</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15.</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Фотокопир апарат Canon</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Умножавање материјала за наставу</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16.</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Телевизор Плазма ТВ 42</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 xml:space="preserve">Наставни процес </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17.</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Мрежни штампач са скенером</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Умножавање материјала за наставу</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18.</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Синтисајзер PSR160</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 xml:space="preserve">Наставни процес </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9</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17.</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Синтисајзер Yamaha</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 xml:space="preserve">Наставни процес </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10</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18.</w:t>
            </w:r>
          </w:p>
        </w:tc>
        <w:tc>
          <w:tcPr>
            <w:tcW w:w="3402" w:type="dxa"/>
            <w:vAlign w:val="center"/>
          </w:tcPr>
          <w:p w:rsidR="003D3ECE" w:rsidRPr="00FF4D8D" w:rsidRDefault="009F5525" w:rsidP="003D3ECE">
            <w:pPr>
              <w:pStyle w:val="Style4"/>
              <w:widowControl/>
              <w:spacing w:line="276" w:lineRule="auto"/>
              <w:rPr>
                <w:rFonts w:ascii="Times New Roman"/>
                <w:lang w:eastAsia="sr-Latn-CS"/>
              </w:rPr>
            </w:pPr>
            <w:r>
              <w:rPr>
                <w:rFonts w:ascii="Times New Roman"/>
                <w:sz w:val="22"/>
                <w:szCs w:val="22"/>
                <w:lang w:eastAsia="sr-Latn-CS"/>
              </w:rPr>
              <w:t>Електрични клавир –</w:t>
            </w:r>
            <w:r w:rsidR="003D3ECE" w:rsidRPr="00FF4D8D">
              <w:rPr>
                <w:rFonts w:ascii="Times New Roman"/>
                <w:sz w:val="22"/>
                <w:szCs w:val="22"/>
                <w:lang w:eastAsia="sr-Latn-CS"/>
              </w:rPr>
              <w:t xml:space="preserve"> Клавинова Yamaha</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 xml:space="preserve">Наставни процес </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19.</w:t>
            </w:r>
          </w:p>
        </w:tc>
        <w:tc>
          <w:tcPr>
            <w:tcW w:w="3402" w:type="dxa"/>
            <w:vAlign w:val="center"/>
          </w:tcPr>
          <w:p w:rsidR="003D3ECE" w:rsidRPr="00FF4D8D" w:rsidRDefault="009F5525" w:rsidP="003D3ECE">
            <w:pPr>
              <w:pStyle w:val="Style4"/>
              <w:widowControl/>
              <w:spacing w:line="276" w:lineRule="auto"/>
              <w:rPr>
                <w:rFonts w:ascii="Times New Roman"/>
                <w:lang w:eastAsia="sr-Latn-CS"/>
              </w:rPr>
            </w:pPr>
            <w:r>
              <w:rPr>
                <w:rFonts w:ascii="Times New Roman"/>
                <w:sz w:val="22"/>
                <w:szCs w:val="22"/>
                <w:lang w:eastAsia="sr-Latn-CS"/>
              </w:rPr>
              <w:t>Клавир –</w:t>
            </w:r>
            <w:r w:rsidR="003D3ECE" w:rsidRPr="00FF4D8D">
              <w:rPr>
                <w:rFonts w:ascii="Times New Roman"/>
                <w:sz w:val="22"/>
                <w:szCs w:val="22"/>
                <w:lang w:eastAsia="sr-Latn-CS"/>
              </w:rPr>
              <w:t xml:space="preserve"> Пианино</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 xml:space="preserve">Наставни процес </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1</w:t>
            </w:r>
          </w:p>
        </w:tc>
      </w:tr>
      <w:tr w:rsidR="003D3ECE" w:rsidTr="003D3ECE">
        <w:tc>
          <w:tcPr>
            <w:tcW w:w="993" w:type="dxa"/>
            <w:vAlign w:val="center"/>
          </w:tcPr>
          <w:p w:rsidR="003D3ECE" w:rsidRPr="00FF4D8D" w:rsidRDefault="003D3ECE" w:rsidP="003D3ECE">
            <w:pPr>
              <w:pStyle w:val="Style4"/>
              <w:widowControl/>
              <w:spacing w:line="276" w:lineRule="auto"/>
              <w:jc w:val="center"/>
              <w:rPr>
                <w:rFonts w:ascii="Times New Roman"/>
                <w:lang w:eastAsia="sr-Latn-CS"/>
              </w:rPr>
            </w:pPr>
            <w:r w:rsidRPr="00FF4D8D">
              <w:rPr>
                <w:rFonts w:ascii="Times New Roman"/>
                <w:sz w:val="22"/>
                <w:szCs w:val="22"/>
                <w:lang w:eastAsia="sr-Latn-CS"/>
              </w:rPr>
              <w:t>20.</w:t>
            </w:r>
          </w:p>
        </w:tc>
        <w:tc>
          <w:tcPr>
            <w:tcW w:w="3402"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Опрема за спорт</w:t>
            </w:r>
          </w:p>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(гумене греде, купе, сет за куглање...)</w:t>
            </w:r>
          </w:p>
        </w:tc>
        <w:tc>
          <w:tcPr>
            <w:tcW w:w="4394" w:type="dxa"/>
            <w:vAlign w:val="center"/>
          </w:tcPr>
          <w:p w:rsidR="003D3ECE" w:rsidRPr="00FF4D8D" w:rsidRDefault="003D3ECE" w:rsidP="003D3ECE">
            <w:pPr>
              <w:pStyle w:val="Style4"/>
              <w:widowControl/>
              <w:spacing w:line="276" w:lineRule="auto"/>
              <w:rPr>
                <w:rFonts w:ascii="Times New Roman"/>
                <w:lang w:eastAsia="sr-Latn-CS"/>
              </w:rPr>
            </w:pPr>
            <w:r w:rsidRPr="00FF4D8D">
              <w:rPr>
                <w:rFonts w:ascii="Times New Roman"/>
                <w:sz w:val="22"/>
                <w:szCs w:val="22"/>
                <w:lang w:eastAsia="sr-Latn-CS"/>
              </w:rPr>
              <w:t xml:space="preserve">Наставни процес </w:t>
            </w: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88</w:t>
            </w:r>
          </w:p>
        </w:tc>
      </w:tr>
      <w:tr w:rsidR="003D3ECE" w:rsidTr="003D3ECE">
        <w:tc>
          <w:tcPr>
            <w:tcW w:w="4395" w:type="dxa"/>
            <w:gridSpan w:val="2"/>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УКУПНО</w:t>
            </w:r>
          </w:p>
        </w:tc>
        <w:tc>
          <w:tcPr>
            <w:tcW w:w="4394" w:type="dxa"/>
          </w:tcPr>
          <w:p w:rsidR="003D3ECE" w:rsidRPr="00FF4D8D" w:rsidRDefault="003D3ECE" w:rsidP="003D3ECE">
            <w:pPr>
              <w:pStyle w:val="Style4"/>
              <w:widowControl/>
              <w:spacing w:line="276" w:lineRule="auto"/>
              <w:rPr>
                <w:rFonts w:ascii="Times New Roman"/>
                <w:lang w:eastAsia="sr-Latn-CS"/>
              </w:rPr>
            </w:pPr>
          </w:p>
        </w:tc>
        <w:tc>
          <w:tcPr>
            <w:tcW w:w="567" w:type="dxa"/>
            <w:vAlign w:val="center"/>
          </w:tcPr>
          <w:p w:rsidR="003D3ECE" w:rsidRPr="00FF4D8D" w:rsidRDefault="003D3ECE" w:rsidP="003D3ECE">
            <w:pPr>
              <w:pStyle w:val="Style4"/>
              <w:widowControl/>
              <w:spacing w:line="276" w:lineRule="auto"/>
              <w:jc w:val="right"/>
              <w:rPr>
                <w:rFonts w:ascii="Times New Roman"/>
                <w:lang w:eastAsia="sr-Latn-CS"/>
              </w:rPr>
            </w:pPr>
            <w:r w:rsidRPr="00FF4D8D">
              <w:rPr>
                <w:rFonts w:ascii="Times New Roman"/>
                <w:sz w:val="22"/>
                <w:szCs w:val="22"/>
                <w:lang w:eastAsia="sr-Latn-CS"/>
              </w:rPr>
              <w:t>221</w:t>
            </w:r>
          </w:p>
        </w:tc>
      </w:tr>
      <w:tr w:rsidR="003D3ECE" w:rsidTr="003D3ECE">
        <w:tc>
          <w:tcPr>
            <w:tcW w:w="9356" w:type="dxa"/>
            <w:gridSpan w:val="4"/>
          </w:tcPr>
          <w:p w:rsidR="003D3ECE" w:rsidRPr="00FF4D8D" w:rsidRDefault="003D3ECE" w:rsidP="003D3ECE">
            <w:pPr>
              <w:pStyle w:val="Style4"/>
              <w:widowControl/>
              <w:tabs>
                <w:tab w:val="left" w:pos="180"/>
              </w:tabs>
              <w:spacing w:line="276" w:lineRule="auto"/>
              <w:rPr>
                <w:rFonts w:ascii="Times New Roman"/>
                <w:lang w:eastAsia="sr-Latn-CS"/>
              </w:rPr>
            </w:pPr>
            <w:r>
              <w:rPr>
                <w:rFonts w:ascii="Times New Roman"/>
                <w:sz w:val="22"/>
                <w:szCs w:val="22"/>
                <w:lang w:eastAsia="sr-Latn-CS"/>
              </w:rPr>
              <w:tab/>
            </w:r>
            <w:r w:rsidRPr="00DB0677">
              <w:rPr>
                <w:rFonts w:eastAsia="MS Mincho"/>
                <w:b/>
                <w:bCs/>
                <w:i/>
                <w:iCs/>
                <w:sz w:val="22"/>
                <w:szCs w:val="22"/>
              </w:rPr>
              <w:t>Напомена</w:t>
            </w:r>
            <w:r>
              <w:rPr>
                <w:rFonts w:eastAsia="MS Mincho"/>
                <w:sz w:val="22"/>
                <w:szCs w:val="22"/>
              </w:rPr>
              <w:t xml:space="preserve">: </w:t>
            </w:r>
            <w:r>
              <w:rPr>
                <w:rFonts w:eastAsia="MS Mincho"/>
                <w:sz w:val="22"/>
                <w:szCs w:val="22"/>
              </w:rPr>
              <w:t>Пот</w:t>
            </w:r>
            <w:r w:rsidRPr="00DB0677">
              <w:rPr>
                <w:rFonts w:eastAsia="MS Mincho"/>
                <w:sz w:val="22"/>
                <w:szCs w:val="22"/>
              </w:rPr>
              <w:t>комисија</w:t>
            </w:r>
            <w:r w:rsidRPr="00DB0677">
              <w:rPr>
                <w:rFonts w:eastAsia="MS Mincho"/>
                <w:sz w:val="22"/>
                <w:szCs w:val="22"/>
              </w:rPr>
              <w:t xml:space="preserve"> </w:t>
            </w:r>
            <w:r w:rsidRPr="00DB0677">
              <w:rPr>
                <w:rFonts w:eastAsia="MS Mincho"/>
                <w:sz w:val="22"/>
                <w:szCs w:val="22"/>
              </w:rPr>
              <w:t>ће</w:t>
            </w:r>
            <w:r w:rsidRPr="00DB0677">
              <w:rPr>
                <w:rFonts w:eastAsia="MS Mincho"/>
                <w:sz w:val="22"/>
                <w:szCs w:val="22"/>
              </w:rPr>
              <w:t xml:space="preserve">, </w:t>
            </w:r>
            <w:r w:rsidRPr="00DB0677">
              <w:rPr>
                <w:rFonts w:eastAsia="MS Mincho"/>
                <w:sz w:val="22"/>
                <w:szCs w:val="22"/>
              </w:rPr>
              <w:t>случајним</w:t>
            </w:r>
            <w:r w:rsidRPr="00DB0677">
              <w:rPr>
                <w:rFonts w:eastAsia="MS Mincho"/>
                <w:sz w:val="22"/>
                <w:szCs w:val="22"/>
              </w:rPr>
              <w:t xml:space="preserve"> </w:t>
            </w:r>
            <w:r w:rsidRPr="00DB0677">
              <w:rPr>
                <w:rFonts w:eastAsia="MS Mincho"/>
                <w:sz w:val="22"/>
                <w:szCs w:val="22"/>
              </w:rPr>
              <w:t>избором</w:t>
            </w:r>
            <w:r w:rsidRPr="00DB0677">
              <w:rPr>
                <w:rFonts w:eastAsia="MS Mincho"/>
                <w:sz w:val="22"/>
                <w:szCs w:val="22"/>
              </w:rPr>
              <w:t xml:space="preserve">, </w:t>
            </w:r>
            <w:r w:rsidRPr="00DB0677">
              <w:rPr>
                <w:rFonts w:eastAsia="MS Mincho"/>
                <w:sz w:val="22"/>
                <w:szCs w:val="22"/>
              </w:rPr>
              <w:t>проверити</w:t>
            </w:r>
            <w:r w:rsidRPr="00DB0677">
              <w:rPr>
                <w:rFonts w:eastAsia="MS Mincho"/>
                <w:sz w:val="22"/>
                <w:szCs w:val="22"/>
              </w:rPr>
              <w:t xml:space="preserve"> </w:t>
            </w:r>
            <w:r w:rsidRPr="00DB0677">
              <w:rPr>
                <w:rFonts w:eastAsia="MS Mincho"/>
                <w:sz w:val="22"/>
                <w:szCs w:val="22"/>
              </w:rPr>
              <w:t>структуру</w:t>
            </w:r>
            <w:r w:rsidRPr="00DB0677">
              <w:rPr>
                <w:rFonts w:eastAsia="MS Mincho"/>
                <w:sz w:val="22"/>
                <w:szCs w:val="22"/>
              </w:rPr>
              <w:t xml:space="preserve"> </w:t>
            </w:r>
            <w:r w:rsidRPr="00DB0677">
              <w:rPr>
                <w:rFonts w:eastAsia="MS Mincho"/>
                <w:sz w:val="22"/>
                <w:szCs w:val="22"/>
              </w:rPr>
              <w:t>опреме</w:t>
            </w:r>
          </w:p>
        </w:tc>
      </w:tr>
    </w:tbl>
    <w:p w:rsidR="003D3ECE" w:rsidRPr="003D3ECE" w:rsidRDefault="003D3ECE" w:rsidP="00E55F50">
      <w:pPr>
        <w:jc w:val="both"/>
      </w:pPr>
    </w:p>
    <w:p w:rsidR="003D3ECE" w:rsidRDefault="003D3ECE" w:rsidP="00E55F50">
      <w:pPr>
        <w:jc w:val="both"/>
        <w:rPr>
          <w:b/>
          <w:bCs/>
          <w:lang w:val="ru-RU"/>
        </w:rPr>
        <w:sectPr w:rsidR="003D3ECE" w:rsidSect="006F01B1">
          <w:pgSz w:w="11907" w:h="16839" w:code="9"/>
          <w:pgMar w:top="1417" w:right="1440" w:bottom="1417" w:left="1440" w:header="708" w:footer="708" w:gutter="0"/>
          <w:cols w:space="708"/>
          <w:docGrid w:linePitch="360"/>
        </w:sectPr>
      </w:pPr>
    </w:p>
    <w:p w:rsidR="00F7041C" w:rsidRPr="00291730" w:rsidRDefault="00F7041C" w:rsidP="00E55F50">
      <w:pPr>
        <w:jc w:val="both"/>
        <w:rPr>
          <w:b/>
          <w:bCs/>
        </w:rPr>
      </w:pPr>
      <w:r w:rsidRPr="00291730">
        <w:rPr>
          <w:b/>
          <w:bCs/>
          <w:lang w:val="ru-RU"/>
        </w:rPr>
        <w:lastRenderedPageBreak/>
        <w:t xml:space="preserve">Табела 11.3. </w:t>
      </w:r>
      <w:r w:rsidRPr="00E55F50">
        <w:rPr>
          <w:lang w:val="ru-RU"/>
        </w:rPr>
        <w:t>Наставно-научне и стручне базе</w:t>
      </w:r>
    </w:p>
    <w:p w:rsidR="00F7041C" w:rsidRPr="00F4583B" w:rsidRDefault="00F7041C" w:rsidP="00E55F50">
      <w:pPr>
        <w:jc w:val="both"/>
        <w:rPr>
          <w:b/>
          <w:bCs/>
          <w:sz w:val="12"/>
          <w:szCs w:val="12"/>
        </w:rPr>
      </w:pPr>
    </w:p>
    <w:tbl>
      <w:tblPr>
        <w:tblW w:w="937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20"/>
        <w:gridCol w:w="2958"/>
        <w:gridCol w:w="1170"/>
        <w:gridCol w:w="2250"/>
        <w:gridCol w:w="1980"/>
      </w:tblGrid>
      <w:tr w:rsidR="00A526DC" w:rsidRPr="005860E8" w:rsidTr="00A526DC">
        <w:tc>
          <w:tcPr>
            <w:tcW w:w="1020" w:type="dxa"/>
            <w:tcBorders>
              <w:top w:val="double" w:sz="4" w:space="0" w:color="auto"/>
              <w:bottom w:val="double" w:sz="4" w:space="0" w:color="auto"/>
            </w:tcBorders>
            <w:vAlign w:val="center"/>
          </w:tcPr>
          <w:p w:rsidR="00A526DC" w:rsidRPr="00A526DC" w:rsidRDefault="00A526DC" w:rsidP="00EC3AFB">
            <w:pPr>
              <w:spacing w:before="120"/>
              <w:jc w:val="center"/>
              <w:rPr>
                <w:rFonts w:eastAsia="MS Mincho" w:cs="Calibri"/>
                <w:b/>
                <w:bCs/>
              </w:rPr>
            </w:pPr>
            <w:r w:rsidRPr="00A526DC">
              <w:rPr>
                <w:rFonts w:eastAsia="MS Mincho" w:cs="Calibri"/>
                <w:b/>
                <w:bCs/>
                <w:sz w:val="22"/>
                <w:szCs w:val="22"/>
              </w:rPr>
              <w:t>Редни број</w:t>
            </w:r>
          </w:p>
        </w:tc>
        <w:tc>
          <w:tcPr>
            <w:tcW w:w="2958" w:type="dxa"/>
            <w:tcBorders>
              <w:top w:val="double" w:sz="4" w:space="0" w:color="auto"/>
              <w:bottom w:val="double" w:sz="4" w:space="0" w:color="auto"/>
            </w:tcBorders>
            <w:shd w:val="clear" w:color="auto" w:fill="auto"/>
            <w:vAlign w:val="center"/>
          </w:tcPr>
          <w:p w:rsidR="00A526DC" w:rsidRPr="00A526DC" w:rsidRDefault="00A526DC" w:rsidP="00EC3AFB">
            <w:pPr>
              <w:spacing w:before="120"/>
              <w:jc w:val="center"/>
              <w:rPr>
                <w:rFonts w:eastAsia="MS Mincho" w:cs="Calibri"/>
                <w:b/>
                <w:bCs/>
              </w:rPr>
            </w:pPr>
            <w:r w:rsidRPr="00A526DC">
              <w:rPr>
                <w:rFonts w:eastAsia="MS Mincho" w:cs="Calibri"/>
                <w:b/>
                <w:bCs/>
                <w:sz w:val="22"/>
                <w:szCs w:val="22"/>
              </w:rPr>
              <w:t>Назив установе</w:t>
            </w:r>
          </w:p>
        </w:tc>
        <w:tc>
          <w:tcPr>
            <w:tcW w:w="1170" w:type="dxa"/>
            <w:tcBorders>
              <w:top w:val="double" w:sz="4" w:space="0" w:color="auto"/>
              <w:bottom w:val="double" w:sz="4" w:space="0" w:color="auto"/>
            </w:tcBorders>
            <w:vAlign w:val="center"/>
          </w:tcPr>
          <w:p w:rsidR="00A526DC" w:rsidRPr="00A526DC" w:rsidRDefault="00A526DC" w:rsidP="00EC3AFB">
            <w:pPr>
              <w:spacing w:before="120"/>
              <w:jc w:val="center"/>
              <w:rPr>
                <w:rFonts w:eastAsia="MS Mincho" w:cs="Calibri"/>
                <w:b/>
                <w:bCs/>
              </w:rPr>
            </w:pPr>
            <w:r w:rsidRPr="00A526DC">
              <w:rPr>
                <w:rFonts w:eastAsia="MS Mincho" w:cs="Calibri"/>
                <w:b/>
                <w:bCs/>
                <w:sz w:val="22"/>
                <w:szCs w:val="22"/>
              </w:rPr>
              <w:t>Број уговора</w:t>
            </w:r>
          </w:p>
        </w:tc>
        <w:tc>
          <w:tcPr>
            <w:tcW w:w="2250" w:type="dxa"/>
            <w:tcBorders>
              <w:top w:val="double" w:sz="4" w:space="0" w:color="auto"/>
              <w:bottom w:val="double" w:sz="4" w:space="0" w:color="auto"/>
            </w:tcBorders>
            <w:vAlign w:val="center"/>
          </w:tcPr>
          <w:p w:rsidR="00A526DC" w:rsidRPr="00A526DC" w:rsidRDefault="00A526DC" w:rsidP="00EC3AFB">
            <w:pPr>
              <w:spacing w:before="120"/>
              <w:jc w:val="center"/>
              <w:rPr>
                <w:rFonts w:eastAsia="MS Mincho" w:cs="Calibri"/>
                <w:b/>
                <w:bCs/>
              </w:rPr>
            </w:pPr>
            <w:r w:rsidRPr="00A526DC">
              <w:rPr>
                <w:rFonts w:eastAsia="MS Mincho" w:cs="Calibri"/>
                <w:b/>
                <w:bCs/>
                <w:sz w:val="22"/>
                <w:szCs w:val="22"/>
              </w:rPr>
              <w:t>Место и адреса</w:t>
            </w:r>
          </w:p>
        </w:tc>
        <w:tc>
          <w:tcPr>
            <w:tcW w:w="1980" w:type="dxa"/>
            <w:tcBorders>
              <w:top w:val="double" w:sz="4" w:space="0" w:color="auto"/>
              <w:bottom w:val="double" w:sz="4" w:space="0" w:color="auto"/>
            </w:tcBorders>
          </w:tcPr>
          <w:p w:rsidR="00A526DC" w:rsidRPr="00A526DC" w:rsidRDefault="00A526DC" w:rsidP="00EC3AFB">
            <w:pPr>
              <w:spacing w:before="120"/>
              <w:jc w:val="center"/>
              <w:rPr>
                <w:rFonts w:eastAsia="MS Mincho" w:cs="Calibri"/>
                <w:b/>
                <w:bCs/>
              </w:rPr>
            </w:pPr>
            <w:r w:rsidRPr="00DB0677">
              <w:rPr>
                <w:rFonts w:eastAsia="MS Mincho"/>
                <w:b/>
                <w:bCs/>
                <w:sz w:val="22"/>
                <w:szCs w:val="22"/>
              </w:rPr>
              <w:t>Телефон одговор</w:t>
            </w:r>
            <w:r>
              <w:rPr>
                <w:rFonts w:eastAsia="MS Mincho"/>
                <w:b/>
                <w:bCs/>
                <w:sz w:val="22"/>
                <w:szCs w:val="22"/>
              </w:rPr>
              <w:t>.</w:t>
            </w:r>
            <w:r w:rsidRPr="00DB0677">
              <w:rPr>
                <w:rFonts w:eastAsia="MS Mincho"/>
                <w:b/>
                <w:bCs/>
                <w:sz w:val="22"/>
                <w:szCs w:val="22"/>
              </w:rPr>
              <w:t xml:space="preserve"> </w:t>
            </w:r>
            <w:r w:rsidRPr="00A526DC">
              <w:rPr>
                <w:rFonts w:eastAsia="MS Mincho"/>
                <w:b/>
                <w:bCs/>
                <w:sz w:val="22"/>
                <w:szCs w:val="22"/>
              </w:rPr>
              <w:t>лица</w:t>
            </w:r>
          </w:p>
        </w:tc>
      </w:tr>
      <w:tr w:rsidR="00A526DC" w:rsidRPr="005860E8" w:rsidTr="003504EC">
        <w:tc>
          <w:tcPr>
            <w:tcW w:w="1020" w:type="dxa"/>
            <w:tcBorders>
              <w:top w:val="double" w:sz="4" w:space="0" w:color="auto"/>
            </w:tcBorders>
          </w:tcPr>
          <w:p w:rsidR="00A526DC" w:rsidRPr="005860E8" w:rsidRDefault="00A526DC" w:rsidP="00EC3AFB">
            <w:pPr>
              <w:spacing w:before="120"/>
              <w:jc w:val="center"/>
              <w:rPr>
                <w:rFonts w:eastAsia="MS Mincho" w:cs="Calibri"/>
              </w:rPr>
            </w:pPr>
            <w:r w:rsidRPr="005860E8">
              <w:rPr>
                <w:rFonts w:eastAsia="MS Mincho" w:cs="Calibri"/>
                <w:sz w:val="22"/>
                <w:szCs w:val="22"/>
              </w:rPr>
              <w:t>1.</w:t>
            </w:r>
          </w:p>
        </w:tc>
        <w:tc>
          <w:tcPr>
            <w:tcW w:w="2958" w:type="dxa"/>
            <w:tcBorders>
              <w:top w:val="double" w:sz="4" w:space="0" w:color="auto"/>
            </w:tcBorders>
            <w:shd w:val="clear" w:color="auto" w:fill="auto"/>
            <w:vAlign w:val="center"/>
          </w:tcPr>
          <w:p w:rsidR="00A526DC" w:rsidRPr="005860E8" w:rsidRDefault="00A526DC" w:rsidP="003504EC">
            <w:pPr>
              <w:spacing w:before="120"/>
              <w:rPr>
                <w:rFonts w:eastAsia="MS Mincho" w:cs="Calibri"/>
              </w:rPr>
            </w:pPr>
            <w:r w:rsidRPr="005860E8">
              <w:rPr>
                <w:rFonts w:eastAsia="MS Mincho" w:cs="Calibri"/>
                <w:sz w:val="22"/>
                <w:szCs w:val="22"/>
              </w:rPr>
              <w:t xml:space="preserve">Предшколска установа </w:t>
            </w:r>
            <w:r w:rsidRPr="00A526DC">
              <w:rPr>
                <w:rFonts w:eastAsia="MS Mincho" w:cs="Calibri"/>
                <w:b/>
                <w:bCs/>
                <w:i/>
                <w:iCs/>
                <w:sz w:val="22"/>
                <w:szCs w:val="22"/>
              </w:rPr>
              <w:t>Наше дете</w:t>
            </w:r>
            <w:r w:rsidRPr="005860E8">
              <w:rPr>
                <w:rFonts w:eastAsia="MS Mincho" w:cs="Calibri"/>
                <w:sz w:val="22"/>
                <w:szCs w:val="22"/>
              </w:rPr>
              <w:t xml:space="preserve"> Шабац</w:t>
            </w:r>
          </w:p>
        </w:tc>
        <w:tc>
          <w:tcPr>
            <w:tcW w:w="1170" w:type="dxa"/>
            <w:tcBorders>
              <w:top w:val="double" w:sz="4" w:space="0" w:color="auto"/>
            </w:tcBorders>
          </w:tcPr>
          <w:p w:rsidR="00A526DC" w:rsidRPr="005860E8" w:rsidRDefault="00A526DC" w:rsidP="00EC3AFB">
            <w:pPr>
              <w:spacing w:before="120"/>
              <w:jc w:val="both"/>
              <w:rPr>
                <w:rFonts w:eastAsia="MS Mincho" w:cs="Calibri"/>
              </w:rPr>
            </w:pPr>
            <w:r w:rsidRPr="005860E8">
              <w:rPr>
                <w:rFonts w:eastAsia="MS Mincho" w:cs="Calibri"/>
                <w:sz w:val="22"/>
                <w:szCs w:val="22"/>
              </w:rPr>
              <w:t>50/2012</w:t>
            </w:r>
          </w:p>
        </w:tc>
        <w:tc>
          <w:tcPr>
            <w:tcW w:w="2250" w:type="dxa"/>
            <w:tcBorders>
              <w:top w:val="double" w:sz="4" w:space="0" w:color="auto"/>
            </w:tcBorders>
            <w:vAlign w:val="center"/>
          </w:tcPr>
          <w:p w:rsidR="00A526DC" w:rsidRPr="005860E8" w:rsidRDefault="00A526DC" w:rsidP="003504EC">
            <w:pPr>
              <w:spacing w:before="120"/>
              <w:rPr>
                <w:rFonts w:eastAsia="MS Mincho" w:cs="Calibri"/>
              </w:rPr>
            </w:pPr>
            <w:r w:rsidRPr="005860E8">
              <w:rPr>
                <w:rFonts w:eastAsia="MS Mincho" w:cs="Calibri"/>
                <w:sz w:val="22"/>
                <w:szCs w:val="22"/>
              </w:rPr>
              <w:t>Шабац,</w:t>
            </w:r>
            <w:r w:rsidR="009F5525">
              <w:rPr>
                <w:rFonts w:eastAsia="MS Mincho" w:cs="Calibri"/>
                <w:sz w:val="22"/>
                <w:szCs w:val="22"/>
                <w:lang w:val="sr-Cyrl-RS"/>
              </w:rPr>
              <w:t xml:space="preserve"> </w:t>
            </w:r>
            <w:r w:rsidRPr="005860E8">
              <w:rPr>
                <w:rFonts w:eastAsia="MS Mincho" w:cs="Calibri"/>
                <w:sz w:val="22"/>
                <w:szCs w:val="22"/>
              </w:rPr>
              <w:t>Краља Александра 17</w:t>
            </w:r>
          </w:p>
        </w:tc>
        <w:tc>
          <w:tcPr>
            <w:tcW w:w="1980" w:type="dxa"/>
            <w:tcBorders>
              <w:top w:val="double" w:sz="4" w:space="0" w:color="auto"/>
            </w:tcBorders>
            <w:vAlign w:val="center"/>
          </w:tcPr>
          <w:p w:rsidR="00A526DC" w:rsidRPr="003504EC" w:rsidRDefault="00A526DC" w:rsidP="003504EC">
            <w:pPr>
              <w:rPr>
                <w:rFonts w:eastAsia="MS Mincho"/>
              </w:rPr>
            </w:pPr>
            <w:r w:rsidRPr="003504EC">
              <w:rPr>
                <w:rFonts w:eastAsia="MS Mincho"/>
                <w:sz w:val="22"/>
                <w:szCs w:val="22"/>
              </w:rPr>
              <w:t>015/304751</w:t>
            </w:r>
          </w:p>
        </w:tc>
      </w:tr>
      <w:tr w:rsidR="00A526DC" w:rsidRPr="005860E8" w:rsidTr="003504EC">
        <w:tc>
          <w:tcPr>
            <w:tcW w:w="1020" w:type="dxa"/>
          </w:tcPr>
          <w:p w:rsidR="00A526DC" w:rsidRPr="005860E8" w:rsidRDefault="00A526DC" w:rsidP="00EC3AFB">
            <w:pPr>
              <w:spacing w:before="120"/>
              <w:jc w:val="center"/>
              <w:rPr>
                <w:rFonts w:eastAsia="MS Mincho" w:cs="Calibri"/>
              </w:rPr>
            </w:pPr>
            <w:r w:rsidRPr="005860E8">
              <w:rPr>
                <w:rFonts w:eastAsia="MS Mincho" w:cs="Calibri"/>
                <w:sz w:val="22"/>
                <w:szCs w:val="22"/>
              </w:rPr>
              <w:t>2.</w:t>
            </w:r>
          </w:p>
        </w:tc>
        <w:tc>
          <w:tcPr>
            <w:tcW w:w="2958" w:type="dxa"/>
            <w:shd w:val="clear" w:color="auto" w:fill="auto"/>
            <w:vAlign w:val="center"/>
          </w:tcPr>
          <w:p w:rsidR="00A526DC" w:rsidRPr="005860E8" w:rsidRDefault="00A526DC" w:rsidP="003504EC">
            <w:pPr>
              <w:spacing w:before="120"/>
              <w:rPr>
                <w:rFonts w:eastAsia="MS Mincho" w:cs="Calibri"/>
              </w:rPr>
            </w:pPr>
            <w:r w:rsidRPr="005860E8">
              <w:rPr>
                <w:rFonts w:eastAsia="MS Mincho" w:cs="Calibri"/>
                <w:sz w:val="22"/>
                <w:szCs w:val="22"/>
              </w:rPr>
              <w:t xml:space="preserve">ПУ </w:t>
            </w:r>
            <w:r w:rsidRPr="00A526DC">
              <w:rPr>
                <w:rFonts w:eastAsia="MS Mincho" w:cs="Calibri"/>
                <w:b/>
                <w:bCs/>
                <w:i/>
                <w:iCs/>
                <w:sz w:val="22"/>
                <w:szCs w:val="22"/>
              </w:rPr>
              <w:t>Слава Ковић</w:t>
            </w:r>
            <w:r w:rsidRPr="005860E8">
              <w:rPr>
                <w:rFonts w:eastAsia="MS Mincho" w:cs="Calibri"/>
                <w:sz w:val="22"/>
                <w:szCs w:val="22"/>
              </w:rPr>
              <w:t xml:space="preserve"> Богатић</w:t>
            </w:r>
          </w:p>
        </w:tc>
        <w:tc>
          <w:tcPr>
            <w:tcW w:w="1170" w:type="dxa"/>
          </w:tcPr>
          <w:p w:rsidR="00A526DC" w:rsidRPr="005860E8" w:rsidRDefault="00A526DC" w:rsidP="00EC3AFB">
            <w:pPr>
              <w:spacing w:before="120"/>
              <w:jc w:val="both"/>
              <w:rPr>
                <w:rFonts w:eastAsia="MS Mincho" w:cs="Calibri"/>
              </w:rPr>
            </w:pPr>
            <w:r w:rsidRPr="005860E8">
              <w:rPr>
                <w:rFonts w:eastAsia="MS Mincho" w:cs="Calibri"/>
                <w:sz w:val="22"/>
                <w:szCs w:val="22"/>
              </w:rPr>
              <w:t>383/2013</w:t>
            </w:r>
          </w:p>
        </w:tc>
        <w:tc>
          <w:tcPr>
            <w:tcW w:w="2250" w:type="dxa"/>
            <w:vAlign w:val="center"/>
          </w:tcPr>
          <w:p w:rsidR="00A526DC" w:rsidRPr="005860E8" w:rsidRDefault="00A526DC" w:rsidP="003504EC">
            <w:pPr>
              <w:spacing w:before="120"/>
              <w:rPr>
                <w:rFonts w:eastAsia="MS Mincho" w:cs="Calibri"/>
              </w:rPr>
            </w:pPr>
            <w:r w:rsidRPr="005860E8">
              <w:rPr>
                <w:rFonts w:eastAsia="MS Mincho" w:cs="Calibri"/>
                <w:sz w:val="22"/>
                <w:szCs w:val="22"/>
              </w:rPr>
              <w:t>Богатић,</w:t>
            </w:r>
            <w:r w:rsidR="009F5525">
              <w:rPr>
                <w:rFonts w:eastAsia="MS Mincho" w:cs="Calibri"/>
                <w:sz w:val="22"/>
                <w:szCs w:val="22"/>
                <w:lang w:val="sr-Cyrl-RS"/>
              </w:rPr>
              <w:t xml:space="preserve"> </w:t>
            </w:r>
            <w:r w:rsidRPr="005860E8">
              <w:rPr>
                <w:rFonts w:eastAsia="MS Mincho" w:cs="Calibri"/>
                <w:sz w:val="22"/>
                <w:szCs w:val="22"/>
              </w:rPr>
              <w:t>Јанка Веселиновића бр.</w:t>
            </w:r>
            <w:r w:rsidR="009F5525">
              <w:rPr>
                <w:rFonts w:eastAsia="MS Mincho" w:cs="Calibri"/>
                <w:sz w:val="22"/>
                <w:szCs w:val="22"/>
                <w:lang w:val="sr-Cyrl-RS"/>
              </w:rPr>
              <w:t xml:space="preserve"> </w:t>
            </w:r>
            <w:r w:rsidRPr="005860E8">
              <w:rPr>
                <w:rFonts w:eastAsia="MS Mincho" w:cs="Calibri"/>
                <w:sz w:val="22"/>
                <w:szCs w:val="22"/>
              </w:rPr>
              <w:t>3</w:t>
            </w:r>
          </w:p>
        </w:tc>
        <w:tc>
          <w:tcPr>
            <w:tcW w:w="1980" w:type="dxa"/>
            <w:vAlign w:val="center"/>
          </w:tcPr>
          <w:p w:rsidR="00A526DC" w:rsidRPr="003504EC" w:rsidRDefault="00A526DC" w:rsidP="003504EC">
            <w:pPr>
              <w:spacing w:before="120"/>
              <w:rPr>
                <w:rFonts w:eastAsia="MS Mincho" w:cs="Calibri"/>
              </w:rPr>
            </w:pPr>
            <w:r w:rsidRPr="003504EC">
              <w:rPr>
                <w:rFonts w:eastAsia="MS Mincho"/>
                <w:sz w:val="22"/>
                <w:szCs w:val="22"/>
              </w:rPr>
              <w:t>015/7786236</w:t>
            </w:r>
          </w:p>
        </w:tc>
      </w:tr>
      <w:tr w:rsidR="00A526DC" w:rsidRPr="005860E8" w:rsidTr="003504EC">
        <w:tc>
          <w:tcPr>
            <w:tcW w:w="1020" w:type="dxa"/>
          </w:tcPr>
          <w:p w:rsidR="00A526DC" w:rsidRPr="005860E8" w:rsidRDefault="00A526DC" w:rsidP="00EC3AFB">
            <w:pPr>
              <w:spacing w:before="120"/>
              <w:jc w:val="center"/>
              <w:rPr>
                <w:rFonts w:eastAsia="MS Mincho" w:cs="Calibri"/>
              </w:rPr>
            </w:pPr>
            <w:r w:rsidRPr="005860E8">
              <w:rPr>
                <w:rFonts w:eastAsia="MS Mincho" w:cs="Calibri"/>
                <w:sz w:val="22"/>
                <w:szCs w:val="22"/>
              </w:rPr>
              <w:t xml:space="preserve">3. </w:t>
            </w:r>
          </w:p>
        </w:tc>
        <w:tc>
          <w:tcPr>
            <w:tcW w:w="2958" w:type="dxa"/>
            <w:shd w:val="clear" w:color="auto" w:fill="auto"/>
            <w:vAlign w:val="center"/>
          </w:tcPr>
          <w:p w:rsidR="00A526DC" w:rsidRPr="005860E8" w:rsidRDefault="00A526DC" w:rsidP="003504EC">
            <w:pPr>
              <w:spacing w:before="120"/>
              <w:rPr>
                <w:rFonts w:eastAsia="MS Mincho" w:cs="Calibri"/>
              </w:rPr>
            </w:pPr>
            <w:r w:rsidRPr="005860E8">
              <w:rPr>
                <w:rFonts w:eastAsia="MS Mincho" w:cs="Calibri"/>
                <w:sz w:val="22"/>
                <w:szCs w:val="22"/>
              </w:rPr>
              <w:t xml:space="preserve">ПУ </w:t>
            </w:r>
            <w:r w:rsidRPr="00A526DC">
              <w:rPr>
                <w:rFonts w:eastAsia="MS Mincho" w:cs="Calibri"/>
                <w:b/>
                <w:bCs/>
                <w:i/>
                <w:iCs/>
                <w:sz w:val="22"/>
                <w:szCs w:val="22"/>
              </w:rPr>
              <w:t>Перка Вићентијевић</w:t>
            </w:r>
            <w:r w:rsidRPr="00A526DC">
              <w:rPr>
                <w:rFonts w:eastAsia="MS Mincho" w:cs="Calibri"/>
                <w:b/>
                <w:i/>
                <w:sz w:val="22"/>
                <w:szCs w:val="22"/>
              </w:rPr>
              <w:t xml:space="preserve"> </w:t>
            </w:r>
            <w:r w:rsidRPr="005860E8">
              <w:rPr>
                <w:rFonts w:eastAsia="MS Mincho" w:cs="Calibri"/>
                <w:sz w:val="22"/>
                <w:szCs w:val="22"/>
              </w:rPr>
              <w:t>Обреновац</w:t>
            </w:r>
          </w:p>
        </w:tc>
        <w:tc>
          <w:tcPr>
            <w:tcW w:w="1170" w:type="dxa"/>
          </w:tcPr>
          <w:p w:rsidR="00A526DC" w:rsidRPr="005860E8" w:rsidRDefault="00A526DC" w:rsidP="00EC3AFB">
            <w:pPr>
              <w:spacing w:before="120"/>
              <w:jc w:val="both"/>
              <w:rPr>
                <w:rFonts w:eastAsia="MS Mincho" w:cs="Calibri"/>
              </w:rPr>
            </w:pPr>
            <w:r w:rsidRPr="005860E8">
              <w:rPr>
                <w:rFonts w:eastAsia="MS Mincho" w:cs="Calibri"/>
                <w:sz w:val="22"/>
                <w:szCs w:val="22"/>
              </w:rPr>
              <w:t>594/2017</w:t>
            </w:r>
          </w:p>
        </w:tc>
        <w:tc>
          <w:tcPr>
            <w:tcW w:w="2250" w:type="dxa"/>
            <w:vAlign w:val="center"/>
          </w:tcPr>
          <w:p w:rsidR="00A526DC" w:rsidRPr="005860E8" w:rsidRDefault="00A526DC" w:rsidP="003504EC">
            <w:pPr>
              <w:spacing w:before="120"/>
              <w:rPr>
                <w:rFonts w:eastAsia="MS Mincho" w:cs="Calibri"/>
              </w:rPr>
            </w:pPr>
            <w:r w:rsidRPr="005860E8">
              <w:rPr>
                <w:rFonts w:eastAsia="MS Mincho" w:cs="Calibri"/>
                <w:sz w:val="22"/>
                <w:szCs w:val="22"/>
              </w:rPr>
              <w:t>Обреновац,</w:t>
            </w:r>
            <w:r>
              <w:rPr>
                <w:rFonts w:eastAsia="MS Mincho" w:cs="Calibri"/>
                <w:sz w:val="22"/>
                <w:szCs w:val="22"/>
              </w:rPr>
              <w:t xml:space="preserve"> </w:t>
            </w:r>
            <w:r w:rsidRPr="005860E8">
              <w:rPr>
                <w:rFonts w:eastAsia="MS Mincho" w:cs="Calibri"/>
                <w:sz w:val="22"/>
                <w:szCs w:val="22"/>
              </w:rPr>
              <w:t xml:space="preserve">Вука </w:t>
            </w:r>
            <w:r>
              <w:rPr>
                <w:rFonts w:eastAsia="MS Mincho" w:cs="Calibri"/>
                <w:sz w:val="22"/>
                <w:szCs w:val="22"/>
              </w:rPr>
              <w:t>К</w:t>
            </w:r>
            <w:r w:rsidRPr="005860E8">
              <w:rPr>
                <w:rFonts w:eastAsia="MS Mincho" w:cs="Calibri"/>
                <w:sz w:val="22"/>
                <w:szCs w:val="22"/>
              </w:rPr>
              <w:t>араџића 92</w:t>
            </w:r>
          </w:p>
        </w:tc>
        <w:tc>
          <w:tcPr>
            <w:tcW w:w="1980" w:type="dxa"/>
            <w:vAlign w:val="center"/>
          </w:tcPr>
          <w:p w:rsidR="00A526DC" w:rsidRPr="003504EC" w:rsidRDefault="00A526DC" w:rsidP="003504EC">
            <w:pPr>
              <w:spacing w:before="120"/>
              <w:rPr>
                <w:rFonts w:eastAsia="MS Mincho" w:cs="Calibri"/>
              </w:rPr>
            </w:pPr>
            <w:r w:rsidRPr="003504EC">
              <w:rPr>
                <w:rFonts w:eastAsia="MS Mincho"/>
                <w:sz w:val="22"/>
                <w:szCs w:val="22"/>
              </w:rPr>
              <w:t>011/8721283</w:t>
            </w:r>
          </w:p>
        </w:tc>
      </w:tr>
      <w:tr w:rsidR="00A526DC" w:rsidRPr="005860E8" w:rsidTr="003504EC">
        <w:tc>
          <w:tcPr>
            <w:tcW w:w="1020" w:type="dxa"/>
          </w:tcPr>
          <w:p w:rsidR="00A526DC" w:rsidRPr="005860E8" w:rsidRDefault="00A526DC" w:rsidP="00EC3AFB">
            <w:pPr>
              <w:spacing w:before="120"/>
              <w:jc w:val="center"/>
              <w:rPr>
                <w:rFonts w:eastAsia="MS Mincho" w:cs="Calibri"/>
              </w:rPr>
            </w:pPr>
            <w:r w:rsidRPr="005860E8">
              <w:rPr>
                <w:rFonts w:eastAsia="MS Mincho" w:cs="Calibri"/>
                <w:sz w:val="22"/>
                <w:szCs w:val="22"/>
              </w:rPr>
              <w:t>4.</w:t>
            </w:r>
          </w:p>
        </w:tc>
        <w:tc>
          <w:tcPr>
            <w:tcW w:w="2958" w:type="dxa"/>
            <w:shd w:val="clear" w:color="auto" w:fill="auto"/>
            <w:vAlign w:val="center"/>
          </w:tcPr>
          <w:p w:rsidR="00A526DC" w:rsidRPr="005860E8" w:rsidRDefault="00A526DC" w:rsidP="003504EC">
            <w:pPr>
              <w:spacing w:before="120"/>
              <w:rPr>
                <w:rFonts w:eastAsia="MS Mincho" w:cs="Calibri"/>
              </w:rPr>
            </w:pPr>
            <w:r w:rsidRPr="005860E8">
              <w:rPr>
                <w:rFonts w:eastAsia="MS Mincho" w:cs="Calibri"/>
                <w:sz w:val="22"/>
                <w:szCs w:val="22"/>
              </w:rPr>
              <w:t xml:space="preserve">ПУ </w:t>
            </w:r>
            <w:r w:rsidRPr="00A526DC">
              <w:rPr>
                <w:rFonts w:eastAsia="MS Mincho" w:cs="Calibri"/>
                <w:b/>
                <w:bCs/>
                <w:i/>
                <w:iCs/>
                <w:sz w:val="22"/>
                <w:szCs w:val="22"/>
              </w:rPr>
              <w:t>Ракила Котаров Вука</w:t>
            </w:r>
            <w:r w:rsidRPr="005860E8">
              <w:rPr>
                <w:rFonts w:eastAsia="MS Mincho" w:cs="Calibri"/>
                <w:sz w:val="22"/>
                <w:szCs w:val="22"/>
              </w:rPr>
              <w:t xml:space="preserve"> Лазаревац</w:t>
            </w:r>
          </w:p>
        </w:tc>
        <w:tc>
          <w:tcPr>
            <w:tcW w:w="1170" w:type="dxa"/>
          </w:tcPr>
          <w:p w:rsidR="00A526DC" w:rsidRPr="005860E8" w:rsidRDefault="00A526DC" w:rsidP="00EC3AFB">
            <w:pPr>
              <w:spacing w:before="120"/>
              <w:jc w:val="both"/>
              <w:rPr>
                <w:rFonts w:eastAsia="MS Mincho" w:cs="Calibri"/>
              </w:rPr>
            </w:pPr>
            <w:r w:rsidRPr="005860E8">
              <w:rPr>
                <w:rFonts w:eastAsia="MS Mincho" w:cs="Calibri"/>
                <w:sz w:val="22"/>
                <w:szCs w:val="22"/>
              </w:rPr>
              <w:t>868/2013</w:t>
            </w:r>
          </w:p>
        </w:tc>
        <w:tc>
          <w:tcPr>
            <w:tcW w:w="2250" w:type="dxa"/>
            <w:vAlign w:val="center"/>
          </w:tcPr>
          <w:p w:rsidR="00A526DC" w:rsidRPr="005860E8" w:rsidRDefault="00A526DC" w:rsidP="003504EC">
            <w:pPr>
              <w:spacing w:before="120"/>
              <w:rPr>
                <w:rFonts w:eastAsia="MS Mincho" w:cs="Calibri"/>
              </w:rPr>
            </w:pPr>
            <w:r w:rsidRPr="005860E8">
              <w:rPr>
                <w:rFonts w:eastAsia="MS Mincho" w:cs="Calibri"/>
                <w:sz w:val="22"/>
                <w:szCs w:val="22"/>
              </w:rPr>
              <w:t>Лазаревац, Даре Ранђић 1</w:t>
            </w:r>
          </w:p>
        </w:tc>
        <w:tc>
          <w:tcPr>
            <w:tcW w:w="1980" w:type="dxa"/>
            <w:vAlign w:val="center"/>
          </w:tcPr>
          <w:p w:rsidR="00A526DC" w:rsidRPr="003504EC" w:rsidRDefault="00A526DC" w:rsidP="003504EC">
            <w:pPr>
              <w:rPr>
                <w:rFonts w:eastAsia="MS Mincho"/>
              </w:rPr>
            </w:pPr>
            <w:r w:rsidRPr="003504EC">
              <w:rPr>
                <w:rFonts w:eastAsia="MS Mincho"/>
                <w:sz w:val="22"/>
                <w:szCs w:val="22"/>
              </w:rPr>
              <w:t>011/8123462</w:t>
            </w:r>
          </w:p>
        </w:tc>
      </w:tr>
      <w:tr w:rsidR="00A526DC" w:rsidRPr="005860E8" w:rsidTr="003504EC">
        <w:tc>
          <w:tcPr>
            <w:tcW w:w="1020" w:type="dxa"/>
          </w:tcPr>
          <w:p w:rsidR="00A526DC" w:rsidRPr="005860E8" w:rsidRDefault="00A526DC" w:rsidP="00EC3AFB">
            <w:pPr>
              <w:spacing w:before="120"/>
              <w:jc w:val="center"/>
              <w:rPr>
                <w:rFonts w:eastAsia="MS Mincho" w:cs="Calibri"/>
              </w:rPr>
            </w:pPr>
            <w:r w:rsidRPr="005860E8">
              <w:rPr>
                <w:rFonts w:eastAsia="MS Mincho" w:cs="Calibri"/>
                <w:sz w:val="22"/>
                <w:szCs w:val="22"/>
              </w:rPr>
              <w:t>5.</w:t>
            </w:r>
          </w:p>
        </w:tc>
        <w:tc>
          <w:tcPr>
            <w:tcW w:w="2958" w:type="dxa"/>
            <w:shd w:val="clear" w:color="auto" w:fill="auto"/>
            <w:vAlign w:val="center"/>
          </w:tcPr>
          <w:p w:rsidR="00A526DC" w:rsidRPr="005860E8" w:rsidRDefault="00A526DC" w:rsidP="003504EC">
            <w:pPr>
              <w:spacing w:before="120"/>
              <w:rPr>
                <w:rFonts w:eastAsia="MS Mincho" w:cs="Calibri"/>
              </w:rPr>
            </w:pPr>
            <w:r w:rsidRPr="005860E8">
              <w:rPr>
                <w:rFonts w:eastAsia="MS Mincho" w:cs="Calibri"/>
                <w:sz w:val="22"/>
                <w:szCs w:val="22"/>
              </w:rPr>
              <w:t xml:space="preserve">ПУ </w:t>
            </w:r>
            <w:r w:rsidRPr="00A526DC">
              <w:rPr>
                <w:rFonts w:eastAsia="MS Mincho" w:cs="Calibri"/>
                <w:b/>
                <w:bCs/>
                <w:i/>
                <w:iCs/>
                <w:sz w:val="22"/>
                <w:szCs w:val="22"/>
              </w:rPr>
              <w:t>Сурчин</w:t>
            </w:r>
            <w:r w:rsidRPr="005860E8">
              <w:rPr>
                <w:rFonts w:eastAsia="MS Mincho" w:cs="Calibri"/>
                <w:sz w:val="22"/>
                <w:szCs w:val="22"/>
              </w:rPr>
              <w:t>,</w:t>
            </w:r>
            <w:r w:rsidR="009F5525">
              <w:rPr>
                <w:rFonts w:eastAsia="MS Mincho" w:cs="Calibri"/>
                <w:sz w:val="22"/>
                <w:szCs w:val="22"/>
                <w:lang w:val="sr-Cyrl-RS"/>
              </w:rPr>
              <w:t xml:space="preserve"> </w:t>
            </w:r>
            <w:r w:rsidRPr="005860E8">
              <w:rPr>
                <w:rFonts w:eastAsia="MS Mincho" w:cs="Calibri"/>
                <w:sz w:val="22"/>
                <w:szCs w:val="22"/>
              </w:rPr>
              <w:t>Сурчин</w:t>
            </w:r>
          </w:p>
        </w:tc>
        <w:tc>
          <w:tcPr>
            <w:tcW w:w="1170" w:type="dxa"/>
          </w:tcPr>
          <w:p w:rsidR="00A526DC" w:rsidRPr="005860E8" w:rsidRDefault="00A526DC" w:rsidP="00EC3AFB">
            <w:pPr>
              <w:spacing w:before="120"/>
              <w:jc w:val="both"/>
              <w:rPr>
                <w:rFonts w:eastAsia="MS Mincho" w:cs="Calibri"/>
              </w:rPr>
            </w:pPr>
            <w:r w:rsidRPr="005860E8">
              <w:rPr>
                <w:rFonts w:eastAsia="MS Mincho" w:cs="Calibri"/>
                <w:sz w:val="22"/>
                <w:szCs w:val="22"/>
              </w:rPr>
              <w:t>296/2014</w:t>
            </w:r>
          </w:p>
        </w:tc>
        <w:tc>
          <w:tcPr>
            <w:tcW w:w="2250" w:type="dxa"/>
            <w:vAlign w:val="center"/>
          </w:tcPr>
          <w:p w:rsidR="00A526DC" w:rsidRPr="005860E8" w:rsidRDefault="00A526DC" w:rsidP="003504EC">
            <w:pPr>
              <w:spacing w:before="120"/>
              <w:rPr>
                <w:rFonts w:eastAsia="MS Mincho" w:cs="Calibri"/>
              </w:rPr>
            </w:pPr>
            <w:r w:rsidRPr="005860E8">
              <w:rPr>
                <w:rFonts w:eastAsia="MS Mincho" w:cs="Calibri"/>
                <w:sz w:val="22"/>
                <w:szCs w:val="22"/>
              </w:rPr>
              <w:t>Добановци, Маршала Тита 20</w:t>
            </w:r>
          </w:p>
        </w:tc>
        <w:tc>
          <w:tcPr>
            <w:tcW w:w="1980" w:type="dxa"/>
            <w:vAlign w:val="center"/>
          </w:tcPr>
          <w:p w:rsidR="00A526DC" w:rsidRPr="003504EC" w:rsidRDefault="00A526DC" w:rsidP="003504EC">
            <w:pPr>
              <w:spacing w:before="120"/>
              <w:rPr>
                <w:rFonts w:eastAsia="MS Mincho" w:cs="Calibri"/>
              </w:rPr>
            </w:pPr>
            <w:r w:rsidRPr="003504EC">
              <w:rPr>
                <w:rFonts w:eastAsia="MS Mincho"/>
                <w:sz w:val="22"/>
                <w:szCs w:val="22"/>
              </w:rPr>
              <w:t>011/</w:t>
            </w:r>
            <w:r w:rsidR="00BC05CD" w:rsidRPr="003504EC">
              <w:rPr>
                <w:color w:val="282828"/>
                <w:sz w:val="22"/>
                <w:szCs w:val="22"/>
                <w:shd w:val="clear" w:color="auto" w:fill="FFFFFF"/>
              </w:rPr>
              <w:t>6555-773</w:t>
            </w:r>
          </w:p>
        </w:tc>
      </w:tr>
      <w:tr w:rsidR="00A526DC" w:rsidRPr="005860E8" w:rsidTr="003504EC">
        <w:tc>
          <w:tcPr>
            <w:tcW w:w="1020" w:type="dxa"/>
          </w:tcPr>
          <w:p w:rsidR="00A526DC" w:rsidRPr="005860E8" w:rsidRDefault="00A526DC" w:rsidP="00EC3AFB">
            <w:pPr>
              <w:spacing w:before="120"/>
              <w:jc w:val="center"/>
              <w:rPr>
                <w:rFonts w:eastAsia="MS Mincho" w:cs="Calibri"/>
              </w:rPr>
            </w:pPr>
            <w:r w:rsidRPr="005860E8">
              <w:rPr>
                <w:rFonts w:eastAsia="MS Mincho" w:cs="Calibri"/>
                <w:sz w:val="22"/>
                <w:szCs w:val="22"/>
              </w:rPr>
              <w:t xml:space="preserve">6. </w:t>
            </w:r>
          </w:p>
        </w:tc>
        <w:tc>
          <w:tcPr>
            <w:tcW w:w="2958" w:type="dxa"/>
            <w:shd w:val="clear" w:color="auto" w:fill="auto"/>
            <w:vAlign w:val="center"/>
          </w:tcPr>
          <w:p w:rsidR="00A526DC" w:rsidRPr="005860E8" w:rsidRDefault="00A526DC" w:rsidP="003504EC">
            <w:pPr>
              <w:spacing w:before="120"/>
              <w:rPr>
                <w:rFonts w:eastAsia="MS Mincho" w:cs="Calibri"/>
              </w:rPr>
            </w:pPr>
            <w:r w:rsidRPr="005860E8">
              <w:rPr>
                <w:rFonts w:eastAsia="MS Mincho" w:cs="Calibri"/>
                <w:sz w:val="22"/>
                <w:szCs w:val="22"/>
              </w:rPr>
              <w:t xml:space="preserve">ПУ </w:t>
            </w:r>
            <w:r w:rsidRPr="00A526DC">
              <w:rPr>
                <w:rFonts w:eastAsia="MS Mincho" w:cs="Calibri"/>
                <w:b/>
                <w:i/>
                <w:sz w:val="22"/>
                <w:szCs w:val="22"/>
              </w:rPr>
              <w:t>Дечији свет</w:t>
            </w:r>
            <w:r w:rsidRPr="005860E8">
              <w:rPr>
                <w:rFonts w:eastAsia="MS Mincho" w:cs="Calibri"/>
                <w:sz w:val="22"/>
                <w:szCs w:val="22"/>
              </w:rPr>
              <w:t xml:space="preserve"> Београд</w:t>
            </w:r>
          </w:p>
        </w:tc>
        <w:tc>
          <w:tcPr>
            <w:tcW w:w="1170" w:type="dxa"/>
          </w:tcPr>
          <w:p w:rsidR="00A526DC" w:rsidRPr="005860E8" w:rsidRDefault="00A526DC" w:rsidP="00EC3AFB">
            <w:pPr>
              <w:autoSpaceDE w:val="0"/>
              <w:autoSpaceDN w:val="0"/>
              <w:adjustRightInd w:val="0"/>
              <w:spacing w:before="120"/>
              <w:jc w:val="center"/>
              <w:rPr>
                <w:rFonts w:eastAsia="Calibri" w:cs="Calibri"/>
              </w:rPr>
            </w:pPr>
            <w:r w:rsidRPr="005860E8">
              <w:rPr>
                <w:rFonts w:eastAsia="Calibri" w:cs="Calibri"/>
                <w:sz w:val="22"/>
                <w:szCs w:val="22"/>
              </w:rPr>
              <w:t>265/2017</w:t>
            </w:r>
          </w:p>
        </w:tc>
        <w:tc>
          <w:tcPr>
            <w:tcW w:w="2250" w:type="dxa"/>
            <w:vAlign w:val="center"/>
          </w:tcPr>
          <w:p w:rsidR="00A526DC" w:rsidRPr="005860E8" w:rsidRDefault="00A526DC" w:rsidP="003504EC">
            <w:pPr>
              <w:spacing w:before="120"/>
              <w:rPr>
                <w:rFonts w:eastAsia="MS Mincho" w:cs="Calibri"/>
              </w:rPr>
            </w:pPr>
            <w:r w:rsidRPr="005860E8">
              <w:rPr>
                <w:rFonts w:eastAsia="MS Mincho" w:cs="Calibri"/>
                <w:sz w:val="22"/>
                <w:szCs w:val="22"/>
              </w:rPr>
              <w:t>Београд,</w:t>
            </w:r>
            <w:r w:rsidR="009F5525">
              <w:rPr>
                <w:rFonts w:eastAsia="MS Mincho" w:cs="Calibri"/>
                <w:sz w:val="22"/>
                <w:szCs w:val="22"/>
                <w:lang w:val="sr-Cyrl-RS"/>
              </w:rPr>
              <w:t xml:space="preserve"> </w:t>
            </w:r>
            <w:r w:rsidRPr="005860E8">
              <w:rPr>
                <w:rFonts w:eastAsia="MS Mincho" w:cs="Calibri"/>
                <w:sz w:val="22"/>
                <w:szCs w:val="22"/>
              </w:rPr>
              <w:t>Браће Јерковић 112Б</w:t>
            </w:r>
          </w:p>
        </w:tc>
        <w:tc>
          <w:tcPr>
            <w:tcW w:w="1980" w:type="dxa"/>
            <w:vAlign w:val="center"/>
          </w:tcPr>
          <w:p w:rsidR="00A526DC" w:rsidRPr="003504EC" w:rsidRDefault="00BC05CD" w:rsidP="003504EC">
            <w:pPr>
              <w:spacing w:before="120"/>
              <w:rPr>
                <w:rFonts w:eastAsia="MS Mincho"/>
              </w:rPr>
            </w:pPr>
            <w:r w:rsidRPr="003504EC">
              <w:rPr>
                <w:sz w:val="22"/>
                <w:szCs w:val="22"/>
                <w:shd w:val="clear" w:color="auto" w:fill="FFFFFF"/>
              </w:rPr>
              <w:t>060/640-88-14,</w:t>
            </w:r>
            <w:r w:rsidRPr="003504EC">
              <w:rPr>
                <w:sz w:val="22"/>
                <w:szCs w:val="22"/>
              </w:rPr>
              <w:br/>
            </w:r>
            <w:r w:rsidRPr="003504EC">
              <w:rPr>
                <w:sz w:val="22"/>
                <w:szCs w:val="22"/>
                <w:shd w:val="clear" w:color="auto" w:fill="FFFFFF"/>
              </w:rPr>
              <w:t>011/246-42-50,</w:t>
            </w:r>
            <w:r w:rsidRPr="003504EC">
              <w:rPr>
                <w:sz w:val="22"/>
                <w:szCs w:val="22"/>
              </w:rPr>
              <w:br/>
            </w:r>
            <w:r w:rsidRPr="003504EC">
              <w:rPr>
                <w:sz w:val="22"/>
                <w:szCs w:val="22"/>
                <w:shd w:val="clear" w:color="auto" w:fill="FFFFFF"/>
              </w:rPr>
              <w:t>011/39-76-778</w:t>
            </w:r>
          </w:p>
        </w:tc>
      </w:tr>
      <w:tr w:rsidR="00A526DC" w:rsidRPr="005860E8" w:rsidTr="003504EC">
        <w:trPr>
          <w:trHeight w:val="533"/>
        </w:trPr>
        <w:tc>
          <w:tcPr>
            <w:tcW w:w="1020" w:type="dxa"/>
          </w:tcPr>
          <w:p w:rsidR="00A526DC" w:rsidRPr="005860E8" w:rsidRDefault="00A526DC" w:rsidP="00EC3AFB">
            <w:pPr>
              <w:spacing w:before="120"/>
              <w:jc w:val="center"/>
              <w:rPr>
                <w:rFonts w:eastAsia="MS Mincho" w:cs="Calibri"/>
              </w:rPr>
            </w:pPr>
            <w:r w:rsidRPr="005860E8">
              <w:rPr>
                <w:rFonts w:eastAsia="MS Mincho" w:cs="Calibri"/>
                <w:sz w:val="22"/>
                <w:szCs w:val="22"/>
              </w:rPr>
              <w:t>7.</w:t>
            </w:r>
          </w:p>
        </w:tc>
        <w:tc>
          <w:tcPr>
            <w:tcW w:w="2958" w:type="dxa"/>
            <w:shd w:val="clear" w:color="auto" w:fill="auto"/>
            <w:vAlign w:val="center"/>
          </w:tcPr>
          <w:p w:rsidR="00A526DC" w:rsidRPr="005860E8" w:rsidRDefault="00A526DC" w:rsidP="003504EC">
            <w:pPr>
              <w:spacing w:before="120"/>
              <w:rPr>
                <w:rFonts w:eastAsia="MS Mincho" w:cs="Calibri"/>
              </w:rPr>
            </w:pPr>
            <w:r w:rsidRPr="005860E8">
              <w:rPr>
                <w:rFonts w:eastAsia="MS Mincho" w:cs="Calibri"/>
                <w:sz w:val="22"/>
                <w:szCs w:val="22"/>
              </w:rPr>
              <w:t xml:space="preserve">ПУ </w:t>
            </w:r>
            <w:r w:rsidRPr="00A526DC">
              <w:rPr>
                <w:rFonts w:eastAsia="MS Mincho" w:cs="Calibri"/>
                <w:b/>
                <w:bCs/>
                <w:i/>
                <w:iCs/>
                <w:sz w:val="22"/>
                <w:szCs w:val="22"/>
              </w:rPr>
              <w:t>Др Сима Милошевић</w:t>
            </w:r>
            <w:r w:rsidRPr="005860E8">
              <w:rPr>
                <w:rFonts w:eastAsia="MS Mincho" w:cs="Calibri"/>
                <w:sz w:val="22"/>
                <w:szCs w:val="22"/>
              </w:rPr>
              <w:t xml:space="preserve"> Земун </w:t>
            </w:r>
          </w:p>
        </w:tc>
        <w:tc>
          <w:tcPr>
            <w:tcW w:w="1170" w:type="dxa"/>
          </w:tcPr>
          <w:p w:rsidR="00A526DC" w:rsidRPr="005860E8" w:rsidRDefault="00A526DC" w:rsidP="00EC3AFB">
            <w:pPr>
              <w:spacing w:before="120"/>
              <w:jc w:val="both"/>
              <w:rPr>
                <w:rFonts w:eastAsia="MS Mincho" w:cs="Calibri"/>
              </w:rPr>
            </w:pPr>
            <w:r w:rsidRPr="005860E8">
              <w:rPr>
                <w:rFonts w:eastAsia="MS Mincho" w:cs="Calibri"/>
                <w:sz w:val="22"/>
                <w:szCs w:val="22"/>
              </w:rPr>
              <w:t>810/2015</w:t>
            </w:r>
          </w:p>
        </w:tc>
        <w:tc>
          <w:tcPr>
            <w:tcW w:w="2250" w:type="dxa"/>
            <w:vAlign w:val="center"/>
          </w:tcPr>
          <w:p w:rsidR="00A526DC" w:rsidRPr="005860E8" w:rsidRDefault="00A526DC" w:rsidP="003504EC">
            <w:pPr>
              <w:spacing w:before="120"/>
              <w:rPr>
                <w:rFonts w:eastAsia="MS Mincho" w:cs="Calibri"/>
              </w:rPr>
            </w:pPr>
            <w:r w:rsidRPr="005860E8">
              <w:rPr>
                <w:rFonts w:eastAsia="MS Mincho" w:cs="Calibri"/>
                <w:sz w:val="22"/>
                <w:szCs w:val="22"/>
              </w:rPr>
              <w:t xml:space="preserve">Земун, </w:t>
            </w:r>
            <w:r>
              <w:rPr>
                <w:rFonts w:eastAsia="MS Mincho" w:cs="Calibri"/>
                <w:sz w:val="22"/>
                <w:szCs w:val="22"/>
              </w:rPr>
              <w:t>К</w:t>
            </w:r>
            <w:r w:rsidRPr="005860E8">
              <w:rPr>
                <w:rFonts w:eastAsia="MS Mincho" w:cs="Calibri"/>
                <w:sz w:val="22"/>
                <w:szCs w:val="22"/>
              </w:rPr>
              <w:t>апетана Радича Петровића 26</w:t>
            </w:r>
          </w:p>
        </w:tc>
        <w:tc>
          <w:tcPr>
            <w:tcW w:w="1980" w:type="dxa"/>
            <w:vAlign w:val="center"/>
          </w:tcPr>
          <w:p w:rsidR="00A526DC" w:rsidRPr="003504EC" w:rsidRDefault="00A526DC" w:rsidP="003504EC">
            <w:pPr>
              <w:spacing w:before="120"/>
              <w:rPr>
                <w:rFonts w:eastAsia="MS Mincho" w:cs="Calibri"/>
              </w:rPr>
            </w:pPr>
            <w:r w:rsidRPr="003504EC">
              <w:rPr>
                <w:rFonts w:eastAsia="MS Mincho"/>
                <w:sz w:val="22"/>
                <w:szCs w:val="22"/>
              </w:rPr>
              <w:t>011/26606662</w:t>
            </w:r>
          </w:p>
        </w:tc>
      </w:tr>
      <w:tr w:rsidR="00A526DC" w:rsidRPr="005860E8" w:rsidTr="003504EC">
        <w:trPr>
          <w:trHeight w:val="555"/>
        </w:trPr>
        <w:tc>
          <w:tcPr>
            <w:tcW w:w="1020" w:type="dxa"/>
          </w:tcPr>
          <w:p w:rsidR="00A526DC" w:rsidRPr="005860E8" w:rsidRDefault="00A526DC" w:rsidP="00EC3AFB">
            <w:pPr>
              <w:spacing w:before="120"/>
              <w:jc w:val="center"/>
              <w:rPr>
                <w:rFonts w:eastAsia="MS Mincho" w:cs="Calibri"/>
              </w:rPr>
            </w:pPr>
            <w:r w:rsidRPr="005860E8">
              <w:rPr>
                <w:rFonts w:eastAsia="MS Mincho" w:cs="Calibri"/>
                <w:sz w:val="22"/>
                <w:szCs w:val="22"/>
              </w:rPr>
              <w:t>8.</w:t>
            </w:r>
          </w:p>
        </w:tc>
        <w:tc>
          <w:tcPr>
            <w:tcW w:w="2958" w:type="dxa"/>
            <w:shd w:val="clear" w:color="auto" w:fill="auto"/>
            <w:vAlign w:val="center"/>
          </w:tcPr>
          <w:p w:rsidR="00A526DC" w:rsidRPr="005860E8" w:rsidRDefault="00A526DC" w:rsidP="003504EC">
            <w:pPr>
              <w:spacing w:before="120"/>
              <w:rPr>
                <w:rFonts w:eastAsia="MS Mincho" w:cs="Calibri"/>
              </w:rPr>
            </w:pPr>
            <w:r w:rsidRPr="005860E8">
              <w:rPr>
                <w:rFonts w:eastAsia="MS Mincho" w:cs="Calibri"/>
                <w:sz w:val="22"/>
                <w:szCs w:val="22"/>
              </w:rPr>
              <w:t xml:space="preserve">ППУ </w:t>
            </w:r>
            <w:r w:rsidRPr="00A526DC">
              <w:rPr>
                <w:rFonts w:eastAsia="MS Mincho" w:cs="Calibri"/>
                <w:b/>
                <w:i/>
                <w:sz w:val="22"/>
                <w:szCs w:val="22"/>
              </w:rPr>
              <w:t>Наша друга кућица</w:t>
            </w:r>
            <w:r w:rsidRPr="005860E8">
              <w:rPr>
                <w:rFonts w:eastAsia="MS Mincho" w:cs="Calibri"/>
                <w:sz w:val="22"/>
                <w:szCs w:val="22"/>
              </w:rPr>
              <w:t>, Београд</w:t>
            </w:r>
          </w:p>
        </w:tc>
        <w:tc>
          <w:tcPr>
            <w:tcW w:w="1170" w:type="dxa"/>
          </w:tcPr>
          <w:p w:rsidR="00A526DC" w:rsidRPr="005860E8" w:rsidRDefault="00A526DC" w:rsidP="00EC3AFB">
            <w:pPr>
              <w:spacing w:before="120"/>
              <w:jc w:val="both"/>
              <w:rPr>
                <w:rFonts w:eastAsia="MS Mincho" w:cs="Calibri"/>
              </w:rPr>
            </w:pPr>
            <w:r w:rsidRPr="005860E8">
              <w:rPr>
                <w:rFonts w:eastAsia="MS Mincho" w:cs="Calibri"/>
                <w:sz w:val="22"/>
                <w:szCs w:val="22"/>
              </w:rPr>
              <w:t>266/2017</w:t>
            </w:r>
          </w:p>
        </w:tc>
        <w:tc>
          <w:tcPr>
            <w:tcW w:w="2250" w:type="dxa"/>
            <w:vAlign w:val="center"/>
          </w:tcPr>
          <w:p w:rsidR="00A526DC" w:rsidRPr="005860E8" w:rsidRDefault="00A526DC" w:rsidP="003504EC">
            <w:pPr>
              <w:spacing w:before="120"/>
              <w:rPr>
                <w:rFonts w:eastAsia="MS Mincho" w:cs="Calibri"/>
              </w:rPr>
            </w:pPr>
            <w:r w:rsidRPr="005860E8">
              <w:rPr>
                <w:rFonts w:eastAsia="MS Mincho" w:cs="Calibri"/>
                <w:sz w:val="22"/>
                <w:szCs w:val="22"/>
              </w:rPr>
              <w:t>Београд, Антифашистичке борбе 23В</w:t>
            </w:r>
          </w:p>
        </w:tc>
        <w:tc>
          <w:tcPr>
            <w:tcW w:w="1980" w:type="dxa"/>
            <w:vAlign w:val="center"/>
          </w:tcPr>
          <w:p w:rsidR="00A526DC" w:rsidRPr="003504EC" w:rsidRDefault="00BC05CD" w:rsidP="003504EC">
            <w:pPr>
              <w:spacing w:before="120"/>
              <w:rPr>
                <w:rFonts w:eastAsia="MS Mincho"/>
              </w:rPr>
            </w:pPr>
            <w:r w:rsidRPr="003504EC">
              <w:rPr>
                <w:color w:val="000000"/>
                <w:sz w:val="22"/>
                <w:szCs w:val="22"/>
                <w:shd w:val="clear" w:color="auto" w:fill="FFFFFF"/>
              </w:rPr>
              <w:t>011/31 32 765, 011/ 311 72 07</w:t>
            </w:r>
          </w:p>
        </w:tc>
      </w:tr>
      <w:tr w:rsidR="00A526DC" w:rsidRPr="005860E8" w:rsidTr="003504EC">
        <w:trPr>
          <w:trHeight w:val="285"/>
        </w:trPr>
        <w:tc>
          <w:tcPr>
            <w:tcW w:w="1020" w:type="dxa"/>
          </w:tcPr>
          <w:p w:rsidR="00A526DC" w:rsidRPr="005860E8" w:rsidRDefault="00A526DC" w:rsidP="00EC3AFB">
            <w:pPr>
              <w:spacing w:before="120"/>
              <w:jc w:val="center"/>
              <w:rPr>
                <w:rFonts w:eastAsia="MS Mincho" w:cs="Calibri"/>
              </w:rPr>
            </w:pPr>
            <w:r w:rsidRPr="005860E8">
              <w:rPr>
                <w:rFonts w:eastAsia="MS Mincho" w:cs="Calibri"/>
                <w:sz w:val="22"/>
                <w:szCs w:val="22"/>
              </w:rPr>
              <w:t>9.</w:t>
            </w:r>
          </w:p>
        </w:tc>
        <w:tc>
          <w:tcPr>
            <w:tcW w:w="2958" w:type="dxa"/>
            <w:shd w:val="clear" w:color="auto" w:fill="auto"/>
            <w:vAlign w:val="center"/>
          </w:tcPr>
          <w:p w:rsidR="00A526DC" w:rsidRPr="005860E8" w:rsidRDefault="00A526DC" w:rsidP="003504EC">
            <w:pPr>
              <w:spacing w:before="120"/>
              <w:rPr>
                <w:rFonts w:eastAsia="MS Mincho" w:cs="Calibri"/>
              </w:rPr>
            </w:pPr>
            <w:r w:rsidRPr="005860E8">
              <w:rPr>
                <w:rFonts w:eastAsia="MS Mincho" w:cs="Calibri"/>
                <w:sz w:val="22"/>
                <w:szCs w:val="22"/>
              </w:rPr>
              <w:t xml:space="preserve">ППУ </w:t>
            </w:r>
            <w:r w:rsidRPr="00A526DC">
              <w:rPr>
                <w:rFonts w:eastAsia="MS Mincho" w:cs="Calibri"/>
                <w:b/>
                <w:i/>
                <w:sz w:val="22"/>
                <w:szCs w:val="22"/>
              </w:rPr>
              <w:t>РСД Бајка</w:t>
            </w:r>
            <w:r w:rsidRPr="005860E8">
              <w:rPr>
                <w:rFonts w:eastAsia="MS Mincho" w:cs="Calibri"/>
                <w:sz w:val="22"/>
                <w:szCs w:val="22"/>
              </w:rPr>
              <w:t>, Београд</w:t>
            </w:r>
          </w:p>
        </w:tc>
        <w:tc>
          <w:tcPr>
            <w:tcW w:w="1170" w:type="dxa"/>
          </w:tcPr>
          <w:p w:rsidR="00A526DC" w:rsidRPr="005860E8" w:rsidRDefault="00A526DC" w:rsidP="00EC3AFB">
            <w:pPr>
              <w:spacing w:before="120"/>
              <w:jc w:val="both"/>
              <w:rPr>
                <w:rFonts w:eastAsia="MS Mincho" w:cs="Calibri"/>
              </w:rPr>
            </w:pPr>
            <w:r w:rsidRPr="005860E8">
              <w:rPr>
                <w:rFonts w:eastAsia="MS Mincho" w:cs="Calibri"/>
                <w:sz w:val="22"/>
                <w:szCs w:val="22"/>
              </w:rPr>
              <w:t>248/2017</w:t>
            </w:r>
          </w:p>
        </w:tc>
        <w:tc>
          <w:tcPr>
            <w:tcW w:w="2250" w:type="dxa"/>
            <w:vAlign w:val="center"/>
          </w:tcPr>
          <w:p w:rsidR="00A526DC" w:rsidRPr="005860E8" w:rsidRDefault="00A526DC" w:rsidP="003504EC">
            <w:pPr>
              <w:spacing w:before="120"/>
              <w:rPr>
                <w:rFonts w:eastAsia="MS Mincho" w:cs="Calibri"/>
              </w:rPr>
            </w:pPr>
            <w:r w:rsidRPr="005860E8">
              <w:rPr>
                <w:rFonts w:eastAsia="MS Mincho" w:cs="Calibri"/>
                <w:sz w:val="22"/>
                <w:szCs w:val="22"/>
              </w:rPr>
              <w:t>Београд, Ђорђа Станојевића 11</w:t>
            </w:r>
          </w:p>
        </w:tc>
        <w:tc>
          <w:tcPr>
            <w:tcW w:w="1980" w:type="dxa"/>
            <w:vAlign w:val="center"/>
          </w:tcPr>
          <w:p w:rsidR="00A526DC" w:rsidRPr="003504EC" w:rsidRDefault="00BC05CD" w:rsidP="003504EC">
            <w:pPr>
              <w:spacing w:before="120"/>
              <w:rPr>
                <w:rFonts w:eastAsia="MS Mincho"/>
              </w:rPr>
            </w:pPr>
            <w:r w:rsidRPr="003504EC">
              <w:rPr>
                <w:sz w:val="22"/>
                <w:szCs w:val="22"/>
                <w:shd w:val="clear" w:color="auto" w:fill="FFFFFF"/>
              </w:rPr>
              <w:t>011/22 71 029</w:t>
            </w:r>
          </w:p>
        </w:tc>
      </w:tr>
      <w:tr w:rsidR="00A526DC" w:rsidRPr="005860E8" w:rsidTr="003504EC">
        <w:trPr>
          <w:trHeight w:val="276"/>
        </w:trPr>
        <w:tc>
          <w:tcPr>
            <w:tcW w:w="1020" w:type="dxa"/>
          </w:tcPr>
          <w:p w:rsidR="00A526DC" w:rsidRPr="005860E8" w:rsidRDefault="00A526DC" w:rsidP="00EC3AFB">
            <w:pPr>
              <w:spacing w:before="120"/>
              <w:jc w:val="center"/>
              <w:rPr>
                <w:rFonts w:eastAsia="MS Mincho" w:cs="Calibri"/>
              </w:rPr>
            </w:pPr>
            <w:r w:rsidRPr="005860E8">
              <w:rPr>
                <w:rFonts w:eastAsia="MS Mincho" w:cs="Calibri"/>
                <w:sz w:val="22"/>
                <w:szCs w:val="22"/>
              </w:rPr>
              <w:t>10.</w:t>
            </w:r>
          </w:p>
        </w:tc>
        <w:tc>
          <w:tcPr>
            <w:tcW w:w="2958" w:type="dxa"/>
            <w:shd w:val="clear" w:color="auto" w:fill="auto"/>
            <w:vAlign w:val="center"/>
          </w:tcPr>
          <w:p w:rsidR="00A526DC" w:rsidRPr="005860E8" w:rsidRDefault="00A526DC" w:rsidP="003504EC">
            <w:pPr>
              <w:spacing w:before="120"/>
              <w:rPr>
                <w:rFonts w:eastAsia="MS Mincho" w:cs="Calibri"/>
              </w:rPr>
            </w:pPr>
            <w:r w:rsidRPr="005860E8">
              <w:rPr>
                <w:rFonts w:eastAsia="MS Mincho" w:cs="Calibri"/>
                <w:sz w:val="22"/>
                <w:szCs w:val="22"/>
              </w:rPr>
              <w:t xml:space="preserve">ППУ </w:t>
            </w:r>
            <w:r w:rsidRPr="00A526DC">
              <w:rPr>
                <w:rFonts w:eastAsia="MS Mincho" w:cs="Calibri"/>
                <w:b/>
                <w:i/>
                <w:sz w:val="22"/>
                <w:szCs w:val="22"/>
              </w:rPr>
              <w:t>Снупи</w:t>
            </w:r>
            <w:r w:rsidRPr="005860E8">
              <w:rPr>
                <w:rFonts w:eastAsia="MS Mincho" w:cs="Calibri"/>
                <w:b/>
                <w:sz w:val="22"/>
                <w:szCs w:val="22"/>
              </w:rPr>
              <w:t xml:space="preserve">, </w:t>
            </w:r>
            <w:r w:rsidRPr="005860E8">
              <w:rPr>
                <w:rFonts w:eastAsia="MS Mincho" w:cs="Calibri"/>
                <w:sz w:val="22"/>
                <w:szCs w:val="22"/>
              </w:rPr>
              <w:t>Београд</w:t>
            </w:r>
          </w:p>
        </w:tc>
        <w:tc>
          <w:tcPr>
            <w:tcW w:w="1170" w:type="dxa"/>
          </w:tcPr>
          <w:p w:rsidR="00A526DC" w:rsidRPr="005860E8" w:rsidRDefault="00A526DC" w:rsidP="00EC3AFB">
            <w:pPr>
              <w:spacing w:before="120"/>
              <w:jc w:val="both"/>
              <w:rPr>
                <w:rFonts w:eastAsia="MS Mincho" w:cs="Calibri"/>
              </w:rPr>
            </w:pPr>
            <w:r w:rsidRPr="005860E8">
              <w:rPr>
                <w:rFonts w:eastAsia="MS Mincho" w:cs="Calibri"/>
                <w:sz w:val="22"/>
                <w:szCs w:val="22"/>
              </w:rPr>
              <w:t>247/2017</w:t>
            </w:r>
          </w:p>
        </w:tc>
        <w:tc>
          <w:tcPr>
            <w:tcW w:w="2250" w:type="dxa"/>
            <w:vAlign w:val="center"/>
          </w:tcPr>
          <w:p w:rsidR="00A526DC" w:rsidRPr="005860E8" w:rsidRDefault="00A526DC" w:rsidP="003504EC">
            <w:pPr>
              <w:spacing w:before="120"/>
              <w:rPr>
                <w:rFonts w:eastAsia="MS Mincho" w:cs="Calibri"/>
              </w:rPr>
            </w:pPr>
            <w:r w:rsidRPr="005860E8">
              <w:rPr>
                <w:rFonts w:eastAsia="MS Mincho" w:cs="Calibri"/>
                <w:sz w:val="22"/>
                <w:szCs w:val="22"/>
              </w:rPr>
              <w:t>Београд, Агостина Нета 80</w:t>
            </w:r>
          </w:p>
        </w:tc>
        <w:tc>
          <w:tcPr>
            <w:tcW w:w="1980" w:type="dxa"/>
            <w:vAlign w:val="center"/>
          </w:tcPr>
          <w:p w:rsidR="00A526DC" w:rsidRPr="003504EC" w:rsidRDefault="00BC05CD" w:rsidP="003504EC">
            <w:pPr>
              <w:spacing w:before="120"/>
              <w:rPr>
                <w:rFonts w:eastAsia="MS Mincho"/>
              </w:rPr>
            </w:pPr>
            <w:r w:rsidRPr="003504EC">
              <w:rPr>
                <w:sz w:val="22"/>
                <w:szCs w:val="22"/>
              </w:rPr>
              <w:t>064/6971345, 065/2260345</w:t>
            </w:r>
          </w:p>
        </w:tc>
      </w:tr>
      <w:tr w:rsidR="004A497C" w:rsidRPr="005860E8" w:rsidTr="004A497C">
        <w:tc>
          <w:tcPr>
            <w:tcW w:w="1020" w:type="dxa"/>
          </w:tcPr>
          <w:p w:rsidR="004A497C" w:rsidRPr="005860E8" w:rsidRDefault="004A497C" w:rsidP="00EC3AFB">
            <w:pPr>
              <w:spacing w:before="120"/>
              <w:jc w:val="center"/>
              <w:rPr>
                <w:rFonts w:eastAsia="MS Mincho" w:cs="Calibri"/>
              </w:rPr>
            </w:pPr>
            <w:r w:rsidRPr="005860E8">
              <w:rPr>
                <w:rFonts w:eastAsia="MS Mincho" w:cs="Calibri"/>
                <w:sz w:val="22"/>
                <w:szCs w:val="22"/>
              </w:rPr>
              <w:t>11.</w:t>
            </w:r>
          </w:p>
        </w:tc>
        <w:tc>
          <w:tcPr>
            <w:tcW w:w="2958" w:type="dxa"/>
            <w:shd w:val="clear" w:color="auto" w:fill="auto"/>
            <w:vAlign w:val="center"/>
          </w:tcPr>
          <w:p w:rsidR="004A497C" w:rsidRPr="00A526DC" w:rsidRDefault="004A497C" w:rsidP="003504EC">
            <w:pPr>
              <w:spacing w:before="120"/>
              <w:rPr>
                <w:rFonts w:eastAsia="MS Mincho" w:cs="Calibri"/>
              </w:rPr>
            </w:pPr>
            <w:r w:rsidRPr="00A526DC">
              <w:rPr>
                <w:rFonts w:eastAsia="MS Mincho" w:cs="Calibri"/>
                <w:b/>
                <w:i/>
                <w:sz w:val="22"/>
                <w:szCs w:val="22"/>
              </w:rPr>
              <w:t>Дом здра</w:t>
            </w:r>
            <w:r>
              <w:rPr>
                <w:rFonts w:eastAsia="MS Mincho" w:cs="Calibri"/>
                <w:b/>
                <w:i/>
                <w:sz w:val="22"/>
                <w:szCs w:val="22"/>
              </w:rPr>
              <w:t xml:space="preserve">вља Др Миленка Марин, </w:t>
            </w:r>
            <w:r w:rsidRPr="00A526DC">
              <w:rPr>
                <w:rFonts w:eastAsia="MS Mincho" w:cs="Calibri"/>
                <w:b/>
                <w:i/>
                <w:sz w:val="22"/>
                <w:szCs w:val="22"/>
              </w:rPr>
              <w:t xml:space="preserve"> </w:t>
            </w:r>
            <w:r w:rsidRPr="00751E4A">
              <w:rPr>
                <w:rFonts w:eastAsia="MS Mincho" w:cs="Calibri"/>
                <w:sz w:val="22"/>
                <w:szCs w:val="22"/>
              </w:rPr>
              <w:t>Лозница</w:t>
            </w:r>
          </w:p>
        </w:tc>
        <w:tc>
          <w:tcPr>
            <w:tcW w:w="1170" w:type="dxa"/>
          </w:tcPr>
          <w:p w:rsidR="004A497C" w:rsidRPr="005860E8" w:rsidRDefault="004A497C" w:rsidP="00EC3AFB">
            <w:pPr>
              <w:spacing w:before="120"/>
              <w:jc w:val="both"/>
              <w:rPr>
                <w:rFonts w:eastAsia="MS Mincho" w:cs="Calibri"/>
              </w:rPr>
            </w:pPr>
            <w:r w:rsidRPr="005860E8">
              <w:rPr>
                <w:rFonts w:eastAsia="MS Mincho" w:cs="Calibri"/>
                <w:sz w:val="22"/>
                <w:szCs w:val="22"/>
              </w:rPr>
              <w:t>106/2016</w:t>
            </w:r>
          </w:p>
        </w:tc>
        <w:tc>
          <w:tcPr>
            <w:tcW w:w="2250" w:type="dxa"/>
            <w:vAlign w:val="center"/>
          </w:tcPr>
          <w:p w:rsidR="004A497C" w:rsidRPr="005860E8" w:rsidRDefault="004A497C" w:rsidP="003504EC">
            <w:pPr>
              <w:spacing w:before="120"/>
              <w:rPr>
                <w:rFonts w:eastAsia="MS Mincho" w:cs="Calibri"/>
              </w:rPr>
            </w:pPr>
            <w:r w:rsidRPr="005860E8">
              <w:rPr>
                <w:rFonts w:eastAsia="MS Mincho" w:cs="Calibri"/>
                <w:sz w:val="22"/>
                <w:szCs w:val="22"/>
              </w:rPr>
              <w:t>Лозница, Болничка 56</w:t>
            </w:r>
          </w:p>
        </w:tc>
        <w:tc>
          <w:tcPr>
            <w:tcW w:w="1980" w:type="dxa"/>
            <w:shd w:val="clear" w:color="auto" w:fill="auto"/>
            <w:vAlign w:val="center"/>
          </w:tcPr>
          <w:p w:rsidR="004A497C" w:rsidRPr="004A497C" w:rsidRDefault="004A497C" w:rsidP="00EC3AFB">
            <w:pPr>
              <w:spacing w:before="120"/>
              <w:rPr>
                <w:rFonts w:eastAsia="MS Mincho" w:cs="Calibri"/>
              </w:rPr>
            </w:pPr>
            <w:r w:rsidRPr="004A497C">
              <w:rPr>
                <w:rFonts w:eastAsia="MS Mincho" w:cs="Calibri"/>
                <w:sz w:val="22"/>
                <w:szCs w:val="22"/>
              </w:rPr>
              <w:t>015/873333, локал 119</w:t>
            </w:r>
          </w:p>
        </w:tc>
      </w:tr>
      <w:tr w:rsidR="00A526DC" w:rsidRPr="005860E8" w:rsidTr="003504EC">
        <w:tc>
          <w:tcPr>
            <w:tcW w:w="1020" w:type="dxa"/>
          </w:tcPr>
          <w:p w:rsidR="00A526DC" w:rsidRPr="005860E8" w:rsidRDefault="00A526DC" w:rsidP="00EC3AFB">
            <w:pPr>
              <w:spacing w:before="120"/>
              <w:jc w:val="center"/>
              <w:rPr>
                <w:rFonts w:eastAsia="MS Mincho" w:cs="Calibri"/>
              </w:rPr>
            </w:pPr>
            <w:r w:rsidRPr="005860E8">
              <w:rPr>
                <w:rFonts w:eastAsia="MS Mincho" w:cs="Calibri"/>
                <w:sz w:val="22"/>
                <w:szCs w:val="22"/>
              </w:rPr>
              <w:t>12.</w:t>
            </w:r>
          </w:p>
        </w:tc>
        <w:tc>
          <w:tcPr>
            <w:tcW w:w="2958" w:type="dxa"/>
            <w:shd w:val="clear" w:color="auto" w:fill="auto"/>
            <w:vAlign w:val="center"/>
          </w:tcPr>
          <w:p w:rsidR="00A526DC" w:rsidRPr="00A526DC" w:rsidRDefault="00A526DC" w:rsidP="003504EC">
            <w:pPr>
              <w:spacing w:before="120"/>
              <w:rPr>
                <w:rFonts w:eastAsia="MS Mincho" w:cs="Calibri"/>
              </w:rPr>
            </w:pPr>
            <w:r w:rsidRPr="00A526DC">
              <w:rPr>
                <w:rFonts w:eastAsia="MS Mincho" w:cs="Calibri"/>
                <w:b/>
                <w:i/>
                <w:sz w:val="22"/>
                <w:szCs w:val="22"/>
              </w:rPr>
              <w:t>Дом здравља</w:t>
            </w:r>
            <w:r w:rsidR="00751E4A">
              <w:rPr>
                <w:rFonts w:eastAsia="MS Mincho" w:cs="Calibri"/>
                <w:b/>
                <w:i/>
                <w:sz w:val="22"/>
                <w:szCs w:val="22"/>
              </w:rPr>
              <w:t xml:space="preserve"> Др Драга Љочић</w:t>
            </w:r>
            <w:r w:rsidR="00751E4A">
              <w:rPr>
                <w:rFonts w:eastAsia="MS Mincho" w:cs="Calibri"/>
                <w:sz w:val="22"/>
                <w:szCs w:val="22"/>
              </w:rPr>
              <w:t xml:space="preserve">, </w:t>
            </w:r>
            <w:r w:rsidRPr="00A526DC">
              <w:rPr>
                <w:rFonts w:eastAsia="MS Mincho" w:cs="Calibri"/>
                <w:b/>
                <w:i/>
                <w:sz w:val="22"/>
                <w:szCs w:val="22"/>
              </w:rPr>
              <w:t xml:space="preserve"> </w:t>
            </w:r>
            <w:r w:rsidRPr="00751E4A">
              <w:rPr>
                <w:rFonts w:eastAsia="MS Mincho" w:cs="Calibri"/>
                <w:sz w:val="22"/>
                <w:szCs w:val="22"/>
              </w:rPr>
              <w:t>Шабац</w:t>
            </w:r>
          </w:p>
        </w:tc>
        <w:tc>
          <w:tcPr>
            <w:tcW w:w="1170" w:type="dxa"/>
          </w:tcPr>
          <w:p w:rsidR="00A526DC" w:rsidRPr="005860E8" w:rsidRDefault="00A526DC" w:rsidP="00EC3AFB">
            <w:pPr>
              <w:spacing w:before="120"/>
              <w:jc w:val="both"/>
              <w:rPr>
                <w:rFonts w:eastAsia="MS Mincho" w:cs="Calibri"/>
              </w:rPr>
            </w:pPr>
            <w:r w:rsidRPr="005860E8">
              <w:rPr>
                <w:rFonts w:eastAsia="MS Mincho" w:cs="Calibri"/>
                <w:sz w:val="22"/>
                <w:szCs w:val="22"/>
              </w:rPr>
              <w:t>549/2016</w:t>
            </w:r>
          </w:p>
        </w:tc>
        <w:tc>
          <w:tcPr>
            <w:tcW w:w="2250" w:type="dxa"/>
            <w:vAlign w:val="center"/>
          </w:tcPr>
          <w:p w:rsidR="00A526DC" w:rsidRPr="005860E8" w:rsidRDefault="003504EC" w:rsidP="003504EC">
            <w:pPr>
              <w:spacing w:before="120"/>
              <w:rPr>
                <w:rFonts w:eastAsia="MS Mincho" w:cs="Calibri"/>
              </w:rPr>
            </w:pPr>
            <w:r>
              <w:rPr>
                <w:rFonts w:eastAsia="MS Mincho" w:cs="Calibri"/>
                <w:sz w:val="22"/>
                <w:szCs w:val="22"/>
              </w:rPr>
              <w:t xml:space="preserve">Шабац, </w:t>
            </w:r>
            <w:r w:rsidR="00A526DC" w:rsidRPr="005860E8">
              <w:rPr>
                <w:rFonts w:eastAsia="MS Mincho" w:cs="Calibri"/>
                <w:sz w:val="22"/>
                <w:szCs w:val="22"/>
              </w:rPr>
              <w:t>Попа Карана 2/4</w:t>
            </w:r>
          </w:p>
        </w:tc>
        <w:tc>
          <w:tcPr>
            <w:tcW w:w="1980" w:type="dxa"/>
            <w:vAlign w:val="center"/>
          </w:tcPr>
          <w:p w:rsidR="00A526DC" w:rsidRPr="003504EC" w:rsidRDefault="00751E4A" w:rsidP="003504EC">
            <w:pPr>
              <w:spacing w:before="120"/>
              <w:rPr>
                <w:rFonts w:eastAsia="MS Mincho" w:cs="Calibri"/>
              </w:rPr>
            </w:pPr>
            <w:r w:rsidRPr="003504EC">
              <w:rPr>
                <w:rFonts w:eastAsia="MS Mincho" w:cs="Calibri"/>
                <w:sz w:val="22"/>
                <w:szCs w:val="22"/>
              </w:rPr>
              <w:t>015/363627</w:t>
            </w:r>
          </w:p>
        </w:tc>
      </w:tr>
      <w:tr w:rsidR="00A526DC" w:rsidRPr="005860E8" w:rsidTr="003504EC">
        <w:tc>
          <w:tcPr>
            <w:tcW w:w="1020" w:type="dxa"/>
          </w:tcPr>
          <w:p w:rsidR="00A526DC" w:rsidRPr="005860E8" w:rsidRDefault="00A526DC" w:rsidP="00EC3AFB">
            <w:pPr>
              <w:spacing w:before="120"/>
              <w:jc w:val="center"/>
              <w:rPr>
                <w:rFonts w:eastAsia="MS Mincho" w:cs="Calibri"/>
              </w:rPr>
            </w:pPr>
            <w:r w:rsidRPr="005860E8">
              <w:rPr>
                <w:rFonts w:eastAsia="MS Mincho" w:cs="Calibri"/>
                <w:sz w:val="22"/>
                <w:szCs w:val="22"/>
              </w:rPr>
              <w:t>13.</w:t>
            </w:r>
          </w:p>
        </w:tc>
        <w:tc>
          <w:tcPr>
            <w:tcW w:w="2958" w:type="dxa"/>
            <w:shd w:val="clear" w:color="auto" w:fill="auto"/>
            <w:vAlign w:val="center"/>
          </w:tcPr>
          <w:p w:rsidR="00A526DC" w:rsidRPr="00A526DC" w:rsidRDefault="00A526DC" w:rsidP="003504EC">
            <w:pPr>
              <w:spacing w:before="120"/>
              <w:rPr>
                <w:rFonts w:eastAsia="MS Mincho" w:cs="Calibri"/>
                <w:b/>
                <w:i/>
              </w:rPr>
            </w:pPr>
            <w:r w:rsidRPr="00A526DC">
              <w:rPr>
                <w:rFonts w:eastAsia="MS Mincho" w:cs="Calibri"/>
                <w:b/>
                <w:i/>
                <w:sz w:val="22"/>
                <w:szCs w:val="22"/>
              </w:rPr>
              <w:t>Општа болница</w:t>
            </w:r>
            <w:r w:rsidR="00751E4A">
              <w:rPr>
                <w:rFonts w:eastAsia="MS Mincho" w:cs="Calibri"/>
                <w:b/>
                <w:i/>
                <w:sz w:val="22"/>
                <w:szCs w:val="22"/>
              </w:rPr>
              <w:t xml:space="preserve"> Др Лаза К. Лазаревић</w:t>
            </w:r>
            <w:r w:rsidR="00751E4A">
              <w:rPr>
                <w:rFonts w:eastAsia="MS Mincho" w:cs="Calibri"/>
                <w:sz w:val="22"/>
                <w:szCs w:val="22"/>
              </w:rPr>
              <w:t xml:space="preserve">, </w:t>
            </w:r>
            <w:r w:rsidRPr="00A526DC">
              <w:rPr>
                <w:rFonts w:eastAsia="MS Mincho" w:cs="Calibri"/>
                <w:b/>
                <w:i/>
                <w:sz w:val="22"/>
                <w:szCs w:val="22"/>
              </w:rPr>
              <w:t xml:space="preserve"> </w:t>
            </w:r>
            <w:r w:rsidRPr="00751E4A">
              <w:rPr>
                <w:rFonts w:eastAsia="MS Mincho" w:cs="Calibri"/>
                <w:sz w:val="22"/>
                <w:szCs w:val="22"/>
              </w:rPr>
              <w:t>Шабац</w:t>
            </w:r>
          </w:p>
        </w:tc>
        <w:tc>
          <w:tcPr>
            <w:tcW w:w="1170" w:type="dxa"/>
          </w:tcPr>
          <w:p w:rsidR="00A526DC" w:rsidRPr="005860E8" w:rsidRDefault="00A526DC" w:rsidP="00EC3AFB">
            <w:pPr>
              <w:spacing w:before="120"/>
              <w:jc w:val="both"/>
              <w:rPr>
                <w:rFonts w:eastAsia="MS Mincho" w:cs="Calibri"/>
              </w:rPr>
            </w:pPr>
            <w:r w:rsidRPr="005860E8">
              <w:rPr>
                <w:rFonts w:eastAsia="MS Mincho" w:cs="Calibri"/>
                <w:sz w:val="22"/>
                <w:szCs w:val="22"/>
              </w:rPr>
              <w:t>573/2016</w:t>
            </w:r>
          </w:p>
        </w:tc>
        <w:tc>
          <w:tcPr>
            <w:tcW w:w="2250" w:type="dxa"/>
            <w:vAlign w:val="center"/>
          </w:tcPr>
          <w:p w:rsidR="00A526DC" w:rsidRPr="005860E8" w:rsidRDefault="003504EC" w:rsidP="003504EC">
            <w:pPr>
              <w:spacing w:before="120"/>
              <w:rPr>
                <w:rFonts w:eastAsia="MS Mincho" w:cs="Calibri"/>
              </w:rPr>
            </w:pPr>
            <w:r>
              <w:rPr>
                <w:rFonts w:eastAsia="MS Mincho" w:cs="Calibri"/>
                <w:sz w:val="22"/>
                <w:szCs w:val="22"/>
              </w:rPr>
              <w:t xml:space="preserve">Шабац, </w:t>
            </w:r>
            <w:r w:rsidR="00A526DC" w:rsidRPr="005860E8">
              <w:rPr>
                <w:rFonts w:eastAsia="MS Mincho" w:cs="Calibri"/>
                <w:sz w:val="22"/>
                <w:szCs w:val="22"/>
              </w:rPr>
              <w:t>Попа Карана 4</w:t>
            </w:r>
          </w:p>
        </w:tc>
        <w:tc>
          <w:tcPr>
            <w:tcW w:w="1980" w:type="dxa"/>
            <w:vAlign w:val="center"/>
          </w:tcPr>
          <w:p w:rsidR="00A526DC" w:rsidRPr="003504EC" w:rsidRDefault="00751E4A" w:rsidP="003504EC">
            <w:pPr>
              <w:spacing w:before="120"/>
              <w:rPr>
                <w:rFonts w:eastAsia="MS Mincho" w:cs="Calibri"/>
              </w:rPr>
            </w:pPr>
            <w:r w:rsidRPr="003504EC">
              <w:rPr>
                <w:rFonts w:eastAsia="MS Mincho" w:cs="Calibri"/>
                <w:sz w:val="22"/>
                <w:szCs w:val="22"/>
              </w:rPr>
              <w:t>015/363603</w:t>
            </w:r>
          </w:p>
        </w:tc>
      </w:tr>
      <w:tr w:rsidR="00A526DC" w:rsidRPr="005860E8" w:rsidTr="003504EC">
        <w:tc>
          <w:tcPr>
            <w:tcW w:w="1020" w:type="dxa"/>
          </w:tcPr>
          <w:p w:rsidR="00A526DC" w:rsidRPr="005860E8" w:rsidRDefault="00A526DC" w:rsidP="00EC3AFB">
            <w:pPr>
              <w:spacing w:before="120"/>
              <w:jc w:val="center"/>
              <w:rPr>
                <w:rFonts w:eastAsia="MS Mincho" w:cs="Calibri"/>
              </w:rPr>
            </w:pPr>
            <w:r w:rsidRPr="005860E8">
              <w:rPr>
                <w:rFonts w:eastAsia="MS Mincho" w:cs="Calibri"/>
                <w:sz w:val="22"/>
                <w:szCs w:val="22"/>
              </w:rPr>
              <w:t>14.</w:t>
            </w:r>
          </w:p>
        </w:tc>
        <w:tc>
          <w:tcPr>
            <w:tcW w:w="2958" w:type="dxa"/>
            <w:shd w:val="clear" w:color="auto" w:fill="auto"/>
            <w:vAlign w:val="center"/>
          </w:tcPr>
          <w:p w:rsidR="00A526DC" w:rsidRPr="00751E4A" w:rsidRDefault="00A526DC" w:rsidP="003504EC">
            <w:pPr>
              <w:spacing w:before="120"/>
              <w:rPr>
                <w:rFonts w:eastAsia="MS Mincho" w:cs="Calibri"/>
                <w:b/>
                <w:i/>
              </w:rPr>
            </w:pPr>
            <w:r w:rsidRPr="00751E4A">
              <w:rPr>
                <w:rFonts w:eastAsia="MS Mincho" w:cs="Calibri"/>
                <w:b/>
                <w:i/>
                <w:sz w:val="22"/>
                <w:szCs w:val="22"/>
              </w:rPr>
              <w:t>Завод за јавно здравље</w:t>
            </w:r>
            <w:r w:rsidR="00751E4A">
              <w:rPr>
                <w:rFonts w:eastAsia="MS Mincho" w:cs="Calibri"/>
                <w:sz w:val="22"/>
                <w:szCs w:val="22"/>
              </w:rPr>
              <w:t>,</w:t>
            </w:r>
            <w:r w:rsidR="00751E4A">
              <w:rPr>
                <w:rFonts w:eastAsia="MS Mincho" w:cs="Calibri"/>
                <w:b/>
                <w:i/>
                <w:sz w:val="22"/>
                <w:szCs w:val="22"/>
              </w:rPr>
              <w:t xml:space="preserve"> </w:t>
            </w:r>
            <w:r w:rsidR="00751E4A" w:rsidRPr="00751E4A">
              <w:rPr>
                <w:rFonts w:eastAsia="MS Mincho" w:cs="Calibri"/>
                <w:sz w:val="22"/>
                <w:szCs w:val="22"/>
              </w:rPr>
              <w:t>Шабац</w:t>
            </w:r>
          </w:p>
        </w:tc>
        <w:tc>
          <w:tcPr>
            <w:tcW w:w="1170" w:type="dxa"/>
          </w:tcPr>
          <w:p w:rsidR="00A526DC" w:rsidRPr="005860E8" w:rsidRDefault="00A526DC" w:rsidP="00EC3AFB">
            <w:pPr>
              <w:spacing w:before="120"/>
              <w:jc w:val="both"/>
              <w:rPr>
                <w:rFonts w:eastAsia="MS Mincho" w:cs="Calibri"/>
              </w:rPr>
            </w:pPr>
            <w:r w:rsidRPr="005860E8">
              <w:rPr>
                <w:rFonts w:eastAsia="MS Mincho" w:cs="Calibri"/>
                <w:sz w:val="22"/>
                <w:szCs w:val="22"/>
              </w:rPr>
              <w:t>574/2016</w:t>
            </w:r>
          </w:p>
        </w:tc>
        <w:tc>
          <w:tcPr>
            <w:tcW w:w="2250" w:type="dxa"/>
            <w:vAlign w:val="center"/>
          </w:tcPr>
          <w:p w:rsidR="00A526DC" w:rsidRPr="005860E8" w:rsidRDefault="003504EC" w:rsidP="003504EC">
            <w:pPr>
              <w:spacing w:before="120"/>
              <w:rPr>
                <w:rFonts w:eastAsia="MS Mincho" w:cs="Calibri"/>
              </w:rPr>
            </w:pPr>
            <w:r>
              <w:rPr>
                <w:rFonts w:eastAsia="MS Mincho" w:cs="Calibri"/>
                <w:sz w:val="22"/>
                <w:szCs w:val="22"/>
              </w:rPr>
              <w:t>Шабац, Ј</w:t>
            </w:r>
            <w:r w:rsidR="00A526DC" w:rsidRPr="005860E8">
              <w:rPr>
                <w:rFonts w:eastAsia="MS Mincho" w:cs="Calibri"/>
                <w:sz w:val="22"/>
                <w:szCs w:val="22"/>
              </w:rPr>
              <w:t>ована Цвијића 1</w:t>
            </w:r>
          </w:p>
        </w:tc>
        <w:tc>
          <w:tcPr>
            <w:tcW w:w="1980" w:type="dxa"/>
            <w:vAlign w:val="center"/>
          </w:tcPr>
          <w:p w:rsidR="00A526DC" w:rsidRPr="003504EC" w:rsidRDefault="00751E4A" w:rsidP="003504EC">
            <w:pPr>
              <w:spacing w:before="120"/>
              <w:rPr>
                <w:rFonts w:eastAsia="MS Mincho" w:cs="Calibri"/>
              </w:rPr>
            </w:pPr>
            <w:r w:rsidRPr="003504EC">
              <w:rPr>
                <w:rFonts w:eastAsia="MS Mincho" w:cs="Calibri"/>
                <w:sz w:val="22"/>
                <w:szCs w:val="22"/>
              </w:rPr>
              <w:t>015/300550</w:t>
            </w:r>
          </w:p>
        </w:tc>
      </w:tr>
      <w:tr w:rsidR="00A526DC" w:rsidRPr="005860E8" w:rsidTr="00A526DC">
        <w:tc>
          <w:tcPr>
            <w:tcW w:w="7398" w:type="dxa"/>
            <w:gridSpan w:val="4"/>
          </w:tcPr>
          <w:p w:rsidR="00A526DC" w:rsidRPr="005860E8" w:rsidRDefault="00A526DC" w:rsidP="00EC3AFB">
            <w:pPr>
              <w:spacing w:before="120"/>
              <w:rPr>
                <w:rFonts w:eastAsia="MS Mincho" w:cs="Calibri"/>
              </w:rPr>
            </w:pPr>
            <w:r w:rsidRPr="00DB0677">
              <w:rPr>
                <w:rFonts w:eastAsia="MS Mincho"/>
                <w:b/>
                <w:bCs/>
                <w:i/>
                <w:iCs/>
                <w:sz w:val="22"/>
                <w:szCs w:val="22"/>
              </w:rPr>
              <w:t>Напомена</w:t>
            </w:r>
            <w:r>
              <w:rPr>
                <w:rFonts w:eastAsia="MS Mincho"/>
                <w:sz w:val="22"/>
                <w:szCs w:val="22"/>
              </w:rPr>
              <w:t>: Пот</w:t>
            </w:r>
            <w:r w:rsidRPr="00DB0677">
              <w:rPr>
                <w:rFonts w:eastAsia="MS Mincho"/>
                <w:sz w:val="22"/>
                <w:szCs w:val="22"/>
              </w:rPr>
              <w:t>комисија ће, случајним избором, проверити уговоре</w:t>
            </w:r>
          </w:p>
        </w:tc>
        <w:tc>
          <w:tcPr>
            <w:tcW w:w="1980" w:type="dxa"/>
          </w:tcPr>
          <w:p w:rsidR="00A526DC" w:rsidRPr="00DB0677" w:rsidRDefault="00A526DC" w:rsidP="00EC3AFB">
            <w:pPr>
              <w:spacing w:before="120"/>
              <w:rPr>
                <w:rFonts w:eastAsia="MS Mincho"/>
                <w:b/>
                <w:bCs/>
                <w:i/>
                <w:iCs/>
              </w:rPr>
            </w:pPr>
          </w:p>
        </w:tc>
      </w:tr>
    </w:tbl>
    <w:p w:rsidR="00F7041C" w:rsidRDefault="00F7041C" w:rsidP="00E573BA">
      <w:pPr>
        <w:spacing w:before="120" w:after="120"/>
        <w:jc w:val="both"/>
      </w:pPr>
    </w:p>
    <w:p w:rsidR="003207E1" w:rsidRDefault="00F7041C" w:rsidP="00E55F50">
      <w:pPr>
        <w:spacing w:before="120" w:after="120"/>
        <w:jc w:val="both"/>
      </w:pPr>
      <w:r w:rsidRPr="00E55F50">
        <w:rPr>
          <w:b/>
          <w:bCs/>
        </w:rPr>
        <w:t>Прилози</w:t>
      </w:r>
      <w:r>
        <w:rPr>
          <w:b/>
          <w:bCs/>
        </w:rPr>
        <w:t xml:space="preserve"> </w:t>
      </w:r>
    </w:p>
    <w:p w:rsidR="00F7041C" w:rsidRPr="008C65B8" w:rsidRDefault="00270549" w:rsidP="00E55F50">
      <w:pPr>
        <w:spacing w:before="120" w:after="120"/>
        <w:jc w:val="both"/>
      </w:pPr>
      <w:hyperlink r:id="rId117" w:history="1">
        <w:r w:rsidR="00F7041C" w:rsidRPr="00A241B4">
          <w:rPr>
            <w:rStyle w:val="Hyperlink"/>
            <w:b/>
            <w:bCs/>
          </w:rPr>
          <w:t>Прилог 11.1.</w:t>
        </w:r>
      </w:hyperlink>
      <w:r w:rsidR="00F7041C">
        <w:rPr>
          <w:b/>
          <w:bCs/>
        </w:rPr>
        <w:t xml:space="preserve"> </w:t>
      </w:r>
      <w:r w:rsidR="009F5525">
        <w:t>Укупна површина –</w:t>
      </w:r>
      <w:r w:rsidR="00F7041C">
        <w:t xml:space="preserve"> скица</w:t>
      </w:r>
    </w:p>
    <w:p w:rsidR="00F7041C" w:rsidRDefault="00270549" w:rsidP="00E55F50">
      <w:pPr>
        <w:spacing w:before="120" w:after="120"/>
        <w:jc w:val="both"/>
      </w:pPr>
      <w:hyperlink r:id="rId118" w:history="1">
        <w:r w:rsidR="00F7041C" w:rsidRPr="00A241B4">
          <w:rPr>
            <w:rStyle w:val="Hyperlink"/>
            <w:b/>
            <w:bCs/>
          </w:rPr>
          <w:t>Прилог 11.2.</w:t>
        </w:r>
      </w:hyperlink>
      <w:r w:rsidR="00F7041C">
        <w:t xml:space="preserve"> Доказ о власништву, уговор о коришћењу или закупу простора</w:t>
      </w:r>
    </w:p>
    <w:p w:rsidR="00F622BF" w:rsidRPr="004C325F" w:rsidRDefault="00270549" w:rsidP="00E55F50">
      <w:pPr>
        <w:spacing w:before="120" w:after="120"/>
        <w:jc w:val="both"/>
        <w:rPr>
          <w:lang w:val="ru-RU"/>
        </w:rPr>
      </w:pPr>
      <w:hyperlink r:id="rId119" w:history="1">
        <w:r w:rsidR="00F622BF" w:rsidRPr="00A241B4">
          <w:rPr>
            <w:rStyle w:val="Hyperlink"/>
            <w:b/>
          </w:rPr>
          <w:t>Прилог 11.3.</w:t>
        </w:r>
      </w:hyperlink>
      <w:r w:rsidR="00F622BF">
        <w:rPr>
          <w:b/>
        </w:rPr>
        <w:t xml:space="preserve"> </w:t>
      </w:r>
      <w:r w:rsidR="00F622BF" w:rsidRPr="00F622BF">
        <w:t>Обрачун</w:t>
      </w:r>
      <w:r w:rsidR="00F622BF">
        <w:t xml:space="preserve"> (листа) основних средстава за 201</w:t>
      </w:r>
      <w:r w:rsidR="00A526DC">
        <w:t>9</w:t>
      </w:r>
      <w:r w:rsidR="00F622BF">
        <w:t>.</w:t>
      </w:r>
      <w:r w:rsidR="009F5525">
        <w:rPr>
          <w:lang w:val="sr-Cyrl-RS"/>
        </w:rPr>
        <w:t xml:space="preserve"> </w:t>
      </w:r>
      <w:r w:rsidR="00F622BF">
        <w:t>годину</w:t>
      </w:r>
    </w:p>
    <w:p w:rsidR="00A526DC" w:rsidRPr="00A526DC" w:rsidRDefault="00270549" w:rsidP="00E55F50">
      <w:pPr>
        <w:spacing w:before="120" w:after="120"/>
        <w:jc w:val="both"/>
        <w:rPr>
          <w:b/>
        </w:rPr>
      </w:pPr>
      <w:hyperlink r:id="rId120" w:history="1">
        <w:r w:rsidR="00A526DC" w:rsidRPr="004C325F">
          <w:rPr>
            <w:rStyle w:val="Hyperlink"/>
            <w:b/>
            <w:lang w:val="ru-RU"/>
          </w:rPr>
          <w:t>Прилог 11.</w:t>
        </w:r>
        <w:r w:rsidR="00A526DC" w:rsidRPr="00A241B4">
          <w:rPr>
            <w:rStyle w:val="Hyperlink"/>
            <w:b/>
          </w:rPr>
          <w:t>4</w:t>
        </w:r>
        <w:r w:rsidR="00A526DC" w:rsidRPr="004C325F">
          <w:rPr>
            <w:rStyle w:val="Hyperlink"/>
            <w:b/>
            <w:lang w:val="ru-RU"/>
          </w:rPr>
          <w:t>.</w:t>
        </w:r>
      </w:hyperlink>
      <w:r w:rsidR="00A526DC" w:rsidRPr="004C325F">
        <w:rPr>
          <w:lang w:val="ru-RU"/>
        </w:rPr>
        <w:t xml:space="preserve"> Уверење Одељења за урбанизам Градске управе Шабац</w:t>
      </w:r>
    </w:p>
    <w:p w:rsidR="00F7041C" w:rsidRPr="00E55F50" w:rsidRDefault="00F7041C" w:rsidP="00E573BA">
      <w:pPr>
        <w:spacing w:before="120" w:after="120"/>
        <w:jc w:val="both"/>
      </w:pPr>
    </w:p>
    <w:p w:rsidR="00F7041C" w:rsidRDefault="00F7041C" w:rsidP="00E573BA">
      <w:pPr>
        <w:pageBreakBefore/>
        <w:spacing w:before="80" w:after="80"/>
        <w:jc w:val="both"/>
        <w:outlineLvl w:val="2"/>
        <w:rPr>
          <w:b/>
          <w:bCs/>
          <w:u w:val="single"/>
          <w:lang w:val="ru-RU"/>
        </w:rPr>
      </w:pPr>
      <w:bookmarkStart w:id="80" w:name="_Toc50808259"/>
      <w:bookmarkEnd w:id="76"/>
      <w:bookmarkEnd w:id="77"/>
      <w:bookmarkEnd w:id="78"/>
      <w:bookmarkEnd w:id="79"/>
      <w:r w:rsidRPr="005F0BCB">
        <w:rPr>
          <w:b/>
          <w:bCs/>
          <w:sz w:val="28"/>
          <w:szCs w:val="28"/>
          <w:u w:val="single"/>
        </w:rPr>
        <w:lastRenderedPageBreak/>
        <w:t>Стандард 12:</w:t>
      </w:r>
      <w:r>
        <w:rPr>
          <w:b/>
          <w:bCs/>
          <w:sz w:val="28"/>
          <w:szCs w:val="28"/>
          <w:u w:val="single"/>
        </w:rPr>
        <w:t xml:space="preserve"> Финансирање</w:t>
      </w:r>
      <w:bookmarkEnd w:id="80"/>
      <w:r>
        <w:rPr>
          <w:b/>
          <w:bCs/>
          <w:u w:val="single"/>
        </w:rPr>
        <w:t xml:space="preserve"> </w:t>
      </w:r>
    </w:p>
    <w:p w:rsidR="00F7041C" w:rsidRDefault="00F7041C" w:rsidP="00E573BA">
      <w:pPr>
        <w:pStyle w:val="nekistil"/>
        <w:spacing w:before="360" w:beforeAutospacing="0" w:after="360" w:afterAutospacing="0"/>
        <w:outlineLvl w:val="3"/>
      </w:pPr>
      <w:r>
        <w:t>а) Опис стања, анализа и процена стандрада 12</w:t>
      </w:r>
    </w:p>
    <w:p w:rsidR="00F7041C" w:rsidRDefault="00F7041C" w:rsidP="00AF44C1">
      <w:pPr>
        <w:pStyle w:val="nekistil"/>
        <w:spacing w:before="0" w:beforeAutospacing="0" w:after="0" w:afterAutospacing="0" w:line="276" w:lineRule="auto"/>
        <w:ind w:firstLine="720"/>
        <w:jc w:val="both"/>
        <w:rPr>
          <w:b w:val="0"/>
          <w:bCs w:val="0"/>
        </w:rPr>
      </w:pPr>
      <w:r>
        <w:rPr>
          <w:b w:val="0"/>
          <w:bCs w:val="0"/>
        </w:rPr>
        <w:t>Квалитет финансирања Школе обезбеђује се кроз квалитет извора финансирања, кроз финансијско планирање и транспарентност у употреби финансијских средстава, што доводи до финансијске стабилности у дугом року. На бази финасијског плана који прави, Школа има дугорочно обезбеђена финансијска средства неопходна за реализацију наставног процеса, издавачке делатности, рад Студентског парламента, ваннаставну делатност студената итд.</w:t>
      </w:r>
    </w:p>
    <w:p w:rsidR="00F7041C" w:rsidRDefault="00F7041C" w:rsidP="00AF44C1">
      <w:pPr>
        <w:pStyle w:val="nekistil"/>
        <w:spacing w:before="0" w:beforeAutospacing="0" w:after="0" w:afterAutospacing="0" w:line="276" w:lineRule="auto"/>
        <w:ind w:firstLine="720"/>
        <w:jc w:val="both"/>
        <w:rPr>
          <w:b w:val="0"/>
          <w:bCs w:val="0"/>
        </w:rPr>
      </w:pPr>
      <w:r>
        <w:rPr>
          <w:b w:val="0"/>
          <w:bCs w:val="0"/>
        </w:rPr>
        <w:t>Према Статуту Школе, извори финансирања могу да буду:</w:t>
      </w:r>
    </w:p>
    <w:p w:rsidR="00463A04" w:rsidRDefault="00F7041C">
      <w:pPr>
        <w:pStyle w:val="nekistil"/>
        <w:numPr>
          <w:ilvl w:val="0"/>
          <w:numId w:val="31"/>
        </w:numPr>
        <w:spacing w:before="0" w:beforeAutospacing="0" w:after="0" w:afterAutospacing="0" w:line="276" w:lineRule="auto"/>
        <w:jc w:val="both"/>
        <w:rPr>
          <w:b w:val="0"/>
          <w:bCs w:val="0"/>
        </w:rPr>
      </w:pPr>
      <w:r>
        <w:rPr>
          <w:b w:val="0"/>
          <w:bCs w:val="0"/>
        </w:rPr>
        <w:t>Средства која обезбеђује оснивач;</w:t>
      </w:r>
    </w:p>
    <w:p w:rsidR="00463A04" w:rsidRDefault="00F7041C">
      <w:pPr>
        <w:pStyle w:val="nekistil"/>
        <w:numPr>
          <w:ilvl w:val="0"/>
          <w:numId w:val="31"/>
        </w:numPr>
        <w:spacing w:before="0" w:beforeAutospacing="0" w:after="0" w:afterAutospacing="0" w:line="276" w:lineRule="auto"/>
        <w:jc w:val="both"/>
        <w:rPr>
          <w:b w:val="0"/>
          <w:bCs w:val="0"/>
        </w:rPr>
      </w:pPr>
      <w:r>
        <w:rPr>
          <w:b w:val="0"/>
          <w:bCs w:val="0"/>
        </w:rPr>
        <w:t>Школарине;</w:t>
      </w:r>
    </w:p>
    <w:p w:rsidR="00463A04" w:rsidRDefault="00F7041C">
      <w:pPr>
        <w:pStyle w:val="nekistil"/>
        <w:numPr>
          <w:ilvl w:val="0"/>
          <w:numId w:val="31"/>
        </w:numPr>
        <w:spacing w:before="0" w:beforeAutospacing="0" w:after="0" w:afterAutospacing="0" w:line="276" w:lineRule="auto"/>
        <w:jc w:val="both"/>
        <w:rPr>
          <w:b w:val="0"/>
          <w:bCs w:val="0"/>
        </w:rPr>
      </w:pPr>
      <w:r>
        <w:rPr>
          <w:b w:val="0"/>
          <w:bCs w:val="0"/>
        </w:rPr>
        <w:t>Донације, поклони,</w:t>
      </w:r>
      <w:r w:rsidR="006E3B7C">
        <w:rPr>
          <w:b w:val="0"/>
          <w:bCs w:val="0"/>
          <w:lang w:val="sr-Cyrl-RS"/>
        </w:rPr>
        <w:t xml:space="preserve"> </w:t>
      </w:r>
      <w:r>
        <w:rPr>
          <w:b w:val="0"/>
          <w:bCs w:val="0"/>
        </w:rPr>
        <w:t>завештања;</w:t>
      </w:r>
    </w:p>
    <w:p w:rsidR="00463A04" w:rsidRDefault="00F7041C">
      <w:pPr>
        <w:pStyle w:val="nekistil"/>
        <w:numPr>
          <w:ilvl w:val="0"/>
          <w:numId w:val="31"/>
        </w:numPr>
        <w:spacing w:before="0" w:beforeAutospacing="0" w:after="0" w:afterAutospacing="0" w:line="276" w:lineRule="auto"/>
        <w:jc w:val="both"/>
        <w:rPr>
          <w:b w:val="0"/>
          <w:bCs w:val="0"/>
        </w:rPr>
      </w:pPr>
      <w:r>
        <w:rPr>
          <w:b w:val="0"/>
          <w:bCs w:val="0"/>
        </w:rPr>
        <w:t>Накнаде за комерцијалне и друге услуге;</w:t>
      </w:r>
    </w:p>
    <w:p w:rsidR="00463A04" w:rsidRDefault="00F7041C">
      <w:pPr>
        <w:pStyle w:val="nekistil"/>
        <w:numPr>
          <w:ilvl w:val="0"/>
          <w:numId w:val="31"/>
        </w:numPr>
        <w:spacing w:before="0" w:beforeAutospacing="0" w:after="0" w:afterAutospacing="0" w:line="276" w:lineRule="auto"/>
        <w:jc w:val="both"/>
        <w:rPr>
          <w:b w:val="0"/>
          <w:bCs w:val="0"/>
        </w:rPr>
      </w:pPr>
      <w:r>
        <w:rPr>
          <w:b w:val="0"/>
          <w:bCs w:val="0"/>
        </w:rPr>
        <w:t>Приходи од изадавачке делатности;</w:t>
      </w:r>
    </w:p>
    <w:p w:rsidR="00463A04" w:rsidRDefault="00F7041C">
      <w:pPr>
        <w:pStyle w:val="nekistil"/>
        <w:numPr>
          <w:ilvl w:val="0"/>
          <w:numId w:val="31"/>
        </w:numPr>
        <w:spacing w:before="0" w:beforeAutospacing="0" w:after="0" w:afterAutospacing="0" w:line="276" w:lineRule="auto"/>
        <w:jc w:val="both"/>
        <w:rPr>
          <w:b w:val="0"/>
          <w:bCs w:val="0"/>
        </w:rPr>
      </w:pPr>
      <w:r>
        <w:rPr>
          <w:b w:val="0"/>
          <w:bCs w:val="0"/>
        </w:rPr>
        <w:t>Други извори финансирања у складу са Законом.</w:t>
      </w:r>
    </w:p>
    <w:p w:rsidR="00F7041C" w:rsidRPr="00190D51" w:rsidRDefault="00F7041C" w:rsidP="00190D51">
      <w:pPr>
        <w:pStyle w:val="nekistil"/>
        <w:spacing w:before="0" w:beforeAutospacing="0" w:after="0" w:afterAutospacing="0" w:line="276" w:lineRule="auto"/>
        <w:ind w:firstLine="720"/>
        <w:jc w:val="both"/>
        <w:rPr>
          <w:b w:val="0"/>
          <w:bCs w:val="0"/>
        </w:rPr>
      </w:pPr>
      <w:r w:rsidRPr="00190D51">
        <w:rPr>
          <w:b w:val="0"/>
          <w:bCs w:val="0"/>
        </w:rPr>
        <w:t xml:space="preserve">У финансирању Високе школе струковних студија за  васпитаче одлучујућу улогу има Република Србија као оснивач. Финансијска средства за материјалне трошкове, плате запослених, капитално  и текуће одржавање Министарство директно додељује Школи. Потребно је нагласити да су ова средства  највећим делом намењена за плате запослених, а да су средства за покривање материјалних  трошкова, капитално и текуће одржавање грађевине недовољна. </w:t>
      </w:r>
    </w:p>
    <w:p w:rsidR="00F7041C" w:rsidRPr="002616D6" w:rsidRDefault="00F7041C" w:rsidP="002616D6">
      <w:pPr>
        <w:pStyle w:val="nekistil"/>
        <w:spacing w:before="0" w:beforeAutospacing="0" w:after="0" w:afterAutospacing="0" w:line="276" w:lineRule="auto"/>
        <w:ind w:firstLine="720"/>
        <w:jc w:val="both"/>
        <w:rPr>
          <w:b w:val="0"/>
          <w:bCs w:val="0"/>
        </w:rPr>
      </w:pPr>
      <w:r>
        <w:rPr>
          <w:b w:val="0"/>
          <w:bCs w:val="0"/>
        </w:rPr>
        <w:t xml:space="preserve">Школа има сопствене изворе финансирања из средстава које прикупи од самофинансирајућих студената, рада скриптарнице (издавачка делатност, фотокопирање), организације стручних скупова и осталих услуга трећим лицима. У структури сопствених прихода најзначајнија ставка су приходи од школарина самофинансирајућих студената. Стога се са посебном пажњом одређују цене ових услуга водећи рачуна о стварној калкулацији цене коштања пружених услуга и платежној способности студената. Да би се достигао висок степен наплативости, потраживања ових прихода, регулисање обавезе школарине одлаже се на десет рата без камате, уз могућност додатног разматрања појединачних захтева студентима за пролонгирање наплате текућих обавеза. На овај начин се постиже одржавање финансијске стабилности у дугом року, односно покриће недостајућих буџетских средстава. Школа има пуну аутономију у располагању овим додатним средствима, која се троше на текуће и инвестиционо одржавање, набавку опреме, покриће недостајућих материјалних трошкова и исплату дела плата које не финансира оснивач. </w:t>
      </w:r>
    </w:p>
    <w:p w:rsidR="00F7041C" w:rsidRDefault="00F7041C" w:rsidP="00190D51">
      <w:pPr>
        <w:pStyle w:val="nekistil"/>
        <w:spacing w:before="0" w:beforeAutospacing="0" w:after="0" w:afterAutospacing="0" w:line="276" w:lineRule="auto"/>
        <w:ind w:firstLine="720"/>
        <w:jc w:val="both"/>
        <w:rPr>
          <w:b w:val="0"/>
          <w:bCs w:val="0"/>
        </w:rPr>
      </w:pPr>
      <w:r>
        <w:rPr>
          <w:b w:val="0"/>
          <w:bCs w:val="0"/>
        </w:rPr>
        <w:t>Школа самостално планира распоред и намену сопствених финансијских средстава тако да обезбеђује финансијску стабилност и ликвидност у дужем временском периоду. Доследним п</w:t>
      </w:r>
      <w:r w:rsidR="00B85643">
        <w:rPr>
          <w:b w:val="0"/>
          <w:bCs w:val="0"/>
        </w:rPr>
        <w:t xml:space="preserve">оштовањем процедура у припреми </w:t>
      </w:r>
      <w:r>
        <w:rPr>
          <w:b w:val="0"/>
          <w:bCs w:val="0"/>
        </w:rPr>
        <w:t>и усвајању финансијског плана и финансијских извештаја о коришћењу финансијских средстава, односно предузимањем одговарајућих мера у случају нерационалног или немарног трошења средстава, обезбеђен је посебан квалитет финансијске функције.</w:t>
      </w:r>
    </w:p>
    <w:p w:rsidR="00F7041C" w:rsidRDefault="00F7041C" w:rsidP="00190D51">
      <w:pPr>
        <w:pStyle w:val="nekistil"/>
        <w:spacing w:before="0" w:beforeAutospacing="0" w:after="0" w:afterAutospacing="0" w:line="276" w:lineRule="auto"/>
        <w:ind w:firstLine="720"/>
        <w:jc w:val="both"/>
        <w:rPr>
          <w:b w:val="0"/>
          <w:bCs w:val="0"/>
        </w:rPr>
      </w:pPr>
      <w:r>
        <w:rPr>
          <w:b w:val="0"/>
          <w:bCs w:val="0"/>
        </w:rPr>
        <w:lastRenderedPageBreak/>
        <w:t>Средства која установа остварује утврђују се и распоре</w:t>
      </w:r>
      <w:r w:rsidR="00B85643">
        <w:rPr>
          <w:b w:val="0"/>
          <w:bCs w:val="0"/>
        </w:rPr>
        <w:t xml:space="preserve">ђују </w:t>
      </w:r>
      <w:r>
        <w:rPr>
          <w:b w:val="0"/>
          <w:bCs w:val="0"/>
        </w:rPr>
        <w:t>финансијским планом. Установа уредно доноси годишњи финансијски план, који обухвата целокупно финансијско пословање.</w:t>
      </w:r>
    </w:p>
    <w:p w:rsidR="00F7041C" w:rsidRDefault="00F7041C" w:rsidP="00190D51">
      <w:pPr>
        <w:pStyle w:val="nekistil"/>
        <w:spacing w:before="0" w:beforeAutospacing="0" w:after="0" w:afterAutospacing="0" w:line="276" w:lineRule="auto"/>
        <w:ind w:firstLine="720"/>
        <w:jc w:val="both"/>
        <w:rPr>
          <w:b w:val="0"/>
          <w:bCs w:val="0"/>
        </w:rPr>
      </w:pPr>
      <w:r>
        <w:rPr>
          <w:b w:val="0"/>
          <w:bCs w:val="0"/>
        </w:rPr>
        <w:t>Финансијски план прати План рада. И у расподели и намени финансијских средстава школа има самосталност. О извршењу финансијског плана доноси се финансијски извештај који прати Извештај о раду. Финансијски извештај и финансијски план усваја Савет Школе. Финасијски план будућих прихода и расхода Школе је део Плана рада и доступан је јавности.</w:t>
      </w:r>
    </w:p>
    <w:p w:rsidR="00F7041C" w:rsidRDefault="00F7041C" w:rsidP="00190D51">
      <w:pPr>
        <w:pStyle w:val="nekistil"/>
        <w:spacing w:before="0" w:beforeAutospacing="0" w:after="0" w:afterAutospacing="0" w:line="276" w:lineRule="auto"/>
        <w:ind w:firstLine="720"/>
        <w:jc w:val="both"/>
        <w:rPr>
          <w:b w:val="0"/>
          <w:bCs w:val="0"/>
        </w:rPr>
      </w:pPr>
      <w:r w:rsidRPr="00402CC1">
        <w:rPr>
          <w:rStyle w:val="BodyText1"/>
          <w:rFonts w:ascii="Times New Roman" w:hAnsi="Times New Roman" w:cs="Times New Roman"/>
          <w:b w:val="0"/>
          <w:bCs w:val="0"/>
          <w:sz w:val="24"/>
          <w:szCs w:val="24"/>
        </w:rPr>
        <w:t xml:space="preserve">Школа обезбеђује јавност и транспарентност својих извора финансирања и начина употреба финансијских средстава кроз извештај о пословању и годишњи финансијски </w:t>
      </w:r>
      <w:r>
        <w:rPr>
          <w:rStyle w:val="BodyText1"/>
          <w:rFonts w:ascii="Times New Roman" w:hAnsi="Times New Roman" w:cs="Times New Roman"/>
          <w:b w:val="0"/>
          <w:bCs w:val="0"/>
          <w:sz w:val="24"/>
          <w:szCs w:val="24"/>
        </w:rPr>
        <w:t>извештај који усваја</w:t>
      </w:r>
      <w:r w:rsidRPr="00402CC1">
        <w:rPr>
          <w:rStyle w:val="BodyText1"/>
          <w:rFonts w:ascii="Times New Roman" w:hAnsi="Times New Roman" w:cs="Times New Roman"/>
          <w:b w:val="0"/>
          <w:bCs w:val="0"/>
          <w:sz w:val="24"/>
          <w:szCs w:val="24"/>
        </w:rPr>
        <w:t xml:space="preserve"> Савет.</w:t>
      </w:r>
      <w:r>
        <w:rPr>
          <w:rStyle w:val="BodyText1"/>
        </w:rPr>
        <w:t xml:space="preserve"> </w:t>
      </w:r>
      <w:r>
        <w:rPr>
          <w:b w:val="0"/>
          <w:bCs w:val="0"/>
        </w:rPr>
        <w:t xml:space="preserve">Јавност и транспарентност извора финансирања и начин употребе </w:t>
      </w:r>
      <w:r w:rsidR="00B85643">
        <w:rPr>
          <w:b w:val="0"/>
          <w:bCs w:val="0"/>
        </w:rPr>
        <w:t>финансијских средстава остварују</w:t>
      </w:r>
      <w:r>
        <w:rPr>
          <w:b w:val="0"/>
          <w:bCs w:val="0"/>
        </w:rPr>
        <w:t xml:space="preserve"> се кроз извештаје о пословању, годишње финансијске извештаје</w:t>
      </w:r>
      <w:r w:rsidR="00B85643">
        <w:rPr>
          <w:b w:val="0"/>
          <w:bCs w:val="0"/>
          <w:lang w:val="sr-Cyrl-RS"/>
        </w:rPr>
        <w:t>,</w:t>
      </w:r>
      <w:r w:rsidR="00B85643">
        <w:rPr>
          <w:b w:val="0"/>
          <w:bCs w:val="0"/>
        </w:rPr>
        <w:t xml:space="preserve">  као </w:t>
      </w:r>
      <w:r>
        <w:rPr>
          <w:b w:val="0"/>
          <w:bCs w:val="0"/>
        </w:rPr>
        <w:t>и увид у cash-flow школе.</w:t>
      </w:r>
    </w:p>
    <w:p w:rsidR="00F7041C" w:rsidRDefault="00F7041C" w:rsidP="00BC7E52">
      <w:pPr>
        <w:pStyle w:val="nekistil"/>
        <w:spacing w:before="0" w:beforeAutospacing="0" w:after="0" w:afterAutospacing="0" w:line="276" w:lineRule="auto"/>
        <w:ind w:firstLine="720"/>
        <w:jc w:val="both"/>
        <w:rPr>
          <w:b w:val="0"/>
          <w:bCs w:val="0"/>
        </w:rPr>
      </w:pPr>
      <w:r>
        <w:rPr>
          <w:b w:val="0"/>
          <w:bCs w:val="0"/>
        </w:rPr>
        <w:t>Анализом извештаја о финансијском</w:t>
      </w:r>
      <w:r w:rsidR="00B85643">
        <w:rPr>
          <w:b w:val="0"/>
          <w:bCs w:val="0"/>
        </w:rPr>
        <w:t xml:space="preserve"> пословању и годишњем обрачуну </w:t>
      </w:r>
      <w:r>
        <w:rPr>
          <w:b w:val="0"/>
          <w:bCs w:val="0"/>
        </w:rPr>
        <w:t>може се видети да установа брижљиво води рачуна о финансијским средствима, којима располаже и рационално их троши. Устан</w:t>
      </w:r>
      <w:r w:rsidR="00B85643">
        <w:rPr>
          <w:b w:val="0"/>
          <w:bCs w:val="0"/>
        </w:rPr>
        <w:t xml:space="preserve">ова је у посматраном периоду </w:t>
      </w:r>
      <w:r>
        <w:rPr>
          <w:b w:val="0"/>
          <w:bCs w:val="0"/>
        </w:rPr>
        <w:t xml:space="preserve">остварила позитиван финансијски резултат, што указује на финансијску стабилност и ликвидност у дужем временском периоду, и то је посебан квалитет. </w:t>
      </w:r>
    </w:p>
    <w:p w:rsidR="00F7041C" w:rsidRDefault="00F7041C" w:rsidP="00190D51">
      <w:pPr>
        <w:pStyle w:val="nekistil"/>
        <w:spacing w:before="0" w:beforeAutospacing="0" w:after="0" w:afterAutospacing="0" w:line="276" w:lineRule="auto"/>
        <w:ind w:firstLine="720"/>
        <w:jc w:val="both"/>
        <w:rPr>
          <w:b w:val="0"/>
          <w:bCs w:val="0"/>
        </w:rPr>
      </w:pPr>
      <w:r>
        <w:rPr>
          <w:b w:val="0"/>
          <w:bCs w:val="0"/>
        </w:rPr>
        <w:t>У посматраном периоду Школа је оствар</w:t>
      </w:r>
      <w:r w:rsidR="00B85643">
        <w:rPr>
          <w:b w:val="0"/>
          <w:bCs w:val="0"/>
        </w:rPr>
        <w:t>ивала вишак прихода и примања –</w:t>
      </w:r>
      <w:r>
        <w:rPr>
          <w:b w:val="0"/>
          <w:bCs w:val="0"/>
        </w:rPr>
        <w:t xml:space="preserve"> буџетски суфицит, тако да је у пословној 2015. години Савет Школе донео одлуку да се део новчаних средстава амортизације из ранијих година користи </w:t>
      </w:r>
      <w:r w:rsidR="00B85643">
        <w:rPr>
          <w:b w:val="0"/>
          <w:bCs w:val="0"/>
        </w:rPr>
        <w:t>за покриће издатака за набавку нефинансијске имовине –</w:t>
      </w:r>
      <w:r>
        <w:rPr>
          <w:b w:val="0"/>
          <w:bCs w:val="0"/>
        </w:rPr>
        <w:t xml:space="preserve"> опреме за образовање, рачунарске и канцеларијске опреме. Виша</w:t>
      </w:r>
      <w:r w:rsidR="00B85643">
        <w:rPr>
          <w:b w:val="0"/>
          <w:bCs w:val="0"/>
        </w:rPr>
        <w:t>к прихода и примања –</w:t>
      </w:r>
      <w:r>
        <w:rPr>
          <w:b w:val="0"/>
          <w:bCs w:val="0"/>
        </w:rPr>
        <w:t xml:space="preserve">  буџетски суфицит из ранијих година, наменски није опредељен, те ће орган одлучивања Школе о његовом наменском коришћењу одлучивати у наредним пословним годинама.</w:t>
      </w:r>
    </w:p>
    <w:p w:rsidR="00F7041C" w:rsidRDefault="00F7041C" w:rsidP="002616D6">
      <w:pPr>
        <w:spacing w:line="276" w:lineRule="auto"/>
        <w:jc w:val="both"/>
        <w:outlineLvl w:val="3"/>
        <w:rPr>
          <w:b/>
          <w:bCs/>
        </w:rPr>
      </w:pPr>
    </w:p>
    <w:p w:rsidR="006B0999" w:rsidRDefault="006B0999" w:rsidP="006B0999">
      <w:pPr>
        <w:spacing w:line="276" w:lineRule="auto"/>
        <w:jc w:val="both"/>
        <w:outlineLvl w:val="3"/>
        <w:rPr>
          <w:b/>
        </w:rPr>
      </w:pPr>
      <w:r>
        <w:rPr>
          <w:b/>
        </w:rPr>
        <w:t>ОСТВАРЕНИ ПРИХОДИ У 201</w:t>
      </w:r>
      <w:r w:rsidRPr="004C325F">
        <w:rPr>
          <w:b/>
          <w:lang w:val="ru-RU"/>
        </w:rPr>
        <w:t>9.</w:t>
      </w:r>
      <w:r w:rsidR="00B85643">
        <w:rPr>
          <w:b/>
          <w:lang w:val="ru-RU"/>
        </w:rPr>
        <w:t xml:space="preserve"> </w:t>
      </w:r>
      <w:r>
        <w:rPr>
          <w:b/>
        </w:rPr>
        <w:t xml:space="preserve">ГОДИНИ </w:t>
      </w:r>
    </w:p>
    <w:p w:rsidR="006B0999" w:rsidRPr="002616D6" w:rsidRDefault="006B0999" w:rsidP="006B0999">
      <w:pPr>
        <w:spacing w:before="80" w:after="80"/>
        <w:ind w:left="6480"/>
        <w:rPr>
          <w:sz w:val="22"/>
          <w:szCs w:val="22"/>
        </w:rPr>
      </w:pPr>
      <w:r w:rsidRPr="002616D6">
        <w:rPr>
          <w:sz w:val="22"/>
          <w:szCs w:val="22"/>
        </w:rPr>
        <w:t>У динарима без пара</w:t>
      </w:r>
    </w:p>
    <w:tbl>
      <w:tblPr>
        <w:tblW w:w="87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774"/>
        <w:gridCol w:w="3168"/>
      </w:tblGrid>
      <w:tr w:rsidR="006B0999" w:rsidRPr="002616D6" w:rsidTr="00D41841">
        <w:tc>
          <w:tcPr>
            <w:tcW w:w="851" w:type="dxa"/>
            <w:vAlign w:val="center"/>
          </w:tcPr>
          <w:p w:rsidR="006B0999" w:rsidRPr="006B0999" w:rsidRDefault="006B0999" w:rsidP="00D41841">
            <w:pPr>
              <w:spacing w:before="80" w:after="80"/>
              <w:jc w:val="center"/>
            </w:pPr>
            <w:r w:rsidRPr="006B0999">
              <w:rPr>
                <w:sz w:val="22"/>
                <w:szCs w:val="22"/>
              </w:rPr>
              <w:t>Р.бр.</w:t>
            </w:r>
          </w:p>
        </w:tc>
        <w:tc>
          <w:tcPr>
            <w:tcW w:w="4774" w:type="dxa"/>
          </w:tcPr>
          <w:p w:rsidR="006B0999" w:rsidRPr="006B0999" w:rsidRDefault="006B0999" w:rsidP="00D41841">
            <w:pPr>
              <w:spacing w:before="80" w:after="80"/>
              <w:jc w:val="center"/>
            </w:pPr>
            <w:r w:rsidRPr="006B0999">
              <w:rPr>
                <w:sz w:val="22"/>
                <w:szCs w:val="22"/>
              </w:rPr>
              <w:t>ВРСТА ПРИХОДА</w:t>
            </w:r>
          </w:p>
        </w:tc>
        <w:tc>
          <w:tcPr>
            <w:tcW w:w="3168" w:type="dxa"/>
          </w:tcPr>
          <w:p w:rsidR="006B0999" w:rsidRPr="006B0999" w:rsidRDefault="006B0999" w:rsidP="00D41841">
            <w:pPr>
              <w:spacing w:before="80" w:after="80"/>
              <w:jc w:val="center"/>
            </w:pPr>
            <w:r w:rsidRPr="006B0999">
              <w:rPr>
                <w:sz w:val="22"/>
                <w:szCs w:val="22"/>
              </w:rPr>
              <w:t>ИЗНОС</w:t>
            </w:r>
          </w:p>
        </w:tc>
      </w:tr>
      <w:tr w:rsidR="006B0999" w:rsidRPr="002616D6" w:rsidTr="006B0999">
        <w:trPr>
          <w:trHeight w:val="431"/>
        </w:trPr>
        <w:tc>
          <w:tcPr>
            <w:tcW w:w="851" w:type="dxa"/>
            <w:vAlign w:val="center"/>
          </w:tcPr>
          <w:p w:rsidR="006B0999" w:rsidRPr="006B0999" w:rsidRDefault="006B0999" w:rsidP="00D41841">
            <w:pPr>
              <w:spacing w:before="80" w:after="80"/>
              <w:jc w:val="center"/>
            </w:pPr>
            <w:r w:rsidRPr="006B0999">
              <w:rPr>
                <w:sz w:val="22"/>
                <w:szCs w:val="22"/>
              </w:rPr>
              <w:t>1.</w:t>
            </w:r>
          </w:p>
        </w:tc>
        <w:tc>
          <w:tcPr>
            <w:tcW w:w="4774" w:type="dxa"/>
            <w:vAlign w:val="center"/>
          </w:tcPr>
          <w:p w:rsidR="006B0999" w:rsidRPr="006B0999" w:rsidRDefault="006B0999" w:rsidP="006B0999">
            <w:pPr>
              <w:rPr>
                <w:lang w:val="ru-RU"/>
              </w:rPr>
            </w:pPr>
            <w:r w:rsidRPr="006B0999">
              <w:rPr>
                <w:sz w:val="22"/>
                <w:szCs w:val="22"/>
              </w:rPr>
              <w:t>Приходи из буџета</w:t>
            </w:r>
            <w:r w:rsidRPr="006B0999">
              <w:rPr>
                <w:sz w:val="22"/>
                <w:szCs w:val="22"/>
                <w:lang w:val="ru-RU"/>
              </w:rPr>
              <w:t xml:space="preserve"> (</w:t>
            </w:r>
            <w:r w:rsidRPr="006B0999">
              <w:rPr>
                <w:sz w:val="22"/>
                <w:szCs w:val="22"/>
              </w:rPr>
              <w:t>зараде и матер</w:t>
            </w:r>
            <w:r w:rsidRPr="006B0999">
              <w:rPr>
                <w:sz w:val="22"/>
                <w:szCs w:val="22"/>
                <w:lang w:val="ru-RU"/>
              </w:rPr>
              <w:t>. трош.)</w:t>
            </w:r>
          </w:p>
        </w:tc>
        <w:tc>
          <w:tcPr>
            <w:tcW w:w="3168" w:type="dxa"/>
            <w:vAlign w:val="center"/>
          </w:tcPr>
          <w:p w:rsidR="006B0999" w:rsidRPr="006B0999" w:rsidRDefault="006B0999" w:rsidP="006B0999">
            <w:pPr>
              <w:jc w:val="right"/>
            </w:pPr>
            <w:r w:rsidRPr="006B0999">
              <w:rPr>
                <w:sz w:val="22"/>
                <w:szCs w:val="22"/>
                <w:lang w:val="en-US"/>
              </w:rPr>
              <w:t>41.554.515,63</w:t>
            </w:r>
          </w:p>
        </w:tc>
      </w:tr>
      <w:tr w:rsidR="006B0999" w:rsidRPr="002616D6" w:rsidTr="006B0999">
        <w:trPr>
          <w:cantSplit/>
        </w:trPr>
        <w:tc>
          <w:tcPr>
            <w:tcW w:w="851" w:type="dxa"/>
            <w:vAlign w:val="center"/>
          </w:tcPr>
          <w:p w:rsidR="006B0999" w:rsidRPr="006B0999" w:rsidRDefault="006B0999" w:rsidP="00D41841">
            <w:pPr>
              <w:spacing w:before="80" w:after="80"/>
              <w:jc w:val="center"/>
            </w:pPr>
            <w:r w:rsidRPr="006B0999">
              <w:rPr>
                <w:sz w:val="22"/>
                <w:szCs w:val="22"/>
              </w:rPr>
              <w:t>2.</w:t>
            </w:r>
          </w:p>
        </w:tc>
        <w:tc>
          <w:tcPr>
            <w:tcW w:w="4774" w:type="dxa"/>
            <w:vAlign w:val="center"/>
          </w:tcPr>
          <w:p w:rsidR="006B0999" w:rsidRPr="006B0999" w:rsidRDefault="006B0999" w:rsidP="006B0999">
            <w:r w:rsidRPr="006B0999">
              <w:rPr>
                <w:sz w:val="22"/>
                <w:szCs w:val="22"/>
              </w:rPr>
              <w:t>Приходи од продаје добара и услуга (школарине, пријемни испита, завршни специјалистички радова и други приходи</w:t>
            </w:r>
          </w:p>
        </w:tc>
        <w:tc>
          <w:tcPr>
            <w:tcW w:w="3168" w:type="dxa"/>
            <w:vAlign w:val="center"/>
          </w:tcPr>
          <w:p w:rsidR="006B0999" w:rsidRPr="006B0999" w:rsidRDefault="006B0999" w:rsidP="006B0999">
            <w:pPr>
              <w:jc w:val="right"/>
              <w:rPr>
                <w:lang w:val="en-US"/>
              </w:rPr>
            </w:pPr>
            <w:r w:rsidRPr="006B0999">
              <w:rPr>
                <w:sz w:val="22"/>
                <w:szCs w:val="22"/>
                <w:lang w:val="en-US"/>
              </w:rPr>
              <w:t>28.352.516,00</w:t>
            </w:r>
          </w:p>
        </w:tc>
      </w:tr>
      <w:tr w:rsidR="006B0999" w:rsidRPr="002616D6" w:rsidTr="006B0999">
        <w:tc>
          <w:tcPr>
            <w:tcW w:w="851" w:type="dxa"/>
            <w:vAlign w:val="center"/>
          </w:tcPr>
          <w:p w:rsidR="006B0999" w:rsidRPr="006B0999" w:rsidRDefault="006B0999" w:rsidP="00D41841">
            <w:pPr>
              <w:spacing w:before="80" w:after="80"/>
              <w:jc w:val="center"/>
            </w:pPr>
            <w:r w:rsidRPr="006B0999">
              <w:rPr>
                <w:sz w:val="22"/>
                <w:szCs w:val="22"/>
              </w:rPr>
              <w:t>3.</w:t>
            </w:r>
          </w:p>
        </w:tc>
        <w:tc>
          <w:tcPr>
            <w:tcW w:w="4774" w:type="dxa"/>
            <w:vAlign w:val="center"/>
          </w:tcPr>
          <w:p w:rsidR="006B0999" w:rsidRPr="006B0999" w:rsidRDefault="006B0999" w:rsidP="006B0999">
            <w:r w:rsidRPr="006B0999">
              <w:rPr>
                <w:sz w:val="22"/>
                <w:szCs w:val="22"/>
              </w:rPr>
              <w:t>Остали приходи</w:t>
            </w:r>
          </w:p>
          <w:p w:rsidR="006B0999" w:rsidRPr="006B0999" w:rsidRDefault="006B0999" w:rsidP="006B0999"/>
        </w:tc>
        <w:tc>
          <w:tcPr>
            <w:tcW w:w="3168" w:type="dxa"/>
            <w:vAlign w:val="center"/>
          </w:tcPr>
          <w:p w:rsidR="006B0999" w:rsidRPr="006B0999" w:rsidRDefault="006B0999" w:rsidP="006B0999">
            <w:pPr>
              <w:jc w:val="right"/>
              <w:rPr>
                <w:lang w:val="en-US"/>
              </w:rPr>
            </w:pPr>
            <w:r w:rsidRPr="006B0999">
              <w:rPr>
                <w:sz w:val="22"/>
                <w:szCs w:val="22"/>
                <w:lang w:val="en-US"/>
              </w:rPr>
              <w:t>1.819,62</w:t>
            </w:r>
          </w:p>
        </w:tc>
      </w:tr>
      <w:tr w:rsidR="006B0999" w:rsidRPr="002616D6" w:rsidTr="006B0999">
        <w:tc>
          <w:tcPr>
            <w:tcW w:w="851" w:type="dxa"/>
            <w:vAlign w:val="center"/>
          </w:tcPr>
          <w:p w:rsidR="006B0999" w:rsidRPr="006B0999" w:rsidRDefault="006B0999" w:rsidP="00D41841">
            <w:pPr>
              <w:spacing w:before="80" w:after="80"/>
              <w:jc w:val="center"/>
            </w:pPr>
            <w:r w:rsidRPr="006B0999">
              <w:rPr>
                <w:sz w:val="22"/>
                <w:szCs w:val="22"/>
              </w:rPr>
              <w:t>4.</w:t>
            </w:r>
          </w:p>
        </w:tc>
        <w:tc>
          <w:tcPr>
            <w:tcW w:w="4774" w:type="dxa"/>
            <w:vAlign w:val="center"/>
          </w:tcPr>
          <w:p w:rsidR="006B0999" w:rsidRPr="006B0999" w:rsidRDefault="00B85643" w:rsidP="006B0999">
            <w:r>
              <w:rPr>
                <w:sz w:val="22"/>
                <w:szCs w:val="22"/>
              </w:rPr>
              <w:t>Приходи од според</w:t>
            </w:r>
            <w:r w:rsidR="006B0999" w:rsidRPr="006B0999">
              <w:rPr>
                <w:sz w:val="22"/>
                <w:szCs w:val="22"/>
              </w:rPr>
              <w:t>ни</w:t>
            </w:r>
            <w:r>
              <w:rPr>
                <w:sz w:val="22"/>
                <w:szCs w:val="22"/>
                <w:lang w:val="sr-Cyrl-RS"/>
              </w:rPr>
              <w:t>х</w:t>
            </w:r>
            <w:r w:rsidR="006B0999" w:rsidRPr="006B0999">
              <w:rPr>
                <w:sz w:val="22"/>
                <w:szCs w:val="22"/>
              </w:rPr>
              <w:t xml:space="preserve"> пр</w:t>
            </w:r>
            <w:r>
              <w:rPr>
                <w:sz w:val="22"/>
                <w:szCs w:val="22"/>
              </w:rPr>
              <w:t>одаја добара и усл</w:t>
            </w:r>
            <w:r w:rsidR="006B0999" w:rsidRPr="006B0999">
              <w:rPr>
                <w:sz w:val="22"/>
                <w:szCs w:val="22"/>
              </w:rPr>
              <w:t>уга</w:t>
            </w:r>
          </w:p>
        </w:tc>
        <w:tc>
          <w:tcPr>
            <w:tcW w:w="3168" w:type="dxa"/>
            <w:vAlign w:val="center"/>
          </w:tcPr>
          <w:p w:rsidR="006B0999" w:rsidRPr="006B0999" w:rsidRDefault="006B0999" w:rsidP="006B0999">
            <w:pPr>
              <w:jc w:val="right"/>
              <w:rPr>
                <w:lang w:val="en-US"/>
              </w:rPr>
            </w:pPr>
            <w:r w:rsidRPr="006B0999">
              <w:rPr>
                <w:sz w:val="22"/>
                <w:szCs w:val="22"/>
                <w:lang w:val="en-US"/>
              </w:rPr>
              <w:t>36.666,50</w:t>
            </w:r>
          </w:p>
        </w:tc>
      </w:tr>
      <w:tr w:rsidR="006B0999" w:rsidRPr="002616D6" w:rsidTr="006B0999">
        <w:tc>
          <w:tcPr>
            <w:tcW w:w="851" w:type="dxa"/>
            <w:vAlign w:val="center"/>
          </w:tcPr>
          <w:p w:rsidR="006B0999" w:rsidRPr="006B0999" w:rsidRDefault="006B0999" w:rsidP="00D41841">
            <w:pPr>
              <w:spacing w:before="80" w:after="80"/>
              <w:jc w:val="center"/>
            </w:pPr>
            <w:r w:rsidRPr="006B0999">
              <w:rPr>
                <w:sz w:val="22"/>
                <w:szCs w:val="22"/>
              </w:rPr>
              <w:t>5.</w:t>
            </w:r>
          </w:p>
        </w:tc>
        <w:tc>
          <w:tcPr>
            <w:tcW w:w="4774" w:type="dxa"/>
            <w:vAlign w:val="center"/>
          </w:tcPr>
          <w:p w:rsidR="006B0999" w:rsidRPr="006B0999" w:rsidRDefault="006B0999" w:rsidP="006B0999">
            <w:r w:rsidRPr="006B0999">
              <w:rPr>
                <w:sz w:val="22"/>
                <w:szCs w:val="22"/>
              </w:rPr>
              <w:t>Примања од издавачке делатности</w:t>
            </w:r>
          </w:p>
        </w:tc>
        <w:tc>
          <w:tcPr>
            <w:tcW w:w="3168" w:type="dxa"/>
            <w:vAlign w:val="center"/>
          </w:tcPr>
          <w:p w:rsidR="006B0999" w:rsidRPr="006B0999" w:rsidRDefault="006B0999" w:rsidP="006B0999">
            <w:pPr>
              <w:jc w:val="right"/>
              <w:rPr>
                <w:lang w:val="en-US"/>
              </w:rPr>
            </w:pPr>
            <w:r w:rsidRPr="006B0999">
              <w:rPr>
                <w:sz w:val="22"/>
                <w:szCs w:val="22"/>
                <w:lang w:val="en-US"/>
              </w:rPr>
              <w:t>314.000,00</w:t>
            </w:r>
          </w:p>
        </w:tc>
      </w:tr>
      <w:tr w:rsidR="006B0999" w:rsidRPr="002616D6" w:rsidTr="006B0999">
        <w:tc>
          <w:tcPr>
            <w:tcW w:w="851" w:type="dxa"/>
            <w:vAlign w:val="center"/>
          </w:tcPr>
          <w:p w:rsidR="006B0999" w:rsidRPr="006B0999" w:rsidRDefault="006B0999" w:rsidP="00D41841">
            <w:pPr>
              <w:spacing w:before="80" w:after="80"/>
              <w:jc w:val="center"/>
            </w:pPr>
          </w:p>
        </w:tc>
        <w:tc>
          <w:tcPr>
            <w:tcW w:w="4774" w:type="dxa"/>
            <w:vAlign w:val="center"/>
          </w:tcPr>
          <w:p w:rsidR="006B0999" w:rsidRPr="006B0999" w:rsidRDefault="006B0999" w:rsidP="006B0999">
            <w:r w:rsidRPr="006B0999">
              <w:rPr>
                <w:sz w:val="22"/>
                <w:szCs w:val="22"/>
              </w:rPr>
              <w:t>УКУПНО:</w:t>
            </w:r>
          </w:p>
        </w:tc>
        <w:tc>
          <w:tcPr>
            <w:tcW w:w="3168" w:type="dxa"/>
            <w:vAlign w:val="center"/>
          </w:tcPr>
          <w:p w:rsidR="006B0999" w:rsidRPr="006B0999" w:rsidRDefault="006B0999" w:rsidP="006B0999">
            <w:pPr>
              <w:jc w:val="right"/>
              <w:rPr>
                <w:lang w:val="en-US"/>
              </w:rPr>
            </w:pPr>
            <w:r w:rsidRPr="006B0999">
              <w:rPr>
                <w:sz w:val="22"/>
                <w:szCs w:val="22"/>
                <w:lang w:val="en-US"/>
              </w:rPr>
              <w:t>70.259.517,75</w:t>
            </w:r>
          </w:p>
        </w:tc>
      </w:tr>
    </w:tbl>
    <w:p w:rsidR="006B0999" w:rsidRDefault="006B0999" w:rsidP="006B0999">
      <w:pPr>
        <w:jc w:val="both"/>
        <w:outlineLvl w:val="3"/>
        <w:rPr>
          <w:b/>
        </w:rPr>
      </w:pPr>
    </w:p>
    <w:p w:rsidR="006B0999" w:rsidRDefault="006B0999" w:rsidP="006B0999">
      <w:pPr>
        <w:jc w:val="both"/>
        <w:outlineLvl w:val="3"/>
        <w:rPr>
          <w:b/>
        </w:rPr>
      </w:pPr>
    </w:p>
    <w:p w:rsidR="006B0999" w:rsidRDefault="006B0999" w:rsidP="006B0999">
      <w:pPr>
        <w:jc w:val="both"/>
        <w:outlineLvl w:val="3"/>
        <w:rPr>
          <w:b/>
        </w:rPr>
      </w:pPr>
    </w:p>
    <w:p w:rsidR="006B0999" w:rsidRDefault="006B0999" w:rsidP="006B0999">
      <w:pPr>
        <w:jc w:val="both"/>
        <w:outlineLvl w:val="3"/>
        <w:rPr>
          <w:b/>
        </w:rPr>
      </w:pPr>
    </w:p>
    <w:p w:rsidR="006B0999" w:rsidRDefault="006B0999" w:rsidP="006B0999">
      <w:pPr>
        <w:jc w:val="both"/>
        <w:outlineLvl w:val="3"/>
        <w:rPr>
          <w:b/>
        </w:rPr>
      </w:pPr>
    </w:p>
    <w:p w:rsidR="006B0999" w:rsidRDefault="006B0999" w:rsidP="006B0999">
      <w:pPr>
        <w:jc w:val="both"/>
        <w:outlineLvl w:val="3"/>
        <w:rPr>
          <w:b/>
        </w:rPr>
      </w:pPr>
    </w:p>
    <w:p w:rsidR="006B0999" w:rsidRPr="002616D6" w:rsidRDefault="006B0999" w:rsidP="006B0999">
      <w:pPr>
        <w:jc w:val="both"/>
        <w:outlineLvl w:val="3"/>
        <w:rPr>
          <w:b/>
          <w:sz w:val="22"/>
          <w:szCs w:val="22"/>
        </w:rPr>
      </w:pPr>
      <w:r w:rsidRPr="002616D6">
        <w:rPr>
          <w:b/>
          <w:sz w:val="22"/>
          <w:szCs w:val="22"/>
        </w:rPr>
        <w:t>ОСТВАРЕНИ РАСХОДИ У 201</w:t>
      </w:r>
      <w:r>
        <w:rPr>
          <w:b/>
          <w:sz w:val="22"/>
          <w:szCs w:val="22"/>
          <w:lang w:val="en-US"/>
        </w:rPr>
        <w:t>9</w:t>
      </w:r>
      <w:r w:rsidRPr="002616D6">
        <w:rPr>
          <w:b/>
          <w:sz w:val="22"/>
          <w:szCs w:val="22"/>
        </w:rPr>
        <w:t>. ГОДИНИ</w:t>
      </w:r>
    </w:p>
    <w:p w:rsidR="006B0999" w:rsidRPr="006B0999" w:rsidRDefault="006B0999" w:rsidP="006B0999">
      <w:pPr>
        <w:spacing w:before="80" w:after="80"/>
        <w:ind w:left="6480"/>
        <w:rPr>
          <w:sz w:val="22"/>
          <w:szCs w:val="22"/>
        </w:rPr>
      </w:pPr>
      <w:r w:rsidRPr="006B0999">
        <w:rPr>
          <w:sz w:val="22"/>
          <w:szCs w:val="22"/>
        </w:rPr>
        <w:t>У динарима без пара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961"/>
        <w:gridCol w:w="3078"/>
      </w:tblGrid>
      <w:tr w:rsidR="006B0999" w:rsidRPr="006B0999" w:rsidTr="00D41841">
        <w:tc>
          <w:tcPr>
            <w:tcW w:w="709" w:type="dxa"/>
          </w:tcPr>
          <w:p w:rsidR="006B0999" w:rsidRPr="006B0999" w:rsidRDefault="006B0999" w:rsidP="00D41841">
            <w:pPr>
              <w:spacing w:before="80" w:after="80"/>
            </w:pPr>
            <w:r w:rsidRPr="006B0999">
              <w:rPr>
                <w:sz w:val="22"/>
                <w:szCs w:val="22"/>
              </w:rPr>
              <w:t>Р.бр</w:t>
            </w:r>
          </w:p>
        </w:tc>
        <w:tc>
          <w:tcPr>
            <w:tcW w:w="4961" w:type="dxa"/>
          </w:tcPr>
          <w:p w:rsidR="006B0999" w:rsidRPr="006B0999" w:rsidRDefault="006B0999" w:rsidP="00D41841">
            <w:pPr>
              <w:spacing w:before="80" w:after="80"/>
              <w:jc w:val="center"/>
            </w:pPr>
            <w:r w:rsidRPr="006B0999">
              <w:rPr>
                <w:sz w:val="22"/>
                <w:szCs w:val="22"/>
              </w:rPr>
              <w:t>ВРСТЕ РАСХОДА</w:t>
            </w:r>
          </w:p>
        </w:tc>
        <w:tc>
          <w:tcPr>
            <w:tcW w:w="3078" w:type="dxa"/>
          </w:tcPr>
          <w:p w:rsidR="006B0999" w:rsidRPr="006B0999" w:rsidRDefault="006B0999" w:rsidP="00D41841">
            <w:pPr>
              <w:spacing w:before="80" w:after="80"/>
              <w:jc w:val="center"/>
            </w:pPr>
            <w:r w:rsidRPr="006B0999">
              <w:rPr>
                <w:sz w:val="22"/>
                <w:szCs w:val="22"/>
              </w:rPr>
              <w:t xml:space="preserve">  ИЗНОС</w:t>
            </w:r>
          </w:p>
        </w:tc>
      </w:tr>
      <w:tr w:rsidR="006B0999" w:rsidRPr="006B0999" w:rsidTr="006B0999">
        <w:tc>
          <w:tcPr>
            <w:tcW w:w="709" w:type="dxa"/>
            <w:vAlign w:val="center"/>
          </w:tcPr>
          <w:p w:rsidR="006B0999" w:rsidRPr="006B0999" w:rsidRDefault="006B0999" w:rsidP="006B0999">
            <w:pPr>
              <w:jc w:val="center"/>
            </w:pPr>
            <w:r w:rsidRPr="006B0999">
              <w:rPr>
                <w:sz w:val="22"/>
                <w:szCs w:val="22"/>
              </w:rPr>
              <w:t>1.</w:t>
            </w:r>
          </w:p>
        </w:tc>
        <w:tc>
          <w:tcPr>
            <w:tcW w:w="4961" w:type="dxa"/>
            <w:vAlign w:val="center"/>
          </w:tcPr>
          <w:p w:rsidR="006B0999" w:rsidRPr="006B0999" w:rsidRDefault="006B0999" w:rsidP="006B0999">
            <w:r w:rsidRPr="006B0999">
              <w:rPr>
                <w:sz w:val="22"/>
                <w:szCs w:val="22"/>
              </w:rPr>
              <w:t>Плате и доприноси на терет послодавца</w:t>
            </w:r>
          </w:p>
        </w:tc>
        <w:tc>
          <w:tcPr>
            <w:tcW w:w="3078" w:type="dxa"/>
            <w:vAlign w:val="center"/>
          </w:tcPr>
          <w:p w:rsidR="006B0999" w:rsidRPr="006B0999" w:rsidRDefault="006B0999" w:rsidP="006B0999">
            <w:pPr>
              <w:jc w:val="right"/>
              <w:rPr>
                <w:lang w:val="en-US"/>
              </w:rPr>
            </w:pPr>
            <w:r w:rsidRPr="006B0999">
              <w:rPr>
                <w:sz w:val="22"/>
                <w:szCs w:val="22"/>
                <w:lang w:val="en-US"/>
              </w:rPr>
              <w:t>56.572.384,64</w:t>
            </w:r>
          </w:p>
        </w:tc>
      </w:tr>
      <w:tr w:rsidR="006B0999" w:rsidRPr="006B0999" w:rsidTr="006B0999">
        <w:tc>
          <w:tcPr>
            <w:tcW w:w="709" w:type="dxa"/>
            <w:vAlign w:val="center"/>
          </w:tcPr>
          <w:p w:rsidR="006B0999" w:rsidRPr="006B0999" w:rsidRDefault="006B0999" w:rsidP="006B0999">
            <w:pPr>
              <w:jc w:val="center"/>
            </w:pPr>
            <w:r w:rsidRPr="006B0999">
              <w:rPr>
                <w:sz w:val="22"/>
                <w:szCs w:val="22"/>
              </w:rPr>
              <w:t>2.</w:t>
            </w:r>
          </w:p>
        </w:tc>
        <w:tc>
          <w:tcPr>
            <w:tcW w:w="4961" w:type="dxa"/>
            <w:vAlign w:val="center"/>
          </w:tcPr>
          <w:p w:rsidR="006B0999" w:rsidRPr="006B0999" w:rsidRDefault="006B0999" w:rsidP="006B0999">
            <w:pPr>
              <w:rPr>
                <w:lang w:val="ru-RU"/>
              </w:rPr>
            </w:pPr>
            <w:r w:rsidRPr="006B0999">
              <w:rPr>
                <w:sz w:val="22"/>
                <w:szCs w:val="22"/>
              </w:rPr>
              <w:t>Отпр</w:t>
            </w:r>
            <w:r w:rsidR="00B67D15">
              <w:rPr>
                <w:sz w:val="22"/>
                <w:szCs w:val="22"/>
                <w:lang w:val="sr-Cyrl-RS"/>
              </w:rPr>
              <w:t>е</w:t>
            </w:r>
            <w:r w:rsidRPr="006B0999">
              <w:rPr>
                <w:sz w:val="22"/>
                <w:szCs w:val="22"/>
              </w:rPr>
              <w:t>м</w:t>
            </w:r>
            <w:r w:rsidR="00B67D15">
              <w:rPr>
                <w:sz w:val="22"/>
                <w:szCs w:val="22"/>
              </w:rPr>
              <w:t xml:space="preserve">нине, </w:t>
            </w:r>
            <w:r w:rsidRPr="006B0999">
              <w:rPr>
                <w:sz w:val="22"/>
                <w:szCs w:val="22"/>
              </w:rPr>
              <w:t>помоћи, накнаде и награде за запослене</w:t>
            </w:r>
          </w:p>
        </w:tc>
        <w:tc>
          <w:tcPr>
            <w:tcW w:w="3078" w:type="dxa"/>
            <w:vAlign w:val="center"/>
          </w:tcPr>
          <w:p w:rsidR="006B0999" w:rsidRPr="006B0999" w:rsidRDefault="006B0999" w:rsidP="006B0999">
            <w:pPr>
              <w:jc w:val="right"/>
              <w:rPr>
                <w:lang w:val="en-US"/>
              </w:rPr>
            </w:pPr>
            <w:r w:rsidRPr="006B0999">
              <w:rPr>
                <w:sz w:val="22"/>
                <w:szCs w:val="22"/>
                <w:lang w:val="en-US"/>
              </w:rPr>
              <w:t>2.192.068,41</w:t>
            </w:r>
          </w:p>
        </w:tc>
      </w:tr>
      <w:tr w:rsidR="006B0999" w:rsidRPr="006B0999" w:rsidTr="006B0999">
        <w:tc>
          <w:tcPr>
            <w:tcW w:w="709" w:type="dxa"/>
            <w:vAlign w:val="center"/>
          </w:tcPr>
          <w:p w:rsidR="006B0999" w:rsidRPr="006B0999" w:rsidRDefault="006B0999" w:rsidP="006B0999">
            <w:pPr>
              <w:jc w:val="center"/>
            </w:pPr>
            <w:r w:rsidRPr="006B0999">
              <w:rPr>
                <w:sz w:val="22"/>
                <w:szCs w:val="22"/>
              </w:rPr>
              <w:t>3.</w:t>
            </w:r>
          </w:p>
        </w:tc>
        <w:tc>
          <w:tcPr>
            <w:tcW w:w="4961" w:type="dxa"/>
            <w:vAlign w:val="center"/>
          </w:tcPr>
          <w:p w:rsidR="006B0999" w:rsidRPr="006B0999" w:rsidRDefault="006B0999" w:rsidP="006B0999">
            <w:r w:rsidRPr="006B0999">
              <w:rPr>
                <w:sz w:val="22"/>
                <w:szCs w:val="22"/>
              </w:rPr>
              <w:t>Стални трошкови</w:t>
            </w:r>
          </w:p>
        </w:tc>
        <w:tc>
          <w:tcPr>
            <w:tcW w:w="3078" w:type="dxa"/>
            <w:vAlign w:val="center"/>
          </w:tcPr>
          <w:p w:rsidR="006B0999" w:rsidRPr="006B0999" w:rsidRDefault="006B0999" w:rsidP="006B0999">
            <w:pPr>
              <w:jc w:val="right"/>
              <w:rPr>
                <w:lang w:val="en-US"/>
              </w:rPr>
            </w:pPr>
            <w:r w:rsidRPr="006B0999">
              <w:rPr>
                <w:sz w:val="22"/>
                <w:szCs w:val="22"/>
              </w:rPr>
              <w:t>3.6</w:t>
            </w:r>
            <w:r w:rsidRPr="006B0999">
              <w:rPr>
                <w:sz w:val="22"/>
                <w:szCs w:val="22"/>
                <w:lang w:val="en-US"/>
              </w:rPr>
              <w:t>35</w:t>
            </w:r>
            <w:r w:rsidRPr="006B0999">
              <w:rPr>
                <w:sz w:val="22"/>
                <w:szCs w:val="22"/>
              </w:rPr>
              <w:t>.</w:t>
            </w:r>
            <w:r w:rsidRPr="006B0999">
              <w:rPr>
                <w:sz w:val="22"/>
                <w:szCs w:val="22"/>
                <w:lang w:val="en-US"/>
              </w:rPr>
              <w:t>038,23</w:t>
            </w:r>
          </w:p>
        </w:tc>
      </w:tr>
      <w:tr w:rsidR="006B0999" w:rsidRPr="006B0999" w:rsidTr="006B0999">
        <w:tc>
          <w:tcPr>
            <w:tcW w:w="709" w:type="dxa"/>
            <w:vAlign w:val="center"/>
          </w:tcPr>
          <w:p w:rsidR="006B0999" w:rsidRPr="006B0999" w:rsidRDefault="006B0999" w:rsidP="006B0999">
            <w:pPr>
              <w:jc w:val="center"/>
            </w:pPr>
            <w:r w:rsidRPr="006B0999">
              <w:rPr>
                <w:sz w:val="22"/>
                <w:szCs w:val="22"/>
              </w:rPr>
              <w:t>4.</w:t>
            </w:r>
          </w:p>
        </w:tc>
        <w:tc>
          <w:tcPr>
            <w:tcW w:w="4961" w:type="dxa"/>
            <w:vAlign w:val="center"/>
          </w:tcPr>
          <w:p w:rsidR="006B0999" w:rsidRPr="006B0999" w:rsidRDefault="006B0999" w:rsidP="006B0999">
            <w:r w:rsidRPr="006B0999">
              <w:rPr>
                <w:sz w:val="22"/>
                <w:szCs w:val="22"/>
              </w:rPr>
              <w:t>Трошкови путовања</w:t>
            </w:r>
          </w:p>
        </w:tc>
        <w:tc>
          <w:tcPr>
            <w:tcW w:w="3078" w:type="dxa"/>
            <w:vAlign w:val="center"/>
          </w:tcPr>
          <w:p w:rsidR="006B0999" w:rsidRPr="006B0999" w:rsidRDefault="006B0999" w:rsidP="006B0999">
            <w:pPr>
              <w:jc w:val="right"/>
              <w:rPr>
                <w:lang w:val="en-US"/>
              </w:rPr>
            </w:pPr>
            <w:r w:rsidRPr="006B0999">
              <w:rPr>
                <w:sz w:val="22"/>
                <w:szCs w:val="22"/>
                <w:lang w:val="en-US"/>
              </w:rPr>
              <w:t>434.529,98</w:t>
            </w:r>
          </w:p>
        </w:tc>
      </w:tr>
      <w:tr w:rsidR="006B0999" w:rsidRPr="006B0999" w:rsidTr="006B0999">
        <w:tc>
          <w:tcPr>
            <w:tcW w:w="709" w:type="dxa"/>
            <w:vAlign w:val="center"/>
          </w:tcPr>
          <w:p w:rsidR="006B0999" w:rsidRPr="006B0999" w:rsidRDefault="006B0999" w:rsidP="006B0999">
            <w:pPr>
              <w:jc w:val="center"/>
            </w:pPr>
            <w:r w:rsidRPr="006B0999">
              <w:rPr>
                <w:sz w:val="22"/>
                <w:szCs w:val="22"/>
              </w:rPr>
              <w:t>5.</w:t>
            </w:r>
          </w:p>
        </w:tc>
        <w:tc>
          <w:tcPr>
            <w:tcW w:w="4961" w:type="dxa"/>
            <w:vAlign w:val="center"/>
          </w:tcPr>
          <w:p w:rsidR="006B0999" w:rsidRPr="006B0999" w:rsidRDefault="006B0999" w:rsidP="006B0999">
            <w:r w:rsidRPr="006B0999">
              <w:rPr>
                <w:sz w:val="22"/>
                <w:szCs w:val="22"/>
              </w:rPr>
              <w:t>Услуге по уговору</w:t>
            </w:r>
          </w:p>
        </w:tc>
        <w:tc>
          <w:tcPr>
            <w:tcW w:w="3078" w:type="dxa"/>
            <w:vAlign w:val="center"/>
          </w:tcPr>
          <w:p w:rsidR="006B0999" w:rsidRPr="006B0999" w:rsidRDefault="006B0999" w:rsidP="006B0999">
            <w:pPr>
              <w:jc w:val="right"/>
              <w:rPr>
                <w:lang w:val="en-US"/>
              </w:rPr>
            </w:pPr>
            <w:r w:rsidRPr="006B0999">
              <w:rPr>
                <w:sz w:val="22"/>
                <w:szCs w:val="22"/>
                <w:lang w:val="en-US"/>
              </w:rPr>
              <w:t>2.299.150,13</w:t>
            </w:r>
          </w:p>
        </w:tc>
      </w:tr>
      <w:tr w:rsidR="006B0999" w:rsidRPr="006B0999" w:rsidTr="006B0999">
        <w:tc>
          <w:tcPr>
            <w:tcW w:w="709" w:type="dxa"/>
            <w:vAlign w:val="center"/>
          </w:tcPr>
          <w:p w:rsidR="006B0999" w:rsidRPr="006B0999" w:rsidRDefault="006B0999" w:rsidP="006B0999">
            <w:pPr>
              <w:jc w:val="center"/>
            </w:pPr>
            <w:r w:rsidRPr="006B0999">
              <w:rPr>
                <w:sz w:val="22"/>
                <w:szCs w:val="22"/>
              </w:rPr>
              <w:t>6.</w:t>
            </w:r>
          </w:p>
        </w:tc>
        <w:tc>
          <w:tcPr>
            <w:tcW w:w="4961" w:type="dxa"/>
            <w:vAlign w:val="center"/>
          </w:tcPr>
          <w:p w:rsidR="006B0999" w:rsidRPr="006B0999" w:rsidRDefault="006B0999" w:rsidP="006B0999">
            <w:r w:rsidRPr="006B0999">
              <w:rPr>
                <w:sz w:val="22"/>
                <w:szCs w:val="22"/>
              </w:rPr>
              <w:t>Специјализоване услуге</w:t>
            </w:r>
          </w:p>
        </w:tc>
        <w:tc>
          <w:tcPr>
            <w:tcW w:w="3078" w:type="dxa"/>
            <w:vAlign w:val="center"/>
          </w:tcPr>
          <w:p w:rsidR="006B0999" w:rsidRPr="006B0999" w:rsidRDefault="006B0999" w:rsidP="006B0999">
            <w:pPr>
              <w:jc w:val="right"/>
              <w:rPr>
                <w:lang w:val="en-US"/>
              </w:rPr>
            </w:pPr>
            <w:r w:rsidRPr="006B0999">
              <w:rPr>
                <w:sz w:val="22"/>
                <w:szCs w:val="22"/>
              </w:rPr>
              <w:t>2.</w:t>
            </w:r>
            <w:r w:rsidRPr="006B0999">
              <w:rPr>
                <w:sz w:val="22"/>
                <w:szCs w:val="22"/>
                <w:lang w:val="en-US"/>
              </w:rPr>
              <w:t>710.485,04</w:t>
            </w:r>
          </w:p>
        </w:tc>
      </w:tr>
      <w:tr w:rsidR="006B0999" w:rsidRPr="006B0999" w:rsidTr="006B0999">
        <w:tc>
          <w:tcPr>
            <w:tcW w:w="709" w:type="dxa"/>
            <w:vAlign w:val="center"/>
          </w:tcPr>
          <w:p w:rsidR="006B0999" w:rsidRPr="006B0999" w:rsidRDefault="006B0999" w:rsidP="006B0999">
            <w:pPr>
              <w:jc w:val="center"/>
            </w:pPr>
            <w:r w:rsidRPr="006B0999">
              <w:rPr>
                <w:sz w:val="22"/>
                <w:szCs w:val="22"/>
              </w:rPr>
              <w:t>8.</w:t>
            </w:r>
          </w:p>
        </w:tc>
        <w:tc>
          <w:tcPr>
            <w:tcW w:w="4961" w:type="dxa"/>
            <w:vAlign w:val="center"/>
          </w:tcPr>
          <w:p w:rsidR="006B0999" w:rsidRPr="006B0999" w:rsidRDefault="006B0999" w:rsidP="006B0999">
            <w:pPr>
              <w:rPr>
                <w:lang w:val="ru-RU"/>
              </w:rPr>
            </w:pPr>
            <w:r w:rsidRPr="006B0999">
              <w:rPr>
                <w:sz w:val="22"/>
                <w:szCs w:val="22"/>
              </w:rPr>
              <w:t>Тек</w:t>
            </w:r>
            <w:r w:rsidRPr="006B0999">
              <w:rPr>
                <w:sz w:val="22"/>
                <w:szCs w:val="22"/>
                <w:lang w:val="ru-RU"/>
              </w:rPr>
              <w:t>уће п</w:t>
            </w:r>
            <w:r w:rsidRPr="006B0999">
              <w:rPr>
                <w:sz w:val="22"/>
                <w:szCs w:val="22"/>
              </w:rPr>
              <w:t>оправке и одрж</w:t>
            </w:r>
            <w:r w:rsidRPr="006B0999">
              <w:rPr>
                <w:sz w:val="22"/>
                <w:szCs w:val="22"/>
                <w:lang w:val="ru-RU"/>
              </w:rPr>
              <w:t>авање опреме</w:t>
            </w:r>
          </w:p>
        </w:tc>
        <w:tc>
          <w:tcPr>
            <w:tcW w:w="3078" w:type="dxa"/>
            <w:vAlign w:val="center"/>
          </w:tcPr>
          <w:p w:rsidR="006B0999" w:rsidRPr="006B0999" w:rsidRDefault="006B0999" w:rsidP="006B0999">
            <w:pPr>
              <w:jc w:val="right"/>
              <w:rPr>
                <w:lang w:val="en-US"/>
              </w:rPr>
            </w:pPr>
            <w:r w:rsidRPr="006B0999">
              <w:rPr>
                <w:sz w:val="22"/>
                <w:szCs w:val="22"/>
                <w:lang w:val="en-US"/>
              </w:rPr>
              <w:t>94.563,87</w:t>
            </w:r>
          </w:p>
        </w:tc>
      </w:tr>
      <w:tr w:rsidR="006B0999" w:rsidRPr="006B0999" w:rsidTr="006B0999">
        <w:tc>
          <w:tcPr>
            <w:tcW w:w="709" w:type="dxa"/>
            <w:vAlign w:val="center"/>
          </w:tcPr>
          <w:p w:rsidR="006B0999" w:rsidRPr="006B0999" w:rsidRDefault="006B0999" w:rsidP="006B0999">
            <w:pPr>
              <w:jc w:val="center"/>
            </w:pPr>
            <w:r w:rsidRPr="006B0999">
              <w:rPr>
                <w:sz w:val="22"/>
                <w:szCs w:val="22"/>
              </w:rPr>
              <w:t>9.</w:t>
            </w:r>
          </w:p>
        </w:tc>
        <w:tc>
          <w:tcPr>
            <w:tcW w:w="4961" w:type="dxa"/>
            <w:vAlign w:val="center"/>
          </w:tcPr>
          <w:p w:rsidR="006B0999" w:rsidRPr="006B0999" w:rsidRDefault="006B0999" w:rsidP="006B0999">
            <w:r w:rsidRPr="006B0999">
              <w:rPr>
                <w:sz w:val="22"/>
                <w:szCs w:val="22"/>
              </w:rPr>
              <w:t>Трошкови материјала</w:t>
            </w:r>
          </w:p>
        </w:tc>
        <w:tc>
          <w:tcPr>
            <w:tcW w:w="3078" w:type="dxa"/>
            <w:vAlign w:val="center"/>
          </w:tcPr>
          <w:p w:rsidR="006B0999" w:rsidRPr="006B0999" w:rsidRDefault="006B0999" w:rsidP="006B0999">
            <w:pPr>
              <w:jc w:val="right"/>
              <w:rPr>
                <w:lang w:val="en-US"/>
              </w:rPr>
            </w:pPr>
            <w:r w:rsidRPr="006B0999">
              <w:rPr>
                <w:sz w:val="22"/>
                <w:szCs w:val="22"/>
                <w:lang w:val="en-US"/>
              </w:rPr>
              <w:t>708.803,02</w:t>
            </w:r>
          </w:p>
        </w:tc>
      </w:tr>
      <w:tr w:rsidR="006B0999" w:rsidRPr="006B0999" w:rsidTr="006B0999">
        <w:tc>
          <w:tcPr>
            <w:tcW w:w="709" w:type="dxa"/>
            <w:vAlign w:val="center"/>
          </w:tcPr>
          <w:p w:rsidR="006B0999" w:rsidRPr="006B0999" w:rsidRDefault="006B0999" w:rsidP="006B0999">
            <w:pPr>
              <w:jc w:val="center"/>
            </w:pPr>
            <w:r w:rsidRPr="006B0999">
              <w:rPr>
                <w:sz w:val="22"/>
                <w:szCs w:val="22"/>
              </w:rPr>
              <w:t>10.</w:t>
            </w:r>
          </w:p>
        </w:tc>
        <w:tc>
          <w:tcPr>
            <w:tcW w:w="4961" w:type="dxa"/>
            <w:vAlign w:val="center"/>
          </w:tcPr>
          <w:p w:rsidR="006B0999" w:rsidRPr="006B0999" w:rsidRDefault="006B0999" w:rsidP="006B0999">
            <w:r w:rsidRPr="006B0999">
              <w:rPr>
                <w:sz w:val="22"/>
                <w:szCs w:val="22"/>
              </w:rPr>
              <w:t>Остали расходи</w:t>
            </w:r>
          </w:p>
        </w:tc>
        <w:tc>
          <w:tcPr>
            <w:tcW w:w="3078" w:type="dxa"/>
            <w:vAlign w:val="center"/>
          </w:tcPr>
          <w:p w:rsidR="006B0999" w:rsidRPr="006B0999" w:rsidRDefault="006B0999" w:rsidP="006B0999">
            <w:pPr>
              <w:jc w:val="right"/>
              <w:rPr>
                <w:lang w:val="en-US"/>
              </w:rPr>
            </w:pPr>
            <w:r w:rsidRPr="006B0999">
              <w:rPr>
                <w:sz w:val="22"/>
                <w:szCs w:val="22"/>
                <w:lang w:val="en-US"/>
              </w:rPr>
              <w:t>15.729.18</w:t>
            </w:r>
          </w:p>
        </w:tc>
      </w:tr>
      <w:tr w:rsidR="006B0999" w:rsidRPr="006B0999" w:rsidTr="006B0999">
        <w:tc>
          <w:tcPr>
            <w:tcW w:w="709" w:type="dxa"/>
            <w:vAlign w:val="center"/>
          </w:tcPr>
          <w:p w:rsidR="006B0999" w:rsidRPr="006B0999" w:rsidRDefault="006B0999" w:rsidP="006B0999">
            <w:pPr>
              <w:jc w:val="center"/>
            </w:pPr>
            <w:r w:rsidRPr="006B0999">
              <w:rPr>
                <w:sz w:val="22"/>
                <w:szCs w:val="22"/>
              </w:rPr>
              <w:t>11.</w:t>
            </w:r>
          </w:p>
        </w:tc>
        <w:tc>
          <w:tcPr>
            <w:tcW w:w="4961" w:type="dxa"/>
            <w:vAlign w:val="center"/>
          </w:tcPr>
          <w:p w:rsidR="006B0999" w:rsidRPr="006B0999" w:rsidRDefault="006B0999" w:rsidP="006B0999">
            <w:r w:rsidRPr="006B0999">
              <w:rPr>
                <w:sz w:val="22"/>
                <w:szCs w:val="22"/>
              </w:rPr>
              <w:t>Издаци за нефинансијску имовину</w:t>
            </w:r>
          </w:p>
        </w:tc>
        <w:tc>
          <w:tcPr>
            <w:tcW w:w="3078" w:type="dxa"/>
            <w:vAlign w:val="center"/>
          </w:tcPr>
          <w:p w:rsidR="006B0999" w:rsidRPr="006B0999" w:rsidRDefault="006B0999" w:rsidP="006B0999">
            <w:pPr>
              <w:jc w:val="right"/>
              <w:rPr>
                <w:lang w:val="en-US"/>
              </w:rPr>
            </w:pPr>
            <w:r w:rsidRPr="006B0999">
              <w:rPr>
                <w:sz w:val="22"/>
                <w:szCs w:val="22"/>
                <w:lang w:val="en-US"/>
              </w:rPr>
              <w:t>25.020,00</w:t>
            </w:r>
          </w:p>
        </w:tc>
      </w:tr>
      <w:tr w:rsidR="006B0999" w:rsidRPr="006B0999" w:rsidTr="006B0999">
        <w:tc>
          <w:tcPr>
            <w:tcW w:w="709" w:type="dxa"/>
            <w:vAlign w:val="center"/>
          </w:tcPr>
          <w:p w:rsidR="006B0999" w:rsidRPr="006B0999" w:rsidRDefault="006B0999" w:rsidP="006B0999">
            <w:pPr>
              <w:jc w:val="center"/>
            </w:pPr>
            <w:r w:rsidRPr="006B0999">
              <w:rPr>
                <w:sz w:val="22"/>
                <w:szCs w:val="22"/>
              </w:rPr>
              <w:t>12.</w:t>
            </w:r>
          </w:p>
        </w:tc>
        <w:tc>
          <w:tcPr>
            <w:tcW w:w="4961" w:type="dxa"/>
            <w:vAlign w:val="center"/>
          </w:tcPr>
          <w:p w:rsidR="006B0999" w:rsidRPr="006B0999" w:rsidRDefault="006B0999" w:rsidP="006B0999">
            <w:r w:rsidRPr="006B0999">
              <w:rPr>
                <w:sz w:val="22"/>
                <w:szCs w:val="22"/>
              </w:rPr>
              <w:t>УКУПНО:</w:t>
            </w:r>
          </w:p>
        </w:tc>
        <w:tc>
          <w:tcPr>
            <w:tcW w:w="3078" w:type="dxa"/>
            <w:vAlign w:val="center"/>
          </w:tcPr>
          <w:p w:rsidR="006B0999" w:rsidRPr="006B0999" w:rsidRDefault="006B0999" w:rsidP="006B0999">
            <w:pPr>
              <w:jc w:val="right"/>
              <w:rPr>
                <w:lang w:val="en-US"/>
              </w:rPr>
            </w:pPr>
            <w:r w:rsidRPr="006B0999">
              <w:rPr>
                <w:sz w:val="22"/>
                <w:szCs w:val="22"/>
                <w:lang w:val="en-US"/>
              </w:rPr>
              <w:t>68.737.276.85</w:t>
            </w:r>
          </w:p>
        </w:tc>
      </w:tr>
      <w:tr w:rsidR="006B0999" w:rsidRPr="006B0999" w:rsidTr="006B0999">
        <w:tc>
          <w:tcPr>
            <w:tcW w:w="709" w:type="dxa"/>
            <w:vAlign w:val="center"/>
          </w:tcPr>
          <w:p w:rsidR="006B0999" w:rsidRPr="006B0999" w:rsidRDefault="006B0999" w:rsidP="006B0999">
            <w:pPr>
              <w:jc w:val="center"/>
            </w:pPr>
            <w:r w:rsidRPr="006B0999">
              <w:rPr>
                <w:sz w:val="22"/>
                <w:szCs w:val="22"/>
              </w:rPr>
              <w:t>13.</w:t>
            </w:r>
          </w:p>
        </w:tc>
        <w:tc>
          <w:tcPr>
            <w:tcW w:w="4961" w:type="dxa"/>
            <w:vAlign w:val="center"/>
          </w:tcPr>
          <w:p w:rsidR="006B0999" w:rsidRPr="006B0999" w:rsidRDefault="006B0999" w:rsidP="006B0999">
            <w:r w:rsidRPr="006B0999">
              <w:rPr>
                <w:sz w:val="22"/>
                <w:szCs w:val="22"/>
              </w:rPr>
              <w:t>Резултат пословања</w:t>
            </w:r>
            <w:r w:rsidR="00B67D15">
              <w:rPr>
                <w:sz w:val="22"/>
                <w:szCs w:val="22"/>
                <w:lang w:val="ru-RU"/>
              </w:rPr>
              <w:t xml:space="preserve"> –</w:t>
            </w:r>
            <w:r w:rsidRPr="004C325F">
              <w:rPr>
                <w:sz w:val="22"/>
                <w:szCs w:val="22"/>
                <w:lang w:val="ru-RU"/>
              </w:rPr>
              <w:t xml:space="preserve"> </w:t>
            </w:r>
            <w:r w:rsidR="00B67D15">
              <w:rPr>
                <w:sz w:val="22"/>
                <w:szCs w:val="22"/>
              </w:rPr>
              <w:t>суфицит –</w:t>
            </w:r>
            <w:r w:rsidRPr="006B0999">
              <w:rPr>
                <w:sz w:val="22"/>
                <w:szCs w:val="22"/>
              </w:rPr>
              <w:t xml:space="preserve"> вишак прихода над расходима</w:t>
            </w:r>
          </w:p>
        </w:tc>
        <w:tc>
          <w:tcPr>
            <w:tcW w:w="3078" w:type="dxa"/>
            <w:vAlign w:val="center"/>
          </w:tcPr>
          <w:p w:rsidR="006B0999" w:rsidRPr="006B0999" w:rsidRDefault="006B0999" w:rsidP="006B0999">
            <w:pPr>
              <w:jc w:val="right"/>
            </w:pPr>
            <w:r w:rsidRPr="006B0999">
              <w:rPr>
                <w:sz w:val="22"/>
                <w:szCs w:val="22"/>
                <w:lang w:val="en-US"/>
              </w:rPr>
              <w:t>1</w:t>
            </w:r>
            <w:r w:rsidRPr="006B0999">
              <w:rPr>
                <w:sz w:val="22"/>
                <w:szCs w:val="22"/>
              </w:rPr>
              <w:t>.522.240,90</w:t>
            </w:r>
          </w:p>
        </w:tc>
      </w:tr>
    </w:tbl>
    <w:p w:rsidR="006B0999" w:rsidRDefault="006B0999" w:rsidP="006B0999">
      <w:pPr>
        <w:pStyle w:val="nekistil"/>
        <w:spacing w:before="0" w:beforeAutospacing="0" w:after="0" w:afterAutospacing="0" w:line="276" w:lineRule="auto"/>
        <w:ind w:firstLine="720"/>
        <w:jc w:val="both"/>
        <w:rPr>
          <w:b w:val="0"/>
          <w:lang w:val="ru-RU"/>
        </w:rPr>
      </w:pPr>
    </w:p>
    <w:p w:rsidR="006B0999" w:rsidRDefault="006B0999" w:rsidP="006B0999">
      <w:pPr>
        <w:pStyle w:val="nekistil"/>
        <w:spacing w:before="0" w:beforeAutospacing="0" w:after="0" w:afterAutospacing="0" w:line="276" w:lineRule="auto"/>
        <w:ind w:firstLine="720"/>
        <w:jc w:val="both"/>
        <w:rPr>
          <w:b w:val="0"/>
        </w:rPr>
      </w:pPr>
      <w:r>
        <w:rPr>
          <w:b w:val="0"/>
          <w:lang w:val="ru-RU"/>
        </w:rPr>
        <w:t>Према</w:t>
      </w:r>
      <w:r>
        <w:rPr>
          <w:b w:val="0"/>
        </w:rPr>
        <w:t xml:space="preserve"> исказаним подацима Ш</w:t>
      </w:r>
      <w:r>
        <w:rPr>
          <w:b w:val="0"/>
          <w:lang w:val="sl-SI"/>
        </w:rPr>
        <w:t>кола се у</w:t>
      </w:r>
      <w:r>
        <w:rPr>
          <w:b w:val="0"/>
        </w:rPr>
        <w:t xml:space="preserve"> пословној</w:t>
      </w:r>
      <w:r>
        <w:rPr>
          <w:b w:val="0"/>
          <w:lang w:val="sl-SI"/>
        </w:rPr>
        <w:t xml:space="preserve"> </w:t>
      </w:r>
      <w:r>
        <w:rPr>
          <w:b w:val="0"/>
        </w:rPr>
        <w:t xml:space="preserve">2019. </w:t>
      </w:r>
      <w:r>
        <w:rPr>
          <w:b w:val="0"/>
          <w:lang w:val="sl-SI"/>
        </w:rPr>
        <w:t>години финансирала из републи</w:t>
      </w:r>
      <w:r>
        <w:rPr>
          <w:b w:val="0"/>
        </w:rPr>
        <w:t>ч</w:t>
      </w:r>
      <w:r>
        <w:rPr>
          <w:b w:val="0"/>
          <w:lang w:val="sl-SI"/>
        </w:rPr>
        <w:t>ког бу</w:t>
      </w:r>
      <w:r>
        <w:rPr>
          <w:b w:val="0"/>
        </w:rPr>
        <w:t>џ</w:t>
      </w:r>
      <w:r>
        <w:rPr>
          <w:b w:val="0"/>
          <w:lang w:val="sl-SI"/>
        </w:rPr>
        <w:t xml:space="preserve">ета са </w:t>
      </w:r>
      <w:r>
        <w:rPr>
          <w:b w:val="0"/>
        </w:rPr>
        <w:t>59,15</w:t>
      </w:r>
      <w:r>
        <w:rPr>
          <w:b w:val="0"/>
          <w:lang w:val="sl-SI"/>
        </w:rPr>
        <w:t>%</w:t>
      </w:r>
      <w:r>
        <w:rPr>
          <w:b w:val="0"/>
        </w:rPr>
        <w:t xml:space="preserve"> (највећим делом средства су обезбеђена за плате)</w:t>
      </w:r>
      <w:r>
        <w:rPr>
          <w:b w:val="0"/>
          <w:lang w:val="sl-SI"/>
        </w:rPr>
        <w:t>, а из с</w:t>
      </w:r>
      <w:r>
        <w:rPr>
          <w:b w:val="0"/>
        </w:rPr>
        <w:t>опствених</w:t>
      </w:r>
      <w:r>
        <w:rPr>
          <w:b w:val="0"/>
          <w:lang w:val="sl-SI"/>
        </w:rPr>
        <w:t xml:space="preserve"> средстава са </w:t>
      </w:r>
      <w:r>
        <w:rPr>
          <w:b w:val="0"/>
        </w:rPr>
        <w:t>40,85</w:t>
      </w:r>
      <w:r>
        <w:rPr>
          <w:b w:val="0"/>
          <w:lang w:val="sl-SI"/>
        </w:rPr>
        <w:t xml:space="preserve">%. </w:t>
      </w:r>
      <w:r w:rsidR="00B67D15">
        <w:rPr>
          <w:b w:val="0"/>
        </w:rPr>
        <w:t>Смањењ</w:t>
      </w:r>
      <w:r>
        <w:rPr>
          <w:b w:val="0"/>
        </w:rPr>
        <w:t xml:space="preserve">е </w:t>
      </w:r>
      <w:r>
        <w:rPr>
          <w:b w:val="0"/>
          <w:lang w:val="sl-SI"/>
        </w:rPr>
        <w:t>про</w:t>
      </w:r>
      <w:r>
        <w:rPr>
          <w:b w:val="0"/>
        </w:rPr>
        <w:t>ц</w:t>
      </w:r>
      <w:r w:rsidR="00B67D15">
        <w:rPr>
          <w:b w:val="0"/>
          <w:lang w:val="sl-SI"/>
        </w:rPr>
        <w:t xml:space="preserve">ента </w:t>
      </w:r>
      <w:r>
        <w:rPr>
          <w:b w:val="0"/>
          <w:lang w:val="sl-SI"/>
        </w:rPr>
        <w:t>у</w:t>
      </w:r>
      <w:r>
        <w:rPr>
          <w:b w:val="0"/>
        </w:rPr>
        <w:t>ч</w:t>
      </w:r>
      <w:r>
        <w:rPr>
          <w:b w:val="0"/>
          <w:lang w:val="sl-SI"/>
        </w:rPr>
        <w:t>е</w:t>
      </w:r>
      <w:r>
        <w:rPr>
          <w:b w:val="0"/>
        </w:rPr>
        <w:t>шћа оснивача</w:t>
      </w:r>
      <w:r>
        <w:rPr>
          <w:b w:val="0"/>
          <w:color w:val="FF6600"/>
        </w:rPr>
        <w:t xml:space="preserve"> </w:t>
      </w:r>
      <w:r w:rsidR="00B67D15">
        <w:rPr>
          <w:b w:val="0"/>
        </w:rPr>
        <w:t>–</w:t>
      </w:r>
      <w:r>
        <w:rPr>
          <w:b w:val="0"/>
          <w:lang w:val="sl-SI"/>
        </w:rPr>
        <w:t xml:space="preserve"> </w:t>
      </w:r>
      <w:r>
        <w:rPr>
          <w:b w:val="0"/>
        </w:rPr>
        <w:t>ресорног министарства</w:t>
      </w:r>
      <w:r>
        <w:rPr>
          <w:b w:val="0"/>
          <w:lang w:val="sl-SI"/>
        </w:rPr>
        <w:t xml:space="preserve"> у финансирању</w:t>
      </w:r>
      <w:r>
        <w:rPr>
          <w:b w:val="0"/>
        </w:rPr>
        <w:t xml:space="preserve"> Школе (смањење дозначених средстава за коришћење услуга и роба, тј материјалних трошкова). Финансирање материјалних трошкова Ш</w:t>
      </w:r>
      <w:r>
        <w:rPr>
          <w:b w:val="0"/>
          <w:lang w:val="sl-SI"/>
        </w:rPr>
        <w:t xml:space="preserve">коле </w:t>
      </w:r>
      <w:r>
        <w:rPr>
          <w:b w:val="0"/>
        </w:rPr>
        <w:t>у посматраном периоду смањено је на апроп</w:t>
      </w:r>
      <w:r w:rsidR="00B67D15">
        <w:rPr>
          <w:b w:val="0"/>
          <w:lang w:val="sr-Cyrl-RS"/>
        </w:rPr>
        <w:t>р</w:t>
      </w:r>
      <w:r>
        <w:rPr>
          <w:b w:val="0"/>
        </w:rPr>
        <w:t>ијацији специјализованих услуга, инвестиционог одржавања зграде Школе, тако да наменски добијена с</w:t>
      </w:r>
      <w:r>
        <w:rPr>
          <w:b w:val="0"/>
          <w:lang w:val="sl-SI"/>
        </w:rPr>
        <w:t>редства</w:t>
      </w:r>
      <w:r>
        <w:rPr>
          <w:b w:val="0"/>
        </w:rPr>
        <w:t xml:space="preserve"> не </w:t>
      </w:r>
      <w:r>
        <w:rPr>
          <w:b w:val="0"/>
          <w:lang w:val="sl-SI"/>
        </w:rPr>
        <w:t>покривају материјалне тро</w:t>
      </w:r>
      <w:r>
        <w:rPr>
          <w:b w:val="0"/>
        </w:rPr>
        <w:t>ш</w:t>
      </w:r>
      <w:r>
        <w:rPr>
          <w:b w:val="0"/>
          <w:lang w:val="sl-SI"/>
        </w:rPr>
        <w:t>кове</w:t>
      </w:r>
      <w:r>
        <w:rPr>
          <w:b w:val="0"/>
        </w:rPr>
        <w:t>, а набавку нематеријалне имовине Школа у целости финансира из сопствених прихода.</w:t>
      </w:r>
      <w:r>
        <w:rPr>
          <w:b w:val="0"/>
          <w:lang w:val="sl-SI"/>
        </w:rPr>
        <w:t xml:space="preserve"> </w:t>
      </w:r>
      <w:r w:rsidR="00B67D15">
        <w:rPr>
          <w:b w:val="0"/>
        </w:rPr>
        <w:t xml:space="preserve">Недостајућа </w:t>
      </w:r>
      <w:r>
        <w:rPr>
          <w:b w:val="0"/>
        </w:rPr>
        <w:t>средстава за материјалне трошкове, отпремнине, награде  и текуће одржавање зграде Школе и опреме има за последицу покривање ових трошкова из сопствених прихода, што умањује средства школе из којих се финансира набавка опреме, стручна литература за потребе наставника, ненаставног особља и студената, софтвера, дидактичка средства за наставу, средства за студијска и стручна путовања итд.</w:t>
      </w:r>
    </w:p>
    <w:p w:rsidR="00F7041C" w:rsidRDefault="00F7041C" w:rsidP="0047630D">
      <w:pPr>
        <w:pStyle w:val="nekistil"/>
        <w:spacing w:before="0" w:beforeAutospacing="0" w:after="0" w:afterAutospacing="0" w:line="276" w:lineRule="auto"/>
        <w:jc w:val="both"/>
        <w:rPr>
          <w:b w:val="0"/>
          <w:bCs w:val="0"/>
        </w:rPr>
      </w:pPr>
    </w:p>
    <w:p w:rsidR="00F7041C" w:rsidRPr="0047630D" w:rsidRDefault="00F7041C" w:rsidP="0047630D">
      <w:pPr>
        <w:pStyle w:val="nekistil"/>
        <w:spacing w:before="0" w:beforeAutospacing="0" w:after="0" w:afterAutospacing="0" w:line="276" w:lineRule="auto"/>
        <w:jc w:val="both"/>
        <w:rPr>
          <w:b w:val="0"/>
          <w:bCs w:val="0"/>
        </w:rPr>
      </w:pPr>
    </w:p>
    <w:p w:rsidR="00F7041C" w:rsidRPr="0047630D" w:rsidRDefault="00F7041C" w:rsidP="000340B1">
      <w:pPr>
        <w:pStyle w:val="nekistil"/>
        <w:spacing w:before="0" w:beforeAutospacing="0" w:after="0" w:afterAutospacing="0" w:line="276" w:lineRule="auto"/>
        <w:outlineLvl w:val="3"/>
      </w:pPr>
      <w:r>
        <w:t>б)</w:t>
      </w:r>
      <w:r>
        <w:rPr>
          <w:lang w:val="sr-Latn-CS"/>
        </w:rPr>
        <w:t xml:space="preserve">  </w:t>
      </w:r>
      <w:r>
        <w:rPr>
          <w:lang w:val="en-US"/>
        </w:rPr>
        <w:t>SWOT анализа</w:t>
      </w:r>
    </w:p>
    <w:p w:rsidR="00F7041C" w:rsidRDefault="00F7041C" w:rsidP="000340B1">
      <w:pPr>
        <w:pStyle w:val="nekistil"/>
        <w:spacing w:before="0" w:beforeAutospacing="0" w:after="0" w:afterAutospacing="0" w:line="276" w:lineRule="auto"/>
        <w:outlineLvl w:val="3"/>
      </w:pPr>
    </w:p>
    <w:p w:rsidR="00F7041C" w:rsidRPr="0047630D" w:rsidRDefault="00F7041C" w:rsidP="000340B1">
      <w:pPr>
        <w:pStyle w:val="nekistil"/>
        <w:spacing w:before="0" w:beforeAutospacing="0" w:after="0" w:afterAutospacing="0" w:line="276" w:lineRule="auto"/>
        <w:outlineLvl w:val="3"/>
        <w:rPr>
          <w:i/>
          <w:iCs/>
        </w:rPr>
      </w:pPr>
      <w:r>
        <w:rPr>
          <w:i/>
          <w:iCs/>
        </w:rPr>
        <w:t>Општи преглед</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8062"/>
      </w:tblGrid>
      <w:tr w:rsidR="00F7041C">
        <w:tc>
          <w:tcPr>
            <w:tcW w:w="578" w:type="dxa"/>
          </w:tcPr>
          <w:p w:rsidR="00F7041C" w:rsidRDefault="00F7041C" w:rsidP="00A0276D">
            <w:pPr>
              <w:spacing w:before="80" w:after="80"/>
              <w:jc w:val="both"/>
            </w:pPr>
            <w:r>
              <w:rPr>
                <w:lang w:val="sr-Latn-CS"/>
              </w:rPr>
              <w:t>S</w:t>
            </w:r>
          </w:p>
        </w:tc>
        <w:tc>
          <w:tcPr>
            <w:tcW w:w="8062" w:type="dxa"/>
          </w:tcPr>
          <w:p w:rsidR="00F7041C" w:rsidRDefault="00F7041C" w:rsidP="009E05A4">
            <w:pPr>
              <w:spacing w:before="80" w:after="80"/>
              <w:jc w:val="both"/>
            </w:pPr>
            <w:r>
              <w:t>Школа је финансијски способна да реализује наставне циљеве и задатке</w:t>
            </w:r>
          </w:p>
        </w:tc>
      </w:tr>
      <w:tr w:rsidR="00F7041C">
        <w:tc>
          <w:tcPr>
            <w:tcW w:w="578" w:type="dxa"/>
          </w:tcPr>
          <w:p w:rsidR="00F7041C" w:rsidRDefault="00F7041C" w:rsidP="00A0276D">
            <w:pPr>
              <w:spacing w:before="80" w:after="80"/>
              <w:jc w:val="both"/>
            </w:pPr>
            <w:r>
              <w:rPr>
                <w:lang w:val="sr-Latn-CS"/>
              </w:rPr>
              <w:t xml:space="preserve">W </w:t>
            </w:r>
          </w:p>
        </w:tc>
        <w:tc>
          <w:tcPr>
            <w:tcW w:w="8062" w:type="dxa"/>
          </w:tcPr>
          <w:p w:rsidR="00F7041C" w:rsidRDefault="00F7041C" w:rsidP="00A0276D">
            <w:pPr>
              <w:spacing w:before="80" w:after="80"/>
              <w:jc w:val="both"/>
            </w:pPr>
            <w:r>
              <w:t xml:space="preserve">Недостатак средстава за материјалне трошкове улагања у нефинансијску имовину и унапређење рада </w:t>
            </w:r>
          </w:p>
        </w:tc>
      </w:tr>
      <w:tr w:rsidR="00F7041C">
        <w:tc>
          <w:tcPr>
            <w:tcW w:w="578" w:type="dxa"/>
          </w:tcPr>
          <w:p w:rsidR="00F7041C" w:rsidRDefault="00F7041C" w:rsidP="00A0276D">
            <w:pPr>
              <w:spacing w:before="80" w:after="80"/>
              <w:jc w:val="both"/>
            </w:pPr>
            <w:r>
              <w:rPr>
                <w:lang w:val="sr-Latn-CS"/>
              </w:rPr>
              <w:t>O</w:t>
            </w:r>
          </w:p>
        </w:tc>
        <w:tc>
          <w:tcPr>
            <w:tcW w:w="8062" w:type="dxa"/>
          </w:tcPr>
          <w:p w:rsidR="00F7041C" w:rsidRDefault="00F7041C" w:rsidP="009E05A4">
            <w:pPr>
              <w:spacing w:before="80" w:after="80"/>
              <w:jc w:val="both"/>
            </w:pPr>
            <w:r>
              <w:t xml:space="preserve">Подстицање високошколских установа да се залажу за увећање сопствених прихода, учешће у међународним пројектима, али и за увећање прихода од стране оснивача </w:t>
            </w:r>
          </w:p>
        </w:tc>
      </w:tr>
      <w:tr w:rsidR="00F7041C">
        <w:tc>
          <w:tcPr>
            <w:tcW w:w="578" w:type="dxa"/>
          </w:tcPr>
          <w:p w:rsidR="00F7041C" w:rsidRDefault="00F7041C" w:rsidP="00A0276D">
            <w:pPr>
              <w:spacing w:before="80" w:after="80"/>
              <w:jc w:val="both"/>
              <w:rPr>
                <w:color w:val="000000"/>
              </w:rPr>
            </w:pPr>
            <w:r>
              <w:rPr>
                <w:color w:val="000000"/>
                <w:lang w:val="sr-Latn-CS"/>
              </w:rPr>
              <w:lastRenderedPageBreak/>
              <w:t>T</w:t>
            </w:r>
          </w:p>
        </w:tc>
        <w:tc>
          <w:tcPr>
            <w:tcW w:w="8062" w:type="dxa"/>
          </w:tcPr>
          <w:p w:rsidR="00F7041C" w:rsidRPr="009E05A4" w:rsidRDefault="00F7041C" w:rsidP="00A0276D">
            <w:pPr>
              <w:spacing w:before="80" w:after="80"/>
              <w:jc w:val="both"/>
            </w:pPr>
            <w:r>
              <w:t>Скромна средства која оснивач даје за материјалне трошкове Школе</w:t>
            </w:r>
          </w:p>
        </w:tc>
      </w:tr>
    </w:tbl>
    <w:p w:rsidR="00F7041C" w:rsidRDefault="00F7041C" w:rsidP="009E05A4">
      <w:pPr>
        <w:pStyle w:val="nekistil"/>
        <w:spacing w:before="0" w:beforeAutospacing="0" w:after="0" w:afterAutospacing="0" w:line="276" w:lineRule="auto"/>
        <w:outlineLvl w:val="3"/>
      </w:pPr>
    </w:p>
    <w:p w:rsidR="00F7041C" w:rsidRDefault="00F7041C" w:rsidP="009E05A4">
      <w:pPr>
        <w:pStyle w:val="nekistil"/>
        <w:spacing w:before="0" w:beforeAutospacing="0" w:after="0" w:afterAutospacing="0" w:line="276" w:lineRule="auto"/>
        <w:outlineLvl w:val="3"/>
      </w:pPr>
    </w:p>
    <w:p w:rsidR="00F7041C" w:rsidRPr="0047630D" w:rsidRDefault="00F7041C" w:rsidP="009E05A4">
      <w:pPr>
        <w:pStyle w:val="nekistil"/>
        <w:spacing w:before="0" w:beforeAutospacing="0" w:after="0" w:afterAutospacing="0" w:line="276" w:lineRule="auto"/>
        <w:outlineLvl w:val="3"/>
        <w:rPr>
          <w:i/>
          <w:iCs/>
        </w:rPr>
      </w:pPr>
      <w:r w:rsidRPr="0047630D">
        <w:rPr>
          <w:i/>
          <w:iCs/>
        </w:rPr>
        <w:t xml:space="preserve">Анализа појединачних елемената </w:t>
      </w:r>
    </w:p>
    <w:tbl>
      <w:tblPr>
        <w:tblW w:w="861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3"/>
        <w:gridCol w:w="543"/>
        <w:gridCol w:w="4500"/>
        <w:gridCol w:w="1275"/>
      </w:tblGrid>
      <w:tr w:rsidR="00F7041C" w:rsidTr="003F351E">
        <w:trPr>
          <w:cantSplit/>
        </w:trPr>
        <w:tc>
          <w:tcPr>
            <w:tcW w:w="2293" w:type="dxa"/>
          </w:tcPr>
          <w:p w:rsidR="00F7041C" w:rsidRPr="00143E38" w:rsidRDefault="00F7041C" w:rsidP="00396909">
            <w:pPr>
              <w:spacing w:before="80" w:after="80"/>
              <w:jc w:val="both"/>
              <w:rPr>
                <w:sz w:val="20"/>
                <w:szCs w:val="20"/>
              </w:rPr>
            </w:pPr>
            <w:r w:rsidRPr="00143E38">
              <w:rPr>
                <w:sz w:val="20"/>
                <w:szCs w:val="20"/>
              </w:rPr>
              <w:t>Елементи анализе</w:t>
            </w:r>
          </w:p>
        </w:tc>
        <w:tc>
          <w:tcPr>
            <w:tcW w:w="543" w:type="dxa"/>
          </w:tcPr>
          <w:p w:rsidR="00F7041C" w:rsidRPr="00143E38" w:rsidRDefault="00F7041C" w:rsidP="00396909">
            <w:pPr>
              <w:spacing w:before="80" w:after="80"/>
              <w:jc w:val="both"/>
              <w:rPr>
                <w:sz w:val="20"/>
                <w:szCs w:val="20"/>
              </w:rPr>
            </w:pPr>
          </w:p>
        </w:tc>
        <w:tc>
          <w:tcPr>
            <w:tcW w:w="4500" w:type="dxa"/>
          </w:tcPr>
          <w:p w:rsidR="00F7041C" w:rsidRPr="00143E38" w:rsidRDefault="00F7041C" w:rsidP="00396909">
            <w:pPr>
              <w:spacing w:before="80" w:after="80"/>
              <w:jc w:val="both"/>
              <w:rPr>
                <w:sz w:val="20"/>
                <w:szCs w:val="20"/>
              </w:rPr>
            </w:pPr>
          </w:p>
        </w:tc>
        <w:tc>
          <w:tcPr>
            <w:tcW w:w="1275" w:type="dxa"/>
          </w:tcPr>
          <w:p w:rsidR="00F7041C" w:rsidRPr="00143E38" w:rsidRDefault="00F7041C" w:rsidP="00396909">
            <w:pPr>
              <w:spacing w:before="80" w:after="80"/>
              <w:jc w:val="both"/>
              <w:rPr>
                <w:sz w:val="20"/>
                <w:szCs w:val="20"/>
              </w:rPr>
            </w:pPr>
            <w:r w:rsidRPr="00143E38">
              <w:rPr>
                <w:sz w:val="20"/>
                <w:szCs w:val="20"/>
              </w:rPr>
              <w:t>Вредност</w:t>
            </w:r>
          </w:p>
        </w:tc>
      </w:tr>
      <w:tr w:rsidR="00F7041C" w:rsidTr="003F351E">
        <w:trPr>
          <w:cantSplit/>
        </w:trPr>
        <w:tc>
          <w:tcPr>
            <w:tcW w:w="2293" w:type="dxa"/>
            <w:vMerge w:val="restart"/>
            <w:vAlign w:val="center"/>
          </w:tcPr>
          <w:p w:rsidR="00F7041C" w:rsidRPr="00B127D1" w:rsidRDefault="00F7041C" w:rsidP="00396909">
            <w:pPr>
              <w:spacing w:before="80" w:after="80"/>
              <w:jc w:val="center"/>
              <w:rPr>
                <w:b/>
                <w:bCs/>
              </w:rPr>
            </w:pPr>
            <w:r w:rsidRPr="00B127D1">
              <w:rPr>
                <w:b/>
                <w:bCs/>
              </w:rPr>
              <w:t>Извори финансирања и јавност начина употребе финансијских средстава</w:t>
            </w:r>
          </w:p>
        </w:tc>
        <w:tc>
          <w:tcPr>
            <w:tcW w:w="543" w:type="dxa"/>
            <w:vAlign w:val="center"/>
          </w:tcPr>
          <w:p w:rsidR="00F7041C" w:rsidRDefault="00F7041C" w:rsidP="00396909">
            <w:pPr>
              <w:spacing w:before="80" w:after="80"/>
              <w:jc w:val="center"/>
              <w:rPr>
                <w:lang w:val="sr-Latn-CS"/>
              </w:rPr>
            </w:pPr>
            <w:r>
              <w:rPr>
                <w:lang w:val="sr-Latn-CS"/>
              </w:rPr>
              <w:t>S</w:t>
            </w:r>
          </w:p>
        </w:tc>
        <w:tc>
          <w:tcPr>
            <w:tcW w:w="4500" w:type="dxa"/>
          </w:tcPr>
          <w:p w:rsidR="00F7041C" w:rsidRPr="00143E38" w:rsidRDefault="00F7041C" w:rsidP="00396909">
            <w:pPr>
              <w:jc w:val="both"/>
              <w:rPr>
                <w:sz w:val="20"/>
                <w:szCs w:val="20"/>
              </w:rPr>
            </w:pPr>
            <w:r w:rsidRPr="00143E38">
              <w:rPr>
                <w:sz w:val="20"/>
                <w:szCs w:val="20"/>
              </w:rPr>
              <w:t>Извори финансирања су стабилни и транспарентни</w:t>
            </w:r>
          </w:p>
        </w:tc>
        <w:tc>
          <w:tcPr>
            <w:tcW w:w="1275" w:type="dxa"/>
            <w:vAlign w:val="center"/>
          </w:tcPr>
          <w:p w:rsidR="00F7041C" w:rsidRPr="00143E38" w:rsidRDefault="00F7041C" w:rsidP="00396909">
            <w:pPr>
              <w:spacing w:before="80" w:after="80"/>
              <w:jc w:val="center"/>
              <w:rPr>
                <w:sz w:val="20"/>
                <w:szCs w:val="20"/>
              </w:rPr>
            </w:pPr>
            <w:r w:rsidRPr="00143E38">
              <w:rPr>
                <w:sz w:val="20"/>
                <w:szCs w:val="20"/>
              </w:rPr>
              <w:t>+++</w:t>
            </w:r>
          </w:p>
        </w:tc>
      </w:tr>
      <w:tr w:rsidR="00F7041C" w:rsidTr="003F351E">
        <w:trPr>
          <w:cantSplit/>
        </w:trPr>
        <w:tc>
          <w:tcPr>
            <w:tcW w:w="0" w:type="auto"/>
            <w:vMerge/>
            <w:vAlign w:val="center"/>
          </w:tcPr>
          <w:p w:rsidR="00F7041C" w:rsidRPr="00B127D1" w:rsidRDefault="00F7041C" w:rsidP="00396909">
            <w:pPr>
              <w:spacing w:before="80" w:after="80"/>
              <w:jc w:val="center"/>
              <w:rPr>
                <w:b/>
                <w:bCs/>
              </w:rPr>
            </w:pPr>
          </w:p>
        </w:tc>
        <w:tc>
          <w:tcPr>
            <w:tcW w:w="543" w:type="dxa"/>
            <w:vAlign w:val="center"/>
          </w:tcPr>
          <w:p w:rsidR="00F7041C" w:rsidRDefault="00F7041C" w:rsidP="00396909">
            <w:pPr>
              <w:spacing w:before="80" w:after="80"/>
              <w:jc w:val="center"/>
              <w:rPr>
                <w:lang w:val="sr-Latn-CS"/>
              </w:rPr>
            </w:pPr>
            <w:r>
              <w:rPr>
                <w:lang w:val="sr-Latn-CS"/>
              </w:rPr>
              <w:t>W</w:t>
            </w:r>
          </w:p>
        </w:tc>
        <w:tc>
          <w:tcPr>
            <w:tcW w:w="4500" w:type="dxa"/>
          </w:tcPr>
          <w:p w:rsidR="00F7041C" w:rsidRPr="00143E38" w:rsidRDefault="00F7041C" w:rsidP="00396909">
            <w:pPr>
              <w:jc w:val="both"/>
              <w:rPr>
                <w:sz w:val="20"/>
                <w:szCs w:val="20"/>
              </w:rPr>
            </w:pPr>
            <w:r>
              <w:rPr>
                <w:sz w:val="20"/>
                <w:szCs w:val="20"/>
              </w:rPr>
              <w:t xml:space="preserve">Потреба за још активнијим ангажовањем на обезбеђивању додатних извора финансирања </w:t>
            </w:r>
          </w:p>
        </w:tc>
        <w:tc>
          <w:tcPr>
            <w:tcW w:w="1275" w:type="dxa"/>
            <w:vAlign w:val="center"/>
          </w:tcPr>
          <w:p w:rsidR="00F7041C" w:rsidRPr="00143E38" w:rsidRDefault="00F7041C" w:rsidP="00143E38">
            <w:pPr>
              <w:spacing w:before="80" w:after="80"/>
              <w:jc w:val="center"/>
              <w:rPr>
                <w:sz w:val="20"/>
                <w:szCs w:val="20"/>
              </w:rPr>
            </w:pPr>
            <w:r w:rsidRPr="00143E38">
              <w:rPr>
                <w:sz w:val="20"/>
                <w:szCs w:val="20"/>
              </w:rPr>
              <w:t>++</w:t>
            </w:r>
          </w:p>
        </w:tc>
      </w:tr>
      <w:tr w:rsidR="00F7041C" w:rsidTr="003F351E">
        <w:trPr>
          <w:cantSplit/>
        </w:trPr>
        <w:tc>
          <w:tcPr>
            <w:tcW w:w="0" w:type="auto"/>
            <w:vMerge/>
            <w:vAlign w:val="center"/>
          </w:tcPr>
          <w:p w:rsidR="00F7041C" w:rsidRPr="00B127D1" w:rsidRDefault="00F7041C" w:rsidP="00396909">
            <w:pPr>
              <w:spacing w:before="80" w:after="80"/>
              <w:jc w:val="center"/>
              <w:rPr>
                <w:b/>
                <w:bCs/>
              </w:rPr>
            </w:pPr>
          </w:p>
        </w:tc>
        <w:tc>
          <w:tcPr>
            <w:tcW w:w="543" w:type="dxa"/>
            <w:vAlign w:val="center"/>
          </w:tcPr>
          <w:p w:rsidR="00F7041C" w:rsidRDefault="00F7041C" w:rsidP="00396909">
            <w:pPr>
              <w:spacing w:before="80" w:after="80"/>
              <w:jc w:val="center"/>
              <w:rPr>
                <w:lang w:val="sr-Latn-CS"/>
              </w:rPr>
            </w:pPr>
            <w:r>
              <w:rPr>
                <w:lang w:val="sr-Latn-CS"/>
              </w:rPr>
              <w:t>O</w:t>
            </w:r>
          </w:p>
        </w:tc>
        <w:tc>
          <w:tcPr>
            <w:tcW w:w="4500" w:type="dxa"/>
          </w:tcPr>
          <w:p w:rsidR="00F7041C" w:rsidRPr="00143E38" w:rsidRDefault="00F7041C" w:rsidP="00396909">
            <w:pPr>
              <w:jc w:val="both"/>
              <w:rPr>
                <w:color w:val="000000"/>
                <w:sz w:val="20"/>
                <w:szCs w:val="20"/>
              </w:rPr>
            </w:pPr>
            <w:r>
              <w:rPr>
                <w:color w:val="000000"/>
                <w:sz w:val="20"/>
                <w:szCs w:val="20"/>
              </w:rPr>
              <w:t>Ангажовање на обезбеђ</w:t>
            </w:r>
            <w:r w:rsidRPr="00143E38">
              <w:rPr>
                <w:color w:val="000000"/>
                <w:sz w:val="20"/>
                <w:szCs w:val="20"/>
              </w:rPr>
              <w:t xml:space="preserve">ењу додатних извора </w:t>
            </w:r>
            <w:r>
              <w:rPr>
                <w:color w:val="000000"/>
                <w:sz w:val="20"/>
                <w:szCs w:val="20"/>
              </w:rPr>
              <w:t xml:space="preserve">финансирања </w:t>
            </w:r>
          </w:p>
        </w:tc>
        <w:tc>
          <w:tcPr>
            <w:tcW w:w="1275" w:type="dxa"/>
            <w:vAlign w:val="center"/>
          </w:tcPr>
          <w:p w:rsidR="00F7041C" w:rsidRPr="00143E38" w:rsidRDefault="00F7041C" w:rsidP="00396909">
            <w:pPr>
              <w:spacing w:before="80" w:after="80"/>
              <w:jc w:val="center"/>
              <w:rPr>
                <w:sz w:val="20"/>
                <w:szCs w:val="20"/>
              </w:rPr>
            </w:pPr>
            <w:r w:rsidRPr="00143E38">
              <w:rPr>
                <w:sz w:val="20"/>
                <w:szCs w:val="20"/>
              </w:rPr>
              <w:t>++</w:t>
            </w:r>
          </w:p>
        </w:tc>
      </w:tr>
      <w:tr w:rsidR="00F7041C" w:rsidTr="003F351E">
        <w:trPr>
          <w:cantSplit/>
        </w:trPr>
        <w:tc>
          <w:tcPr>
            <w:tcW w:w="0" w:type="auto"/>
            <w:vMerge/>
            <w:vAlign w:val="center"/>
          </w:tcPr>
          <w:p w:rsidR="00F7041C" w:rsidRPr="00B127D1" w:rsidRDefault="00F7041C" w:rsidP="00396909">
            <w:pPr>
              <w:spacing w:before="80" w:after="80"/>
              <w:jc w:val="center"/>
              <w:rPr>
                <w:b/>
                <w:bCs/>
              </w:rPr>
            </w:pPr>
          </w:p>
        </w:tc>
        <w:tc>
          <w:tcPr>
            <w:tcW w:w="543" w:type="dxa"/>
            <w:vAlign w:val="center"/>
          </w:tcPr>
          <w:p w:rsidR="00F7041C" w:rsidRDefault="00F7041C" w:rsidP="00396909">
            <w:pPr>
              <w:spacing w:before="80" w:after="80"/>
              <w:jc w:val="center"/>
              <w:rPr>
                <w:lang w:val="sr-Latn-CS"/>
              </w:rPr>
            </w:pPr>
            <w:r>
              <w:rPr>
                <w:lang w:val="sr-Latn-CS"/>
              </w:rPr>
              <w:t>T</w:t>
            </w:r>
          </w:p>
        </w:tc>
        <w:tc>
          <w:tcPr>
            <w:tcW w:w="4500" w:type="dxa"/>
          </w:tcPr>
          <w:p w:rsidR="00F7041C" w:rsidRPr="00143E38" w:rsidRDefault="00F7041C" w:rsidP="00396909">
            <w:pPr>
              <w:jc w:val="both"/>
              <w:rPr>
                <w:sz w:val="20"/>
                <w:szCs w:val="20"/>
              </w:rPr>
            </w:pPr>
            <w:r w:rsidRPr="00143E38">
              <w:rPr>
                <w:sz w:val="20"/>
                <w:szCs w:val="20"/>
              </w:rPr>
              <w:t>Смањење броја студената које финансира буџет, као последица општих токова разв</w:t>
            </w:r>
            <w:r>
              <w:rPr>
                <w:sz w:val="20"/>
                <w:szCs w:val="20"/>
              </w:rPr>
              <w:t>о</w:t>
            </w:r>
            <w:r w:rsidRPr="00143E38">
              <w:rPr>
                <w:sz w:val="20"/>
                <w:szCs w:val="20"/>
              </w:rPr>
              <w:t>ја друштва</w:t>
            </w:r>
          </w:p>
        </w:tc>
        <w:tc>
          <w:tcPr>
            <w:tcW w:w="1275" w:type="dxa"/>
            <w:vAlign w:val="center"/>
          </w:tcPr>
          <w:p w:rsidR="00F7041C" w:rsidRPr="00143E38" w:rsidRDefault="00F7041C" w:rsidP="00396909">
            <w:pPr>
              <w:spacing w:before="80" w:after="80"/>
              <w:jc w:val="center"/>
              <w:rPr>
                <w:sz w:val="20"/>
                <w:szCs w:val="20"/>
              </w:rPr>
            </w:pPr>
            <w:r w:rsidRPr="00143E38">
              <w:rPr>
                <w:sz w:val="20"/>
                <w:szCs w:val="20"/>
              </w:rPr>
              <w:t>++</w:t>
            </w:r>
          </w:p>
        </w:tc>
      </w:tr>
      <w:tr w:rsidR="00F7041C" w:rsidTr="003F351E">
        <w:trPr>
          <w:cantSplit/>
        </w:trPr>
        <w:tc>
          <w:tcPr>
            <w:tcW w:w="2293" w:type="dxa"/>
            <w:vMerge w:val="restart"/>
            <w:vAlign w:val="center"/>
          </w:tcPr>
          <w:p w:rsidR="00F7041C" w:rsidRPr="00B127D1" w:rsidRDefault="00F7041C" w:rsidP="00396909">
            <w:pPr>
              <w:spacing w:before="80" w:after="80"/>
              <w:jc w:val="center"/>
              <w:rPr>
                <w:b/>
                <w:bCs/>
              </w:rPr>
            </w:pPr>
            <w:r w:rsidRPr="00B127D1">
              <w:rPr>
                <w:b/>
                <w:bCs/>
              </w:rPr>
              <w:t>Дугорочно обезбеђење финансијских средстава и финансијско планирање и одлучивање</w:t>
            </w:r>
          </w:p>
        </w:tc>
        <w:tc>
          <w:tcPr>
            <w:tcW w:w="543" w:type="dxa"/>
            <w:vAlign w:val="center"/>
          </w:tcPr>
          <w:p w:rsidR="00F7041C" w:rsidRDefault="00F7041C" w:rsidP="00396909">
            <w:pPr>
              <w:spacing w:before="80" w:after="80"/>
              <w:jc w:val="center"/>
              <w:rPr>
                <w:lang w:val="sr-Latn-CS"/>
              </w:rPr>
            </w:pPr>
            <w:r>
              <w:rPr>
                <w:lang w:val="sr-Latn-CS"/>
              </w:rPr>
              <w:t>S</w:t>
            </w:r>
          </w:p>
        </w:tc>
        <w:tc>
          <w:tcPr>
            <w:tcW w:w="4500" w:type="dxa"/>
          </w:tcPr>
          <w:p w:rsidR="00F7041C" w:rsidRPr="00143E38" w:rsidRDefault="00F7041C" w:rsidP="00396909">
            <w:pPr>
              <w:jc w:val="both"/>
              <w:rPr>
                <w:sz w:val="20"/>
                <w:szCs w:val="20"/>
              </w:rPr>
            </w:pPr>
            <w:r w:rsidRPr="00143E38">
              <w:rPr>
                <w:sz w:val="20"/>
                <w:szCs w:val="20"/>
              </w:rPr>
              <w:t>Постојање финансијских планова и извештаја</w:t>
            </w:r>
          </w:p>
        </w:tc>
        <w:tc>
          <w:tcPr>
            <w:tcW w:w="1275" w:type="dxa"/>
            <w:vAlign w:val="center"/>
          </w:tcPr>
          <w:p w:rsidR="00F7041C" w:rsidRPr="00143E38" w:rsidRDefault="00F7041C" w:rsidP="00396909">
            <w:pPr>
              <w:spacing w:before="80" w:after="80"/>
              <w:jc w:val="center"/>
              <w:rPr>
                <w:sz w:val="20"/>
                <w:szCs w:val="20"/>
              </w:rPr>
            </w:pPr>
            <w:r w:rsidRPr="00143E38">
              <w:rPr>
                <w:sz w:val="20"/>
                <w:szCs w:val="20"/>
              </w:rPr>
              <w:t>+++</w:t>
            </w:r>
          </w:p>
        </w:tc>
      </w:tr>
      <w:tr w:rsidR="00F7041C" w:rsidTr="003F351E">
        <w:trPr>
          <w:cantSplit/>
        </w:trPr>
        <w:tc>
          <w:tcPr>
            <w:tcW w:w="0" w:type="auto"/>
            <w:vMerge/>
            <w:vAlign w:val="center"/>
          </w:tcPr>
          <w:p w:rsidR="00F7041C" w:rsidRDefault="00F7041C" w:rsidP="00396909">
            <w:pPr>
              <w:spacing w:before="80" w:after="80"/>
              <w:jc w:val="center"/>
            </w:pPr>
          </w:p>
        </w:tc>
        <w:tc>
          <w:tcPr>
            <w:tcW w:w="543" w:type="dxa"/>
            <w:vAlign w:val="center"/>
          </w:tcPr>
          <w:p w:rsidR="00F7041C" w:rsidRDefault="00F7041C" w:rsidP="00396909">
            <w:pPr>
              <w:spacing w:before="80" w:after="80"/>
              <w:jc w:val="center"/>
              <w:rPr>
                <w:lang w:val="sr-Latn-CS"/>
              </w:rPr>
            </w:pPr>
            <w:r>
              <w:rPr>
                <w:lang w:val="sr-Latn-CS"/>
              </w:rPr>
              <w:t>W</w:t>
            </w:r>
          </w:p>
        </w:tc>
        <w:tc>
          <w:tcPr>
            <w:tcW w:w="4500" w:type="dxa"/>
          </w:tcPr>
          <w:p w:rsidR="00F7041C" w:rsidRPr="00143E38" w:rsidRDefault="00F7041C" w:rsidP="00396909">
            <w:pPr>
              <w:jc w:val="both"/>
              <w:rPr>
                <w:sz w:val="20"/>
                <w:szCs w:val="20"/>
              </w:rPr>
            </w:pPr>
            <w:r w:rsidRPr="00143E38">
              <w:rPr>
                <w:sz w:val="20"/>
                <w:szCs w:val="20"/>
              </w:rPr>
              <w:t>Планирање без повратне информације оснивача</w:t>
            </w:r>
          </w:p>
        </w:tc>
        <w:tc>
          <w:tcPr>
            <w:tcW w:w="1275" w:type="dxa"/>
            <w:vAlign w:val="center"/>
          </w:tcPr>
          <w:p w:rsidR="00F7041C" w:rsidRPr="00143E38" w:rsidRDefault="00F7041C" w:rsidP="00396909">
            <w:pPr>
              <w:spacing w:before="80" w:after="80"/>
              <w:jc w:val="center"/>
              <w:rPr>
                <w:sz w:val="20"/>
                <w:szCs w:val="20"/>
              </w:rPr>
            </w:pPr>
            <w:r w:rsidRPr="00143E38">
              <w:rPr>
                <w:sz w:val="20"/>
                <w:szCs w:val="20"/>
              </w:rPr>
              <w:t>+++</w:t>
            </w:r>
          </w:p>
        </w:tc>
      </w:tr>
      <w:tr w:rsidR="00F7041C" w:rsidTr="003F351E">
        <w:trPr>
          <w:cantSplit/>
        </w:trPr>
        <w:tc>
          <w:tcPr>
            <w:tcW w:w="0" w:type="auto"/>
            <w:vMerge/>
            <w:vAlign w:val="center"/>
          </w:tcPr>
          <w:p w:rsidR="00F7041C" w:rsidRDefault="00F7041C" w:rsidP="00396909">
            <w:pPr>
              <w:spacing w:before="80" w:after="80"/>
              <w:jc w:val="center"/>
            </w:pPr>
          </w:p>
        </w:tc>
        <w:tc>
          <w:tcPr>
            <w:tcW w:w="543" w:type="dxa"/>
            <w:vAlign w:val="center"/>
          </w:tcPr>
          <w:p w:rsidR="00F7041C" w:rsidRDefault="00F7041C" w:rsidP="00396909">
            <w:pPr>
              <w:spacing w:before="80" w:after="80"/>
              <w:jc w:val="center"/>
              <w:rPr>
                <w:lang w:val="sr-Latn-CS"/>
              </w:rPr>
            </w:pPr>
            <w:r>
              <w:rPr>
                <w:lang w:val="sr-Latn-CS"/>
              </w:rPr>
              <w:t>O</w:t>
            </w:r>
          </w:p>
        </w:tc>
        <w:tc>
          <w:tcPr>
            <w:tcW w:w="4500" w:type="dxa"/>
          </w:tcPr>
          <w:p w:rsidR="00F7041C" w:rsidRPr="00143E38" w:rsidRDefault="00F7041C" w:rsidP="00396909">
            <w:pPr>
              <w:jc w:val="both"/>
              <w:rPr>
                <w:sz w:val="20"/>
                <w:szCs w:val="20"/>
              </w:rPr>
            </w:pPr>
            <w:r w:rsidRPr="00143E38">
              <w:rPr>
                <w:sz w:val="20"/>
                <w:szCs w:val="20"/>
              </w:rPr>
              <w:t>Оцена успешности  у планирању у смислу</w:t>
            </w:r>
          </w:p>
          <w:p w:rsidR="00F7041C" w:rsidRPr="00143E38" w:rsidRDefault="00F7041C" w:rsidP="00396909">
            <w:pPr>
              <w:jc w:val="both"/>
              <w:rPr>
                <w:sz w:val="20"/>
                <w:szCs w:val="20"/>
              </w:rPr>
            </w:pPr>
            <w:r w:rsidRPr="00143E38">
              <w:rPr>
                <w:sz w:val="20"/>
                <w:szCs w:val="20"/>
              </w:rPr>
              <w:t>колико је обим извршења био приближан нивоу плана</w:t>
            </w:r>
          </w:p>
        </w:tc>
        <w:tc>
          <w:tcPr>
            <w:tcW w:w="1275" w:type="dxa"/>
            <w:vAlign w:val="center"/>
          </w:tcPr>
          <w:p w:rsidR="00F7041C" w:rsidRPr="00143E38" w:rsidRDefault="00F7041C" w:rsidP="00396909">
            <w:pPr>
              <w:spacing w:before="80" w:after="80"/>
              <w:jc w:val="center"/>
              <w:rPr>
                <w:sz w:val="20"/>
                <w:szCs w:val="20"/>
              </w:rPr>
            </w:pPr>
            <w:r w:rsidRPr="00143E38">
              <w:rPr>
                <w:sz w:val="20"/>
                <w:szCs w:val="20"/>
              </w:rPr>
              <w:t>++</w:t>
            </w:r>
          </w:p>
        </w:tc>
      </w:tr>
      <w:tr w:rsidR="00F7041C" w:rsidTr="003F351E">
        <w:trPr>
          <w:cantSplit/>
        </w:trPr>
        <w:tc>
          <w:tcPr>
            <w:tcW w:w="0" w:type="auto"/>
            <w:vMerge/>
            <w:vAlign w:val="center"/>
          </w:tcPr>
          <w:p w:rsidR="00F7041C" w:rsidRDefault="00F7041C" w:rsidP="00396909">
            <w:pPr>
              <w:spacing w:before="80" w:after="80"/>
              <w:jc w:val="center"/>
            </w:pPr>
          </w:p>
        </w:tc>
        <w:tc>
          <w:tcPr>
            <w:tcW w:w="543" w:type="dxa"/>
            <w:vAlign w:val="center"/>
          </w:tcPr>
          <w:p w:rsidR="00F7041C" w:rsidRDefault="00F7041C" w:rsidP="00396909">
            <w:pPr>
              <w:spacing w:before="80" w:after="80"/>
              <w:jc w:val="center"/>
              <w:rPr>
                <w:lang w:val="sr-Latn-CS"/>
              </w:rPr>
            </w:pPr>
            <w:r>
              <w:rPr>
                <w:lang w:val="sr-Latn-CS"/>
              </w:rPr>
              <w:t>T</w:t>
            </w:r>
          </w:p>
        </w:tc>
        <w:tc>
          <w:tcPr>
            <w:tcW w:w="4500" w:type="dxa"/>
          </w:tcPr>
          <w:p w:rsidR="00F7041C" w:rsidRPr="00143E38" w:rsidRDefault="00F7041C" w:rsidP="00396909">
            <w:pPr>
              <w:jc w:val="both"/>
              <w:rPr>
                <w:sz w:val="20"/>
                <w:szCs w:val="20"/>
              </w:rPr>
            </w:pPr>
            <w:r w:rsidRPr="00143E38">
              <w:rPr>
                <w:sz w:val="20"/>
                <w:szCs w:val="20"/>
              </w:rPr>
              <w:t>Недовољна средства оснивача за остварење</w:t>
            </w:r>
          </w:p>
          <w:p w:rsidR="00F7041C" w:rsidRPr="00143E38" w:rsidRDefault="00F7041C" w:rsidP="00396909">
            <w:pPr>
              <w:jc w:val="both"/>
              <w:rPr>
                <w:sz w:val="20"/>
                <w:szCs w:val="20"/>
              </w:rPr>
            </w:pPr>
            <w:r w:rsidRPr="00143E38">
              <w:rPr>
                <w:sz w:val="20"/>
                <w:szCs w:val="20"/>
              </w:rPr>
              <w:t>финасијског плана и проме</w:t>
            </w:r>
            <w:r>
              <w:rPr>
                <w:sz w:val="20"/>
                <w:szCs w:val="20"/>
              </w:rPr>
              <w:t>н</w:t>
            </w:r>
            <w:r w:rsidRPr="00143E38">
              <w:rPr>
                <w:sz w:val="20"/>
                <w:szCs w:val="20"/>
              </w:rPr>
              <w:t xml:space="preserve">љивост сопствених прихода у зависности од ангажовања на </w:t>
            </w:r>
            <w:r>
              <w:rPr>
                <w:sz w:val="20"/>
                <w:szCs w:val="20"/>
              </w:rPr>
              <w:t xml:space="preserve">њиховом остварењу </w:t>
            </w:r>
          </w:p>
        </w:tc>
        <w:tc>
          <w:tcPr>
            <w:tcW w:w="1275" w:type="dxa"/>
            <w:vAlign w:val="center"/>
          </w:tcPr>
          <w:p w:rsidR="00F7041C" w:rsidRPr="00143E38" w:rsidRDefault="00F7041C" w:rsidP="00396909">
            <w:pPr>
              <w:spacing w:before="80" w:after="80"/>
              <w:jc w:val="center"/>
              <w:rPr>
                <w:sz w:val="20"/>
                <w:szCs w:val="20"/>
              </w:rPr>
            </w:pPr>
            <w:r w:rsidRPr="00143E38">
              <w:rPr>
                <w:sz w:val="20"/>
                <w:szCs w:val="20"/>
              </w:rPr>
              <w:t>++</w:t>
            </w:r>
          </w:p>
        </w:tc>
      </w:tr>
    </w:tbl>
    <w:p w:rsidR="00F7041C" w:rsidRDefault="00F7041C" w:rsidP="0047630D">
      <w:pPr>
        <w:pStyle w:val="nekistil"/>
        <w:spacing w:before="0" w:beforeAutospacing="0" w:after="0" w:afterAutospacing="0" w:line="276" w:lineRule="auto"/>
        <w:outlineLvl w:val="3"/>
        <w:rPr>
          <w:u w:val="single"/>
        </w:rPr>
      </w:pPr>
    </w:p>
    <w:p w:rsidR="00F7041C" w:rsidRPr="0047630D" w:rsidRDefault="00F7041C" w:rsidP="0047630D">
      <w:pPr>
        <w:pStyle w:val="nekistil"/>
        <w:spacing w:before="0" w:beforeAutospacing="0" w:after="0" w:afterAutospacing="0" w:line="276" w:lineRule="auto"/>
        <w:outlineLvl w:val="3"/>
        <w:rPr>
          <w:u w:val="single"/>
        </w:rPr>
      </w:pPr>
      <w:r w:rsidRPr="0047630D">
        <w:rPr>
          <w:u w:val="single"/>
        </w:rPr>
        <w:t>Оцена испуњености стандарда 12: испуњен у потпуности</w:t>
      </w:r>
    </w:p>
    <w:p w:rsidR="00F7041C" w:rsidRDefault="00F7041C" w:rsidP="0047630D">
      <w:pPr>
        <w:pStyle w:val="nekistil"/>
        <w:spacing w:before="0" w:beforeAutospacing="0" w:after="0" w:afterAutospacing="0" w:line="276" w:lineRule="auto"/>
        <w:outlineLvl w:val="3"/>
      </w:pPr>
    </w:p>
    <w:p w:rsidR="00F7041C" w:rsidRDefault="00F7041C" w:rsidP="0047630D">
      <w:pPr>
        <w:pStyle w:val="nekistil"/>
        <w:spacing w:before="0" w:beforeAutospacing="0" w:after="0" w:afterAutospacing="0" w:line="276" w:lineRule="auto"/>
        <w:outlineLvl w:val="3"/>
      </w:pPr>
      <w:r>
        <w:t>ц) Предлог мера и активности за унапређење стандарда 12</w:t>
      </w:r>
    </w:p>
    <w:p w:rsidR="00F7041C" w:rsidRPr="00BE6BFC" w:rsidRDefault="00F7041C" w:rsidP="0047630D">
      <w:pPr>
        <w:pStyle w:val="nekistil"/>
        <w:spacing w:before="0" w:beforeAutospacing="0" w:after="0" w:afterAutospacing="0" w:line="276" w:lineRule="auto"/>
        <w:outlineLvl w:val="3"/>
      </w:pPr>
    </w:p>
    <w:p w:rsidR="00F7041C" w:rsidRDefault="00F7041C" w:rsidP="0047630D">
      <w:pPr>
        <w:pStyle w:val="nekistil"/>
        <w:spacing w:before="0" w:beforeAutospacing="0" w:after="0" w:afterAutospacing="0" w:line="276" w:lineRule="auto"/>
        <w:ind w:firstLine="720"/>
        <w:jc w:val="both"/>
        <w:rPr>
          <w:b w:val="0"/>
          <w:bCs w:val="0"/>
        </w:rPr>
      </w:pPr>
      <w:r>
        <w:rPr>
          <w:b w:val="0"/>
          <w:bCs w:val="0"/>
        </w:rPr>
        <w:t xml:space="preserve">Неопходно је да се руководство установе заједно са свим запосленим константно ангажује на акредитацији нових студијских програма, нових облика организације постојећих студијских програма, нових допунских делатности Школе, како бих се на дуг рок обезбедили додатни извори финансирања. </w:t>
      </w:r>
    </w:p>
    <w:p w:rsidR="00F7041C" w:rsidRPr="00F36FAA" w:rsidRDefault="00F7041C" w:rsidP="00BA7FC3">
      <w:pPr>
        <w:pStyle w:val="nekistil"/>
        <w:spacing w:before="0" w:beforeAutospacing="0" w:after="0" w:afterAutospacing="0" w:line="276" w:lineRule="auto"/>
        <w:ind w:firstLine="720"/>
        <w:jc w:val="both"/>
        <w:rPr>
          <w:b w:val="0"/>
          <w:bCs w:val="0"/>
        </w:rPr>
      </w:pPr>
      <w:r>
        <w:rPr>
          <w:b w:val="0"/>
          <w:bCs w:val="0"/>
        </w:rPr>
        <w:t xml:space="preserve">Средства којим оснивач преко ресорног министарства учествује у укупном финансирању Школе, посебно у финансирању материјалних трошкова, нису довољна и не обезбеђују очекивано унапређење услова рада. Потребно је стално указивати на овај проблем и предлагати начине његовог решавања. </w:t>
      </w:r>
    </w:p>
    <w:p w:rsidR="00F7041C" w:rsidRPr="00BA7FC3" w:rsidRDefault="00F7041C" w:rsidP="00BA7FC3">
      <w:pPr>
        <w:pStyle w:val="nekistil"/>
        <w:spacing w:before="0" w:beforeAutospacing="0" w:after="0" w:afterAutospacing="0" w:line="276" w:lineRule="auto"/>
        <w:ind w:firstLine="720"/>
        <w:jc w:val="both"/>
        <w:rPr>
          <w:b w:val="0"/>
          <w:bCs w:val="0"/>
        </w:rPr>
      </w:pPr>
      <w:r>
        <w:rPr>
          <w:b w:val="0"/>
          <w:bCs w:val="0"/>
        </w:rPr>
        <w:t>Потребно је да Школа настави са конкурисањем путем пројеката код ресорног министаства за средства</w:t>
      </w:r>
      <w:r w:rsidRPr="00F36FAA">
        <w:rPr>
          <w:b w:val="0"/>
          <w:bCs w:val="0"/>
        </w:rPr>
        <w:t xml:space="preserve"> </w:t>
      </w:r>
      <w:r>
        <w:rPr>
          <w:b w:val="0"/>
          <w:bCs w:val="0"/>
        </w:rPr>
        <w:t>за унапређење услова рада и опреме за рад.</w:t>
      </w:r>
    </w:p>
    <w:p w:rsidR="00F7041C" w:rsidRDefault="00F7041C" w:rsidP="00E573BA"/>
    <w:p w:rsidR="00F7041C" w:rsidRPr="00DB0677" w:rsidRDefault="00F7041C" w:rsidP="00E573BA"/>
    <w:p w:rsidR="00F7041C" w:rsidRPr="00BE6BFC" w:rsidRDefault="00F7041C" w:rsidP="00DB0677">
      <w:pPr>
        <w:pStyle w:val="nekistil"/>
        <w:spacing w:before="0" w:beforeAutospacing="0" w:after="0" w:afterAutospacing="0"/>
        <w:outlineLvl w:val="3"/>
        <w:rPr>
          <w:b w:val="0"/>
          <w:bCs w:val="0"/>
        </w:rPr>
      </w:pPr>
      <w:r>
        <w:t xml:space="preserve">д) Показатељи и прилози за стандард 12 </w:t>
      </w:r>
    </w:p>
    <w:p w:rsidR="00F7041C" w:rsidRPr="00DB0677" w:rsidRDefault="00F7041C" w:rsidP="00DB0677">
      <w:pPr>
        <w:pStyle w:val="nekistil"/>
        <w:spacing w:before="0" w:beforeAutospacing="0" w:after="0" w:afterAutospacing="0"/>
        <w:outlineLvl w:val="3"/>
      </w:pPr>
    </w:p>
    <w:p w:rsidR="00F7041C" w:rsidRDefault="00270549" w:rsidP="00E573BA">
      <w:pPr>
        <w:spacing w:before="120" w:after="120"/>
        <w:jc w:val="both"/>
      </w:pPr>
      <w:hyperlink r:id="rId121" w:history="1">
        <w:r w:rsidR="00F7041C" w:rsidRPr="00A241B4">
          <w:rPr>
            <w:rStyle w:val="Hyperlink"/>
            <w:b/>
            <w:bCs/>
          </w:rPr>
          <w:t>Прилог 12.1.1.</w:t>
        </w:r>
      </w:hyperlink>
      <w:r w:rsidR="00F7041C">
        <w:rPr>
          <w:b/>
          <w:bCs/>
        </w:rPr>
        <w:t xml:space="preserve"> </w:t>
      </w:r>
      <w:r w:rsidR="00F7041C">
        <w:t>Финансијски план  за  201</w:t>
      </w:r>
      <w:r w:rsidR="00E91070">
        <w:t>9</w:t>
      </w:r>
      <w:r w:rsidR="00F7041C">
        <w:t>. годину</w:t>
      </w:r>
    </w:p>
    <w:p w:rsidR="00F7041C" w:rsidRPr="0053290A" w:rsidRDefault="00270549" w:rsidP="00E573BA">
      <w:pPr>
        <w:spacing w:before="120" w:after="120"/>
        <w:jc w:val="both"/>
      </w:pPr>
      <w:hyperlink r:id="rId122" w:history="1">
        <w:r w:rsidR="00F7041C" w:rsidRPr="00A241B4">
          <w:rPr>
            <w:rStyle w:val="Hyperlink"/>
            <w:b/>
            <w:bCs/>
          </w:rPr>
          <w:t>Прилог 12.1.2.</w:t>
        </w:r>
      </w:hyperlink>
      <w:r w:rsidR="00F7041C">
        <w:t xml:space="preserve"> Захтев за текуће издатке у 201</w:t>
      </w:r>
      <w:r w:rsidR="00E91070">
        <w:t>9</w:t>
      </w:r>
      <w:r w:rsidR="00F7041C">
        <w:t>. години</w:t>
      </w:r>
    </w:p>
    <w:p w:rsidR="00F7041C" w:rsidRDefault="00270549" w:rsidP="00E573BA">
      <w:pPr>
        <w:spacing w:before="120" w:after="120"/>
        <w:jc w:val="both"/>
      </w:pPr>
      <w:hyperlink r:id="rId123" w:history="1">
        <w:r w:rsidR="00F7041C" w:rsidRPr="00A241B4">
          <w:rPr>
            <w:rStyle w:val="Hyperlink"/>
            <w:b/>
            <w:bCs/>
          </w:rPr>
          <w:t>Прилог 12.2.</w:t>
        </w:r>
      </w:hyperlink>
      <w:r w:rsidR="00F7041C">
        <w:rPr>
          <w:b/>
          <w:bCs/>
        </w:rPr>
        <w:t xml:space="preserve"> </w:t>
      </w:r>
      <w:r w:rsidR="00F7041C">
        <w:t>Финансијски извештај за  201</w:t>
      </w:r>
      <w:r w:rsidR="006B0999">
        <w:t>9</w:t>
      </w:r>
      <w:r w:rsidR="00F7041C">
        <w:t>. годину</w:t>
      </w:r>
    </w:p>
    <w:p w:rsidR="00F7041C" w:rsidRDefault="00F7041C" w:rsidP="00E573BA"/>
    <w:p w:rsidR="00F7041C" w:rsidRPr="006B13F3" w:rsidRDefault="00F7041C" w:rsidP="007469BF">
      <w:pPr>
        <w:pStyle w:val="NormalWeb"/>
        <w:spacing w:before="0" w:beforeAutospacing="0" w:after="0" w:afterAutospacing="0" w:line="276" w:lineRule="auto"/>
        <w:rPr>
          <w:lang w:val="ru-RU"/>
        </w:rPr>
        <w:sectPr w:rsidR="00F7041C" w:rsidRPr="006B13F3" w:rsidSect="006F01B1">
          <w:pgSz w:w="11907" w:h="16839" w:code="9"/>
          <w:pgMar w:top="1417" w:right="1440" w:bottom="1417" w:left="1440" w:header="708" w:footer="708" w:gutter="0"/>
          <w:cols w:space="708"/>
          <w:docGrid w:linePitch="360"/>
        </w:sectPr>
      </w:pPr>
    </w:p>
    <w:p w:rsidR="00F7041C" w:rsidRPr="00C965C6" w:rsidRDefault="00F7041C" w:rsidP="007469BF">
      <w:pPr>
        <w:pStyle w:val="2"/>
        <w:pageBreakBefore/>
        <w:spacing w:before="0" w:beforeAutospacing="0" w:after="0" w:afterAutospacing="0" w:line="276" w:lineRule="auto"/>
        <w:outlineLvl w:val="2"/>
      </w:pPr>
      <w:bookmarkStart w:id="81" w:name="_Toc286066226"/>
      <w:bookmarkStart w:id="82" w:name="_Toc286066554"/>
      <w:bookmarkStart w:id="83" w:name="_Toc286066672"/>
      <w:bookmarkStart w:id="84" w:name="_Toc286066763"/>
      <w:bookmarkStart w:id="85" w:name="_Toc50808260"/>
      <w:r w:rsidRPr="00F06E65">
        <w:lastRenderedPageBreak/>
        <w:t>Стандард 13.: Улога студената у самовредновању и провери квалитета</w:t>
      </w:r>
      <w:bookmarkEnd w:id="81"/>
      <w:bookmarkEnd w:id="82"/>
      <w:bookmarkEnd w:id="83"/>
      <w:bookmarkEnd w:id="84"/>
      <w:bookmarkEnd w:id="85"/>
    </w:p>
    <w:p w:rsidR="00F7041C" w:rsidRDefault="00F7041C" w:rsidP="007469BF">
      <w:pPr>
        <w:pStyle w:val="kurac"/>
        <w:spacing w:before="0" w:beforeAutospacing="0" w:after="0" w:afterAutospacing="0" w:line="276" w:lineRule="auto"/>
        <w:outlineLvl w:val="3"/>
      </w:pPr>
    </w:p>
    <w:p w:rsidR="00F7041C" w:rsidRDefault="00F7041C" w:rsidP="007469BF">
      <w:pPr>
        <w:pStyle w:val="kurac"/>
        <w:spacing w:before="0" w:beforeAutospacing="0" w:after="0" w:afterAutospacing="0" w:line="276" w:lineRule="auto"/>
        <w:outlineLvl w:val="3"/>
      </w:pPr>
    </w:p>
    <w:p w:rsidR="00F7041C" w:rsidRPr="00C6293C" w:rsidRDefault="00F7041C" w:rsidP="007469BF">
      <w:pPr>
        <w:pStyle w:val="kurac"/>
        <w:spacing w:before="0" w:beforeAutospacing="0" w:after="0" w:afterAutospacing="0" w:line="276" w:lineRule="auto"/>
        <w:outlineLvl w:val="3"/>
        <w:rPr>
          <w:lang w:val="ru-RU"/>
        </w:rPr>
      </w:pPr>
      <w:r w:rsidRPr="004D03AD">
        <w:t xml:space="preserve">а) Опис стања, анализа и процена стандарда </w:t>
      </w:r>
      <w:r w:rsidRPr="00C6293C">
        <w:rPr>
          <w:lang w:val="ru-RU"/>
        </w:rPr>
        <w:t>13</w:t>
      </w:r>
    </w:p>
    <w:p w:rsidR="00F7041C" w:rsidRDefault="00F7041C" w:rsidP="000D2AE4">
      <w:pPr>
        <w:spacing w:line="276" w:lineRule="auto"/>
        <w:jc w:val="both"/>
      </w:pPr>
    </w:p>
    <w:p w:rsidR="00F7041C" w:rsidRPr="00F55D7E" w:rsidRDefault="00F7041C" w:rsidP="000D2AE4">
      <w:pPr>
        <w:spacing w:line="276" w:lineRule="auto"/>
        <w:ind w:firstLine="720"/>
        <w:jc w:val="both"/>
      </w:pPr>
      <w:r w:rsidRPr="00F55D7E">
        <w:t xml:space="preserve">У процесу обезбеђења квалитета у Школи значајну улогу имају студенти, Студентски парламент и представници студената у </w:t>
      </w:r>
      <w:r>
        <w:t xml:space="preserve">различитим органима и </w:t>
      </w:r>
      <w:r w:rsidRPr="00F55D7E">
        <w:t xml:space="preserve">телима Школе. Посебно је важна улога студената у Комисији за </w:t>
      </w:r>
      <w:r>
        <w:t>квалитет</w:t>
      </w:r>
      <w:r w:rsidRPr="00F55D7E">
        <w:t>, као и у анкетирању студената о квалитету у оквиру одређених стандарда</w:t>
      </w:r>
      <w:r>
        <w:t>,</w:t>
      </w:r>
      <w:r w:rsidRPr="00F55D7E">
        <w:t xml:space="preserve">  који се на тај начин проверавају и унапређују. </w:t>
      </w:r>
    </w:p>
    <w:p w:rsidR="00F7041C" w:rsidRPr="00F55D7E" w:rsidRDefault="00F7041C" w:rsidP="007469BF">
      <w:pPr>
        <w:spacing w:line="276" w:lineRule="auto"/>
        <w:ind w:firstLine="720"/>
        <w:jc w:val="both"/>
      </w:pPr>
      <w:r w:rsidRPr="00F55D7E">
        <w:t xml:space="preserve">У раду на трансформацији Школе и имплементацији система за обезбеђење квалитета, студенти су </w:t>
      </w:r>
      <w:r>
        <w:t>конти</w:t>
      </w:r>
      <w:r w:rsidRPr="00F55D7E">
        <w:t xml:space="preserve">нурано анкетирани </w:t>
      </w:r>
      <w:r>
        <w:t>о</w:t>
      </w:r>
      <w:r w:rsidRPr="00F55D7E">
        <w:t xml:space="preserve"> различитим аспектима квалитета рада Школе. </w:t>
      </w:r>
    </w:p>
    <w:p w:rsidR="00F7041C" w:rsidRDefault="00F7041C" w:rsidP="007469BF">
      <w:pPr>
        <w:spacing w:line="276" w:lineRule="auto"/>
        <w:ind w:firstLine="720"/>
        <w:jc w:val="both"/>
      </w:pPr>
      <w:r w:rsidRPr="00F55D7E">
        <w:t>Студенти су учествовали у следећим анкетирањима: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0"/>
      </w:tblGrid>
      <w:tr w:rsidR="00F7041C">
        <w:tc>
          <w:tcPr>
            <w:tcW w:w="9622" w:type="dxa"/>
          </w:tcPr>
          <w:p w:rsidR="00463A04" w:rsidRDefault="00F7041C">
            <w:pPr>
              <w:numPr>
                <w:ilvl w:val="0"/>
                <w:numId w:val="34"/>
              </w:numPr>
              <w:spacing w:line="276" w:lineRule="auto"/>
              <w:jc w:val="both"/>
            </w:pPr>
            <w:r>
              <w:t>анкетирање „</w:t>
            </w:r>
            <w:r w:rsidRPr="00F55D7E">
              <w:t>бруцош</w:t>
            </w:r>
            <w:r>
              <w:t>а“</w:t>
            </w:r>
            <w:r w:rsidRPr="00F55D7E">
              <w:t xml:space="preserve"> при упис</w:t>
            </w:r>
            <w:r>
              <w:t>у</w:t>
            </w:r>
            <w:r w:rsidRPr="00F55D7E">
              <w:t xml:space="preserve"> у Школу</w:t>
            </w:r>
            <w:r>
              <w:t>;</w:t>
            </w:r>
          </w:p>
          <w:p w:rsidR="00463A04" w:rsidRDefault="00F7041C">
            <w:pPr>
              <w:numPr>
                <w:ilvl w:val="0"/>
                <w:numId w:val="34"/>
              </w:numPr>
              <w:spacing w:line="276" w:lineRule="auto"/>
              <w:jc w:val="both"/>
            </w:pPr>
            <w:r w:rsidRPr="00F55D7E">
              <w:t>вредновање педагошког рада наставника на основним студи</w:t>
            </w:r>
            <w:r>
              <w:t>јама за сваки студијски програм;</w:t>
            </w:r>
          </w:p>
          <w:p w:rsidR="00463A04" w:rsidRDefault="00F7041C">
            <w:pPr>
              <w:numPr>
                <w:ilvl w:val="0"/>
                <w:numId w:val="34"/>
              </w:numPr>
              <w:spacing w:line="276" w:lineRule="auto"/>
              <w:jc w:val="both"/>
            </w:pPr>
            <w:r w:rsidRPr="00F55D7E">
              <w:t>вредновање студијског пр</w:t>
            </w:r>
            <w:r w:rsidR="005D3D96">
              <w:t>ограма на основним студијама (1</w:t>
            </w:r>
            <w:r w:rsidRPr="00F55D7E">
              <w:t>, 2. и 3. година основних студија</w:t>
            </w:r>
            <w:r>
              <w:t>,</w:t>
            </w:r>
            <w:r w:rsidRPr="00F55D7E">
              <w:t xml:space="preserve"> 6 анкета – за сваки семестар појединачно); </w:t>
            </w:r>
          </w:p>
          <w:p w:rsidR="00463A04" w:rsidRDefault="00F7041C">
            <w:pPr>
              <w:numPr>
                <w:ilvl w:val="0"/>
                <w:numId w:val="34"/>
              </w:numPr>
              <w:spacing w:line="276" w:lineRule="auto"/>
              <w:jc w:val="both"/>
            </w:pPr>
            <w:r w:rsidRPr="00F55D7E">
              <w:t>вредовање педагошког рада наставника на специјалистичким студијама за сваки студијски програм (17 анкета);</w:t>
            </w:r>
          </w:p>
          <w:p w:rsidR="00463A04" w:rsidRPr="005F0BCB" w:rsidRDefault="00F7041C">
            <w:pPr>
              <w:numPr>
                <w:ilvl w:val="0"/>
                <w:numId w:val="34"/>
              </w:numPr>
              <w:spacing w:line="276" w:lineRule="auto"/>
              <w:jc w:val="both"/>
            </w:pPr>
            <w:r w:rsidRPr="00F55D7E">
              <w:t>вредновање студијских програм</w:t>
            </w:r>
            <w:r>
              <w:t>а</w:t>
            </w:r>
            <w:r w:rsidRPr="00F55D7E">
              <w:t xml:space="preserve"> на специјалистичким студијама (4 анкете);</w:t>
            </w:r>
          </w:p>
          <w:p w:rsidR="005F0BCB" w:rsidRPr="005F0BCB" w:rsidRDefault="005F0BCB">
            <w:pPr>
              <w:numPr>
                <w:ilvl w:val="0"/>
                <w:numId w:val="34"/>
              </w:numPr>
              <w:spacing w:line="276" w:lineRule="auto"/>
              <w:jc w:val="both"/>
            </w:pPr>
            <w:r>
              <w:t>вредновање педагошког рада наставника на мастер струковним студијама;</w:t>
            </w:r>
          </w:p>
          <w:p w:rsidR="005F0BCB" w:rsidRDefault="005F0BCB">
            <w:pPr>
              <w:numPr>
                <w:ilvl w:val="0"/>
                <w:numId w:val="34"/>
              </w:numPr>
              <w:spacing w:line="276" w:lineRule="auto"/>
              <w:jc w:val="both"/>
            </w:pPr>
            <w:r>
              <w:t>вредновање студијских програма на мастер струковним студијама;</w:t>
            </w:r>
          </w:p>
          <w:p w:rsidR="00463A04" w:rsidRDefault="00F7041C">
            <w:pPr>
              <w:numPr>
                <w:ilvl w:val="0"/>
                <w:numId w:val="34"/>
              </w:numPr>
              <w:spacing w:line="276" w:lineRule="auto"/>
              <w:jc w:val="both"/>
            </w:pPr>
            <w:r w:rsidRPr="00F55D7E">
              <w:t>вредновање рада ненаст</w:t>
            </w:r>
            <w:r>
              <w:t>авног особља</w:t>
            </w:r>
            <w:r w:rsidRPr="00F55D7E">
              <w:t>;</w:t>
            </w:r>
          </w:p>
          <w:p w:rsidR="00463A04" w:rsidRDefault="00F7041C">
            <w:pPr>
              <w:numPr>
                <w:ilvl w:val="0"/>
                <w:numId w:val="34"/>
              </w:numPr>
              <w:spacing w:line="276" w:lineRule="auto"/>
              <w:jc w:val="both"/>
            </w:pPr>
            <w:r>
              <w:t>вредновање рада б</w:t>
            </w:r>
            <w:r w:rsidRPr="00F55D7E">
              <w:t xml:space="preserve">иблиотеке </w:t>
            </w:r>
            <w:r>
              <w:t>и информатичке подршке</w:t>
            </w:r>
            <w:r w:rsidRPr="00F55D7E">
              <w:t>;</w:t>
            </w:r>
          </w:p>
          <w:p w:rsidR="00463A04" w:rsidRDefault="00F7041C">
            <w:pPr>
              <w:numPr>
                <w:ilvl w:val="0"/>
                <w:numId w:val="34"/>
              </w:numPr>
              <w:spacing w:line="276" w:lineRule="auto"/>
              <w:jc w:val="both"/>
            </w:pPr>
            <w:r w:rsidRPr="00F55D7E">
              <w:t>анкетрање студента који су одбранили завршни рад;</w:t>
            </w:r>
          </w:p>
          <w:p w:rsidR="00463A04" w:rsidRDefault="00F7041C">
            <w:pPr>
              <w:numPr>
                <w:ilvl w:val="0"/>
                <w:numId w:val="34"/>
              </w:numPr>
              <w:spacing w:line="276" w:lineRule="auto"/>
              <w:jc w:val="both"/>
            </w:pPr>
            <w:r w:rsidRPr="00F55D7E">
              <w:t>анкетирање студента који су одбр</w:t>
            </w:r>
            <w:r>
              <w:t>а</w:t>
            </w:r>
            <w:r w:rsidRPr="00F55D7E">
              <w:t>нили специјалистички рад;</w:t>
            </w:r>
            <w:r>
              <w:t xml:space="preserve"> </w:t>
            </w:r>
          </w:p>
          <w:p w:rsidR="00463A04" w:rsidRDefault="00F7041C">
            <w:pPr>
              <w:pStyle w:val="ListParagraph"/>
              <w:numPr>
                <w:ilvl w:val="0"/>
                <w:numId w:val="34"/>
              </w:numPr>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анкетирање о задовољству дипломираних студената. </w:t>
            </w:r>
          </w:p>
        </w:tc>
      </w:tr>
    </w:tbl>
    <w:p w:rsidR="00F7041C" w:rsidRPr="00805FC1" w:rsidRDefault="00F7041C" w:rsidP="00805FC1">
      <w:pPr>
        <w:spacing w:line="276" w:lineRule="auto"/>
        <w:jc w:val="both"/>
        <w:rPr>
          <w:color w:val="FF0000"/>
        </w:rPr>
      </w:pPr>
    </w:p>
    <w:p w:rsidR="00F7041C" w:rsidRPr="00F55D7E" w:rsidRDefault="005D3D96" w:rsidP="007469BF">
      <w:pPr>
        <w:spacing w:line="276" w:lineRule="auto"/>
        <w:ind w:firstLine="720"/>
        <w:jc w:val="both"/>
      </w:pPr>
      <w:r>
        <w:t>Резултати ових анк</w:t>
      </w:r>
      <w:r w:rsidR="005F0BCB">
        <w:t>етирања су представљени у претходним поглављима овог извештаја. Општи закључак је да су студенти задовољни различитим аспектима рада Школе, да није било негативних комен</w:t>
      </w:r>
      <w:r>
        <w:t>тара, као и да су најчешће изразили жељу за</w:t>
      </w:r>
      <w:r w:rsidR="005F0BCB">
        <w:t xml:space="preserve"> даљим напретком у области квалитета, али без специфичних сугестија по том питању. </w:t>
      </w:r>
      <w:r w:rsidR="00F7041C" w:rsidRPr="00F55D7E">
        <w:t>Мишљење студената изражено у анкетама користи се за анализу квалитета рада Школе и предл</w:t>
      </w:r>
      <w:r w:rsidR="00F7041C">
        <w:t>а</w:t>
      </w:r>
      <w:r w:rsidR="00F7041C" w:rsidRPr="00F55D7E">
        <w:t>гање мера за унапређење квалитета.</w:t>
      </w:r>
    </w:p>
    <w:p w:rsidR="00F7041C" w:rsidRDefault="00F7041C" w:rsidP="007469BF">
      <w:pPr>
        <w:spacing w:line="276" w:lineRule="auto"/>
        <w:ind w:firstLine="720"/>
        <w:jc w:val="both"/>
      </w:pPr>
      <w:r w:rsidRPr="00F55D7E">
        <w:t xml:space="preserve">Осим наведених анектирања у Школи се испитује и  </w:t>
      </w:r>
      <w:r w:rsidRPr="00F55D7E">
        <w:rPr>
          <w:b/>
          <w:bCs/>
        </w:rPr>
        <w:t>вредновање рада ненаставног о</w:t>
      </w:r>
      <w:r w:rsidR="009D133E">
        <w:rPr>
          <w:b/>
          <w:bCs/>
        </w:rPr>
        <w:t>с</w:t>
      </w:r>
      <w:r w:rsidRPr="00F55D7E">
        <w:rPr>
          <w:b/>
          <w:bCs/>
        </w:rPr>
        <w:t>обља и библиотечко-информатичке подршке од стране студената</w:t>
      </w:r>
      <w:r w:rsidRPr="00F55D7E">
        <w:t xml:space="preserve">. </w:t>
      </w:r>
      <w:r w:rsidR="009D133E">
        <w:t xml:space="preserve">Ово вредновање се ради сваке пете школске године и последњи пут је урађено 2015/2016. </w:t>
      </w:r>
      <w:r w:rsidRPr="00F55D7E">
        <w:t>У школској 2015/</w:t>
      </w:r>
      <w:r w:rsidR="009D133E">
        <w:t>20</w:t>
      </w:r>
      <w:r w:rsidRPr="00F55D7E">
        <w:t>16</w:t>
      </w:r>
      <w:r>
        <w:t>. години</w:t>
      </w:r>
      <w:r w:rsidRPr="00F55D7E">
        <w:t xml:space="preserve"> сви запослени у Школи чије је рад вреднован, а то су: секретар, административно-технички сарадник, медијатекар-библиотекар, особа одговорна </w:t>
      </w:r>
      <w:r w:rsidRPr="00F55D7E">
        <w:lastRenderedPageBreak/>
        <w:t>за информационе послове, организатор и координатор наставе и праксе, два референта за студентска питања, радник на пружању услуга у ск</w:t>
      </w:r>
      <w:r w:rsidR="005D3D96">
        <w:t>риптарници, спремачице и домари</w:t>
      </w:r>
      <w:r w:rsidRPr="00F55D7E">
        <w:t xml:space="preserve"> од стране студенат</w:t>
      </w:r>
      <w:r>
        <w:t>а</w:t>
      </w:r>
      <w:r w:rsidRPr="00F55D7E">
        <w:t xml:space="preserve"> оцењени су високим просечним оценама, које се крећу у распону од 4,29 до 4,96. Рад библиотеке </w:t>
      </w:r>
      <w:r w:rsidR="005D3D96">
        <w:t>је такође оцењен високом оценом –</w:t>
      </w:r>
      <w:r w:rsidRPr="00F55D7E">
        <w:t xml:space="preserve"> 4,43, а информатички ресурси 4,38. </w:t>
      </w:r>
    </w:p>
    <w:p w:rsidR="006B0E10" w:rsidRPr="006B0E10" w:rsidRDefault="006B0E10" w:rsidP="007469BF">
      <w:pPr>
        <w:spacing w:line="276" w:lineRule="auto"/>
        <w:ind w:firstLine="720"/>
        <w:jc w:val="both"/>
      </w:pPr>
      <w:r>
        <w:t>Студенти имају могућност и да преко Студентског прламента упућују различите предлоге Школи у вези квалитета рада. За сада није било сугестија које су се директно односиле на ову област, већ неколицина предлога у области с</w:t>
      </w:r>
      <w:r w:rsidR="00004F6F">
        <w:t>т</w:t>
      </w:r>
      <w:r>
        <w:t>удентског стандарда</w:t>
      </w:r>
      <w:r w:rsidR="00004F6F">
        <w:t>, одлазака на одређена такмичења и смотре и сл</w:t>
      </w:r>
      <w:r>
        <w:t>.</w:t>
      </w:r>
    </w:p>
    <w:p w:rsidR="00F7041C" w:rsidRDefault="00F7041C" w:rsidP="007469BF">
      <w:pPr>
        <w:spacing w:line="276" w:lineRule="auto"/>
        <w:ind w:firstLine="720"/>
        <w:jc w:val="both"/>
      </w:pPr>
    </w:p>
    <w:p w:rsidR="00F7041C" w:rsidRPr="00F55D7E" w:rsidRDefault="00F7041C" w:rsidP="007469BF">
      <w:pPr>
        <w:spacing w:line="276" w:lineRule="auto"/>
        <w:ind w:firstLine="720"/>
        <w:jc w:val="both"/>
      </w:pPr>
    </w:p>
    <w:p w:rsidR="00F7041C" w:rsidRPr="00805FC1" w:rsidRDefault="00F7041C" w:rsidP="007469BF">
      <w:pPr>
        <w:autoSpaceDE w:val="0"/>
        <w:autoSpaceDN w:val="0"/>
        <w:adjustRightInd w:val="0"/>
        <w:spacing w:line="276" w:lineRule="auto"/>
        <w:jc w:val="both"/>
        <w:rPr>
          <w:color w:val="FF0000"/>
        </w:rPr>
      </w:pPr>
      <w:r w:rsidRPr="00805FC1">
        <w:rPr>
          <w:b/>
          <w:bCs/>
        </w:rPr>
        <w:t>б)</w:t>
      </w:r>
      <w:r>
        <w:rPr>
          <w:color w:val="FF0000"/>
        </w:rPr>
        <w:t xml:space="preserve"> </w:t>
      </w:r>
      <w:r w:rsidRPr="00844D33">
        <w:rPr>
          <w:b/>
          <w:bCs/>
          <w:lang w:val="en-US"/>
        </w:rPr>
        <w:t>SWOT</w:t>
      </w:r>
      <w:r>
        <w:rPr>
          <w:color w:val="FF0000"/>
          <w:lang w:val="en-US"/>
        </w:rPr>
        <w:t xml:space="preserve"> </w:t>
      </w:r>
      <w:r>
        <w:rPr>
          <w:b/>
          <w:bCs/>
        </w:rPr>
        <w:t>а</w:t>
      </w:r>
      <w:r w:rsidRPr="00637D2A">
        <w:rPr>
          <w:b/>
          <w:bCs/>
          <w:lang w:val="sr-Latn-CS"/>
        </w:rPr>
        <w:t>нализа</w:t>
      </w:r>
      <w:r>
        <w:rPr>
          <w:b/>
          <w:bCs/>
        </w:rPr>
        <w:t xml:space="preserve"> </w:t>
      </w:r>
    </w:p>
    <w:p w:rsidR="00F7041C" w:rsidRDefault="00F7041C" w:rsidP="00844D33">
      <w:pPr>
        <w:spacing w:line="276" w:lineRule="auto"/>
        <w:jc w:val="both"/>
      </w:pPr>
    </w:p>
    <w:p w:rsidR="00F7041C" w:rsidRPr="00844D33" w:rsidRDefault="00F7041C" w:rsidP="00844D33">
      <w:pPr>
        <w:spacing w:line="276" w:lineRule="auto"/>
        <w:jc w:val="both"/>
        <w:rPr>
          <w:b/>
          <w:bCs/>
          <w:i/>
          <w:iCs/>
        </w:rPr>
      </w:pPr>
      <w:r>
        <w:rPr>
          <w:b/>
          <w:bCs/>
          <w:i/>
          <w:iCs/>
        </w:rPr>
        <w:t>Општи преглед</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8487"/>
      </w:tblGrid>
      <w:tr w:rsidR="00F7041C" w:rsidRPr="00DC3152">
        <w:tc>
          <w:tcPr>
            <w:tcW w:w="585" w:type="dxa"/>
          </w:tcPr>
          <w:p w:rsidR="00F7041C" w:rsidRDefault="00F7041C" w:rsidP="007469BF">
            <w:pPr>
              <w:spacing w:line="276" w:lineRule="auto"/>
              <w:jc w:val="both"/>
            </w:pPr>
            <w:r w:rsidRPr="00DC3152">
              <w:rPr>
                <w:lang w:val="sr-Latn-CS"/>
              </w:rPr>
              <w:t>S</w:t>
            </w:r>
          </w:p>
        </w:tc>
        <w:tc>
          <w:tcPr>
            <w:tcW w:w="8487" w:type="dxa"/>
          </w:tcPr>
          <w:p w:rsidR="00463A04" w:rsidRDefault="00F7041C">
            <w:pPr>
              <w:pStyle w:val="ListParagraph"/>
              <w:numPr>
                <w:ilvl w:val="0"/>
                <w:numId w:val="32"/>
              </w:numPr>
              <w:spacing w:after="0"/>
              <w:ind w:left="300" w:hanging="284"/>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Школа има нормативни оквир за укључивање студената у оцењивање и унапређење квалитета укупног рада у Школи</w:t>
            </w:r>
          </w:p>
          <w:p w:rsidR="00463A04" w:rsidRDefault="00F7041C">
            <w:pPr>
              <w:pStyle w:val="ListParagraph"/>
              <w:numPr>
                <w:ilvl w:val="0"/>
                <w:numId w:val="32"/>
              </w:numPr>
              <w:spacing w:after="0"/>
              <w:ind w:left="300" w:hanging="284"/>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Континуирано се спроводе различита анкетирања студената са циљем утврђи</w:t>
            </w:r>
            <w:r>
              <w:rPr>
                <w:rFonts w:ascii="Times New Roman" w:hAnsi="Times New Roman" w:cs="Times New Roman"/>
                <w:sz w:val="24"/>
                <w:szCs w:val="24"/>
                <w:lang w:val="ru-RU"/>
              </w:rPr>
              <w:t>в</w:t>
            </w:r>
            <w:r w:rsidRPr="006B13F3">
              <w:rPr>
                <w:rFonts w:ascii="Times New Roman" w:hAnsi="Times New Roman" w:cs="Times New Roman"/>
                <w:sz w:val="24"/>
                <w:szCs w:val="24"/>
                <w:lang w:val="ru-RU"/>
              </w:rPr>
              <w:t xml:space="preserve">ања њиховог мишљења о бројним аспектима квалитета </w:t>
            </w:r>
          </w:p>
        </w:tc>
      </w:tr>
      <w:tr w:rsidR="00F7041C" w:rsidRPr="00DC3152">
        <w:tc>
          <w:tcPr>
            <w:tcW w:w="585" w:type="dxa"/>
          </w:tcPr>
          <w:p w:rsidR="00F7041C" w:rsidRDefault="00F7041C" w:rsidP="007469BF">
            <w:pPr>
              <w:spacing w:line="276" w:lineRule="auto"/>
              <w:jc w:val="both"/>
            </w:pPr>
            <w:r w:rsidRPr="00DC3152">
              <w:rPr>
                <w:lang w:val="sr-Latn-CS"/>
              </w:rPr>
              <w:t xml:space="preserve">W </w:t>
            </w:r>
          </w:p>
        </w:tc>
        <w:tc>
          <w:tcPr>
            <w:tcW w:w="8487" w:type="dxa"/>
          </w:tcPr>
          <w:p w:rsidR="00F7041C" w:rsidRPr="00AA31D4" w:rsidRDefault="00F7041C" w:rsidP="007469BF">
            <w:pPr>
              <w:spacing w:line="276" w:lineRule="auto"/>
              <w:jc w:val="both"/>
            </w:pPr>
            <w:r>
              <w:t>Мали део студената још увек има низак ниво свести о суштини и значају процеса праћења квалитета и самовредновању</w:t>
            </w:r>
          </w:p>
        </w:tc>
      </w:tr>
      <w:tr w:rsidR="00F7041C" w:rsidRPr="00DC3152">
        <w:tc>
          <w:tcPr>
            <w:tcW w:w="585" w:type="dxa"/>
          </w:tcPr>
          <w:p w:rsidR="00F7041C" w:rsidRDefault="00F7041C" w:rsidP="007469BF">
            <w:pPr>
              <w:spacing w:line="276" w:lineRule="auto"/>
              <w:jc w:val="both"/>
            </w:pPr>
            <w:r w:rsidRPr="00DC3152">
              <w:rPr>
                <w:lang w:val="sr-Latn-CS"/>
              </w:rPr>
              <w:t>O</w:t>
            </w:r>
          </w:p>
        </w:tc>
        <w:tc>
          <w:tcPr>
            <w:tcW w:w="8487" w:type="dxa"/>
          </w:tcPr>
          <w:p w:rsidR="00F7041C" w:rsidRDefault="00F7041C" w:rsidP="007469BF">
            <w:pPr>
              <w:spacing w:line="276" w:lineRule="auto"/>
              <w:jc w:val="both"/>
            </w:pPr>
            <w:r>
              <w:t>Спремност студентских представника да се активно укључе у процес  самовредновања</w:t>
            </w:r>
          </w:p>
        </w:tc>
      </w:tr>
      <w:tr w:rsidR="00F7041C" w:rsidRPr="00DC3152">
        <w:tc>
          <w:tcPr>
            <w:tcW w:w="585" w:type="dxa"/>
          </w:tcPr>
          <w:p w:rsidR="00F7041C" w:rsidRDefault="00F7041C" w:rsidP="007469BF">
            <w:pPr>
              <w:spacing w:line="276" w:lineRule="auto"/>
              <w:jc w:val="both"/>
            </w:pPr>
            <w:r w:rsidRPr="00DC3152">
              <w:rPr>
                <w:lang w:val="sr-Latn-CS"/>
              </w:rPr>
              <w:t>T</w:t>
            </w:r>
          </w:p>
        </w:tc>
        <w:tc>
          <w:tcPr>
            <w:tcW w:w="8487" w:type="dxa"/>
          </w:tcPr>
          <w:p w:rsidR="00F7041C" w:rsidRDefault="00F7041C" w:rsidP="007469BF">
            <w:pPr>
              <w:spacing w:line="276" w:lineRule="auto"/>
              <w:jc w:val="both"/>
            </w:pPr>
            <w:r>
              <w:t>Недовољно разумевање промена које намеће Болоњски процес и недовољна спремност студената да их прихвате.</w:t>
            </w:r>
          </w:p>
        </w:tc>
      </w:tr>
    </w:tbl>
    <w:p w:rsidR="00F7041C" w:rsidRPr="00B67A80" w:rsidRDefault="00F7041C" w:rsidP="007469BF">
      <w:pPr>
        <w:spacing w:line="276" w:lineRule="auto"/>
        <w:ind w:firstLine="708"/>
        <w:jc w:val="both"/>
      </w:pPr>
    </w:p>
    <w:p w:rsidR="00F7041C" w:rsidRPr="00637D2A" w:rsidRDefault="00F7041C" w:rsidP="007469BF">
      <w:pPr>
        <w:spacing w:line="276" w:lineRule="auto"/>
        <w:jc w:val="both"/>
      </w:pPr>
    </w:p>
    <w:p w:rsidR="00F7041C" w:rsidRPr="00844D33" w:rsidRDefault="00F7041C" w:rsidP="007469BF">
      <w:pPr>
        <w:pStyle w:val="kurac"/>
        <w:spacing w:before="0" w:beforeAutospacing="0" w:after="0" w:afterAutospacing="0" w:line="276" w:lineRule="auto"/>
        <w:outlineLvl w:val="3"/>
        <w:rPr>
          <w:i/>
          <w:iCs/>
        </w:rPr>
      </w:pPr>
      <w:r w:rsidRPr="00844D33">
        <w:rPr>
          <w:i/>
          <w:iCs/>
        </w:rPr>
        <w:t xml:space="preserve">Анализа појединачних елемената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5"/>
        <w:gridCol w:w="543"/>
        <w:gridCol w:w="5069"/>
        <w:gridCol w:w="1275"/>
      </w:tblGrid>
      <w:tr w:rsidR="00F7041C" w:rsidRPr="00DC3152">
        <w:tc>
          <w:tcPr>
            <w:tcW w:w="2185" w:type="dxa"/>
          </w:tcPr>
          <w:p w:rsidR="00F7041C" w:rsidRPr="000760EF" w:rsidRDefault="00F7041C" w:rsidP="007469BF">
            <w:pPr>
              <w:spacing w:line="276" w:lineRule="auto"/>
              <w:jc w:val="both"/>
              <w:rPr>
                <w:sz w:val="20"/>
                <w:szCs w:val="20"/>
              </w:rPr>
            </w:pPr>
            <w:r w:rsidRPr="000760EF">
              <w:rPr>
                <w:sz w:val="20"/>
                <w:szCs w:val="20"/>
              </w:rPr>
              <w:t>Елементи анализе</w:t>
            </w:r>
          </w:p>
        </w:tc>
        <w:tc>
          <w:tcPr>
            <w:tcW w:w="543" w:type="dxa"/>
          </w:tcPr>
          <w:p w:rsidR="00F7041C" w:rsidRPr="000760EF" w:rsidRDefault="00F7041C" w:rsidP="007469BF">
            <w:pPr>
              <w:spacing w:line="276" w:lineRule="auto"/>
              <w:jc w:val="both"/>
              <w:rPr>
                <w:sz w:val="20"/>
                <w:szCs w:val="20"/>
              </w:rPr>
            </w:pPr>
          </w:p>
        </w:tc>
        <w:tc>
          <w:tcPr>
            <w:tcW w:w="5069" w:type="dxa"/>
          </w:tcPr>
          <w:p w:rsidR="00F7041C" w:rsidRPr="000760EF" w:rsidRDefault="00F7041C" w:rsidP="007469BF">
            <w:pPr>
              <w:spacing w:line="276" w:lineRule="auto"/>
              <w:jc w:val="both"/>
              <w:rPr>
                <w:sz w:val="20"/>
                <w:szCs w:val="20"/>
              </w:rPr>
            </w:pPr>
          </w:p>
        </w:tc>
        <w:tc>
          <w:tcPr>
            <w:tcW w:w="1275" w:type="dxa"/>
          </w:tcPr>
          <w:p w:rsidR="00F7041C" w:rsidRPr="000760EF" w:rsidRDefault="00F7041C" w:rsidP="007469BF">
            <w:pPr>
              <w:spacing w:line="276" w:lineRule="auto"/>
              <w:jc w:val="both"/>
              <w:rPr>
                <w:sz w:val="20"/>
                <w:szCs w:val="20"/>
              </w:rPr>
            </w:pPr>
            <w:r w:rsidRPr="000760EF">
              <w:rPr>
                <w:sz w:val="20"/>
                <w:szCs w:val="20"/>
              </w:rPr>
              <w:t>Вредност</w:t>
            </w:r>
          </w:p>
        </w:tc>
      </w:tr>
      <w:tr w:rsidR="00F7041C" w:rsidRPr="00637D2A">
        <w:tc>
          <w:tcPr>
            <w:tcW w:w="2185" w:type="dxa"/>
            <w:vMerge w:val="restart"/>
            <w:vAlign w:val="center"/>
          </w:tcPr>
          <w:p w:rsidR="00F7041C" w:rsidRPr="00637D2A" w:rsidRDefault="00F7041C" w:rsidP="007469BF">
            <w:pPr>
              <w:spacing w:line="276" w:lineRule="auto"/>
              <w:jc w:val="center"/>
              <w:rPr>
                <w:b/>
                <w:bCs/>
              </w:rPr>
            </w:pPr>
            <w:r w:rsidRPr="00637D2A">
              <w:rPr>
                <w:b/>
                <w:bCs/>
              </w:rPr>
              <w:t>Учешће студената у Комисији за квалитет</w:t>
            </w:r>
          </w:p>
        </w:tc>
        <w:tc>
          <w:tcPr>
            <w:tcW w:w="543" w:type="dxa"/>
          </w:tcPr>
          <w:p w:rsidR="00F7041C" w:rsidRPr="00637D2A" w:rsidRDefault="00F7041C" w:rsidP="007469BF">
            <w:pPr>
              <w:spacing w:line="276" w:lineRule="auto"/>
              <w:jc w:val="center"/>
              <w:rPr>
                <w:lang w:val="sr-Latn-CS"/>
              </w:rPr>
            </w:pPr>
            <w:r w:rsidRPr="00637D2A">
              <w:rPr>
                <w:lang w:val="sr-Latn-CS"/>
              </w:rPr>
              <w:t>S</w:t>
            </w:r>
          </w:p>
        </w:tc>
        <w:tc>
          <w:tcPr>
            <w:tcW w:w="5069" w:type="dxa"/>
          </w:tcPr>
          <w:p w:rsidR="00F7041C" w:rsidRPr="00777FD2" w:rsidRDefault="00F7041C" w:rsidP="00777FD2">
            <w:pPr>
              <w:spacing w:line="276" w:lineRule="auto"/>
              <w:rPr>
                <w:sz w:val="20"/>
                <w:szCs w:val="20"/>
              </w:rPr>
            </w:pPr>
            <w:r>
              <w:rPr>
                <w:sz w:val="20"/>
                <w:szCs w:val="20"/>
              </w:rPr>
              <w:t>У раду Комисије учествују два представника студената које предложи Студентски парламент Школе</w:t>
            </w:r>
          </w:p>
        </w:tc>
        <w:tc>
          <w:tcPr>
            <w:tcW w:w="1275" w:type="dxa"/>
          </w:tcPr>
          <w:p w:rsidR="00F7041C" w:rsidRPr="00637D2A" w:rsidRDefault="00F7041C" w:rsidP="007469BF">
            <w:pPr>
              <w:spacing w:line="276" w:lineRule="auto"/>
              <w:jc w:val="both"/>
            </w:pPr>
            <w:r w:rsidRPr="00637D2A">
              <w:t>+++</w:t>
            </w:r>
          </w:p>
        </w:tc>
      </w:tr>
      <w:tr w:rsidR="00F7041C" w:rsidRPr="00637D2A">
        <w:tc>
          <w:tcPr>
            <w:tcW w:w="2185" w:type="dxa"/>
            <w:vMerge/>
            <w:vAlign w:val="center"/>
          </w:tcPr>
          <w:p w:rsidR="00F7041C" w:rsidRPr="00637D2A" w:rsidRDefault="00F7041C" w:rsidP="007469BF">
            <w:pPr>
              <w:spacing w:line="276" w:lineRule="auto"/>
              <w:jc w:val="center"/>
              <w:rPr>
                <w:b/>
                <w:bCs/>
              </w:rPr>
            </w:pPr>
          </w:p>
        </w:tc>
        <w:tc>
          <w:tcPr>
            <w:tcW w:w="543" w:type="dxa"/>
          </w:tcPr>
          <w:p w:rsidR="00F7041C" w:rsidRPr="00637D2A" w:rsidRDefault="00F7041C" w:rsidP="007469BF">
            <w:pPr>
              <w:spacing w:line="276" w:lineRule="auto"/>
              <w:jc w:val="center"/>
              <w:rPr>
                <w:lang w:val="sr-Latn-CS"/>
              </w:rPr>
            </w:pPr>
            <w:r w:rsidRPr="00637D2A">
              <w:rPr>
                <w:lang w:val="sr-Latn-CS"/>
              </w:rPr>
              <w:t>W</w:t>
            </w:r>
          </w:p>
        </w:tc>
        <w:tc>
          <w:tcPr>
            <w:tcW w:w="5069" w:type="dxa"/>
          </w:tcPr>
          <w:p w:rsidR="00F7041C" w:rsidRPr="00777FD2" w:rsidRDefault="00F7041C" w:rsidP="00777FD2">
            <w:pPr>
              <w:spacing w:line="276" w:lineRule="auto"/>
              <w:rPr>
                <w:sz w:val="20"/>
                <w:szCs w:val="20"/>
              </w:rPr>
            </w:pPr>
            <w:r>
              <w:rPr>
                <w:sz w:val="20"/>
                <w:szCs w:val="20"/>
              </w:rPr>
              <w:t>Представници студената у Комисији нису увек најактивнији и најмотивисанији чланови Студентског парламента</w:t>
            </w:r>
          </w:p>
        </w:tc>
        <w:tc>
          <w:tcPr>
            <w:tcW w:w="1275" w:type="dxa"/>
          </w:tcPr>
          <w:p w:rsidR="00F7041C" w:rsidRPr="00637D2A" w:rsidRDefault="00F7041C" w:rsidP="007469BF">
            <w:pPr>
              <w:spacing w:line="276" w:lineRule="auto"/>
              <w:jc w:val="both"/>
            </w:pPr>
            <w:r w:rsidRPr="00637D2A">
              <w:t>+</w:t>
            </w:r>
          </w:p>
        </w:tc>
      </w:tr>
      <w:tr w:rsidR="00F7041C" w:rsidRPr="00637D2A">
        <w:tc>
          <w:tcPr>
            <w:tcW w:w="2185" w:type="dxa"/>
            <w:vMerge/>
            <w:vAlign w:val="center"/>
          </w:tcPr>
          <w:p w:rsidR="00F7041C" w:rsidRPr="00637D2A" w:rsidRDefault="00F7041C" w:rsidP="007469BF">
            <w:pPr>
              <w:spacing w:line="276" w:lineRule="auto"/>
              <w:jc w:val="center"/>
              <w:rPr>
                <w:b/>
                <w:bCs/>
              </w:rPr>
            </w:pPr>
          </w:p>
        </w:tc>
        <w:tc>
          <w:tcPr>
            <w:tcW w:w="543" w:type="dxa"/>
          </w:tcPr>
          <w:p w:rsidR="00F7041C" w:rsidRPr="00637D2A" w:rsidRDefault="00F7041C" w:rsidP="007469BF">
            <w:pPr>
              <w:spacing w:line="276" w:lineRule="auto"/>
              <w:jc w:val="center"/>
              <w:rPr>
                <w:lang w:val="sr-Latn-CS"/>
              </w:rPr>
            </w:pPr>
            <w:r w:rsidRPr="00637D2A">
              <w:rPr>
                <w:lang w:val="sr-Latn-CS"/>
              </w:rPr>
              <w:t>O</w:t>
            </w:r>
          </w:p>
        </w:tc>
        <w:tc>
          <w:tcPr>
            <w:tcW w:w="5069" w:type="dxa"/>
          </w:tcPr>
          <w:p w:rsidR="00F7041C" w:rsidRPr="00777FD2" w:rsidRDefault="00F7041C" w:rsidP="00777FD2">
            <w:pPr>
              <w:spacing w:line="276" w:lineRule="auto"/>
              <w:rPr>
                <w:sz w:val="20"/>
                <w:szCs w:val="20"/>
              </w:rPr>
            </w:pPr>
            <w:r>
              <w:rPr>
                <w:sz w:val="20"/>
                <w:szCs w:val="20"/>
              </w:rPr>
              <w:t>Званични захтеви за праћењем квалитета и самовредновањем подразумевају партиципацију студената у телу високошколске установе које се бави питањима квалитета</w:t>
            </w:r>
          </w:p>
        </w:tc>
        <w:tc>
          <w:tcPr>
            <w:tcW w:w="1275" w:type="dxa"/>
          </w:tcPr>
          <w:p w:rsidR="00F7041C" w:rsidRPr="00777FD2" w:rsidRDefault="00F7041C" w:rsidP="007469BF">
            <w:pPr>
              <w:spacing w:line="276" w:lineRule="auto"/>
              <w:jc w:val="both"/>
            </w:pPr>
            <w:r w:rsidRPr="00637D2A">
              <w:t>++</w:t>
            </w:r>
            <w:r>
              <w:t>+</w:t>
            </w:r>
          </w:p>
        </w:tc>
      </w:tr>
      <w:tr w:rsidR="00F7041C" w:rsidRPr="00637D2A">
        <w:tc>
          <w:tcPr>
            <w:tcW w:w="2185" w:type="dxa"/>
            <w:vMerge/>
            <w:vAlign w:val="center"/>
          </w:tcPr>
          <w:p w:rsidR="00F7041C" w:rsidRPr="00637D2A" w:rsidRDefault="00F7041C" w:rsidP="007469BF">
            <w:pPr>
              <w:spacing w:line="276" w:lineRule="auto"/>
              <w:jc w:val="center"/>
              <w:rPr>
                <w:b/>
                <w:bCs/>
              </w:rPr>
            </w:pPr>
          </w:p>
        </w:tc>
        <w:tc>
          <w:tcPr>
            <w:tcW w:w="543" w:type="dxa"/>
          </w:tcPr>
          <w:p w:rsidR="00F7041C" w:rsidRPr="00637D2A" w:rsidRDefault="00F7041C" w:rsidP="007469BF">
            <w:pPr>
              <w:spacing w:line="276" w:lineRule="auto"/>
              <w:jc w:val="center"/>
              <w:rPr>
                <w:lang w:val="sr-Latn-CS"/>
              </w:rPr>
            </w:pPr>
            <w:r w:rsidRPr="00637D2A">
              <w:rPr>
                <w:lang w:val="sr-Latn-CS"/>
              </w:rPr>
              <w:t>T</w:t>
            </w:r>
          </w:p>
        </w:tc>
        <w:tc>
          <w:tcPr>
            <w:tcW w:w="5069" w:type="dxa"/>
          </w:tcPr>
          <w:p w:rsidR="00F7041C" w:rsidRPr="00777FD2" w:rsidRDefault="00F7041C" w:rsidP="00777FD2">
            <w:pPr>
              <w:spacing w:line="276" w:lineRule="auto"/>
              <w:rPr>
                <w:sz w:val="20"/>
                <w:szCs w:val="20"/>
              </w:rPr>
            </w:pPr>
            <w:r>
              <w:rPr>
                <w:sz w:val="20"/>
                <w:szCs w:val="20"/>
              </w:rPr>
              <w:t>Не постоји општи национални систем припреме и укључивања студената у праћење квалитета и вредновање високошколске установе</w:t>
            </w:r>
          </w:p>
        </w:tc>
        <w:tc>
          <w:tcPr>
            <w:tcW w:w="1275" w:type="dxa"/>
          </w:tcPr>
          <w:p w:rsidR="00F7041C" w:rsidRPr="00777FD2" w:rsidRDefault="00F7041C" w:rsidP="007469BF">
            <w:pPr>
              <w:spacing w:line="276" w:lineRule="auto"/>
              <w:jc w:val="both"/>
            </w:pPr>
            <w:r w:rsidRPr="00637D2A">
              <w:t>+</w:t>
            </w:r>
            <w:r>
              <w:t>+</w:t>
            </w:r>
          </w:p>
        </w:tc>
      </w:tr>
      <w:tr w:rsidR="00F7041C" w:rsidRPr="00637D2A">
        <w:tc>
          <w:tcPr>
            <w:tcW w:w="2185" w:type="dxa"/>
            <w:vMerge w:val="restart"/>
            <w:vAlign w:val="center"/>
          </w:tcPr>
          <w:p w:rsidR="00F7041C" w:rsidRPr="00637D2A" w:rsidRDefault="00F7041C" w:rsidP="007469BF">
            <w:pPr>
              <w:spacing w:line="276" w:lineRule="auto"/>
              <w:jc w:val="center"/>
              <w:rPr>
                <w:b/>
                <w:bCs/>
              </w:rPr>
            </w:pPr>
            <w:r w:rsidRPr="00637D2A">
              <w:rPr>
                <w:b/>
                <w:bCs/>
              </w:rPr>
              <w:t xml:space="preserve">Учешће студената у </w:t>
            </w:r>
            <w:r w:rsidRPr="00637D2A">
              <w:rPr>
                <w:b/>
                <w:bCs/>
              </w:rPr>
              <w:lastRenderedPageBreak/>
              <w:t>самовредновању</w:t>
            </w:r>
          </w:p>
        </w:tc>
        <w:tc>
          <w:tcPr>
            <w:tcW w:w="543" w:type="dxa"/>
          </w:tcPr>
          <w:p w:rsidR="00F7041C" w:rsidRPr="00637D2A" w:rsidRDefault="00F7041C" w:rsidP="007469BF">
            <w:pPr>
              <w:spacing w:line="276" w:lineRule="auto"/>
              <w:jc w:val="center"/>
              <w:rPr>
                <w:lang w:val="sr-Latn-CS"/>
              </w:rPr>
            </w:pPr>
            <w:r w:rsidRPr="00637D2A">
              <w:rPr>
                <w:lang w:val="sr-Latn-CS"/>
              </w:rPr>
              <w:lastRenderedPageBreak/>
              <w:t>S</w:t>
            </w:r>
          </w:p>
        </w:tc>
        <w:tc>
          <w:tcPr>
            <w:tcW w:w="5069" w:type="dxa"/>
          </w:tcPr>
          <w:p w:rsidR="00F7041C" w:rsidRPr="00777FD2" w:rsidRDefault="00F7041C" w:rsidP="0062671B">
            <w:pPr>
              <w:spacing w:line="276" w:lineRule="auto"/>
              <w:rPr>
                <w:sz w:val="20"/>
                <w:szCs w:val="20"/>
              </w:rPr>
            </w:pPr>
            <w:r w:rsidRPr="00637D2A">
              <w:rPr>
                <w:sz w:val="20"/>
                <w:szCs w:val="20"/>
              </w:rPr>
              <w:t>Студенти укључени у процес самовредновања  студијског програма, литературе</w:t>
            </w:r>
            <w:r>
              <w:rPr>
                <w:sz w:val="20"/>
                <w:szCs w:val="20"/>
              </w:rPr>
              <w:t>, педагошког рада наставника, не</w:t>
            </w:r>
            <w:r w:rsidRPr="00637D2A">
              <w:rPr>
                <w:sz w:val="20"/>
                <w:szCs w:val="20"/>
              </w:rPr>
              <w:t>наставног особља, библиотеке</w:t>
            </w:r>
            <w:r>
              <w:rPr>
                <w:sz w:val="20"/>
                <w:szCs w:val="20"/>
              </w:rPr>
              <w:t xml:space="preserve"> и других </w:t>
            </w:r>
            <w:r>
              <w:rPr>
                <w:sz w:val="20"/>
                <w:szCs w:val="20"/>
              </w:rPr>
              <w:lastRenderedPageBreak/>
              <w:t>аспеката квалитета рада Школе</w:t>
            </w:r>
          </w:p>
        </w:tc>
        <w:tc>
          <w:tcPr>
            <w:tcW w:w="1275" w:type="dxa"/>
          </w:tcPr>
          <w:p w:rsidR="00F7041C" w:rsidRPr="00637D2A" w:rsidRDefault="00F7041C" w:rsidP="007469BF">
            <w:pPr>
              <w:spacing w:line="276" w:lineRule="auto"/>
              <w:jc w:val="both"/>
            </w:pPr>
            <w:r w:rsidRPr="00637D2A">
              <w:lastRenderedPageBreak/>
              <w:t>+++</w:t>
            </w:r>
          </w:p>
        </w:tc>
      </w:tr>
      <w:tr w:rsidR="00F7041C" w:rsidRPr="00637D2A">
        <w:tc>
          <w:tcPr>
            <w:tcW w:w="2185" w:type="dxa"/>
            <w:vMerge/>
            <w:vAlign w:val="center"/>
          </w:tcPr>
          <w:p w:rsidR="00F7041C" w:rsidRPr="00637D2A" w:rsidRDefault="00F7041C" w:rsidP="007469BF">
            <w:pPr>
              <w:spacing w:line="276" w:lineRule="auto"/>
            </w:pPr>
          </w:p>
        </w:tc>
        <w:tc>
          <w:tcPr>
            <w:tcW w:w="543" w:type="dxa"/>
          </w:tcPr>
          <w:p w:rsidR="00F7041C" w:rsidRPr="00637D2A" w:rsidRDefault="00F7041C" w:rsidP="007469BF">
            <w:pPr>
              <w:spacing w:line="276" w:lineRule="auto"/>
              <w:jc w:val="center"/>
              <w:rPr>
                <w:lang w:val="sr-Latn-CS"/>
              </w:rPr>
            </w:pPr>
            <w:r w:rsidRPr="00637D2A">
              <w:rPr>
                <w:lang w:val="sr-Latn-CS"/>
              </w:rPr>
              <w:t>W</w:t>
            </w:r>
          </w:p>
        </w:tc>
        <w:tc>
          <w:tcPr>
            <w:tcW w:w="5069" w:type="dxa"/>
          </w:tcPr>
          <w:p w:rsidR="00F7041C" w:rsidRPr="00777FD2" w:rsidRDefault="00F7041C" w:rsidP="0062671B">
            <w:pPr>
              <w:spacing w:line="276" w:lineRule="auto"/>
              <w:rPr>
                <w:sz w:val="20"/>
                <w:szCs w:val="20"/>
              </w:rPr>
            </w:pPr>
            <w:r>
              <w:rPr>
                <w:sz w:val="20"/>
                <w:szCs w:val="20"/>
              </w:rPr>
              <w:t>Већина студената не даје довољно квали</w:t>
            </w:r>
            <w:r w:rsidR="005D3D96">
              <w:rPr>
                <w:sz w:val="20"/>
                <w:szCs w:val="20"/>
              </w:rPr>
              <w:t>тативне коментаре својих оцена</w:t>
            </w:r>
            <w:r>
              <w:rPr>
                <w:sz w:val="20"/>
                <w:szCs w:val="20"/>
              </w:rPr>
              <w:t xml:space="preserve"> датих у току анкетирања</w:t>
            </w:r>
          </w:p>
        </w:tc>
        <w:tc>
          <w:tcPr>
            <w:tcW w:w="1275" w:type="dxa"/>
          </w:tcPr>
          <w:p w:rsidR="00F7041C" w:rsidRPr="00637D2A" w:rsidRDefault="00F7041C" w:rsidP="00777FD2">
            <w:pPr>
              <w:spacing w:line="276" w:lineRule="auto"/>
              <w:jc w:val="both"/>
            </w:pPr>
            <w:r w:rsidRPr="00637D2A">
              <w:t>+</w:t>
            </w:r>
          </w:p>
        </w:tc>
      </w:tr>
      <w:tr w:rsidR="00F7041C" w:rsidRPr="00637D2A">
        <w:tc>
          <w:tcPr>
            <w:tcW w:w="2185" w:type="dxa"/>
            <w:vMerge/>
            <w:vAlign w:val="center"/>
          </w:tcPr>
          <w:p w:rsidR="00F7041C" w:rsidRPr="00637D2A" w:rsidRDefault="00F7041C" w:rsidP="007469BF">
            <w:pPr>
              <w:spacing w:line="276" w:lineRule="auto"/>
            </w:pPr>
          </w:p>
        </w:tc>
        <w:tc>
          <w:tcPr>
            <w:tcW w:w="543" w:type="dxa"/>
          </w:tcPr>
          <w:p w:rsidR="00F7041C" w:rsidRPr="00637D2A" w:rsidRDefault="00F7041C" w:rsidP="007469BF">
            <w:pPr>
              <w:spacing w:line="276" w:lineRule="auto"/>
              <w:jc w:val="center"/>
              <w:rPr>
                <w:lang w:val="sr-Latn-CS"/>
              </w:rPr>
            </w:pPr>
            <w:r w:rsidRPr="00637D2A">
              <w:rPr>
                <w:lang w:val="sr-Latn-CS"/>
              </w:rPr>
              <w:t>O</w:t>
            </w:r>
          </w:p>
        </w:tc>
        <w:tc>
          <w:tcPr>
            <w:tcW w:w="5069" w:type="dxa"/>
          </w:tcPr>
          <w:p w:rsidR="00F7041C" w:rsidRPr="00E37518" w:rsidRDefault="00F7041C" w:rsidP="0062671B">
            <w:pPr>
              <w:spacing w:line="276" w:lineRule="auto"/>
              <w:rPr>
                <w:sz w:val="20"/>
                <w:szCs w:val="20"/>
              </w:rPr>
            </w:pPr>
            <w:r>
              <w:rPr>
                <w:sz w:val="20"/>
                <w:szCs w:val="20"/>
              </w:rPr>
              <w:t xml:space="preserve">Званична образовна политика подстиче студенте да учествују у самовредновању високошколске установе у којој студирају </w:t>
            </w:r>
          </w:p>
        </w:tc>
        <w:tc>
          <w:tcPr>
            <w:tcW w:w="1275" w:type="dxa"/>
          </w:tcPr>
          <w:p w:rsidR="00F7041C" w:rsidRPr="00637D2A" w:rsidRDefault="00F7041C" w:rsidP="007469BF">
            <w:pPr>
              <w:spacing w:line="276" w:lineRule="auto"/>
              <w:jc w:val="both"/>
            </w:pPr>
            <w:r w:rsidRPr="00637D2A">
              <w:t>++</w:t>
            </w:r>
          </w:p>
        </w:tc>
      </w:tr>
      <w:tr w:rsidR="00F7041C" w:rsidRPr="00637D2A">
        <w:tc>
          <w:tcPr>
            <w:tcW w:w="2185" w:type="dxa"/>
            <w:vMerge/>
            <w:vAlign w:val="center"/>
          </w:tcPr>
          <w:p w:rsidR="00F7041C" w:rsidRPr="00637D2A" w:rsidRDefault="00F7041C" w:rsidP="007469BF">
            <w:pPr>
              <w:spacing w:line="276" w:lineRule="auto"/>
            </w:pPr>
          </w:p>
        </w:tc>
        <w:tc>
          <w:tcPr>
            <w:tcW w:w="543" w:type="dxa"/>
          </w:tcPr>
          <w:p w:rsidR="00F7041C" w:rsidRPr="00637D2A" w:rsidRDefault="00F7041C" w:rsidP="007469BF">
            <w:pPr>
              <w:spacing w:line="276" w:lineRule="auto"/>
              <w:jc w:val="center"/>
              <w:rPr>
                <w:lang w:val="sr-Latn-CS"/>
              </w:rPr>
            </w:pPr>
            <w:r w:rsidRPr="00637D2A">
              <w:rPr>
                <w:lang w:val="sr-Latn-CS"/>
              </w:rPr>
              <w:t>T</w:t>
            </w:r>
          </w:p>
        </w:tc>
        <w:tc>
          <w:tcPr>
            <w:tcW w:w="5069" w:type="dxa"/>
          </w:tcPr>
          <w:p w:rsidR="00F7041C" w:rsidRPr="00E37518" w:rsidRDefault="00F7041C" w:rsidP="0062671B">
            <w:pPr>
              <w:spacing w:line="276" w:lineRule="auto"/>
              <w:rPr>
                <w:sz w:val="20"/>
                <w:szCs w:val="20"/>
              </w:rPr>
            </w:pPr>
            <w:r>
              <w:rPr>
                <w:sz w:val="20"/>
                <w:szCs w:val="20"/>
              </w:rPr>
              <w:t>Нема прецизних смерница о обиму и врсти учешћа студената у самовредновању</w:t>
            </w:r>
          </w:p>
        </w:tc>
        <w:tc>
          <w:tcPr>
            <w:tcW w:w="1275" w:type="dxa"/>
          </w:tcPr>
          <w:p w:rsidR="00F7041C" w:rsidRPr="00637D2A" w:rsidRDefault="00F7041C" w:rsidP="00E37518">
            <w:pPr>
              <w:spacing w:line="276" w:lineRule="auto"/>
              <w:jc w:val="both"/>
            </w:pPr>
            <w:r w:rsidRPr="00637D2A">
              <w:t>++</w:t>
            </w:r>
          </w:p>
        </w:tc>
      </w:tr>
      <w:tr w:rsidR="00F7041C" w:rsidRPr="00637D2A">
        <w:tc>
          <w:tcPr>
            <w:tcW w:w="2185" w:type="dxa"/>
            <w:vMerge w:val="restart"/>
            <w:vAlign w:val="center"/>
          </w:tcPr>
          <w:p w:rsidR="00F7041C" w:rsidRPr="00637D2A" w:rsidRDefault="00F7041C" w:rsidP="00777FD2">
            <w:pPr>
              <w:spacing w:line="276" w:lineRule="auto"/>
              <w:jc w:val="center"/>
              <w:rPr>
                <w:b/>
                <w:bCs/>
              </w:rPr>
            </w:pPr>
            <w:r w:rsidRPr="00E37518">
              <w:rPr>
                <w:b/>
                <w:bCs/>
              </w:rPr>
              <w:t>Студентска</w:t>
            </w:r>
            <w:r w:rsidRPr="00840EAD">
              <w:t xml:space="preserve"> </w:t>
            </w:r>
            <w:r w:rsidRPr="00777FD2">
              <w:rPr>
                <w:b/>
                <w:bCs/>
              </w:rPr>
              <w:t>евалуација установе, студијских програма, наставе</w:t>
            </w:r>
          </w:p>
        </w:tc>
        <w:tc>
          <w:tcPr>
            <w:tcW w:w="543" w:type="dxa"/>
          </w:tcPr>
          <w:p w:rsidR="00F7041C" w:rsidRPr="00637D2A" w:rsidRDefault="00F7041C" w:rsidP="007469BF">
            <w:pPr>
              <w:spacing w:line="276" w:lineRule="auto"/>
              <w:jc w:val="both"/>
              <w:rPr>
                <w:lang w:val="sr-Latn-CS"/>
              </w:rPr>
            </w:pPr>
            <w:r w:rsidRPr="00637D2A">
              <w:rPr>
                <w:lang w:val="sr-Latn-CS"/>
              </w:rPr>
              <w:t>S</w:t>
            </w:r>
          </w:p>
        </w:tc>
        <w:tc>
          <w:tcPr>
            <w:tcW w:w="5069" w:type="dxa"/>
          </w:tcPr>
          <w:p w:rsidR="00F7041C" w:rsidRPr="002B4D02" w:rsidRDefault="00F7041C" w:rsidP="0062671B">
            <w:pPr>
              <w:spacing w:line="276" w:lineRule="auto"/>
              <w:rPr>
                <w:sz w:val="20"/>
                <w:szCs w:val="20"/>
              </w:rPr>
            </w:pPr>
            <w:r>
              <w:rPr>
                <w:sz w:val="20"/>
                <w:szCs w:val="20"/>
              </w:rPr>
              <w:t>Нормативним оквиром Школе у области квалитета студентима је дата могућност и подстичу се да учествују у евалуацији установе, студијских програма, наставе, а њихово вредновање утиче на мере унапређења квалитета Школе</w:t>
            </w:r>
          </w:p>
        </w:tc>
        <w:tc>
          <w:tcPr>
            <w:tcW w:w="1275" w:type="dxa"/>
          </w:tcPr>
          <w:p w:rsidR="00F7041C" w:rsidRPr="00637D2A" w:rsidRDefault="00F7041C" w:rsidP="007469BF">
            <w:pPr>
              <w:spacing w:line="276" w:lineRule="auto"/>
              <w:jc w:val="both"/>
            </w:pPr>
            <w:r w:rsidRPr="00637D2A">
              <w:t>+++</w:t>
            </w:r>
          </w:p>
        </w:tc>
      </w:tr>
      <w:tr w:rsidR="00F7041C" w:rsidRPr="00637D2A">
        <w:tc>
          <w:tcPr>
            <w:tcW w:w="2185" w:type="dxa"/>
            <w:vMerge/>
          </w:tcPr>
          <w:p w:rsidR="00F7041C" w:rsidRPr="00637D2A" w:rsidRDefault="00F7041C" w:rsidP="007469BF">
            <w:pPr>
              <w:spacing w:line="276" w:lineRule="auto"/>
              <w:jc w:val="both"/>
            </w:pPr>
          </w:p>
        </w:tc>
        <w:tc>
          <w:tcPr>
            <w:tcW w:w="543" w:type="dxa"/>
          </w:tcPr>
          <w:p w:rsidR="00F7041C" w:rsidRPr="00637D2A" w:rsidRDefault="00F7041C" w:rsidP="007469BF">
            <w:pPr>
              <w:spacing w:line="276" w:lineRule="auto"/>
              <w:jc w:val="both"/>
              <w:rPr>
                <w:lang w:val="sr-Latn-CS"/>
              </w:rPr>
            </w:pPr>
            <w:r w:rsidRPr="00637D2A">
              <w:rPr>
                <w:lang w:val="sr-Latn-CS"/>
              </w:rPr>
              <w:t>W</w:t>
            </w:r>
          </w:p>
        </w:tc>
        <w:tc>
          <w:tcPr>
            <w:tcW w:w="5069" w:type="dxa"/>
          </w:tcPr>
          <w:p w:rsidR="00F7041C" w:rsidRPr="0062671B" w:rsidRDefault="00F7041C" w:rsidP="0062671B">
            <w:pPr>
              <w:spacing w:line="276" w:lineRule="auto"/>
              <w:rPr>
                <w:sz w:val="20"/>
                <w:szCs w:val="20"/>
              </w:rPr>
            </w:pPr>
            <w:r>
              <w:rPr>
                <w:sz w:val="20"/>
                <w:szCs w:val="20"/>
              </w:rPr>
              <w:t>Део студената још увек не разуме довољно своју улогу у процесу евалуације</w:t>
            </w:r>
          </w:p>
        </w:tc>
        <w:tc>
          <w:tcPr>
            <w:tcW w:w="1275" w:type="dxa"/>
          </w:tcPr>
          <w:p w:rsidR="00F7041C" w:rsidRPr="00637D2A" w:rsidRDefault="00F7041C" w:rsidP="007469BF">
            <w:pPr>
              <w:spacing w:line="276" w:lineRule="auto"/>
              <w:jc w:val="both"/>
            </w:pPr>
            <w:r w:rsidRPr="00637D2A">
              <w:t>+</w:t>
            </w:r>
          </w:p>
        </w:tc>
      </w:tr>
      <w:tr w:rsidR="00F7041C" w:rsidRPr="00637D2A">
        <w:tc>
          <w:tcPr>
            <w:tcW w:w="2185" w:type="dxa"/>
            <w:vMerge/>
          </w:tcPr>
          <w:p w:rsidR="00F7041C" w:rsidRPr="00637D2A" w:rsidRDefault="00F7041C" w:rsidP="007469BF">
            <w:pPr>
              <w:spacing w:line="276" w:lineRule="auto"/>
              <w:jc w:val="both"/>
            </w:pPr>
          </w:p>
        </w:tc>
        <w:tc>
          <w:tcPr>
            <w:tcW w:w="543" w:type="dxa"/>
          </w:tcPr>
          <w:p w:rsidR="00F7041C" w:rsidRPr="00637D2A" w:rsidRDefault="00F7041C" w:rsidP="007469BF">
            <w:pPr>
              <w:spacing w:line="276" w:lineRule="auto"/>
              <w:jc w:val="both"/>
              <w:rPr>
                <w:lang w:val="sr-Latn-CS"/>
              </w:rPr>
            </w:pPr>
            <w:r w:rsidRPr="00637D2A">
              <w:rPr>
                <w:lang w:val="sr-Latn-CS"/>
              </w:rPr>
              <w:t>O</w:t>
            </w:r>
          </w:p>
        </w:tc>
        <w:tc>
          <w:tcPr>
            <w:tcW w:w="5069" w:type="dxa"/>
          </w:tcPr>
          <w:p w:rsidR="00F7041C" w:rsidRPr="0062671B" w:rsidRDefault="00F7041C" w:rsidP="0062671B">
            <w:pPr>
              <w:spacing w:line="276" w:lineRule="auto"/>
              <w:rPr>
                <w:sz w:val="20"/>
                <w:szCs w:val="20"/>
              </w:rPr>
            </w:pPr>
            <w:r>
              <w:rPr>
                <w:sz w:val="20"/>
                <w:szCs w:val="20"/>
              </w:rPr>
              <w:t>Могућност комуникације и размене искустава студентских парламената разних високошколских установа о учешћу студената у процесу евалуације</w:t>
            </w:r>
          </w:p>
        </w:tc>
        <w:tc>
          <w:tcPr>
            <w:tcW w:w="1275" w:type="dxa"/>
          </w:tcPr>
          <w:p w:rsidR="00F7041C" w:rsidRPr="00637D2A" w:rsidRDefault="00F7041C" w:rsidP="007469BF">
            <w:pPr>
              <w:spacing w:line="276" w:lineRule="auto"/>
              <w:jc w:val="both"/>
            </w:pPr>
            <w:r w:rsidRPr="00637D2A">
              <w:t>++</w:t>
            </w:r>
          </w:p>
        </w:tc>
      </w:tr>
      <w:tr w:rsidR="00F7041C" w:rsidRPr="00637D2A">
        <w:tc>
          <w:tcPr>
            <w:tcW w:w="2185" w:type="dxa"/>
            <w:vMerge/>
          </w:tcPr>
          <w:p w:rsidR="00F7041C" w:rsidRPr="00637D2A" w:rsidRDefault="00F7041C" w:rsidP="007469BF">
            <w:pPr>
              <w:spacing w:line="276" w:lineRule="auto"/>
              <w:jc w:val="both"/>
            </w:pPr>
          </w:p>
        </w:tc>
        <w:tc>
          <w:tcPr>
            <w:tcW w:w="543" w:type="dxa"/>
          </w:tcPr>
          <w:p w:rsidR="00F7041C" w:rsidRPr="00637D2A" w:rsidRDefault="00F7041C" w:rsidP="007469BF">
            <w:pPr>
              <w:spacing w:line="276" w:lineRule="auto"/>
              <w:jc w:val="both"/>
              <w:rPr>
                <w:lang w:val="sr-Latn-CS"/>
              </w:rPr>
            </w:pPr>
            <w:r w:rsidRPr="00637D2A">
              <w:rPr>
                <w:lang w:val="sr-Latn-CS"/>
              </w:rPr>
              <w:t>T</w:t>
            </w:r>
          </w:p>
        </w:tc>
        <w:tc>
          <w:tcPr>
            <w:tcW w:w="5069" w:type="dxa"/>
          </w:tcPr>
          <w:p w:rsidR="00F7041C" w:rsidRPr="0062671B" w:rsidRDefault="00F7041C" w:rsidP="0062671B">
            <w:pPr>
              <w:spacing w:line="276" w:lineRule="auto"/>
              <w:rPr>
                <w:sz w:val="20"/>
                <w:szCs w:val="20"/>
              </w:rPr>
            </w:pPr>
            <w:r>
              <w:rPr>
                <w:sz w:val="20"/>
                <w:szCs w:val="20"/>
              </w:rPr>
              <w:t>Недовољно коришћење ове могућности од стране самих студената</w:t>
            </w:r>
          </w:p>
        </w:tc>
        <w:tc>
          <w:tcPr>
            <w:tcW w:w="1275" w:type="dxa"/>
          </w:tcPr>
          <w:p w:rsidR="00F7041C" w:rsidRPr="0062671B" w:rsidRDefault="00F7041C" w:rsidP="007469BF">
            <w:pPr>
              <w:spacing w:line="276" w:lineRule="auto"/>
              <w:jc w:val="both"/>
            </w:pPr>
            <w:r w:rsidRPr="00637D2A">
              <w:t>+</w:t>
            </w:r>
            <w:r>
              <w:t>+</w:t>
            </w:r>
          </w:p>
        </w:tc>
      </w:tr>
    </w:tbl>
    <w:p w:rsidR="00F7041C" w:rsidRDefault="00F7041C" w:rsidP="007469BF">
      <w:pPr>
        <w:pStyle w:val="kurac"/>
        <w:spacing w:before="0" w:beforeAutospacing="0" w:after="0" w:afterAutospacing="0" w:line="276" w:lineRule="auto"/>
        <w:outlineLvl w:val="3"/>
        <w:rPr>
          <w:u w:val="single"/>
        </w:rPr>
      </w:pPr>
    </w:p>
    <w:p w:rsidR="00F7041C" w:rsidRPr="00844D33" w:rsidRDefault="00F7041C" w:rsidP="007469BF">
      <w:pPr>
        <w:pStyle w:val="kurac"/>
        <w:spacing w:before="0" w:beforeAutospacing="0" w:after="0" w:afterAutospacing="0" w:line="276" w:lineRule="auto"/>
        <w:outlineLvl w:val="3"/>
        <w:rPr>
          <w:u w:val="single"/>
        </w:rPr>
      </w:pPr>
      <w:r w:rsidRPr="00844D33">
        <w:rPr>
          <w:u w:val="single"/>
        </w:rPr>
        <w:t>Оцена испуњености сатндарда 13: испуњен у потпуности</w:t>
      </w:r>
    </w:p>
    <w:p w:rsidR="00F7041C" w:rsidRDefault="00F7041C" w:rsidP="007469BF">
      <w:pPr>
        <w:pStyle w:val="kurac"/>
        <w:spacing w:before="0" w:beforeAutospacing="0" w:after="0" w:afterAutospacing="0" w:line="276" w:lineRule="auto"/>
        <w:outlineLvl w:val="3"/>
      </w:pPr>
    </w:p>
    <w:p w:rsidR="00F7041C" w:rsidRDefault="00F7041C" w:rsidP="007469BF">
      <w:pPr>
        <w:pStyle w:val="kurac"/>
        <w:spacing w:before="0" w:beforeAutospacing="0" w:after="0" w:afterAutospacing="0" w:line="276" w:lineRule="auto"/>
        <w:outlineLvl w:val="3"/>
      </w:pPr>
    </w:p>
    <w:p w:rsidR="00F7041C" w:rsidRPr="00C6293C" w:rsidRDefault="00F7041C" w:rsidP="007469BF">
      <w:pPr>
        <w:pStyle w:val="kurac"/>
        <w:spacing w:before="0" w:beforeAutospacing="0" w:after="0" w:afterAutospacing="0" w:line="276" w:lineRule="auto"/>
        <w:outlineLvl w:val="3"/>
        <w:rPr>
          <w:lang w:val="ru-RU"/>
        </w:rPr>
      </w:pPr>
      <w:r w:rsidRPr="004D03AD">
        <w:t>ц) Предлог мера и активности за унапређење квалитета</w:t>
      </w:r>
      <w:r w:rsidRPr="00C6293C">
        <w:rPr>
          <w:lang w:val="ru-RU"/>
        </w:rPr>
        <w:t xml:space="preserve"> </w:t>
      </w:r>
      <w:r>
        <w:t xml:space="preserve">стандарда </w:t>
      </w:r>
      <w:r w:rsidRPr="00C6293C">
        <w:rPr>
          <w:lang w:val="ru-RU"/>
        </w:rPr>
        <w:t>13</w:t>
      </w:r>
      <w:r w:rsidRPr="004D03AD">
        <w:t>:</w:t>
      </w:r>
    </w:p>
    <w:p w:rsidR="00F7041C" w:rsidRDefault="00F7041C" w:rsidP="007469BF">
      <w:pPr>
        <w:spacing w:line="276" w:lineRule="auto"/>
        <w:ind w:firstLine="708"/>
        <w:jc w:val="both"/>
      </w:pPr>
      <w:r w:rsidRPr="00C2712F">
        <w:t xml:space="preserve">Студенти имају активну улогу у свим сегментима система обезбеђења квалитета и њихово учешће </w:t>
      </w:r>
      <w:r>
        <w:t xml:space="preserve">у органима Школе је регулисано </w:t>
      </w:r>
      <w:r w:rsidRPr="00C2712F">
        <w:t>Статутом и одговарајућим правилницима</w:t>
      </w:r>
      <w:r w:rsidR="003D3066">
        <w:t>,</w:t>
      </w:r>
      <w:r>
        <w:t xml:space="preserve"> међутим, да би се та улога у пракси остваривала, неопходно је пружити још подршке студентима у њеној реализацији:</w:t>
      </w:r>
    </w:p>
    <w:p w:rsidR="00463A04" w:rsidRDefault="00F7041C">
      <w:pPr>
        <w:pStyle w:val="ListParagraph"/>
        <w:numPr>
          <w:ilvl w:val="0"/>
          <w:numId w:val="33"/>
        </w:numPr>
        <w:jc w:val="both"/>
        <w:rPr>
          <w:rFonts w:cs="Times New Roman"/>
          <w:lang w:val="ru-RU"/>
        </w:rPr>
      </w:pPr>
      <w:r w:rsidRPr="006B13F3">
        <w:rPr>
          <w:rFonts w:ascii="Times New Roman" w:hAnsi="Times New Roman" w:cs="Times New Roman"/>
          <w:sz w:val="24"/>
          <w:szCs w:val="24"/>
          <w:lang w:val="ru-RU"/>
        </w:rPr>
        <w:t>Додатна сарадња са Студентским парламентом – информисање и едукација о важности праћења квалитета и самовредновању, као и о могућностима утицаја студената на тај процес;</w:t>
      </w:r>
    </w:p>
    <w:p w:rsidR="00463A04" w:rsidRDefault="00F7041C">
      <w:pPr>
        <w:pStyle w:val="ListParagraph"/>
        <w:numPr>
          <w:ilvl w:val="0"/>
          <w:numId w:val="33"/>
        </w:numPr>
        <w:jc w:val="both"/>
        <w:rPr>
          <w:rFonts w:cs="Times New Roman"/>
          <w:lang w:val="ru-RU"/>
        </w:rPr>
      </w:pPr>
      <w:r w:rsidRPr="006B13F3">
        <w:rPr>
          <w:rFonts w:ascii="Times New Roman" w:hAnsi="Times New Roman" w:cs="Times New Roman"/>
          <w:sz w:val="24"/>
          <w:szCs w:val="24"/>
          <w:lang w:val="ru-RU"/>
        </w:rPr>
        <w:t>Разговори са студентима прве године на тему праћења квалитета и самовредновања</w:t>
      </w:r>
      <w:r>
        <w:rPr>
          <w:rFonts w:ascii="Times New Roman" w:hAnsi="Times New Roman" w:cs="Times New Roman"/>
          <w:sz w:val="24"/>
          <w:szCs w:val="24"/>
          <w:lang w:val="ru-RU"/>
        </w:rPr>
        <w:t>,</w:t>
      </w:r>
      <w:r w:rsidRPr="006B13F3">
        <w:rPr>
          <w:rFonts w:ascii="Times New Roman" w:hAnsi="Times New Roman" w:cs="Times New Roman"/>
          <w:sz w:val="24"/>
          <w:szCs w:val="24"/>
          <w:lang w:val="ru-RU"/>
        </w:rPr>
        <w:t xml:space="preserve"> како би прихватили тај процес на адекватан начин и успели да се активно укључе;</w:t>
      </w:r>
    </w:p>
    <w:p w:rsidR="00463A04" w:rsidRDefault="00F7041C">
      <w:pPr>
        <w:pStyle w:val="ListParagraph"/>
        <w:numPr>
          <w:ilvl w:val="0"/>
          <w:numId w:val="33"/>
        </w:numPr>
        <w:jc w:val="both"/>
        <w:rPr>
          <w:rFonts w:cs="Times New Roman"/>
          <w:lang w:val="ru-RU"/>
        </w:rPr>
      </w:pPr>
      <w:r w:rsidRPr="006B13F3">
        <w:rPr>
          <w:rFonts w:ascii="Times New Roman" w:hAnsi="Times New Roman" w:cs="Times New Roman"/>
          <w:sz w:val="24"/>
          <w:szCs w:val="24"/>
          <w:lang w:val="ru-RU"/>
        </w:rPr>
        <w:t xml:space="preserve">Повратна информација студентима </w:t>
      </w:r>
      <w:r>
        <w:rPr>
          <w:rFonts w:ascii="Times New Roman" w:hAnsi="Times New Roman" w:cs="Times New Roman"/>
          <w:sz w:val="24"/>
          <w:szCs w:val="24"/>
          <w:lang w:val="ru-RU"/>
        </w:rPr>
        <w:t>(</w:t>
      </w:r>
      <w:r w:rsidRPr="006B13F3">
        <w:rPr>
          <w:rFonts w:ascii="Times New Roman" w:hAnsi="Times New Roman" w:cs="Times New Roman"/>
          <w:sz w:val="24"/>
          <w:szCs w:val="24"/>
          <w:lang w:val="ru-RU"/>
        </w:rPr>
        <w:t>у краћој форми</w:t>
      </w:r>
      <w:r>
        <w:rPr>
          <w:rFonts w:ascii="Times New Roman" w:hAnsi="Times New Roman" w:cs="Times New Roman"/>
          <w:sz w:val="24"/>
          <w:szCs w:val="24"/>
          <w:lang w:val="ru-RU"/>
        </w:rPr>
        <w:t>)</w:t>
      </w:r>
      <w:r w:rsidRPr="006B13F3">
        <w:rPr>
          <w:rFonts w:ascii="Times New Roman" w:hAnsi="Times New Roman" w:cs="Times New Roman"/>
          <w:sz w:val="24"/>
          <w:szCs w:val="24"/>
          <w:lang w:val="ru-RU"/>
        </w:rPr>
        <w:t xml:space="preserve"> у којој би се видео утицај њиховог оцењивања на евентуална унапређења квалитета рада Школе (сажетак извештаја о праћењу квалитета, на пример, у форми </w:t>
      </w:r>
      <w:r>
        <w:rPr>
          <w:rFonts w:ascii="Times New Roman" w:hAnsi="Times New Roman" w:cs="Times New Roman"/>
          <w:sz w:val="24"/>
          <w:szCs w:val="24"/>
        </w:rPr>
        <w:t>Power</w:t>
      </w:r>
      <w:r w:rsidRPr="006B13F3">
        <w:rPr>
          <w:rFonts w:ascii="Times New Roman" w:hAnsi="Times New Roman" w:cs="Times New Roman"/>
          <w:sz w:val="24"/>
          <w:szCs w:val="24"/>
          <w:lang w:val="ru-RU"/>
        </w:rPr>
        <w:t xml:space="preserve"> </w:t>
      </w:r>
      <w:r>
        <w:rPr>
          <w:rFonts w:ascii="Times New Roman" w:hAnsi="Times New Roman" w:cs="Times New Roman"/>
          <w:sz w:val="24"/>
          <w:szCs w:val="24"/>
        </w:rPr>
        <w:t>Point</w:t>
      </w:r>
      <w:r w:rsidRPr="006B13F3">
        <w:rPr>
          <w:rFonts w:ascii="Times New Roman" w:hAnsi="Times New Roman" w:cs="Times New Roman"/>
          <w:sz w:val="24"/>
          <w:szCs w:val="24"/>
          <w:lang w:val="ru-RU"/>
        </w:rPr>
        <w:t xml:space="preserve"> презентације);</w:t>
      </w:r>
    </w:p>
    <w:p w:rsidR="00463A04" w:rsidRDefault="00F7041C">
      <w:pPr>
        <w:pStyle w:val="ListParagraph"/>
        <w:numPr>
          <w:ilvl w:val="0"/>
          <w:numId w:val="33"/>
        </w:numPr>
        <w:jc w:val="both"/>
        <w:rPr>
          <w:rFonts w:cs="Times New Roman"/>
          <w:lang w:val="ru-RU"/>
        </w:rPr>
      </w:pPr>
      <w:r w:rsidRPr="006B13F3">
        <w:rPr>
          <w:rFonts w:ascii="Times New Roman" w:hAnsi="Times New Roman" w:cs="Times New Roman"/>
          <w:sz w:val="24"/>
          <w:szCs w:val="24"/>
          <w:lang w:val="ru-RU"/>
        </w:rPr>
        <w:t>Континуирано укључивање представника студената у унапређење инструмената праћења квалитета Школе.</w:t>
      </w:r>
    </w:p>
    <w:p w:rsidR="00F7041C" w:rsidRDefault="00F7041C" w:rsidP="007469BF">
      <w:pPr>
        <w:pStyle w:val="kurac"/>
        <w:spacing w:before="0" w:beforeAutospacing="0" w:after="0" w:afterAutospacing="0" w:line="276" w:lineRule="auto"/>
        <w:outlineLvl w:val="3"/>
      </w:pPr>
    </w:p>
    <w:p w:rsidR="00987F4F" w:rsidRDefault="00987F4F" w:rsidP="007469BF">
      <w:pPr>
        <w:pStyle w:val="kurac"/>
        <w:spacing w:before="0" w:beforeAutospacing="0" w:after="0" w:afterAutospacing="0" w:line="276" w:lineRule="auto"/>
        <w:outlineLvl w:val="3"/>
      </w:pPr>
    </w:p>
    <w:p w:rsidR="00F7041C" w:rsidRPr="00844D33" w:rsidRDefault="00F7041C" w:rsidP="007469BF">
      <w:pPr>
        <w:pStyle w:val="kurac"/>
        <w:spacing w:before="0" w:beforeAutospacing="0" w:after="0" w:afterAutospacing="0" w:line="276" w:lineRule="auto"/>
        <w:outlineLvl w:val="3"/>
        <w:rPr>
          <w:b w:val="0"/>
          <w:bCs w:val="0"/>
          <w:lang w:val="ru-RU"/>
        </w:rPr>
      </w:pPr>
      <w:r w:rsidRPr="004D03AD">
        <w:lastRenderedPageBreak/>
        <w:t>д) Показатељи и прилози</w:t>
      </w:r>
      <w:r>
        <w:t xml:space="preserve"> за стандард </w:t>
      </w:r>
      <w:r w:rsidRPr="00C6293C">
        <w:rPr>
          <w:lang w:val="ru-RU"/>
        </w:rPr>
        <w:t>13</w:t>
      </w:r>
      <w:r>
        <w:rPr>
          <w:b w:val="0"/>
          <w:bCs w:val="0"/>
          <w:lang w:val="ru-RU"/>
        </w:rPr>
        <w:t xml:space="preserve"> </w:t>
      </w:r>
    </w:p>
    <w:p w:rsidR="00F7041C" w:rsidRDefault="00F7041C" w:rsidP="007469BF">
      <w:pPr>
        <w:spacing w:line="276" w:lineRule="auto"/>
        <w:rPr>
          <w:b/>
          <w:bCs/>
        </w:rPr>
      </w:pPr>
    </w:p>
    <w:p w:rsidR="00F7041C" w:rsidRPr="00DC432C" w:rsidRDefault="00270549" w:rsidP="007469BF">
      <w:pPr>
        <w:spacing w:line="276" w:lineRule="auto"/>
      </w:pPr>
      <w:hyperlink r:id="rId124" w:history="1">
        <w:r w:rsidR="00F7041C" w:rsidRPr="00A241B4">
          <w:rPr>
            <w:rStyle w:val="Hyperlink"/>
            <w:b/>
            <w:bCs/>
          </w:rPr>
          <w:t>Прилог 13.1.</w:t>
        </w:r>
      </w:hyperlink>
      <w:r w:rsidR="00F7041C" w:rsidRPr="00A52F6A">
        <w:rPr>
          <w:b/>
          <w:bCs/>
        </w:rPr>
        <w:t xml:space="preserve"> </w:t>
      </w:r>
      <w:r w:rsidR="00F7041C" w:rsidRPr="00A52F6A">
        <w:t>Документација  која потврђује учешће студената у самовредновању и провери квалитета</w:t>
      </w:r>
      <w:r w:rsidR="00F7041C">
        <w:t>:</w:t>
      </w:r>
    </w:p>
    <w:p w:rsidR="00F7041C" w:rsidRPr="00A52F6A" w:rsidRDefault="00270549" w:rsidP="00844D33">
      <w:pPr>
        <w:spacing w:line="276" w:lineRule="auto"/>
        <w:jc w:val="both"/>
      </w:pPr>
      <w:hyperlink r:id="rId125" w:history="1">
        <w:r w:rsidR="00F7041C" w:rsidRPr="00A241B4">
          <w:rPr>
            <w:rStyle w:val="Hyperlink"/>
            <w:b/>
            <w:bCs/>
          </w:rPr>
          <w:t>Прилог 13.1. 1.</w:t>
        </w:r>
      </w:hyperlink>
      <w:r w:rsidR="00F7041C">
        <w:rPr>
          <w:b/>
          <w:bCs/>
        </w:rPr>
        <w:t xml:space="preserve"> </w:t>
      </w:r>
      <w:r w:rsidR="00F7041C" w:rsidRPr="00A52F6A">
        <w:t>Списак упитника које у поступку самовредновања попуњавају студенти и списак студената</w:t>
      </w:r>
      <w:r w:rsidR="00F7041C">
        <w:t xml:space="preserve"> </w:t>
      </w:r>
      <w:r w:rsidR="003D3066">
        <w:t>–</w:t>
      </w:r>
      <w:r w:rsidR="00F7041C">
        <w:t xml:space="preserve"> </w:t>
      </w:r>
      <w:r w:rsidR="00F7041C" w:rsidRPr="00A52F6A">
        <w:t>чланова Комисије за квалитет</w:t>
      </w:r>
    </w:p>
    <w:p w:rsidR="00F7041C" w:rsidRPr="00F16779" w:rsidRDefault="00270549" w:rsidP="00844D33">
      <w:pPr>
        <w:spacing w:line="276" w:lineRule="auto"/>
        <w:jc w:val="both"/>
        <w:rPr>
          <w:b/>
          <w:bCs/>
        </w:rPr>
      </w:pPr>
      <w:hyperlink r:id="rId126" w:history="1">
        <w:r w:rsidR="00F7041C" w:rsidRPr="00A241B4">
          <w:rPr>
            <w:rStyle w:val="Hyperlink"/>
            <w:b/>
            <w:bCs/>
          </w:rPr>
          <w:t>Прилог 13.1.2.</w:t>
        </w:r>
      </w:hyperlink>
      <w:r w:rsidR="00F7041C">
        <w:t xml:space="preserve"> </w:t>
      </w:r>
      <w:r w:rsidR="00F7041C" w:rsidRPr="005874D6">
        <w:t>Документ о анализи резултата анкета и о усвајању корективних и превентивних мера</w:t>
      </w:r>
      <w:r w:rsidR="00F7041C">
        <w:t xml:space="preserve"> (са подацима о учешћу студената у самовредновању и провери квалитета) </w:t>
      </w:r>
      <w:r w:rsidR="00004F6F">
        <w:t>-</w:t>
      </w:r>
      <w:r w:rsidR="00F7041C">
        <w:t xml:space="preserve"> </w:t>
      </w:r>
      <w:hyperlink r:id="rId127" w:history="1">
        <w:r w:rsidR="00F7041C" w:rsidRPr="00A241B4">
          <w:rPr>
            <w:rStyle w:val="Hyperlink"/>
            <w:b/>
            <w:bCs/>
          </w:rPr>
          <w:t>прилози 5.1.1.</w:t>
        </w:r>
      </w:hyperlink>
      <w:r w:rsidR="00F7041C">
        <w:rPr>
          <w:b/>
          <w:bCs/>
        </w:rPr>
        <w:t xml:space="preserve">, </w:t>
      </w:r>
      <w:hyperlink r:id="rId128" w:history="1">
        <w:r w:rsidR="00F7041C" w:rsidRPr="00A241B4">
          <w:rPr>
            <w:rStyle w:val="Hyperlink"/>
            <w:b/>
            <w:bCs/>
          </w:rPr>
          <w:t>5.1.2.</w:t>
        </w:r>
      </w:hyperlink>
      <w:r w:rsidR="00F7041C">
        <w:rPr>
          <w:b/>
          <w:bCs/>
        </w:rPr>
        <w:t xml:space="preserve"> и </w:t>
      </w:r>
      <w:hyperlink r:id="rId129" w:history="1">
        <w:r w:rsidR="00F7041C" w:rsidRPr="00A241B4">
          <w:rPr>
            <w:rStyle w:val="Hyperlink"/>
            <w:b/>
            <w:bCs/>
          </w:rPr>
          <w:t>5.1.3.</w:t>
        </w:r>
      </w:hyperlink>
    </w:p>
    <w:p w:rsidR="00F7041C" w:rsidRDefault="00F7041C" w:rsidP="007469BF">
      <w:pPr>
        <w:spacing w:line="276" w:lineRule="auto"/>
        <w:ind w:left="567"/>
        <w:rPr>
          <w:b/>
          <w:bCs/>
        </w:rPr>
      </w:pPr>
    </w:p>
    <w:p w:rsidR="00F7041C" w:rsidRDefault="00F7041C" w:rsidP="007469BF">
      <w:pPr>
        <w:spacing w:line="276" w:lineRule="auto"/>
        <w:ind w:left="567"/>
        <w:rPr>
          <w:b/>
          <w:bCs/>
        </w:rPr>
      </w:pPr>
    </w:p>
    <w:p w:rsidR="00F7041C" w:rsidRDefault="00F7041C" w:rsidP="007469BF">
      <w:pPr>
        <w:spacing w:line="276" w:lineRule="auto"/>
        <w:ind w:left="567"/>
        <w:rPr>
          <w:b/>
          <w:bCs/>
        </w:rPr>
      </w:pPr>
    </w:p>
    <w:p w:rsidR="00F7041C" w:rsidRDefault="00F7041C" w:rsidP="007469BF">
      <w:pPr>
        <w:spacing w:line="276" w:lineRule="auto"/>
      </w:pPr>
    </w:p>
    <w:p w:rsidR="00F7041C" w:rsidRPr="006B13F3" w:rsidRDefault="00F7041C" w:rsidP="007469BF">
      <w:pPr>
        <w:pStyle w:val="NormalWeb"/>
        <w:spacing w:before="0" w:beforeAutospacing="0" w:after="0" w:afterAutospacing="0" w:line="276" w:lineRule="auto"/>
        <w:rPr>
          <w:lang w:val="ru-RU"/>
        </w:rPr>
        <w:sectPr w:rsidR="00F7041C" w:rsidRPr="006B13F3" w:rsidSect="006F01B1">
          <w:footerReference w:type="default" r:id="rId130"/>
          <w:pgSz w:w="12240" w:h="15840"/>
          <w:pgMar w:top="1417" w:right="1417" w:bottom="1417" w:left="1417" w:header="708" w:footer="708" w:gutter="0"/>
          <w:cols w:space="708"/>
          <w:docGrid w:linePitch="360"/>
        </w:sectPr>
      </w:pPr>
    </w:p>
    <w:p w:rsidR="00F7041C" w:rsidRPr="00844D33" w:rsidRDefault="00F7041C" w:rsidP="00844D33">
      <w:pPr>
        <w:pStyle w:val="2"/>
        <w:pageBreakBefore/>
        <w:spacing w:before="0" w:beforeAutospacing="0" w:after="0" w:afterAutospacing="0" w:line="276" w:lineRule="auto"/>
        <w:outlineLvl w:val="2"/>
      </w:pPr>
      <w:bookmarkStart w:id="86" w:name="_Toc286066227"/>
      <w:bookmarkStart w:id="87" w:name="_Toc286066555"/>
      <w:bookmarkStart w:id="88" w:name="_Toc286066673"/>
      <w:bookmarkStart w:id="89" w:name="_Toc286066764"/>
      <w:bookmarkStart w:id="90" w:name="_Toc50808261"/>
      <w:r w:rsidRPr="00F06E65">
        <w:lastRenderedPageBreak/>
        <w:t>Ст</w:t>
      </w:r>
      <w:r>
        <w:t xml:space="preserve">андард 14: Систематско праћење </w:t>
      </w:r>
      <w:r w:rsidRPr="00F06E65">
        <w:t>и перидична провера квалитета</w:t>
      </w:r>
      <w:bookmarkEnd w:id="86"/>
      <w:bookmarkEnd w:id="87"/>
      <w:bookmarkEnd w:id="88"/>
      <w:bookmarkEnd w:id="89"/>
      <w:bookmarkEnd w:id="90"/>
      <w:r w:rsidRPr="00F06E65">
        <w:rPr>
          <w:lang w:val="sr-Latn-CS"/>
        </w:rPr>
        <w:t xml:space="preserve"> </w:t>
      </w:r>
    </w:p>
    <w:p w:rsidR="00F7041C" w:rsidRDefault="00F7041C" w:rsidP="00844D33">
      <w:pPr>
        <w:pStyle w:val="kurac"/>
        <w:spacing w:before="0" w:beforeAutospacing="0" w:after="0" w:afterAutospacing="0" w:line="276" w:lineRule="auto"/>
        <w:outlineLvl w:val="3"/>
      </w:pPr>
    </w:p>
    <w:p w:rsidR="00F7041C" w:rsidRDefault="00F7041C" w:rsidP="00844D33">
      <w:pPr>
        <w:pStyle w:val="kurac"/>
        <w:spacing w:before="0" w:beforeAutospacing="0" w:after="0" w:afterAutospacing="0" w:line="276" w:lineRule="auto"/>
        <w:outlineLvl w:val="3"/>
      </w:pPr>
    </w:p>
    <w:p w:rsidR="00F7041C" w:rsidRPr="002E1EFE" w:rsidRDefault="00F7041C" w:rsidP="00844D33">
      <w:pPr>
        <w:pStyle w:val="kurac"/>
        <w:spacing w:before="0" w:beforeAutospacing="0" w:after="0" w:afterAutospacing="0" w:line="276" w:lineRule="auto"/>
        <w:outlineLvl w:val="3"/>
      </w:pPr>
      <w:r w:rsidRPr="004D03AD">
        <w:t xml:space="preserve">а) Опис стања, анализа и процена стандарда </w:t>
      </w:r>
      <w:r w:rsidRPr="00C6293C">
        <w:rPr>
          <w:lang w:val="ru-RU"/>
        </w:rPr>
        <w:t>1</w:t>
      </w:r>
      <w:r>
        <w:t>4</w:t>
      </w:r>
    </w:p>
    <w:p w:rsidR="00F7041C" w:rsidRPr="00844D33" w:rsidRDefault="00F7041C" w:rsidP="00844D33">
      <w:pPr>
        <w:spacing w:line="276" w:lineRule="auto"/>
        <w:jc w:val="both"/>
      </w:pPr>
    </w:p>
    <w:p w:rsidR="00F7041C" w:rsidRDefault="00F7041C" w:rsidP="00282429">
      <w:pPr>
        <w:spacing w:line="276" w:lineRule="auto"/>
        <w:ind w:firstLine="720"/>
        <w:jc w:val="both"/>
      </w:pPr>
      <w:r>
        <w:t>Страте</w:t>
      </w:r>
      <w:r w:rsidR="003D3066">
        <w:t>гија обезбеђења квалитета 2016–</w:t>
      </w:r>
      <w:r>
        <w:t xml:space="preserve">2020, као и претходне стратегије обезбеђења квалитета, подразумева континуирано и систематско прикупљање </w:t>
      </w:r>
      <w:r w:rsidRPr="00C2712F">
        <w:rPr>
          <w:lang w:val="ru-RU"/>
        </w:rPr>
        <w:t>свих</w:t>
      </w:r>
      <w:r>
        <w:t xml:space="preserve"> релевантних информација о обезбеђењу квалитета и периодично проверавање квалитета у свим областима обезбеђења квалитета.</w:t>
      </w:r>
    </w:p>
    <w:p w:rsidR="00F7041C" w:rsidRDefault="00F7041C" w:rsidP="00282429">
      <w:pPr>
        <w:spacing w:line="276" w:lineRule="auto"/>
        <w:ind w:firstLine="720"/>
        <w:jc w:val="both"/>
      </w:pPr>
      <w:r>
        <w:t>Основни принципи рада у поступку систематског праћења и периодичне провере квалитета су:</w:t>
      </w:r>
    </w:p>
    <w:p w:rsidR="00F7041C" w:rsidRPr="006B13F3" w:rsidRDefault="00F7041C" w:rsidP="00282429">
      <w:pPr>
        <w:pStyle w:val="NormalWeb"/>
        <w:spacing w:before="0" w:beforeAutospacing="0" w:after="0" w:afterAutospacing="0" w:line="276" w:lineRule="auto"/>
        <w:jc w:val="both"/>
        <w:rPr>
          <w:lang w:val="ru-RU"/>
        </w:rPr>
      </w:pPr>
      <w:r w:rsidRPr="006B13F3">
        <w:rPr>
          <w:lang w:val="ru-RU"/>
        </w:rPr>
        <w:t>1. Академске слободе;</w:t>
      </w:r>
    </w:p>
    <w:p w:rsidR="00F7041C" w:rsidRPr="006B13F3" w:rsidRDefault="003D3066" w:rsidP="00282429">
      <w:pPr>
        <w:pStyle w:val="NormalWeb"/>
        <w:spacing w:before="0" w:beforeAutospacing="0" w:after="0" w:afterAutospacing="0" w:line="276" w:lineRule="auto"/>
        <w:jc w:val="both"/>
        <w:rPr>
          <w:lang w:val="ru-RU"/>
        </w:rPr>
      </w:pPr>
      <w:r>
        <w:rPr>
          <w:lang w:val="ru-RU"/>
        </w:rPr>
        <w:t>2. Ор</w:t>
      </w:r>
      <w:r w:rsidR="00F7041C" w:rsidRPr="006B13F3">
        <w:rPr>
          <w:lang w:val="ru-RU"/>
        </w:rPr>
        <w:t>г</w:t>
      </w:r>
      <w:r w:rsidR="00F7041C" w:rsidRPr="00DF34C0">
        <w:rPr>
          <w:lang w:val="sr-Cyrl-CS"/>
        </w:rPr>
        <w:t>а</w:t>
      </w:r>
      <w:r w:rsidR="00F7041C" w:rsidRPr="006B13F3">
        <w:rPr>
          <w:lang w:val="ru-RU"/>
        </w:rPr>
        <w:t>низациона аутономија;</w:t>
      </w:r>
    </w:p>
    <w:p w:rsidR="00F7041C" w:rsidRPr="006B13F3" w:rsidRDefault="00F7041C" w:rsidP="00282429">
      <w:pPr>
        <w:pStyle w:val="NormalWeb"/>
        <w:spacing w:before="0" w:beforeAutospacing="0" w:after="0" w:afterAutospacing="0" w:line="276" w:lineRule="auto"/>
        <w:jc w:val="both"/>
        <w:rPr>
          <w:lang w:val="ru-RU"/>
        </w:rPr>
      </w:pPr>
      <w:r w:rsidRPr="006B13F3">
        <w:rPr>
          <w:lang w:val="ru-RU"/>
        </w:rPr>
        <w:t>3. Поштовање људс</w:t>
      </w:r>
      <w:r w:rsidR="003D3066">
        <w:rPr>
          <w:lang w:val="ru-RU"/>
        </w:rPr>
        <w:t xml:space="preserve">ких права и грађанских слобода </w:t>
      </w:r>
      <w:r w:rsidRPr="006B13F3">
        <w:rPr>
          <w:lang w:val="ru-RU"/>
        </w:rPr>
        <w:t>укључујући забрану свих видова дискриминације;</w:t>
      </w:r>
    </w:p>
    <w:p w:rsidR="00F7041C" w:rsidRPr="006B13F3" w:rsidRDefault="00F7041C" w:rsidP="00282429">
      <w:pPr>
        <w:pStyle w:val="NormalWeb"/>
        <w:spacing w:before="0" w:beforeAutospacing="0" w:after="0" w:afterAutospacing="0" w:line="276" w:lineRule="auto"/>
        <w:jc w:val="both"/>
        <w:rPr>
          <w:lang w:val="ru-RU"/>
        </w:rPr>
      </w:pPr>
      <w:r w:rsidRPr="006B13F3">
        <w:rPr>
          <w:lang w:val="ru-RU"/>
        </w:rPr>
        <w:t>4. Уважавање хуманистичких и демократских вредности националне и европске традиције;</w:t>
      </w:r>
    </w:p>
    <w:p w:rsidR="00F7041C" w:rsidRPr="006B13F3" w:rsidRDefault="00F7041C" w:rsidP="00282429">
      <w:pPr>
        <w:pStyle w:val="NormalWeb"/>
        <w:spacing w:before="0" w:beforeAutospacing="0" w:after="0" w:afterAutospacing="0" w:line="276" w:lineRule="auto"/>
        <w:jc w:val="both"/>
        <w:rPr>
          <w:lang w:val="ru-RU"/>
        </w:rPr>
      </w:pPr>
      <w:r w:rsidRPr="006B13F3">
        <w:rPr>
          <w:lang w:val="ru-RU"/>
        </w:rPr>
        <w:t>5. Усклађивање са европским системом образовања и унапређивања академске мобилности наставног особља и студената;</w:t>
      </w:r>
    </w:p>
    <w:p w:rsidR="00F7041C" w:rsidRPr="006B13F3" w:rsidRDefault="00F7041C" w:rsidP="00282429">
      <w:pPr>
        <w:pStyle w:val="NormalWeb"/>
        <w:spacing w:before="0" w:beforeAutospacing="0" w:after="0" w:afterAutospacing="0" w:line="276" w:lineRule="auto"/>
        <w:jc w:val="both"/>
        <w:rPr>
          <w:lang w:val="ru-RU"/>
        </w:rPr>
      </w:pPr>
      <w:r w:rsidRPr="006B13F3">
        <w:rPr>
          <w:lang w:val="ru-RU"/>
        </w:rPr>
        <w:t xml:space="preserve">6. Партиципација студената у управљању и одлучивању, посебно у вези са питањима која су од значаја за квалитет </w:t>
      </w:r>
      <w:r w:rsidRPr="00DF34C0">
        <w:rPr>
          <w:lang w:val="sr-Cyrl-CS"/>
        </w:rPr>
        <w:t>на</w:t>
      </w:r>
      <w:r w:rsidRPr="006B13F3">
        <w:rPr>
          <w:lang w:val="ru-RU"/>
        </w:rPr>
        <w:t>ставе;</w:t>
      </w:r>
    </w:p>
    <w:p w:rsidR="00F7041C" w:rsidRPr="006B13F3" w:rsidRDefault="00F7041C" w:rsidP="00282429">
      <w:pPr>
        <w:pStyle w:val="NormalWeb"/>
        <w:spacing w:before="0" w:beforeAutospacing="0" w:after="0" w:afterAutospacing="0" w:line="276" w:lineRule="auto"/>
        <w:jc w:val="both"/>
        <w:rPr>
          <w:lang w:val="ru-RU"/>
        </w:rPr>
      </w:pPr>
      <w:r w:rsidRPr="006B13F3">
        <w:rPr>
          <w:lang w:val="ru-RU"/>
        </w:rPr>
        <w:t>7. Отвореност Школе према широј јавности;</w:t>
      </w:r>
    </w:p>
    <w:p w:rsidR="00F7041C" w:rsidRPr="006B13F3" w:rsidRDefault="00F7041C" w:rsidP="00282429">
      <w:pPr>
        <w:pStyle w:val="NormalWeb"/>
        <w:spacing w:before="0" w:beforeAutospacing="0" w:after="0" w:afterAutospacing="0" w:line="276" w:lineRule="auto"/>
        <w:jc w:val="both"/>
        <w:rPr>
          <w:lang w:val="ru-RU"/>
        </w:rPr>
      </w:pPr>
      <w:r w:rsidRPr="006B13F3">
        <w:rPr>
          <w:lang w:val="ru-RU"/>
        </w:rPr>
        <w:t xml:space="preserve">8. Обезбеђивање ефикасности </w:t>
      </w:r>
      <w:r w:rsidR="0050581E">
        <w:rPr>
          <w:lang w:val="ru-RU"/>
        </w:rPr>
        <w:t xml:space="preserve">студирања и квалитета резултата </w:t>
      </w:r>
      <w:r w:rsidRPr="006B13F3">
        <w:rPr>
          <w:lang w:val="ru-RU"/>
        </w:rPr>
        <w:t>(стечених знања, вештина и других компетенција) од интереса за ширу друштвену заједницу;</w:t>
      </w:r>
    </w:p>
    <w:p w:rsidR="00F7041C" w:rsidRPr="006B13F3" w:rsidRDefault="00F7041C" w:rsidP="00282429">
      <w:pPr>
        <w:pStyle w:val="NormalWeb"/>
        <w:spacing w:before="0" w:beforeAutospacing="0" w:after="0" w:afterAutospacing="0" w:line="276" w:lineRule="auto"/>
        <w:jc w:val="both"/>
        <w:rPr>
          <w:lang w:val="ru-RU"/>
        </w:rPr>
      </w:pPr>
      <w:r w:rsidRPr="006B13F3">
        <w:rPr>
          <w:lang w:val="ru-RU"/>
        </w:rPr>
        <w:t>9. Јед</w:t>
      </w:r>
      <w:r>
        <w:rPr>
          <w:lang w:val="ru-RU"/>
        </w:rPr>
        <w:t>инство процеса наставе и научно</w:t>
      </w:r>
      <w:r w:rsidRPr="006B13F3">
        <w:rPr>
          <w:lang w:val="ru-RU"/>
        </w:rPr>
        <w:t>истраживачког и уметничког рада и стваралаштва.</w:t>
      </w:r>
    </w:p>
    <w:p w:rsidR="00F7041C" w:rsidRDefault="00F7041C" w:rsidP="00282429">
      <w:pPr>
        <w:spacing w:line="276" w:lineRule="auto"/>
        <w:ind w:firstLine="720"/>
        <w:jc w:val="both"/>
      </w:pPr>
      <w:r w:rsidRPr="00DF34C0">
        <w:t xml:space="preserve">Стратегија </w:t>
      </w:r>
      <w:r w:rsidR="0050581E">
        <w:t>обезбеђења квалитета 2016–2020</w:t>
      </w:r>
      <w:r>
        <w:t xml:space="preserve"> </w:t>
      </w:r>
      <w:r w:rsidRPr="00DF34C0">
        <w:t>транспарентно одређује:</w:t>
      </w:r>
      <w:r>
        <w:t xml:space="preserve"> (1) о</w:t>
      </w:r>
      <w:r w:rsidRPr="00DF34C0">
        <w:t>предељење Школе да континуирано и систематски ради на унапређењу квалитета својих наставних програма;</w:t>
      </w:r>
      <w:r>
        <w:t xml:space="preserve"> (2) о</w:t>
      </w:r>
      <w:r w:rsidRPr="00DF34C0">
        <w:t xml:space="preserve">предељење за унапређење руковођења и управљања Школом, као и </w:t>
      </w:r>
      <w:r>
        <w:t xml:space="preserve">унапређење </w:t>
      </w:r>
      <w:r w:rsidRPr="00DF34C0">
        <w:t>других ненаставних процеса;</w:t>
      </w:r>
      <w:r>
        <w:t xml:space="preserve"> (3) м</w:t>
      </w:r>
      <w:r w:rsidRPr="00DF34C0">
        <w:t>ере</w:t>
      </w:r>
      <w:r>
        <w:t>,</w:t>
      </w:r>
      <w:r w:rsidRPr="00DF34C0">
        <w:t xml:space="preserve"> </w:t>
      </w:r>
      <w:r>
        <w:t>с</w:t>
      </w:r>
      <w:r w:rsidRPr="00DF34C0">
        <w:t xml:space="preserve">убјекте </w:t>
      </w:r>
      <w:r>
        <w:t xml:space="preserve">и активности на </w:t>
      </w:r>
      <w:r w:rsidRPr="00DF34C0">
        <w:t>обезбеђењ</w:t>
      </w:r>
      <w:r>
        <w:t>у</w:t>
      </w:r>
      <w:r w:rsidRPr="00DF34C0">
        <w:t xml:space="preserve"> квалитета</w:t>
      </w:r>
      <w:r>
        <w:t xml:space="preserve"> (дефинисане у Акционом плану Стратегије)</w:t>
      </w:r>
      <w:r w:rsidRPr="00DF34C0">
        <w:t>;</w:t>
      </w:r>
      <w:r>
        <w:t xml:space="preserve"> </w:t>
      </w:r>
      <w:r w:rsidR="0050581E">
        <w:rPr>
          <w:lang w:val="sr-Cyrl-RS"/>
        </w:rPr>
        <w:t xml:space="preserve">       </w:t>
      </w:r>
      <w:r>
        <w:t>(4) к</w:t>
      </w:r>
      <w:r w:rsidRPr="00DF34C0">
        <w:t>онтинуирано унапређивање услова рада и студирања у Школи;</w:t>
      </w:r>
      <w:r>
        <w:t xml:space="preserve"> (5) о</w:t>
      </w:r>
      <w:r w:rsidRPr="00DF34C0">
        <w:t xml:space="preserve">предељење за изградњу </w:t>
      </w:r>
      <w:r>
        <w:t>организационе културе квалитета, као и (6) п</w:t>
      </w:r>
      <w:r w:rsidRPr="00DF34C0">
        <w:t>овезаност образовне, научноистраживачке, уметничке и стручне делатности Школе.</w:t>
      </w:r>
    </w:p>
    <w:p w:rsidR="00F7041C" w:rsidRPr="006B13F3" w:rsidRDefault="00F7041C" w:rsidP="00282429">
      <w:pPr>
        <w:spacing w:line="276" w:lineRule="auto"/>
        <w:ind w:firstLine="720"/>
        <w:jc w:val="both"/>
        <w:rPr>
          <w:lang w:val="ru-RU"/>
        </w:rPr>
      </w:pPr>
      <w:r>
        <w:t xml:space="preserve">Висока струковна школа за васпитаче у Шапцу је у потпуности развила инфраструктуру </w:t>
      </w:r>
      <w:r w:rsidRPr="00225C7E">
        <w:t>за  систематско праћење  и  обезбеђење  квалитета</w:t>
      </w:r>
      <w:r>
        <w:t xml:space="preserve"> коју чине: </w:t>
      </w:r>
    </w:p>
    <w:p w:rsidR="00463A04" w:rsidRDefault="00F7041C">
      <w:pPr>
        <w:pStyle w:val="ListParagraph"/>
        <w:numPr>
          <w:ilvl w:val="0"/>
          <w:numId w:val="35"/>
        </w:numPr>
        <w:jc w:val="both"/>
        <w:rPr>
          <w:rFonts w:ascii="Times New Roman" w:hAnsi="Times New Roman" w:cs="Times New Roman"/>
          <w:sz w:val="24"/>
          <w:szCs w:val="24"/>
          <w:lang w:val="ru-RU"/>
        </w:rPr>
      </w:pPr>
      <w:r w:rsidRPr="00282429">
        <w:rPr>
          <w:rFonts w:ascii="Times New Roman" w:hAnsi="Times New Roman" w:cs="Times New Roman"/>
          <w:sz w:val="24"/>
          <w:szCs w:val="24"/>
        </w:rPr>
        <w:t>T</w:t>
      </w:r>
      <w:r w:rsidRPr="006B13F3">
        <w:rPr>
          <w:rFonts w:ascii="Times New Roman" w:hAnsi="Times New Roman" w:cs="Times New Roman"/>
          <w:sz w:val="24"/>
          <w:szCs w:val="24"/>
          <w:lang w:val="ru-RU"/>
        </w:rPr>
        <w:t xml:space="preserve">ело које се директно бави праћењем квалитета – Комисија за квалитет; </w:t>
      </w:r>
    </w:p>
    <w:p w:rsidR="00463A04" w:rsidRDefault="00F7041C">
      <w:pPr>
        <w:pStyle w:val="ListParagraph"/>
        <w:numPr>
          <w:ilvl w:val="0"/>
          <w:numId w:val="35"/>
        </w:numPr>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Сви органи Школе који имају пре</w:t>
      </w:r>
      <w:r>
        <w:rPr>
          <w:rFonts w:ascii="Times New Roman" w:hAnsi="Times New Roman" w:cs="Times New Roman"/>
          <w:sz w:val="24"/>
          <w:szCs w:val="24"/>
          <w:lang w:val="ru-RU"/>
        </w:rPr>
        <w:t>ма Статуту своје улоге у праћењ</w:t>
      </w:r>
      <w:r w:rsidRPr="006B13F3">
        <w:rPr>
          <w:rFonts w:ascii="Times New Roman" w:hAnsi="Times New Roman" w:cs="Times New Roman"/>
          <w:sz w:val="24"/>
          <w:szCs w:val="24"/>
          <w:lang w:val="ru-RU"/>
        </w:rPr>
        <w:t xml:space="preserve">у квалитета и самовредновању – Савет Школе, директор, стручни органи (Наставно веће, већа година на основним студијама, Веће специјалистичких струковних студија); </w:t>
      </w:r>
    </w:p>
    <w:p w:rsidR="00463A04" w:rsidRDefault="00F7041C">
      <w:pPr>
        <w:pStyle w:val="ListParagraph"/>
        <w:numPr>
          <w:ilvl w:val="0"/>
          <w:numId w:val="35"/>
        </w:numPr>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Представници Студентског парламента и сви студенти Школе; </w:t>
      </w:r>
    </w:p>
    <w:p w:rsidR="00463A04" w:rsidRDefault="00F7041C">
      <w:pPr>
        <w:pStyle w:val="ListParagraph"/>
        <w:numPr>
          <w:ilvl w:val="0"/>
          <w:numId w:val="35"/>
        </w:numPr>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lastRenderedPageBreak/>
        <w:t xml:space="preserve">Систем аката Школе – Статут и различитих правилници од којих сваки одражава одређене аспекте квалитета; </w:t>
      </w:r>
    </w:p>
    <w:p w:rsidR="00463A04" w:rsidRDefault="00F7041C">
      <w:pPr>
        <w:pStyle w:val="ListParagraph"/>
        <w:numPr>
          <w:ilvl w:val="0"/>
          <w:numId w:val="35"/>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Људски ресурси – сви запослени у Школи.</w:t>
      </w:r>
    </w:p>
    <w:p w:rsidR="00F7041C" w:rsidRDefault="00F7041C" w:rsidP="00282429">
      <w:pPr>
        <w:spacing w:line="276" w:lineRule="auto"/>
        <w:ind w:firstLine="720"/>
        <w:jc w:val="both"/>
      </w:pPr>
      <w:r>
        <w:t xml:space="preserve">Континуирано </w:t>
      </w:r>
      <w:r w:rsidRPr="007A4527">
        <w:t xml:space="preserve">праћење квалитета је </w:t>
      </w:r>
      <w:r>
        <w:t xml:space="preserve">посебно </w:t>
      </w:r>
      <w:r w:rsidRPr="007A4527">
        <w:t xml:space="preserve">регулисано </w:t>
      </w:r>
      <w:r w:rsidRPr="00D47614">
        <w:rPr>
          <w:i/>
          <w:iCs/>
        </w:rPr>
        <w:t>Правилником о обезбеђењу квалитета</w:t>
      </w:r>
      <w:r w:rsidRPr="007A4527">
        <w:t>. Правилник дефинише мере и поступке које и</w:t>
      </w:r>
      <w:r>
        <w:t xml:space="preserve">зводе сви субјекти обезбеђења </w:t>
      </w:r>
      <w:r w:rsidRPr="007A4527">
        <w:t>квалитета, водећи</w:t>
      </w:r>
      <w:r>
        <w:t xml:space="preserve"> рачуна о стандардима за сваку </w:t>
      </w:r>
      <w:r w:rsidRPr="007A4527">
        <w:t>од области чији се квалитет прати и контролише. Ст</w:t>
      </w:r>
      <w:r>
        <w:t>андарди, које је  прописао од Национални савет</w:t>
      </w:r>
      <w:r w:rsidRPr="007A4527">
        <w:t xml:space="preserve"> за високо образовање</w:t>
      </w:r>
      <w:r>
        <w:t>, и</w:t>
      </w:r>
      <w:r w:rsidRPr="007A4527">
        <w:t xml:space="preserve"> </w:t>
      </w:r>
      <w:r>
        <w:rPr>
          <w:i/>
          <w:iCs/>
        </w:rPr>
        <w:t>Правилник</w:t>
      </w:r>
      <w:r w:rsidRPr="00D47614">
        <w:rPr>
          <w:i/>
          <w:iCs/>
        </w:rPr>
        <w:t xml:space="preserve"> за обезбеђење квалитета</w:t>
      </w:r>
      <w:r w:rsidRPr="007A4527">
        <w:t xml:space="preserve"> јавно су доступни сваком наставнику, сараднику </w:t>
      </w:r>
      <w:r>
        <w:t xml:space="preserve">и студенту Школе. Континуирано </w:t>
      </w:r>
      <w:r w:rsidRPr="007A4527">
        <w:t xml:space="preserve">праћење квалитета у свим областима </w:t>
      </w:r>
      <w:r>
        <w:t xml:space="preserve">реализује се </w:t>
      </w:r>
      <w:r w:rsidRPr="007A4527">
        <w:t xml:space="preserve">организовањем </w:t>
      </w:r>
      <w:r>
        <w:t xml:space="preserve">анкетирања </w:t>
      </w:r>
      <w:r w:rsidRPr="007A4527">
        <w:t>запослених, бивших и садашњих студената и послод</w:t>
      </w:r>
      <w:r>
        <w:t xml:space="preserve">аваца. На тај начин,  обезбеђује се и редовна повратна информација о компетенцијама дипломираних студената. Поред тога, сви субјекти </w:t>
      </w:r>
      <w:r w:rsidRPr="007A4527">
        <w:t>Школе континуир</w:t>
      </w:r>
      <w:r>
        <w:t>ано прате ниво квалитета у свим</w:t>
      </w:r>
      <w:r w:rsidRPr="007A4527">
        <w:t xml:space="preserve"> областима и о уоченим нед</w:t>
      </w:r>
      <w:r>
        <w:t xml:space="preserve">остацима обавештавају </w:t>
      </w:r>
      <w:r w:rsidRPr="007A4527">
        <w:t>Комисију за обезбеђењ</w:t>
      </w:r>
      <w:r>
        <w:t>е</w:t>
      </w:r>
      <w:r w:rsidRPr="007A4527">
        <w:t xml:space="preserve"> квалитета </w:t>
      </w:r>
      <w:r>
        <w:t xml:space="preserve">и остале субјекте Школе. Према </w:t>
      </w:r>
      <w:r w:rsidRPr="001E6FC0">
        <w:rPr>
          <w:i/>
          <w:iCs/>
        </w:rPr>
        <w:t>Правилнику о обезбеђењу  квалитета</w:t>
      </w:r>
      <w:r>
        <w:t>,</w:t>
      </w:r>
      <w:r w:rsidRPr="007A4527">
        <w:t xml:space="preserve"> једно</w:t>
      </w:r>
      <w:r>
        <w:t>м</w:t>
      </w:r>
      <w:r w:rsidRPr="007A4527">
        <w:t xml:space="preserve"> у т</w:t>
      </w:r>
      <w:r>
        <w:t xml:space="preserve">ри године се врши периодична провера </w:t>
      </w:r>
      <w:r w:rsidRPr="007A4527">
        <w:t>ква</w:t>
      </w:r>
      <w:r>
        <w:t xml:space="preserve">литета свих делатности Школе. Процес самовредновања </w:t>
      </w:r>
      <w:r w:rsidRPr="007A4527">
        <w:t>Школе координира и спрово</w:t>
      </w:r>
      <w:r>
        <w:t xml:space="preserve">ди Комисија за квалитет, а у </w:t>
      </w:r>
      <w:r w:rsidRPr="007A4527">
        <w:t>њему учествују представници свих субјеката Школе.</w:t>
      </w:r>
      <w:r>
        <w:t xml:space="preserve"> У циљу спровођења утврђене политике и достизања жељених стандарда квалитета, Школа најмање једном у три године обавља периодична самовредновања и провере нивоа квалитета, у које је обавезно</w:t>
      </w:r>
      <w:r w:rsidR="0050581E">
        <w:t xml:space="preserve"> укључено анкетирање студената. </w:t>
      </w:r>
      <w:r>
        <w:t>Са резултатима самовредновања се упознају наставници, студенти, Комисија за акредитацију и шира јавност. Сви извештаји о праћењу квалитета и самовредновању, као и други садржаји релевантни за разумевање процеса праћења квалитета, доступни су на интернет страници Школе.</w:t>
      </w:r>
    </w:p>
    <w:p w:rsidR="00F7041C" w:rsidRPr="006B13F3" w:rsidRDefault="00F7041C" w:rsidP="007E79A2">
      <w:pPr>
        <w:autoSpaceDE w:val="0"/>
        <w:autoSpaceDN w:val="0"/>
        <w:adjustRightInd w:val="0"/>
        <w:spacing w:line="276" w:lineRule="auto"/>
        <w:ind w:firstLine="720"/>
        <w:jc w:val="both"/>
        <w:rPr>
          <w:rFonts w:eastAsia="TimesNewRoman"/>
          <w:lang w:val="ru-RU" w:eastAsia="en-US"/>
        </w:rPr>
      </w:pPr>
      <w:r w:rsidRPr="006B13F3">
        <w:rPr>
          <w:rFonts w:eastAsia="TimesNewRoman"/>
          <w:lang w:val="ru-RU" w:eastAsia="en-US"/>
        </w:rPr>
        <w:t>Правилником о самовредновању квалитета студијских програма, наставе, рада</w:t>
      </w:r>
      <w:r w:rsidRPr="007E79A2">
        <w:rPr>
          <w:rFonts w:eastAsia="TimesNewRoman"/>
          <w:lang w:eastAsia="en-US"/>
        </w:rPr>
        <w:t xml:space="preserve"> </w:t>
      </w:r>
      <w:r w:rsidRPr="006B13F3">
        <w:rPr>
          <w:rFonts w:eastAsia="TimesNewRoman"/>
          <w:lang w:val="ru-RU" w:eastAsia="en-US"/>
        </w:rPr>
        <w:t>наставника, органа управљања и услова рада дефинише</w:t>
      </w:r>
      <w:r w:rsidRPr="003E046D">
        <w:rPr>
          <w:rFonts w:eastAsia="TimesNewRoman"/>
          <w:lang w:val="ru-RU" w:eastAsia="en-US"/>
        </w:rPr>
        <w:t xml:space="preserve"> </w:t>
      </w:r>
      <w:r w:rsidRPr="006B13F3">
        <w:rPr>
          <w:rFonts w:eastAsia="TimesNewRoman"/>
          <w:lang w:val="ru-RU" w:eastAsia="en-US"/>
        </w:rPr>
        <w:t>се:</w:t>
      </w:r>
    </w:p>
    <w:p w:rsidR="00463A04" w:rsidRDefault="00F7041C">
      <w:pPr>
        <w:pStyle w:val="ListParagraph"/>
        <w:numPr>
          <w:ilvl w:val="0"/>
          <w:numId w:val="41"/>
        </w:numPr>
        <w:autoSpaceDE w:val="0"/>
        <w:autoSpaceDN w:val="0"/>
        <w:adjustRightInd w:val="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Самовредновање у функцији праћења, обезбеђивања, унапређивања и развоја квалитета студијских програма, наставе и услова рада у Високој школи струковних студија за васпитаче</w:t>
      </w:r>
      <w:r>
        <w:rPr>
          <w:rFonts w:ascii="Times New Roman" w:eastAsia="TimesNewRoman" w:hAnsi="Times New Roman" w:cs="Times New Roman"/>
          <w:sz w:val="24"/>
          <w:szCs w:val="24"/>
          <w:lang w:val="ru-RU"/>
        </w:rPr>
        <w:t xml:space="preserve"> у Шапцу</w:t>
      </w:r>
      <w:r w:rsidRPr="006B13F3">
        <w:rPr>
          <w:rFonts w:ascii="Times New Roman" w:eastAsia="TimesNewRoman" w:hAnsi="Times New Roman" w:cs="Times New Roman"/>
          <w:sz w:val="24"/>
          <w:szCs w:val="24"/>
          <w:lang w:val="ru-RU"/>
        </w:rPr>
        <w:t>;</w:t>
      </w:r>
    </w:p>
    <w:p w:rsidR="00463A04" w:rsidRDefault="00F7041C">
      <w:pPr>
        <w:pStyle w:val="ListParagraph"/>
        <w:numPr>
          <w:ilvl w:val="0"/>
          <w:numId w:val="41"/>
        </w:numPr>
        <w:autoSpaceDE w:val="0"/>
        <w:autoSpaceDN w:val="0"/>
        <w:adjustRightInd w:val="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Начин и поступак самовредновања студија, педагошког рада наставника и рада ненаставног особља у Секретаријату;</w:t>
      </w:r>
    </w:p>
    <w:p w:rsidR="00463A04" w:rsidRDefault="00F7041C">
      <w:pPr>
        <w:pStyle w:val="ListParagraph"/>
        <w:numPr>
          <w:ilvl w:val="0"/>
          <w:numId w:val="41"/>
        </w:numPr>
        <w:autoSpaceDE w:val="0"/>
        <w:autoSpaceDN w:val="0"/>
        <w:adjustRightInd w:val="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Систем критеријума и инструмената самовредновања по подручјима вредновања дефинисаних Стандардима за самовредновање и Стратегијом обезбеђења квалитета;</w:t>
      </w:r>
    </w:p>
    <w:p w:rsidR="00463A04" w:rsidRDefault="00F7041C">
      <w:pPr>
        <w:pStyle w:val="ListParagraph"/>
        <w:numPr>
          <w:ilvl w:val="0"/>
          <w:numId w:val="41"/>
        </w:numPr>
        <w:autoSpaceDE w:val="0"/>
        <w:autoSpaceDN w:val="0"/>
        <w:adjustRightInd w:val="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Начин учествовања студената у процесу самовредновања;</w:t>
      </w:r>
    </w:p>
    <w:p w:rsidR="00463A04" w:rsidRDefault="00F7041C">
      <w:pPr>
        <w:pStyle w:val="ListParagraph"/>
        <w:numPr>
          <w:ilvl w:val="0"/>
          <w:numId w:val="41"/>
        </w:numPr>
        <w:autoSpaceDE w:val="0"/>
        <w:autoSpaceDN w:val="0"/>
        <w:adjustRightInd w:val="0"/>
        <w:spacing w:after="0"/>
        <w:jc w:val="both"/>
        <w:rPr>
          <w:rFonts w:ascii="Times New Roman" w:eastAsia="TimesNewRoman" w:hAnsi="Times New Roman" w:cs="Times New Roman"/>
          <w:sz w:val="24"/>
          <w:szCs w:val="24"/>
          <w:lang w:val="ru-RU"/>
        </w:rPr>
      </w:pPr>
      <w:r w:rsidRPr="006B13F3">
        <w:rPr>
          <w:rFonts w:ascii="Times New Roman" w:eastAsia="TimesNewRoman" w:hAnsi="Times New Roman" w:cs="Times New Roman"/>
          <w:sz w:val="24"/>
          <w:szCs w:val="24"/>
          <w:lang w:val="ru-RU"/>
        </w:rPr>
        <w:t>Начин самовредновања од стране студената, наставника, ненаставног особља и послодаваца свршених студената.</w:t>
      </w:r>
    </w:p>
    <w:p w:rsidR="00F7041C" w:rsidRPr="00FB2C38" w:rsidRDefault="00F7041C" w:rsidP="00844D33">
      <w:pPr>
        <w:autoSpaceDE w:val="0"/>
        <w:autoSpaceDN w:val="0"/>
        <w:adjustRightInd w:val="0"/>
        <w:spacing w:line="276" w:lineRule="auto"/>
        <w:ind w:firstLine="720"/>
        <w:jc w:val="both"/>
        <w:rPr>
          <w:rFonts w:eastAsia="TimesNewRoman"/>
          <w:lang w:eastAsia="en-US"/>
        </w:rPr>
      </w:pPr>
      <w:r w:rsidRPr="006B13F3">
        <w:rPr>
          <w:rFonts w:eastAsia="TimesNewRoman"/>
          <w:lang w:val="ru-RU" w:eastAsia="en-US"/>
        </w:rPr>
        <w:t xml:space="preserve">Овим Правилником прописују се подручја </w:t>
      </w:r>
      <w:r>
        <w:rPr>
          <w:rFonts w:eastAsia="TimesNewRoman"/>
          <w:lang w:val="ru-RU" w:eastAsia="en-US"/>
        </w:rPr>
        <w:t>вредновања и начин рада Комисије</w:t>
      </w:r>
      <w:r w:rsidRPr="006B13F3">
        <w:rPr>
          <w:rFonts w:eastAsia="TimesNewRoman"/>
          <w:lang w:val="ru-RU" w:eastAsia="en-US"/>
        </w:rPr>
        <w:t xml:space="preserve"> за</w:t>
      </w:r>
      <w:r w:rsidRPr="007E79A2">
        <w:rPr>
          <w:rFonts w:eastAsia="TimesNewRoman"/>
          <w:lang w:eastAsia="en-US"/>
        </w:rPr>
        <w:t xml:space="preserve"> </w:t>
      </w:r>
      <w:r w:rsidRPr="006B13F3">
        <w:rPr>
          <w:rFonts w:eastAsia="TimesNewRoman"/>
          <w:lang w:val="ru-RU" w:eastAsia="en-US"/>
        </w:rPr>
        <w:t>самовредновање квалитета студијских програма, наставе, рада наставника, служби и услова</w:t>
      </w:r>
      <w:r w:rsidRPr="007E79A2">
        <w:rPr>
          <w:rFonts w:eastAsia="TimesNewRoman"/>
          <w:lang w:eastAsia="en-US"/>
        </w:rPr>
        <w:t xml:space="preserve"> </w:t>
      </w:r>
      <w:r w:rsidRPr="006B13F3">
        <w:rPr>
          <w:rFonts w:eastAsia="TimesNewRoman"/>
          <w:lang w:val="ru-RU" w:eastAsia="en-US"/>
        </w:rPr>
        <w:t>рада (Комисиј</w:t>
      </w:r>
      <w:r w:rsidRPr="007E79A2">
        <w:rPr>
          <w:rFonts w:eastAsia="TimesNewRoman"/>
          <w:lang w:eastAsia="en-US"/>
        </w:rPr>
        <w:t>е</w:t>
      </w:r>
      <w:r w:rsidR="0050581E">
        <w:rPr>
          <w:rFonts w:eastAsia="TimesNewRoman"/>
          <w:lang w:val="ru-RU" w:eastAsia="en-US"/>
        </w:rPr>
        <w:t xml:space="preserve"> за квалитет</w:t>
      </w:r>
      <w:r w:rsidRPr="006B13F3">
        <w:rPr>
          <w:rFonts w:eastAsia="TimesNewRoman"/>
          <w:lang w:val="ru-RU" w:eastAsia="en-US"/>
        </w:rPr>
        <w:t>), која делује у складу са Стратегијом обезбеђења</w:t>
      </w:r>
      <w:r w:rsidRPr="007E79A2">
        <w:rPr>
          <w:rFonts w:eastAsia="TimesNewRoman"/>
          <w:lang w:eastAsia="en-US"/>
        </w:rPr>
        <w:t xml:space="preserve"> </w:t>
      </w:r>
      <w:r w:rsidRPr="006B13F3">
        <w:rPr>
          <w:rFonts w:eastAsia="TimesNewRoman"/>
          <w:lang w:val="ru-RU" w:eastAsia="en-US"/>
        </w:rPr>
        <w:lastRenderedPageBreak/>
        <w:t>квалитета.</w:t>
      </w:r>
      <w:r>
        <w:rPr>
          <w:rFonts w:eastAsia="TimesNewRoman"/>
          <w:lang w:eastAsia="en-US"/>
        </w:rPr>
        <w:t xml:space="preserve"> </w:t>
      </w:r>
      <w:r w:rsidRPr="006B13F3">
        <w:rPr>
          <w:rFonts w:eastAsia="TimesNewRoman"/>
          <w:i/>
          <w:iCs/>
          <w:lang w:val="ru-RU" w:eastAsia="en-US"/>
        </w:rPr>
        <w:t>Циљ вредновања од стране студената, актуелних и дипломираних</w:t>
      </w:r>
      <w:r w:rsidRPr="006B13F3">
        <w:rPr>
          <w:rFonts w:eastAsia="TimesNewRoman"/>
          <w:lang w:val="ru-RU" w:eastAsia="en-US"/>
        </w:rPr>
        <w:t xml:space="preserve"> јесте утврђивање</w:t>
      </w:r>
      <w:r w:rsidRPr="007E2872">
        <w:rPr>
          <w:rFonts w:eastAsia="TimesNewRoman"/>
          <w:lang w:eastAsia="en-US"/>
        </w:rPr>
        <w:t xml:space="preserve"> </w:t>
      </w:r>
      <w:r w:rsidRPr="006B13F3">
        <w:rPr>
          <w:rFonts w:eastAsia="TimesNewRoman"/>
          <w:lang w:val="ru-RU" w:eastAsia="en-US"/>
        </w:rPr>
        <w:t>мишљења студената о:</w:t>
      </w:r>
      <w:r w:rsidRPr="007E2872">
        <w:rPr>
          <w:rFonts w:eastAsia="TimesNewRoman"/>
          <w:lang w:eastAsia="en-US"/>
        </w:rPr>
        <w:t xml:space="preserve"> </w:t>
      </w:r>
      <w:r w:rsidRPr="006B13F3">
        <w:rPr>
          <w:rFonts w:eastAsia="TimesNewRoman"/>
          <w:lang w:val="ru-RU" w:eastAsia="en-US"/>
        </w:rPr>
        <w:t>педагошком раду наставника и сарадника;</w:t>
      </w:r>
      <w:r>
        <w:rPr>
          <w:rFonts w:eastAsia="TimesNewRoman"/>
          <w:lang w:eastAsia="en-US"/>
        </w:rPr>
        <w:t xml:space="preserve"> </w:t>
      </w:r>
      <w:r w:rsidRPr="006B13F3">
        <w:rPr>
          <w:rFonts w:eastAsia="TimesNewRoman"/>
          <w:lang w:val="ru-RU" w:eastAsia="en-US"/>
        </w:rPr>
        <w:t>квалитету студијских програма;</w:t>
      </w:r>
      <w:r w:rsidRPr="007E2872">
        <w:rPr>
          <w:rFonts w:eastAsia="TimesNewRoman"/>
          <w:lang w:eastAsia="en-US"/>
        </w:rPr>
        <w:t xml:space="preserve"> </w:t>
      </w:r>
      <w:r w:rsidRPr="006B13F3">
        <w:rPr>
          <w:rFonts w:eastAsia="TimesNewRoman"/>
          <w:lang w:val="ru-RU" w:eastAsia="en-US"/>
        </w:rPr>
        <w:t>квалитету наставе и услова рада и квалитету ненаставне подршке;</w:t>
      </w:r>
      <w:r w:rsidRPr="007E2872">
        <w:rPr>
          <w:rFonts w:eastAsia="TimesNewRoman"/>
          <w:lang w:eastAsia="en-US"/>
        </w:rPr>
        <w:t xml:space="preserve"> </w:t>
      </w:r>
      <w:r w:rsidRPr="006B13F3">
        <w:rPr>
          <w:rFonts w:eastAsia="TimesNewRoman"/>
          <w:lang w:val="ru-RU" w:eastAsia="en-US"/>
        </w:rPr>
        <w:t>сопственом доприносу успешности наставног процеса</w:t>
      </w:r>
      <w:r>
        <w:rPr>
          <w:rFonts w:eastAsia="TimesNewRoman"/>
          <w:lang w:eastAsia="en-US"/>
        </w:rPr>
        <w:t xml:space="preserve">. </w:t>
      </w:r>
      <w:r w:rsidRPr="006B13F3">
        <w:rPr>
          <w:rFonts w:eastAsia="TimesNewRoman"/>
          <w:i/>
          <w:iCs/>
          <w:lang w:val="ru-RU" w:eastAsia="en-US"/>
        </w:rPr>
        <w:t>Циљ самовредновања</w:t>
      </w:r>
      <w:r w:rsidRPr="006B13F3">
        <w:rPr>
          <w:rFonts w:eastAsia="TimesNewRoman"/>
          <w:lang w:val="ru-RU" w:eastAsia="en-US"/>
        </w:rPr>
        <w:t xml:space="preserve"> </w:t>
      </w:r>
      <w:r w:rsidRPr="003E046D">
        <w:rPr>
          <w:rFonts w:eastAsia="TimesNewRoman"/>
          <w:i/>
          <w:iCs/>
          <w:lang w:val="ru-RU" w:eastAsia="en-US"/>
        </w:rPr>
        <w:t>од стране запослених у</w:t>
      </w:r>
      <w:r w:rsidRPr="003E046D">
        <w:rPr>
          <w:rFonts w:eastAsia="TimesNewRoman"/>
          <w:i/>
          <w:iCs/>
          <w:lang w:eastAsia="en-US"/>
        </w:rPr>
        <w:t xml:space="preserve"> </w:t>
      </w:r>
      <w:r w:rsidRPr="003E046D">
        <w:rPr>
          <w:rFonts w:eastAsia="TimesNewRoman"/>
          <w:i/>
          <w:iCs/>
          <w:lang w:val="ru-RU" w:eastAsia="en-US"/>
        </w:rPr>
        <w:t>Школи</w:t>
      </w:r>
      <w:r w:rsidRPr="006B13F3">
        <w:rPr>
          <w:rFonts w:eastAsia="TimesNewRoman"/>
          <w:lang w:val="ru-RU" w:eastAsia="en-US"/>
        </w:rPr>
        <w:t xml:space="preserve"> је утврђивање:</w:t>
      </w:r>
      <w:r w:rsidRPr="007E2872">
        <w:rPr>
          <w:rFonts w:eastAsia="TimesNewRoman"/>
          <w:lang w:eastAsia="en-US"/>
        </w:rPr>
        <w:t xml:space="preserve"> </w:t>
      </w:r>
      <w:r w:rsidRPr="006B13F3">
        <w:rPr>
          <w:rFonts w:eastAsia="TimesNewRoman"/>
          <w:lang w:val="ru-RU" w:eastAsia="en-US"/>
        </w:rPr>
        <w:t>обавештености запослених о стратегији обезбеђења квалитета, стандардима и</w:t>
      </w:r>
      <w:r>
        <w:rPr>
          <w:rFonts w:eastAsia="TimesNewRoman"/>
          <w:lang w:eastAsia="en-US"/>
        </w:rPr>
        <w:t xml:space="preserve"> </w:t>
      </w:r>
      <w:r w:rsidRPr="006B13F3">
        <w:rPr>
          <w:rFonts w:eastAsia="TimesNewRoman"/>
          <w:lang w:val="ru-RU" w:eastAsia="en-US"/>
        </w:rPr>
        <w:t>поступцима за обезбеђење квалитета и о успостављеном систему квалитета;</w:t>
      </w:r>
      <w:r w:rsidRPr="007E2872">
        <w:rPr>
          <w:rFonts w:eastAsia="TimesNewRoman"/>
          <w:lang w:eastAsia="en-US"/>
        </w:rPr>
        <w:t xml:space="preserve"> </w:t>
      </w:r>
      <w:r w:rsidRPr="006B13F3">
        <w:rPr>
          <w:rFonts w:eastAsia="TimesNewRoman"/>
          <w:lang w:val="ru-RU" w:eastAsia="en-US"/>
        </w:rPr>
        <w:t>оспособљености и мотивисаности запослених за спровођење утврђене стратегије</w:t>
      </w:r>
      <w:r w:rsidRPr="007E2872">
        <w:rPr>
          <w:rFonts w:eastAsia="TimesNewRoman"/>
          <w:lang w:eastAsia="en-US"/>
        </w:rPr>
        <w:t xml:space="preserve"> </w:t>
      </w:r>
      <w:r w:rsidRPr="006B13F3">
        <w:rPr>
          <w:rFonts w:eastAsia="TimesNewRoman"/>
          <w:lang w:val="ru-RU" w:eastAsia="en-US"/>
        </w:rPr>
        <w:t>обезбеђења квалитета и примену успостављеног система квалитета;</w:t>
      </w:r>
      <w:r>
        <w:rPr>
          <w:rFonts w:eastAsia="TimesNewRoman"/>
          <w:lang w:eastAsia="en-US"/>
        </w:rPr>
        <w:t xml:space="preserve"> </w:t>
      </w:r>
      <w:r w:rsidRPr="006B13F3">
        <w:rPr>
          <w:rFonts w:eastAsia="TimesNewRoman"/>
          <w:lang w:val="ru-RU" w:eastAsia="en-US"/>
        </w:rPr>
        <w:t>оцене и мишљења запослених о квалитету студијских програма, наставе, услова рада</w:t>
      </w:r>
      <w:r w:rsidRPr="007E2872">
        <w:rPr>
          <w:rFonts w:eastAsia="TimesNewRoman"/>
          <w:lang w:eastAsia="en-US"/>
        </w:rPr>
        <w:t xml:space="preserve"> </w:t>
      </w:r>
      <w:r w:rsidRPr="006B13F3">
        <w:rPr>
          <w:rFonts w:eastAsia="TimesNewRoman"/>
          <w:lang w:val="ru-RU" w:eastAsia="en-US"/>
        </w:rPr>
        <w:t>и квалитету управљања и пословођења.</w:t>
      </w:r>
      <w:r>
        <w:rPr>
          <w:rFonts w:eastAsia="TimesNewRoman"/>
          <w:lang w:eastAsia="en-US"/>
        </w:rPr>
        <w:t xml:space="preserve"> </w:t>
      </w:r>
      <w:r w:rsidRPr="006B13F3">
        <w:rPr>
          <w:rFonts w:eastAsia="TimesNewRoman"/>
          <w:i/>
          <w:iCs/>
          <w:lang w:val="ru-RU" w:eastAsia="en-US"/>
        </w:rPr>
        <w:t>Циљ вредновања од стране послодаваца</w:t>
      </w:r>
      <w:r w:rsidRPr="006B13F3">
        <w:rPr>
          <w:rFonts w:eastAsia="TimesNewRoman"/>
          <w:lang w:val="ru-RU" w:eastAsia="en-US"/>
        </w:rPr>
        <w:t xml:space="preserve"> свршених студената Школе је да се побољша</w:t>
      </w:r>
      <w:r w:rsidRPr="007E2872">
        <w:rPr>
          <w:rFonts w:eastAsia="TimesNewRoman"/>
          <w:lang w:eastAsia="en-US"/>
        </w:rPr>
        <w:t xml:space="preserve"> </w:t>
      </w:r>
      <w:r w:rsidRPr="006B13F3">
        <w:rPr>
          <w:rFonts w:eastAsia="TimesNewRoman"/>
          <w:lang w:val="ru-RU" w:eastAsia="en-US"/>
        </w:rPr>
        <w:t>квалитет студијских програма и компетенција свршених</w:t>
      </w:r>
      <w:r w:rsidRPr="007E2872">
        <w:rPr>
          <w:rFonts w:eastAsia="TimesNewRoman"/>
          <w:lang w:eastAsia="en-US"/>
        </w:rPr>
        <w:t xml:space="preserve"> </w:t>
      </w:r>
      <w:r w:rsidRPr="006B13F3">
        <w:rPr>
          <w:rFonts w:eastAsia="TimesNewRoman"/>
          <w:lang w:val="ru-RU" w:eastAsia="en-US"/>
        </w:rPr>
        <w:t>студената као одговор на потребе</w:t>
      </w:r>
      <w:r w:rsidRPr="007E2872">
        <w:rPr>
          <w:rFonts w:eastAsia="TimesNewRoman"/>
          <w:lang w:eastAsia="en-US"/>
        </w:rPr>
        <w:t xml:space="preserve"> </w:t>
      </w:r>
      <w:r w:rsidRPr="006B13F3">
        <w:rPr>
          <w:rFonts w:eastAsia="TimesNewRoman"/>
          <w:lang w:val="ru-RU" w:eastAsia="en-US"/>
        </w:rPr>
        <w:t>друштвене заједнице и захтеве тржишта</w:t>
      </w:r>
      <w:r w:rsidRPr="007E2872">
        <w:rPr>
          <w:rFonts w:eastAsia="TimesNewRoman"/>
          <w:lang w:eastAsia="en-US"/>
        </w:rPr>
        <w:t xml:space="preserve"> </w:t>
      </w:r>
      <w:r w:rsidRPr="006B13F3">
        <w:rPr>
          <w:rFonts w:eastAsia="TimesNewRoman"/>
          <w:lang w:val="ru-RU" w:eastAsia="en-US"/>
        </w:rPr>
        <w:t>рада.</w:t>
      </w:r>
    </w:p>
    <w:p w:rsidR="00F7041C" w:rsidRDefault="00F7041C" w:rsidP="00282429">
      <w:pPr>
        <w:spacing w:line="276" w:lineRule="auto"/>
        <w:ind w:firstLine="720"/>
        <w:jc w:val="both"/>
      </w:pPr>
      <w:r>
        <w:t>У свом раду Школа се ослања на систем за праћење и вредновање квалитета, обезбеђење образовних услова, наставног процеса и исхода образовања, у складу са образовним стандардима. Систем самовредновања и праћења квалитета Школе подржава аутономност програма, балансирани развој и одрживост, ефикасност и реаговање на актуелне и сталне потребе окружења, усклађеност са релевантним међународним конвенцијама и отвореност за искуства других земаља, усклађеност са потребама система образовања у Републици, као и опредељеност за учење од најбољих. Систем самовредновања и праћења квалитета који се у Школи примењује, одражава целокупни процес реформе образовања (демократизација, децентрализација, стручно усавршавање наставника), континуирано развијање система образовања у складу са потребама друштва, концепцију квалитетног, доступног и праведног образовања.</w:t>
      </w:r>
    </w:p>
    <w:p w:rsidR="00F7041C" w:rsidRDefault="00F7041C" w:rsidP="00282429">
      <w:pPr>
        <w:spacing w:line="276" w:lineRule="auto"/>
        <w:ind w:firstLine="720"/>
        <w:jc w:val="both"/>
      </w:pPr>
      <w:r>
        <w:t>У процесу праћења квалитета и самовредновања Школа остварује комуникацију са другим сродним високошколским установама у земљи и иностранству, у циљу размене искустава и унапређења целокупног процеса. Та комуникација и сарадња се редовно одвија кроз КАССС (Конференција академија струковних студија Србије)</w:t>
      </w:r>
      <w:r w:rsidR="0050581E">
        <w:rPr>
          <w:lang w:val="sr-Cyrl-RS"/>
        </w:rPr>
        <w:t>,</w:t>
      </w:r>
      <w:r>
        <w:t xml:space="preserve"> која је чланица EURASHE</w:t>
      </w:r>
      <w:r w:rsidRPr="006B13F3">
        <w:t xml:space="preserve"> </w:t>
      </w:r>
      <w:r>
        <w:t>(Европске асоцијације институција високог образовања).</w:t>
      </w:r>
      <w:r w:rsidRPr="006B13F3">
        <w:t xml:space="preserve"> </w:t>
      </w:r>
      <w:r>
        <w:t xml:space="preserve">   Директорка Школе је потпредседник КАССС и регионални координатор за западну Србију, а истовремено је и рецензент на листи оцењивача у оквиру рада ENIC NA</w:t>
      </w:r>
      <w:r>
        <w:rPr>
          <w:lang w:val="en-US"/>
        </w:rPr>
        <w:t>R</w:t>
      </w:r>
      <w:r>
        <w:t>IC  центра при Министарству просвете, науке и технолошког развоја, што омогућава приступ најновијим информацијама у области квалитета високошколског образовања и директне консултације са колегама из других високих струковних школа. Председница Комисије за квалитет је укључена у неколико пројеката у области унапређења разних аспеката образовања будућих васпитача, као и унапређења квалитета предшколских програма. У контексту тог рада и кроз контакт са колегама, доступне су јој информације које се односе на савремене трендове праћења и унапређења квалитета студијских програма, ко</w:t>
      </w:r>
      <w:r w:rsidR="0050581E">
        <w:t>је потичу из различитих извора –</w:t>
      </w:r>
      <w:r>
        <w:t xml:space="preserve"> других високих струковних школа за васпитаче, Министарства просвете, науке и технолошког развоја, катедри на филозофским факултетима у Београду и Новом Саду које се баве предшколском педагогијом и развојном психологијом, као и информације из одговарајућих институција земаља Европске уније. Наставници Школе су, захваљујући учешћу на </w:t>
      </w:r>
      <w:r>
        <w:lastRenderedPageBreak/>
        <w:t>научним скуповима у земљи и иностранству, развили мрежу сарадње са колегама који се баве образовањем васпитача и предшколским васпитањем и образовањем, која омогућава и размену о питањима квалитета. На састанцима стручних органа Школе, све претходно наведене информације се размењују и разматрају се могућности иновација и унапређења квалитета рада Школе.</w:t>
      </w:r>
    </w:p>
    <w:p w:rsidR="00F7041C" w:rsidRDefault="00F7041C" w:rsidP="00282429">
      <w:pPr>
        <w:spacing w:line="276" w:lineRule="auto"/>
        <w:jc w:val="both"/>
      </w:pPr>
    </w:p>
    <w:p w:rsidR="00F7041C" w:rsidRDefault="00F7041C" w:rsidP="00282429">
      <w:pPr>
        <w:spacing w:line="276" w:lineRule="auto"/>
        <w:jc w:val="both"/>
        <w:rPr>
          <w:b/>
          <w:bCs/>
        </w:rPr>
      </w:pPr>
      <w:r>
        <w:rPr>
          <w:b/>
          <w:bCs/>
        </w:rPr>
        <w:t xml:space="preserve">б) </w:t>
      </w:r>
      <w:r>
        <w:rPr>
          <w:b/>
          <w:bCs/>
          <w:lang w:val="en-US"/>
        </w:rPr>
        <w:t xml:space="preserve">SWOT </w:t>
      </w:r>
      <w:r>
        <w:rPr>
          <w:b/>
          <w:bCs/>
        </w:rPr>
        <w:t xml:space="preserve">анализа </w:t>
      </w:r>
    </w:p>
    <w:p w:rsidR="00F7041C" w:rsidRDefault="00F7041C" w:rsidP="00282429">
      <w:pPr>
        <w:spacing w:line="276" w:lineRule="auto"/>
        <w:jc w:val="both"/>
        <w:rPr>
          <w:b/>
          <w:bCs/>
        </w:rPr>
      </w:pPr>
    </w:p>
    <w:p w:rsidR="00F7041C" w:rsidRPr="00844D33" w:rsidRDefault="00F7041C" w:rsidP="00282429">
      <w:pPr>
        <w:spacing w:line="276" w:lineRule="auto"/>
        <w:jc w:val="both"/>
        <w:rPr>
          <w:b/>
          <w:bCs/>
          <w:i/>
          <w:iCs/>
        </w:rPr>
      </w:pPr>
      <w:r>
        <w:rPr>
          <w:b/>
          <w:bCs/>
          <w:i/>
          <w:iCs/>
        </w:rPr>
        <w:t>Општи преглед</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8585"/>
      </w:tblGrid>
      <w:tr w:rsidR="00F7041C" w:rsidRPr="00DC3152">
        <w:tc>
          <w:tcPr>
            <w:tcW w:w="656" w:type="dxa"/>
          </w:tcPr>
          <w:p w:rsidR="00F7041C" w:rsidRDefault="00F7041C" w:rsidP="00282429">
            <w:pPr>
              <w:spacing w:line="276" w:lineRule="auto"/>
              <w:jc w:val="both"/>
            </w:pPr>
            <w:r w:rsidRPr="00DC3152">
              <w:rPr>
                <w:lang w:val="sr-Latn-CS"/>
              </w:rPr>
              <w:t>S</w:t>
            </w:r>
          </w:p>
        </w:tc>
        <w:tc>
          <w:tcPr>
            <w:tcW w:w="8587" w:type="dxa"/>
          </w:tcPr>
          <w:p w:rsidR="00F7041C" w:rsidRPr="00FD1A37" w:rsidRDefault="00F7041C" w:rsidP="00282429">
            <w:pPr>
              <w:spacing w:line="276" w:lineRule="auto"/>
            </w:pPr>
            <w:r>
              <w:t>Обавезно самовредновање сваке треће године и редовно праћење квалитета на нивоу сваке школске године</w:t>
            </w:r>
          </w:p>
        </w:tc>
      </w:tr>
      <w:tr w:rsidR="00F7041C" w:rsidRPr="00DC3152">
        <w:tc>
          <w:tcPr>
            <w:tcW w:w="656" w:type="dxa"/>
          </w:tcPr>
          <w:p w:rsidR="00F7041C" w:rsidRDefault="00F7041C" w:rsidP="00282429">
            <w:pPr>
              <w:spacing w:line="276" w:lineRule="auto"/>
              <w:jc w:val="both"/>
            </w:pPr>
            <w:r w:rsidRPr="00DC3152">
              <w:rPr>
                <w:lang w:val="sr-Latn-CS"/>
              </w:rPr>
              <w:t xml:space="preserve">W </w:t>
            </w:r>
          </w:p>
        </w:tc>
        <w:tc>
          <w:tcPr>
            <w:tcW w:w="8587" w:type="dxa"/>
          </w:tcPr>
          <w:p w:rsidR="00F7041C" w:rsidRPr="003875A7" w:rsidRDefault="00F7041C" w:rsidP="00282429">
            <w:pPr>
              <w:spacing w:line="276" w:lineRule="auto"/>
            </w:pPr>
            <w:r>
              <w:t xml:space="preserve">Недовољно разумевање система праћења квалитета и самовредновања (шта је то, који су све аспекти квалитета, зашто се прате) од  нових </w:t>
            </w:r>
            <w:r w:rsidR="0050581E">
              <w:rPr>
                <w:lang w:val="sr-Cyrl-RS"/>
              </w:rPr>
              <w:t xml:space="preserve">                             </w:t>
            </w:r>
            <w:r>
              <w:t>студената – „бруцоша“</w:t>
            </w:r>
            <w:r w:rsidR="0050581E">
              <w:rPr>
                <w:lang w:val="sr-Cyrl-RS"/>
              </w:rPr>
              <w:t>,</w:t>
            </w:r>
            <w:r>
              <w:t xml:space="preserve"> који се први пут срећу са оваквим захтевом</w:t>
            </w:r>
          </w:p>
        </w:tc>
      </w:tr>
      <w:tr w:rsidR="00F7041C" w:rsidRPr="00DC3152">
        <w:tc>
          <w:tcPr>
            <w:tcW w:w="656" w:type="dxa"/>
          </w:tcPr>
          <w:p w:rsidR="00F7041C" w:rsidRDefault="00F7041C" w:rsidP="00282429">
            <w:pPr>
              <w:spacing w:line="276" w:lineRule="auto"/>
              <w:jc w:val="both"/>
            </w:pPr>
            <w:r w:rsidRPr="00DC3152">
              <w:rPr>
                <w:lang w:val="sr-Latn-CS"/>
              </w:rPr>
              <w:t>O</w:t>
            </w:r>
          </w:p>
        </w:tc>
        <w:tc>
          <w:tcPr>
            <w:tcW w:w="8587" w:type="dxa"/>
          </w:tcPr>
          <w:p w:rsidR="00F7041C" w:rsidRPr="003875A7" w:rsidRDefault="00F7041C" w:rsidP="00282429">
            <w:pPr>
              <w:spacing w:line="276" w:lineRule="auto"/>
            </w:pPr>
            <w:r>
              <w:t>Захтеви за праћењем квалитета у области високог образовања и регулатива која то подржава</w:t>
            </w:r>
          </w:p>
        </w:tc>
      </w:tr>
      <w:tr w:rsidR="00F7041C" w:rsidRPr="00DC3152">
        <w:tc>
          <w:tcPr>
            <w:tcW w:w="656" w:type="dxa"/>
          </w:tcPr>
          <w:p w:rsidR="00F7041C" w:rsidRDefault="00F7041C" w:rsidP="00282429">
            <w:pPr>
              <w:spacing w:line="276" w:lineRule="auto"/>
              <w:jc w:val="both"/>
            </w:pPr>
            <w:r w:rsidRPr="00DC3152">
              <w:rPr>
                <w:lang w:val="sr-Latn-CS"/>
              </w:rPr>
              <w:t>T</w:t>
            </w:r>
          </w:p>
        </w:tc>
        <w:tc>
          <w:tcPr>
            <w:tcW w:w="8587" w:type="dxa"/>
          </w:tcPr>
          <w:p w:rsidR="00F7041C" w:rsidRPr="003875A7" w:rsidRDefault="00F7041C" w:rsidP="00282429">
            <w:pPr>
              <w:spacing w:line="276" w:lineRule="auto"/>
            </w:pPr>
            <w:r>
              <w:t>Недовољна развијена свест актера из шире друштвене заједнице (нарочито потенцијалних студената, њихових родитеља) о значају квалитета рада и његовом транспарентном презентовању јавности од стране Високе струковне школе и других установа високог образовања</w:t>
            </w:r>
          </w:p>
        </w:tc>
      </w:tr>
    </w:tbl>
    <w:p w:rsidR="00F7041C" w:rsidRDefault="00F7041C" w:rsidP="00282429">
      <w:pPr>
        <w:pStyle w:val="kurac"/>
        <w:spacing w:before="0" w:beforeAutospacing="0" w:after="0" w:afterAutospacing="0" w:line="276" w:lineRule="auto"/>
        <w:outlineLvl w:val="3"/>
      </w:pPr>
    </w:p>
    <w:p w:rsidR="00F7041C" w:rsidRDefault="00F7041C" w:rsidP="00282429">
      <w:pPr>
        <w:pStyle w:val="kurac"/>
        <w:spacing w:before="0" w:beforeAutospacing="0" w:after="0" w:afterAutospacing="0" w:line="276" w:lineRule="auto"/>
        <w:outlineLvl w:val="3"/>
      </w:pPr>
    </w:p>
    <w:p w:rsidR="00F7041C" w:rsidRPr="00844D33" w:rsidRDefault="00F7041C" w:rsidP="00282429">
      <w:pPr>
        <w:pStyle w:val="kurac"/>
        <w:spacing w:before="0" w:beforeAutospacing="0" w:after="0" w:afterAutospacing="0" w:line="276" w:lineRule="auto"/>
        <w:outlineLvl w:val="3"/>
        <w:rPr>
          <w:i/>
          <w:iCs/>
        </w:rPr>
      </w:pPr>
      <w:r w:rsidRPr="00844D33">
        <w:rPr>
          <w:i/>
          <w:iCs/>
        </w:rPr>
        <w:t xml:space="preserve">Анализа појединачних елемената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8"/>
        <w:gridCol w:w="542"/>
        <w:gridCol w:w="5226"/>
        <w:gridCol w:w="1185"/>
      </w:tblGrid>
      <w:tr w:rsidR="00F7041C" w:rsidRPr="00DC3152">
        <w:tc>
          <w:tcPr>
            <w:tcW w:w="2288" w:type="dxa"/>
          </w:tcPr>
          <w:p w:rsidR="00F7041C" w:rsidRPr="00282429" w:rsidRDefault="00F7041C" w:rsidP="00282429">
            <w:pPr>
              <w:spacing w:line="276" w:lineRule="auto"/>
              <w:jc w:val="both"/>
              <w:rPr>
                <w:sz w:val="20"/>
                <w:szCs w:val="20"/>
              </w:rPr>
            </w:pPr>
            <w:r w:rsidRPr="00282429">
              <w:rPr>
                <w:sz w:val="20"/>
                <w:szCs w:val="20"/>
              </w:rPr>
              <w:t>Елементи анализе</w:t>
            </w:r>
          </w:p>
        </w:tc>
        <w:tc>
          <w:tcPr>
            <w:tcW w:w="542" w:type="dxa"/>
          </w:tcPr>
          <w:p w:rsidR="00F7041C" w:rsidRPr="00282429" w:rsidRDefault="00F7041C" w:rsidP="00282429">
            <w:pPr>
              <w:spacing w:line="276" w:lineRule="auto"/>
              <w:jc w:val="both"/>
              <w:rPr>
                <w:sz w:val="20"/>
                <w:szCs w:val="20"/>
              </w:rPr>
            </w:pPr>
          </w:p>
        </w:tc>
        <w:tc>
          <w:tcPr>
            <w:tcW w:w="5228" w:type="dxa"/>
          </w:tcPr>
          <w:p w:rsidR="00F7041C" w:rsidRPr="00282429" w:rsidRDefault="00F7041C" w:rsidP="00282429">
            <w:pPr>
              <w:spacing w:line="276" w:lineRule="auto"/>
              <w:jc w:val="both"/>
              <w:rPr>
                <w:sz w:val="20"/>
                <w:szCs w:val="20"/>
              </w:rPr>
            </w:pPr>
          </w:p>
        </w:tc>
        <w:tc>
          <w:tcPr>
            <w:tcW w:w="1185" w:type="dxa"/>
          </w:tcPr>
          <w:p w:rsidR="00F7041C" w:rsidRPr="00282429" w:rsidRDefault="00F7041C" w:rsidP="00282429">
            <w:pPr>
              <w:spacing w:line="276" w:lineRule="auto"/>
              <w:jc w:val="both"/>
              <w:rPr>
                <w:sz w:val="20"/>
                <w:szCs w:val="20"/>
              </w:rPr>
            </w:pPr>
            <w:r w:rsidRPr="00282429">
              <w:rPr>
                <w:sz w:val="20"/>
                <w:szCs w:val="20"/>
              </w:rPr>
              <w:t>Вредност</w:t>
            </w:r>
          </w:p>
        </w:tc>
      </w:tr>
      <w:tr w:rsidR="00F7041C" w:rsidRPr="00DC3152">
        <w:tc>
          <w:tcPr>
            <w:tcW w:w="2288" w:type="dxa"/>
            <w:vMerge w:val="restart"/>
            <w:vAlign w:val="center"/>
          </w:tcPr>
          <w:p w:rsidR="00F7041C" w:rsidRPr="00D867B5" w:rsidRDefault="00F7041C" w:rsidP="00282429">
            <w:pPr>
              <w:spacing w:line="276" w:lineRule="auto"/>
              <w:jc w:val="center"/>
              <w:rPr>
                <w:b/>
                <w:bCs/>
              </w:rPr>
            </w:pPr>
            <w:r w:rsidRPr="00D867B5">
              <w:rPr>
                <w:b/>
                <w:bCs/>
              </w:rPr>
              <w:t>Континуитет у реализациј</w:t>
            </w:r>
            <w:r>
              <w:rPr>
                <w:b/>
                <w:bCs/>
              </w:rPr>
              <w:t>и</w:t>
            </w:r>
            <w:r w:rsidRPr="00D867B5">
              <w:rPr>
                <w:b/>
                <w:bCs/>
              </w:rPr>
              <w:t xml:space="preserve"> процеса обезбеђ.  и унапређ. квалитета</w:t>
            </w:r>
          </w:p>
        </w:tc>
        <w:tc>
          <w:tcPr>
            <w:tcW w:w="542" w:type="dxa"/>
          </w:tcPr>
          <w:p w:rsidR="00F7041C" w:rsidRPr="00DC3152" w:rsidRDefault="00F7041C" w:rsidP="00282429">
            <w:pPr>
              <w:spacing w:line="276" w:lineRule="auto"/>
              <w:jc w:val="both"/>
              <w:rPr>
                <w:lang w:val="sr-Latn-CS"/>
              </w:rPr>
            </w:pPr>
            <w:r w:rsidRPr="00DC3152">
              <w:rPr>
                <w:lang w:val="sr-Latn-CS"/>
              </w:rPr>
              <w:t>S</w:t>
            </w:r>
          </w:p>
        </w:tc>
        <w:tc>
          <w:tcPr>
            <w:tcW w:w="5228" w:type="dxa"/>
          </w:tcPr>
          <w:p w:rsidR="00F7041C" w:rsidRPr="00DC3152" w:rsidRDefault="00F7041C" w:rsidP="00282429">
            <w:pPr>
              <w:spacing w:line="276" w:lineRule="auto"/>
              <w:rPr>
                <w:sz w:val="20"/>
                <w:szCs w:val="20"/>
              </w:rPr>
            </w:pPr>
            <w:r>
              <w:rPr>
                <w:sz w:val="20"/>
                <w:szCs w:val="20"/>
              </w:rPr>
              <w:t>Четврти циклус свеобухватног</w:t>
            </w:r>
            <w:r w:rsidRPr="00DC3152">
              <w:rPr>
                <w:sz w:val="20"/>
                <w:szCs w:val="20"/>
              </w:rPr>
              <w:t xml:space="preserve"> самовредновањ</w:t>
            </w:r>
            <w:r>
              <w:rPr>
                <w:sz w:val="20"/>
                <w:szCs w:val="20"/>
              </w:rPr>
              <w:t>а</w:t>
            </w:r>
            <w:r w:rsidRPr="00DC3152">
              <w:rPr>
                <w:sz w:val="20"/>
                <w:szCs w:val="20"/>
              </w:rPr>
              <w:t xml:space="preserve"> Школе</w:t>
            </w:r>
          </w:p>
        </w:tc>
        <w:tc>
          <w:tcPr>
            <w:tcW w:w="1185" w:type="dxa"/>
          </w:tcPr>
          <w:p w:rsidR="00F7041C" w:rsidRPr="00DC3152" w:rsidRDefault="00F7041C" w:rsidP="00282429">
            <w:pPr>
              <w:spacing w:line="276" w:lineRule="auto"/>
              <w:jc w:val="both"/>
              <w:rPr>
                <w:lang w:val="en-US"/>
              </w:rPr>
            </w:pPr>
            <w:r>
              <w:t>++</w:t>
            </w:r>
            <w:r w:rsidRPr="00DC3152">
              <w:rPr>
                <w:lang w:val="en-US"/>
              </w:rPr>
              <w:t>+</w:t>
            </w:r>
          </w:p>
        </w:tc>
      </w:tr>
      <w:tr w:rsidR="00F7041C" w:rsidRPr="00DC3152">
        <w:tc>
          <w:tcPr>
            <w:tcW w:w="0" w:type="auto"/>
            <w:vMerge/>
            <w:vAlign w:val="center"/>
          </w:tcPr>
          <w:p w:rsidR="00F7041C" w:rsidRPr="00D867B5" w:rsidRDefault="00F7041C" w:rsidP="00282429">
            <w:pPr>
              <w:spacing w:line="276" w:lineRule="auto"/>
              <w:jc w:val="center"/>
              <w:rPr>
                <w:b/>
                <w:bCs/>
              </w:rPr>
            </w:pPr>
          </w:p>
        </w:tc>
        <w:tc>
          <w:tcPr>
            <w:tcW w:w="542" w:type="dxa"/>
          </w:tcPr>
          <w:p w:rsidR="00F7041C" w:rsidRPr="00DC3152" w:rsidRDefault="00F7041C" w:rsidP="00282429">
            <w:pPr>
              <w:spacing w:line="276" w:lineRule="auto"/>
              <w:jc w:val="both"/>
              <w:rPr>
                <w:lang w:val="sr-Latn-CS"/>
              </w:rPr>
            </w:pPr>
            <w:r w:rsidRPr="00DC3152">
              <w:rPr>
                <w:lang w:val="sr-Latn-CS"/>
              </w:rPr>
              <w:t>W</w:t>
            </w:r>
          </w:p>
        </w:tc>
        <w:tc>
          <w:tcPr>
            <w:tcW w:w="5228" w:type="dxa"/>
          </w:tcPr>
          <w:p w:rsidR="00F7041C" w:rsidRPr="00F02EAA" w:rsidRDefault="00F7041C" w:rsidP="00282429">
            <w:pPr>
              <w:spacing w:line="276" w:lineRule="auto"/>
              <w:rPr>
                <w:sz w:val="20"/>
                <w:szCs w:val="20"/>
              </w:rPr>
            </w:pPr>
            <w:r>
              <w:rPr>
                <w:sz w:val="20"/>
                <w:szCs w:val="20"/>
              </w:rPr>
              <w:t>Недостатак извесних  формалних процедура за укључивање новозапослених у процес обезбеђивања и унапређења квалитета – „информатора за почетну оријентацију“</w:t>
            </w:r>
          </w:p>
        </w:tc>
        <w:tc>
          <w:tcPr>
            <w:tcW w:w="1185" w:type="dxa"/>
          </w:tcPr>
          <w:p w:rsidR="00F7041C" w:rsidRPr="00F02EAA" w:rsidRDefault="00F7041C" w:rsidP="00282429">
            <w:pPr>
              <w:spacing w:line="276" w:lineRule="auto"/>
              <w:jc w:val="both"/>
            </w:pPr>
            <w:r>
              <w:t>+</w:t>
            </w:r>
          </w:p>
        </w:tc>
      </w:tr>
      <w:tr w:rsidR="00F7041C" w:rsidRPr="00DC3152">
        <w:tc>
          <w:tcPr>
            <w:tcW w:w="0" w:type="auto"/>
            <w:vMerge/>
            <w:vAlign w:val="center"/>
          </w:tcPr>
          <w:p w:rsidR="00F7041C" w:rsidRPr="00D867B5" w:rsidRDefault="00F7041C" w:rsidP="00282429">
            <w:pPr>
              <w:spacing w:line="276" w:lineRule="auto"/>
              <w:jc w:val="center"/>
              <w:rPr>
                <w:b/>
                <w:bCs/>
              </w:rPr>
            </w:pPr>
          </w:p>
        </w:tc>
        <w:tc>
          <w:tcPr>
            <w:tcW w:w="542" w:type="dxa"/>
          </w:tcPr>
          <w:p w:rsidR="00F7041C" w:rsidRPr="00DC3152" w:rsidRDefault="00F7041C" w:rsidP="00282429">
            <w:pPr>
              <w:spacing w:line="276" w:lineRule="auto"/>
              <w:jc w:val="both"/>
              <w:rPr>
                <w:lang w:val="sr-Latn-CS"/>
              </w:rPr>
            </w:pPr>
            <w:r w:rsidRPr="00DC3152">
              <w:rPr>
                <w:lang w:val="sr-Latn-CS"/>
              </w:rPr>
              <w:t>O</w:t>
            </w:r>
          </w:p>
        </w:tc>
        <w:tc>
          <w:tcPr>
            <w:tcW w:w="5228" w:type="dxa"/>
          </w:tcPr>
          <w:p w:rsidR="00F7041C" w:rsidRPr="00D260FF" w:rsidRDefault="00F7041C" w:rsidP="00282429">
            <w:pPr>
              <w:spacing w:line="276" w:lineRule="auto"/>
              <w:rPr>
                <w:sz w:val="20"/>
                <w:szCs w:val="20"/>
              </w:rPr>
            </w:pPr>
            <w:r>
              <w:rPr>
                <w:sz w:val="20"/>
                <w:szCs w:val="20"/>
              </w:rPr>
              <w:t>Обавеза периодичног свеобухватног самовредновања и упутства за припрему извештаја</w:t>
            </w:r>
          </w:p>
        </w:tc>
        <w:tc>
          <w:tcPr>
            <w:tcW w:w="1185" w:type="dxa"/>
          </w:tcPr>
          <w:p w:rsidR="00F7041C" w:rsidRPr="00F02EAA" w:rsidRDefault="00F7041C" w:rsidP="00282429">
            <w:pPr>
              <w:spacing w:line="276" w:lineRule="auto"/>
              <w:jc w:val="both"/>
            </w:pPr>
            <w:r>
              <w:t>++</w:t>
            </w:r>
          </w:p>
        </w:tc>
      </w:tr>
      <w:tr w:rsidR="00F7041C" w:rsidRPr="00DC3152">
        <w:tc>
          <w:tcPr>
            <w:tcW w:w="0" w:type="auto"/>
            <w:vMerge/>
            <w:vAlign w:val="center"/>
          </w:tcPr>
          <w:p w:rsidR="00F7041C" w:rsidRPr="00D867B5" w:rsidRDefault="00F7041C" w:rsidP="00282429">
            <w:pPr>
              <w:spacing w:line="276" w:lineRule="auto"/>
              <w:jc w:val="center"/>
              <w:rPr>
                <w:b/>
                <w:bCs/>
              </w:rPr>
            </w:pPr>
          </w:p>
        </w:tc>
        <w:tc>
          <w:tcPr>
            <w:tcW w:w="542" w:type="dxa"/>
          </w:tcPr>
          <w:p w:rsidR="00F7041C" w:rsidRPr="00DC3152" w:rsidRDefault="00F7041C" w:rsidP="00282429">
            <w:pPr>
              <w:spacing w:line="276" w:lineRule="auto"/>
              <w:jc w:val="both"/>
              <w:rPr>
                <w:lang w:val="sr-Latn-CS"/>
              </w:rPr>
            </w:pPr>
            <w:r w:rsidRPr="00DC3152">
              <w:rPr>
                <w:lang w:val="sr-Latn-CS"/>
              </w:rPr>
              <w:t>T</w:t>
            </w:r>
          </w:p>
        </w:tc>
        <w:tc>
          <w:tcPr>
            <w:tcW w:w="5228" w:type="dxa"/>
          </w:tcPr>
          <w:p w:rsidR="00F7041C" w:rsidRPr="00D260FF" w:rsidRDefault="001966F1" w:rsidP="00282429">
            <w:pPr>
              <w:spacing w:line="276" w:lineRule="auto"/>
              <w:rPr>
                <w:sz w:val="20"/>
                <w:szCs w:val="20"/>
              </w:rPr>
            </w:pPr>
            <w:r>
              <w:rPr>
                <w:sz w:val="20"/>
                <w:szCs w:val="20"/>
              </w:rPr>
              <w:t xml:space="preserve">Потреба за развијањем </w:t>
            </w:r>
            <w:r w:rsidR="00F7041C">
              <w:rPr>
                <w:sz w:val="20"/>
                <w:szCs w:val="20"/>
              </w:rPr>
              <w:t>још прецизнијих индикатора квали</w:t>
            </w:r>
            <w:r>
              <w:rPr>
                <w:sz w:val="20"/>
                <w:szCs w:val="20"/>
              </w:rPr>
              <w:t xml:space="preserve">тета у оквиру сваког стандарда, </w:t>
            </w:r>
            <w:r w:rsidR="00F7041C">
              <w:rPr>
                <w:sz w:val="20"/>
                <w:szCs w:val="20"/>
              </w:rPr>
              <w:t>на националном нивоу</w:t>
            </w:r>
          </w:p>
        </w:tc>
        <w:tc>
          <w:tcPr>
            <w:tcW w:w="1185" w:type="dxa"/>
          </w:tcPr>
          <w:p w:rsidR="00F7041C" w:rsidRPr="00F02EAA" w:rsidRDefault="00F7041C" w:rsidP="00282429">
            <w:pPr>
              <w:spacing w:line="276" w:lineRule="auto"/>
              <w:jc w:val="both"/>
            </w:pPr>
            <w:r>
              <w:t>++</w:t>
            </w:r>
          </w:p>
        </w:tc>
      </w:tr>
      <w:tr w:rsidR="00F7041C" w:rsidRPr="00DC3152">
        <w:tc>
          <w:tcPr>
            <w:tcW w:w="2288" w:type="dxa"/>
            <w:vMerge w:val="restart"/>
            <w:vAlign w:val="center"/>
          </w:tcPr>
          <w:p w:rsidR="00F7041C" w:rsidRPr="00D260FF" w:rsidRDefault="00F7041C" w:rsidP="00282429">
            <w:pPr>
              <w:spacing w:line="276" w:lineRule="auto"/>
              <w:jc w:val="center"/>
              <w:rPr>
                <w:b/>
                <w:bCs/>
              </w:rPr>
            </w:pPr>
            <w:r w:rsidRPr="00D260FF">
              <w:rPr>
                <w:b/>
                <w:bCs/>
              </w:rPr>
              <w:t>Постојање инфраструкуре за систематско праћење и обезбеђење квалитета</w:t>
            </w:r>
          </w:p>
        </w:tc>
        <w:tc>
          <w:tcPr>
            <w:tcW w:w="542" w:type="dxa"/>
          </w:tcPr>
          <w:p w:rsidR="00F7041C" w:rsidRPr="00DC3152" w:rsidRDefault="00F7041C" w:rsidP="00282429">
            <w:pPr>
              <w:spacing w:line="276" w:lineRule="auto"/>
              <w:jc w:val="both"/>
              <w:rPr>
                <w:lang w:val="sr-Latn-CS"/>
              </w:rPr>
            </w:pPr>
            <w:r w:rsidRPr="00DC3152">
              <w:rPr>
                <w:lang w:val="sr-Latn-CS"/>
              </w:rPr>
              <w:t>S</w:t>
            </w:r>
          </w:p>
        </w:tc>
        <w:tc>
          <w:tcPr>
            <w:tcW w:w="5228" w:type="dxa"/>
          </w:tcPr>
          <w:p w:rsidR="00F7041C" w:rsidRPr="006036D3" w:rsidRDefault="00F7041C" w:rsidP="00282429">
            <w:pPr>
              <w:spacing w:line="276" w:lineRule="auto"/>
              <w:rPr>
                <w:sz w:val="20"/>
                <w:szCs w:val="20"/>
              </w:rPr>
            </w:pPr>
            <w:r>
              <w:rPr>
                <w:sz w:val="20"/>
                <w:szCs w:val="20"/>
              </w:rPr>
              <w:t xml:space="preserve">Функционална, свеобухватна и ефикасна инфраструктура за праћење и обезбеђивање квалитета </w:t>
            </w:r>
          </w:p>
        </w:tc>
        <w:tc>
          <w:tcPr>
            <w:tcW w:w="1185" w:type="dxa"/>
          </w:tcPr>
          <w:p w:rsidR="00F7041C" w:rsidRPr="006036D3" w:rsidRDefault="00F7041C" w:rsidP="00282429">
            <w:pPr>
              <w:spacing w:line="276" w:lineRule="auto"/>
              <w:jc w:val="both"/>
            </w:pPr>
            <w:r>
              <w:t>+++</w:t>
            </w:r>
          </w:p>
        </w:tc>
      </w:tr>
      <w:tr w:rsidR="00F7041C" w:rsidRPr="00DC3152">
        <w:tc>
          <w:tcPr>
            <w:tcW w:w="2288" w:type="dxa"/>
            <w:vMerge/>
            <w:vAlign w:val="center"/>
          </w:tcPr>
          <w:p w:rsidR="00F7041C" w:rsidRPr="00D867B5" w:rsidRDefault="00F7041C" w:rsidP="00282429">
            <w:pPr>
              <w:spacing w:line="276" w:lineRule="auto"/>
              <w:jc w:val="center"/>
              <w:rPr>
                <w:b/>
                <w:bCs/>
              </w:rPr>
            </w:pPr>
          </w:p>
        </w:tc>
        <w:tc>
          <w:tcPr>
            <w:tcW w:w="542" w:type="dxa"/>
          </w:tcPr>
          <w:p w:rsidR="00F7041C" w:rsidRPr="00DC3152" w:rsidRDefault="00F7041C" w:rsidP="00282429">
            <w:pPr>
              <w:spacing w:line="276" w:lineRule="auto"/>
              <w:jc w:val="both"/>
              <w:rPr>
                <w:lang w:val="sr-Latn-CS"/>
              </w:rPr>
            </w:pPr>
            <w:r w:rsidRPr="00DC3152">
              <w:rPr>
                <w:lang w:val="sr-Latn-CS"/>
              </w:rPr>
              <w:t>W</w:t>
            </w:r>
          </w:p>
        </w:tc>
        <w:tc>
          <w:tcPr>
            <w:tcW w:w="5228" w:type="dxa"/>
          </w:tcPr>
          <w:p w:rsidR="00F7041C" w:rsidRPr="006036D3" w:rsidRDefault="00F7041C" w:rsidP="00282429">
            <w:pPr>
              <w:spacing w:line="276" w:lineRule="auto"/>
              <w:rPr>
                <w:sz w:val="20"/>
                <w:szCs w:val="20"/>
              </w:rPr>
            </w:pPr>
            <w:r>
              <w:rPr>
                <w:sz w:val="20"/>
                <w:szCs w:val="20"/>
              </w:rPr>
              <w:t>Повремени краћи застоји у процесу континуираног унапређења инструмената за праћење квалитета</w:t>
            </w:r>
          </w:p>
        </w:tc>
        <w:tc>
          <w:tcPr>
            <w:tcW w:w="1185" w:type="dxa"/>
          </w:tcPr>
          <w:p w:rsidR="00F7041C" w:rsidRPr="006036D3" w:rsidRDefault="00F7041C" w:rsidP="00282429">
            <w:pPr>
              <w:spacing w:line="276" w:lineRule="auto"/>
              <w:jc w:val="both"/>
            </w:pPr>
            <w:r>
              <w:t>+</w:t>
            </w:r>
          </w:p>
        </w:tc>
      </w:tr>
      <w:tr w:rsidR="00F7041C" w:rsidRPr="00DC3152">
        <w:tc>
          <w:tcPr>
            <w:tcW w:w="2288" w:type="dxa"/>
            <w:vMerge/>
            <w:vAlign w:val="center"/>
          </w:tcPr>
          <w:p w:rsidR="00F7041C" w:rsidRPr="00D867B5" w:rsidRDefault="00F7041C" w:rsidP="00282429">
            <w:pPr>
              <w:spacing w:line="276" w:lineRule="auto"/>
              <w:jc w:val="center"/>
              <w:rPr>
                <w:b/>
                <w:bCs/>
              </w:rPr>
            </w:pPr>
          </w:p>
        </w:tc>
        <w:tc>
          <w:tcPr>
            <w:tcW w:w="542" w:type="dxa"/>
          </w:tcPr>
          <w:p w:rsidR="00F7041C" w:rsidRPr="00DC3152" w:rsidRDefault="00F7041C" w:rsidP="00282429">
            <w:pPr>
              <w:spacing w:line="276" w:lineRule="auto"/>
              <w:jc w:val="both"/>
              <w:rPr>
                <w:lang w:val="sr-Latn-CS"/>
              </w:rPr>
            </w:pPr>
            <w:r w:rsidRPr="00DC3152">
              <w:rPr>
                <w:lang w:val="sr-Latn-CS"/>
              </w:rPr>
              <w:t>O</w:t>
            </w:r>
          </w:p>
        </w:tc>
        <w:tc>
          <w:tcPr>
            <w:tcW w:w="5228" w:type="dxa"/>
          </w:tcPr>
          <w:p w:rsidR="00F7041C" w:rsidRPr="006036D3" w:rsidRDefault="00F7041C" w:rsidP="00282429">
            <w:pPr>
              <w:spacing w:line="276" w:lineRule="auto"/>
              <w:rPr>
                <w:sz w:val="20"/>
                <w:szCs w:val="20"/>
              </w:rPr>
            </w:pPr>
            <w:r>
              <w:rPr>
                <w:sz w:val="20"/>
                <w:szCs w:val="20"/>
              </w:rPr>
              <w:t xml:space="preserve">Могућности размене искустава у овој области са другим, сродним високим школама </w:t>
            </w:r>
          </w:p>
        </w:tc>
        <w:tc>
          <w:tcPr>
            <w:tcW w:w="1185" w:type="dxa"/>
          </w:tcPr>
          <w:p w:rsidR="00F7041C" w:rsidRPr="006036D3" w:rsidRDefault="00F7041C" w:rsidP="00282429">
            <w:pPr>
              <w:spacing w:line="276" w:lineRule="auto"/>
              <w:jc w:val="both"/>
            </w:pPr>
            <w:r>
              <w:t>++</w:t>
            </w:r>
          </w:p>
        </w:tc>
      </w:tr>
      <w:tr w:rsidR="00F7041C" w:rsidRPr="00DC3152">
        <w:tc>
          <w:tcPr>
            <w:tcW w:w="2288" w:type="dxa"/>
            <w:vMerge/>
            <w:vAlign w:val="center"/>
          </w:tcPr>
          <w:p w:rsidR="00F7041C" w:rsidRPr="00D867B5" w:rsidRDefault="00F7041C" w:rsidP="00282429">
            <w:pPr>
              <w:spacing w:line="276" w:lineRule="auto"/>
              <w:jc w:val="center"/>
              <w:rPr>
                <w:b/>
                <w:bCs/>
              </w:rPr>
            </w:pPr>
          </w:p>
        </w:tc>
        <w:tc>
          <w:tcPr>
            <w:tcW w:w="542" w:type="dxa"/>
          </w:tcPr>
          <w:p w:rsidR="00F7041C" w:rsidRPr="00DC3152" w:rsidRDefault="00F7041C" w:rsidP="00282429">
            <w:pPr>
              <w:spacing w:line="276" w:lineRule="auto"/>
              <w:jc w:val="both"/>
              <w:rPr>
                <w:lang w:val="sr-Latn-CS"/>
              </w:rPr>
            </w:pPr>
            <w:r w:rsidRPr="00DC3152">
              <w:rPr>
                <w:lang w:val="sr-Latn-CS"/>
              </w:rPr>
              <w:t>T</w:t>
            </w:r>
          </w:p>
        </w:tc>
        <w:tc>
          <w:tcPr>
            <w:tcW w:w="5228" w:type="dxa"/>
          </w:tcPr>
          <w:p w:rsidR="00F7041C" w:rsidRPr="006036D3" w:rsidRDefault="00F7041C" w:rsidP="00282429">
            <w:pPr>
              <w:spacing w:line="276" w:lineRule="auto"/>
              <w:rPr>
                <w:sz w:val="20"/>
                <w:szCs w:val="20"/>
              </w:rPr>
            </w:pPr>
            <w:r>
              <w:rPr>
                <w:sz w:val="20"/>
                <w:szCs w:val="20"/>
              </w:rPr>
              <w:t>Недостатак прецизних захтева шта све мора да укључује обавезну инфраструктуру за праћење и обезбеђивање квалитета</w:t>
            </w:r>
          </w:p>
        </w:tc>
        <w:tc>
          <w:tcPr>
            <w:tcW w:w="1185" w:type="dxa"/>
          </w:tcPr>
          <w:p w:rsidR="00F7041C" w:rsidRPr="006036D3" w:rsidRDefault="00F7041C" w:rsidP="00282429">
            <w:pPr>
              <w:spacing w:line="276" w:lineRule="auto"/>
              <w:jc w:val="both"/>
            </w:pPr>
            <w:r>
              <w:t>+</w:t>
            </w:r>
          </w:p>
        </w:tc>
      </w:tr>
      <w:tr w:rsidR="00F7041C" w:rsidRPr="00DC3152">
        <w:tc>
          <w:tcPr>
            <w:tcW w:w="2288" w:type="dxa"/>
            <w:vMerge w:val="restart"/>
            <w:vAlign w:val="center"/>
          </w:tcPr>
          <w:p w:rsidR="00F7041C" w:rsidRPr="00D867B5" w:rsidRDefault="00F7041C" w:rsidP="00282429">
            <w:pPr>
              <w:spacing w:line="276" w:lineRule="auto"/>
              <w:jc w:val="center"/>
              <w:rPr>
                <w:b/>
                <w:bCs/>
              </w:rPr>
            </w:pPr>
            <w:r>
              <w:rPr>
                <w:b/>
                <w:bCs/>
              </w:rPr>
              <w:t>Редовне п</w:t>
            </w:r>
            <w:r w:rsidRPr="00D867B5">
              <w:rPr>
                <w:b/>
                <w:bCs/>
              </w:rPr>
              <w:t>овратн</w:t>
            </w:r>
            <w:r>
              <w:rPr>
                <w:b/>
                <w:bCs/>
              </w:rPr>
              <w:t>е</w:t>
            </w:r>
            <w:r w:rsidRPr="00D867B5">
              <w:rPr>
                <w:b/>
                <w:bCs/>
              </w:rPr>
              <w:t xml:space="preserve"> информациј</w:t>
            </w:r>
            <w:r>
              <w:rPr>
                <w:b/>
                <w:bCs/>
              </w:rPr>
              <w:t>е</w:t>
            </w:r>
            <w:r w:rsidRPr="00D867B5">
              <w:rPr>
                <w:b/>
                <w:bCs/>
              </w:rPr>
              <w:t xml:space="preserve">  о квалитету </w:t>
            </w:r>
            <w:r w:rsidRPr="00D867B5">
              <w:rPr>
                <w:b/>
                <w:bCs/>
              </w:rPr>
              <w:lastRenderedPageBreak/>
              <w:t>стечених  компетенција  дипломираних студената</w:t>
            </w:r>
          </w:p>
        </w:tc>
        <w:tc>
          <w:tcPr>
            <w:tcW w:w="542" w:type="dxa"/>
          </w:tcPr>
          <w:p w:rsidR="00F7041C" w:rsidRPr="00DC3152" w:rsidRDefault="00F7041C" w:rsidP="00282429">
            <w:pPr>
              <w:spacing w:line="276" w:lineRule="auto"/>
              <w:jc w:val="both"/>
              <w:rPr>
                <w:lang w:val="sr-Latn-CS"/>
              </w:rPr>
            </w:pPr>
            <w:r w:rsidRPr="00DC3152">
              <w:rPr>
                <w:lang w:val="sr-Latn-CS"/>
              </w:rPr>
              <w:lastRenderedPageBreak/>
              <w:t>S</w:t>
            </w:r>
          </w:p>
        </w:tc>
        <w:tc>
          <w:tcPr>
            <w:tcW w:w="5228" w:type="dxa"/>
          </w:tcPr>
          <w:p w:rsidR="00F7041C" w:rsidRPr="00FB367C" w:rsidRDefault="00F7041C" w:rsidP="00282429">
            <w:pPr>
              <w:spacing w:line="276" w:lineRule="auto"/>
              <w:rPr>
                <w:sz w:val="20"/>
                <w:szCs w:val="20"/>
              </w:rPr>
            </w:pPr>
            <w:r>
              <w:rPr>
                <w:sz w:val="20"/>
                <w:szCs w:val="20"/>
              </w:rPr>
              <w:t>Квалитет сугестија и коментара који се добију кроз редовно годишње прикупљање повратних информација о квалитету стечених компетенција дипломираних студената од посл</w:t>
            </w:r>
            <w:r w:rsidR="001966F1">
              <w:rPr>
                <w:sz w:val="20"/>
                <w:szCs w:val="20"/>
              </w:rPr>
              <w:t>одаваца и запослених васпитача –</w:t>
            </w:r>
            <w:r>
              <w:rPr>
                <w:sz w:val="20"/>
                <w:szCs w:val="20"/>
              </w:rPr>
              <w:lastRenderedPageBreak/>
              <w:t>бивших студената Школе</w:t>
            </w:r>
          </w:p>
        </w:tc>
        <w:tc>
          <w:tcPr>
            <w:tcW w:w="1185" w:type="dxa"/>
          </w:tcPr>
          <w:p w:rsidR="00F7041C" w:rsidRDefault="00F7041C" w:rsidP="00282429">
            <w:pPr>
              <w:spacing w:line="276" w:lineRule="auto"/>
              <w:jc w:val="both"/>
            </w:pPr>
            <w:r>
              <w:lastRenderedPageBreak/>
              <w:t>+++</w:t>
            </w:r>
          </w:p>
        </w:tc>
      </w:tr>
      <w:tr w:rsidR="00F7041C" w:rsidRPr="00DC3152">
        <w:tc>
          <w:tcPr>
            <w:tcW w:w="0" w:type="auto"/>
            <w:vMerge/>
            <w:vAlign w:val="center"/>
          </w:tcPr>
          <w:p w:rsidR="00F7041C" w:rsidRPr="00D867B5" w:rsidRDefault="00F7041C" w:rsidP="00282429">
            <w:pPr>
              <w:spacing w:line="276" w:lineRule="auto"/>
              <w:jc w:val="center"/>
              <w:rPr>
                <w:b/>
                <w:bCs/>
              </w:rPr>
            </w:pPr>
          </w:p>
        </w:tc>
        <w:tc>
          <w:tcPr>
            <w:tcW w:w="542" w:type="dxa"/>
          </w:tcPr>
          <w:p w:rsidR="00F7041C" w:rsidRPr="00DC3152" w:rsidRDefault="00F7041C" w:rsidP="00282429">
            <w:pPr>
              <w:spacing w:line="276" w:lineRule="auto"/>
              <w:jc w:val="both"/>
              <w:rPr>
                <w:lang w:val="sr-Latn-CS"/>
              </w:rPr>
            </w:pPr>
            <w:r w:rsidRPr="00DC3152">
              <w:rPr>
                <w:lang w:val="sr-Latn-CS"/>
              </w:rPr>
              <w:t>W</w:t>
            </w:r>
          </w:p>
        </w:tc>
        <w:tc>
          <w:tcPr>
            <w:tcW w:w="5228" w:type="dxa"/>
          </w:tcPr>
          <w:p w:rsidR="00F7041C" w:rsidRPr="00FB367C" w:rsidRDefault="00F7041C" w:rsidP="00282429">
            <w:pPr>
              <w:spacing w:line="276" w:lineRule="auto"/>
              <w:rPr>
                <w:sz w:val="20"/>
                <w:szCs w:val="20"/>
              </w:rPr>
            </w:pPr>
            <w:r>
              <w:rPr>
                <w:sz w:val="20"/>
                <w:szCs w:val="20"/>
              </w:rPr>
              <w:t>Захтевност самог процеса прикупљања повратних информација – потребно је значајно време и посвећеност за комуникацију са послодавцима и васпитачима</w:t>
            </w:r>
          </w:p>
        </w:tc>
        <w:tc>
          <w:tcPr>
            <w:tcW w:w="1185" w:type="dxa"/>
          </w:tcPr>
          <w:p w:rsidR="00F7041C" w:rsidRDefault="00F7041C" w:rsidP="00282429">
            <w:pPr>
              <w:spacing w:line="276" w:lineRule="auto"/>
              <w:jc w:val="both"/>
            </w:pPr>
            <w:r>
              <w:t>+</w:t>
            </w:r>
          </w:p>
        </w:tc>
      </w:tr>
      <w:tr w:rsidR="00F7041C" w:rsidRPr="00DC3152">
        <w:tc>
          <w:tcPr>
            <w:tcW w:w="0" w:type="auto"/>
            <w:vMerge/>
            <w:vAlign w:val="center"/>
          </w:tcPr>
          <w:p w:rsidR="00F7041C" w:rsidRPr="00D867B5" w:rsidRDefault="00F7041C" w:rsidP="00282429">
            <w:pPr>
              <w:spacing w:line="276" w:lineRule="auto"/>
              <w:jc w:val="center"/>
              <w:rPr>
                <w:b/>
                <w:bCs/>
              </w:rPr>
            </w:pPr>
          </w:p>
        </w:tc>
        <w:tc>
          <w:tcPr>
            <w:tcW w:w="542" w:type="dxa"/>
          </w:tcPr>
          <w:p w:rsidR="00F7041C" w:rsidRPr="00DC3152" w:rsidRDefault="00F7041C" w:rsidP="00282429">
            <w:pPr>
              <w:spacing w:line="276" w:lineRule="auto"/>
              <w:jc w:val="both"/>
              <w:rPr>
                <w:lang w:val="sr-Latn-CS"/>
              </w:rPr>
            </w:pPr>
            <w:r w:rsidRPr="00DC3152">
              <w:rPr>
                <w:lang w:val="sr-Latn-CS"/>
              </w:rPr>
              <w:t>O</w:t>
            </w:r>
          </w:p>
        </w:tc>
        <w:tc>
          <w:tcPr>
            <w:tcW w:w="5228" w:type="dxa"/>
          </w:tcPr>
          <w:p w:rsidR="00F7041C" w:rsidRPr="00FB367C" w:rsidRDefault="00F7041C" w:rsidP="00282429">
            <w:pPr>
              <w:spacing w:line="276" w:lineRule="auto"/>
              <w:rPr>
                <w:sz w:val="20"/>
                <w:szCs w:val="20"/>
              </w:rPr>
            </w:pPr>
            <w:r>
              <w:rPr>
                <w:sz w:val="20"/>
                <w:szCs w:val="20"/>
              </w:rPr>
              <w:t>Релативно скроман обим узорка послодава</w:t>
            </w:r>
            <w:r w:rsidR="001966F1">
              <w:rPr>
                <w:sz w:val="20"/>
                <w:szCs w:val="20"/>
              </w:rPr>
              <w:t xml:space="preserve">ца и запослених васпитача због </w:t>
            </w:r>
            <w:r>
              <w:rPr>
                <w:sz w:val="20"/>
                <w:szCs w:val="20"/>
              </w:rPr>
              <w:t>ограничених могућности запошљавања у јавном сектору</w:t>
            </w:r>
          </w:p>
        </w:tc>
        <w:tc>
          <w:tcPr>
            <w:tcW w:w="1185" w:type="dxa"/>
          </w:tcPr>
          <w:p w:rsidR="00F7041C" w:rsidRDefault="00F7041C" w:rsidP="00282429">
            <w:pPr>
              <w:spacing w:line="276" w:lineRule="auto"/>
              <w:jc w:val="both"/>
            </w:pPr>
            <w:r>
              <w:t>++</w:t>
            </w:r>
          </w:p>
        </w:tc>
      </w:tr>
      <w:tr w:rsidR="00F7041C" w:rsidRPr="00DC3152">
        <w:tc>
          <w:tcPr>
            <w:tcW w:w="0" w:type="auto"/>
            <w:vMerge/>
            <w:vAlign w:val="center"/>
          </w:tcPr>
          <w:p w:rsidR="00F7041C" w:rsidRPr="00D867B5" w:rsidRDefault="00F7041C" w:rsidP="00282429">
            <w:pPr>
              <w:spacing w:line="276" w:lineRule="auto"/>
              <w:jc w:val="center"/>
              <w:rPr>
                <w:b/>
                <w:bCs/>
              </w:rPr>
            </w:pPr>
          </w:p>
        </w:tc>
        <w:tc>
          <w:tcPr>
            <w:tcW w:w="542" w:type="dxa"/>
          </w:tcPr>
          <w:p w:rsidR="00F7041C" w:rsidRPr="00DC3152" w:rsidRDefault="00F7041C" w:rsidP="00282429">
            <w:pPr>
              <w:spacing w:line="276" w:lineRule="auto"/>
              <w:jc w:val="both"/>
              <w:rPr>
                <w:lang w:val="sr-Latn-CS"/>
              </w:rPr>
            </w:pPr>
            <w:r w:rsidRPr="00DC3152">
              <w:rPr>
                <w:lang w:val="sr-Latn-CS"/>
              </w:rPr>
              <w:t>T</w:t>
            </w:r>
          </w:p>
        </w:tc>
        <w:tc>
          <w:tcPr>
            <w:tcW w:w="5228" w:type="dxa"/>
          </w:tcPr>
          <w:p w:rsidR="00F7041C" w:rsidRPr="005A7A51" w:rsidRDefault="00F7041C" w:rsidP="00282429">
            <w:pPr>
              <w:spacing w:line="276" w:lineRule="auto"/>
              <w:jc w:val="both"/>
              <w:rPr>
                <w:sz w:val="20"/>
                <w:szCs w:val="20"/>
              </w:rPr>
            </w:pPr>
            <w:r>
              <w:rPr>
                <w:sz w:val="20"/>
                <w:szCs w:val="20"/>
              </w:rPr>
              <w:t xml:space="preserve">Недовољно наглашавање и промовисање у широј јавности овог аспекта квалитета од образовних ауторитета на националном нивоу </w:t>
            </w:r>
          </w:p>
        </w:tc>
        <w:tc>
          <w:tcPr>
            <w:tcW w:w="1185" w:type="dxa"/>
          </w:tcPr>
          <w:p w:rsidR="00F7041C" w:rsidRDefault="00F7041C" w:rsidP="00282429">
            <w:pPr>
              <w:spacing w:line="276" w:lineRule="auto"/>
              <w:jc w:val="both"/>
            </w:pPr>
            <w:r>
              <w:t>++</w:t>
            </w:r>
          </w:p>
        </w:tc>
      </w:tr>
      <w:tr w:rsidR="00F7041C" w:rsidRPr="00DC3152">
        <w:tc>
          <w:tcPr>
            <w:tcW w:w="2288" w:type="dxa"/>
            <w:vMerge w:val="restart"/>
            <w:vAlign w:val="center"/>
          </w:tcPr>
          <w:p w:rsidR="00F7041C" w:rsidRPr="00D867B5" w:rsidRDefault="00F7041C" w:rsidP="00282429">
            <w:pPr>
              <w:spacing w:line="276" w:lineRule="auto"/>
              <w:jc w:val="center"/>
              <w:rPr>
                <w:b/>
                <w:bCs/>
              </w:rPr>
            </w:pPr>
            <w:r w:rsidRPr="00D867B5">
              <w:rPr>
                <w:b/>
                <w:bCs/>
              </w:rPr>
              <w:t>У</w:t>
            </w:r>
            <w:r>
              <w:rPr>
                <w:b/>
                <w:bCs/>
              </w:rPr>
              <w:t>саглашавање са стратегијом унапређења</w:t>
            </w:r>
            <w:r w:rsidRPr="00D867B5">
              <w:rPr>
                <w:b/>
                <w:bCs/>
              </w:rPr>
              <w:t xml:space="preserve"> квалитета са другим високим школама</w:t>
            </w:r>
          </w:p>
        </w:tc>
        <w:tc>
          <w:tcPr>
            <w:tcW w:w="542" w:type="dxa"/>
          </w:tcPr>
          <w:p w:rsidR="00F7041C" w:rsidRPr="00DC3152" w:rsidRDefault="00F7041C" w:rsidP="00282429">
            <w:pPr>
              <w:spacing w:line="276" w:lineRule="auto"/>
              <w:jc w:val="both"/>
              <w:rPr>
                <w:lang w:val="sr-Latn-CS"/>
              </w:rPr>
            </w:pPr>
            <w:r w:rsidRPr="00DC3152">
              <w:rPr>
                <w:lang w:val="sr-Latn-CS"/>
              </w:rPr>
              <w:t>S</w:t>
            </w:r>
          </w:p>
        </w:tc>
        <w:tc>
          <w:tcPr>
            <w:tcW w:w="5228" w:type="dxa"/>
          </w:tcPr>
          <w:p w:rsidR="00F7041C" w:rsidRPr="00860FB0" w:rsidRDefault="00F7041C" w:rsidP="00282429">
            <w:pPr>
              <w:spacing w:line="276" w:lineRule="auto"/>
              <w:rPr>
                <w:sz w:val="20"/>
                <w:szCs w:val="20"/>
              </w:rPr>
            </w:pPr>
            <w:r>
              <w:rPr>
                <w:sz w:val="20"/>
                <w:szCs w:val="20"/>
              </w:rPr>
              <w:t>Успостављени канали комуникације и мрежа размене информација и искустава са другим високим школама</w:t>
            </w:r>
          </w:p>
        </w:tc>
        <w:tc>
          <w:tcPr>
            <w:tcW w:w="1185" w:type="dxa"/>
          </w:tcPr>
          <w:p w:rsidR="00F7041C" w:rsidRDefault="00F7041C" w:rsidP="00282429">
            <w:pPr>
              <w:spacing w:line="276" w:lineRule="auto"/>
              <w:jc w:val="both"/>
            </w:pPr>
            <w:r>
              <w:t>+++</w:t>
            </w:r>
          </w:p>
        </w:tc>
      </w:tr>
      <w:tr w:rsidR="00F7041C" w:rsidRPr="00DC3152">
        <w:tc>
          <w:tcPr>
            <w:tcW w:w="0" w:type="auto"/>
            <w:vMerge/>
            <w:vAlign w:val="center"/>
          </w:tcPr>
          <w:p w:rsidR="00F7041C" w:rsidRPr="00D867B5" w:rsidRDefault="00F7041C" w:rsidP="00282429">
            <w:pPr>
              <w:spacing w:line="276" w:lineRule="auto"/>
              <w:jc w:val="center"/>
              <w:rPr>
                <w:b/>
                <w:bCs/>
              </w:rPr>
            </w:pPr>
          </w:p>
        </w:tc>
        <w:tc>
          <w:tcPr>
            <w:tcW w:w="542" w:type="dxa"/>
          </w:tcPr>
          <w:p w:rsidR="00F7041C" w:rsidRPr="00DC3152" w:rsidRDefault="00F7041C" w:rsidP="00282429">
            <w:pPr>
              <w:spacing w:line="276" w:lineRule="auto"/>
              <w:jc w:val="both"/>
              <w:rPr>
                <w:lang w:val="sr-Latn-CS"/>
              </w:rPr>
            </w:pPr>
            <w:r w:rsidRPr="00DC3152">
              <w:rPr>
                <w:lang w:val="sr-Latn-CS"/>
              </w:rPr>
              <w:t>W</w:t>
            </w:r>
          </w:p>
        </w:tc>
        <w:tc>
          <w:tcPr>
            <w:tcW w:w="5228" w:type="dxa"/>
          </w:tcPr>
          <w:p w:rsidR="00F7041C" w:rsidRPr="00790642" w:rsidRDefault="00F7041C" w:rsidP="00282429">
            <w:pPr>
              <w:spacing w:line="276" w:lineRule="auto"/>
              <w:jc w:val="both"/>
              <w:rPr>
                <w:sz w:val="20"/>
                <w:szCs w:val="20"/>
              </w:rPr>
            </w:pPr>
            <w:r>
              <w:rPr>
                <w:sz w:val="20"/>
                <w:szCs w:val="20"/>
              </w:rPr>
              <w:t xml:space="preserve">Процес интегрисања свих релевантних информација и искустава са конкретним потребама наше Школе </w:t>
            </w:r>
          </w:p>
        </w:tc>
        <w:tc>
          <w:tcPr>
            <w:tcW w:w="1185" w:type="dxa"/>
          </w:tcPr>
          <w:p w:rsidR="00F7041C" w:rsidRDefault="00F7041C" w:rsidP="00282429">
            <w:pPr>
              <w:spacing w:line="276" w:lineRule="auto"/>
              <w:jc w:val="both"/>
            </w:pPr>
            <w:r>
              <w:t>+</w:t>
            </w:r>
          </w:p>
        </w:tc>
      </w:tr>
      <w:tr w:rsidR="00F7041C" w:rsidRPr="00DC3152">
        <w:tc>
          <w:tcPr>
            <w:tcW w:w="0" w:type="auto"/>
            <w:vMerge/>
            <w:vAlign w:val="center"/>
          </w:tcPr>
          <w:p w:rsidR="00F7041C" w:rsidRPr="00D867B5" w:rsidRDefault="00F7041C" w:rsidP="00282429">
            <w:pPr>
              <w:spacing w:line="276" w:lineRule="auto"/>
              <w:jc w:val="center"/>
              <w:rPr>
                <w:b/>
                <w:bCs/>
              </w:rPr>
            </w:pPr>
          </w:p>
        </w:tc>
        <w:tc>
          <w:tcPr>
            <w:tcW w:w="542" w:type="dxa"/>
          </w:tcPr>
          <w:p w:rsidR="00F7041C" w:rsidRPr="00DC3152" w:rsidRDefault="00F7041C" w:rsidP="00282429">
            <w:pPr>
              <w:spacing w:line="276" w:lineRule="auto"/>
              <w:jc w:val="both"/>
              <w:rPr>
                <w:lang w:val="sr-Latn-CS"/>
              </w:rPr>
            </w:pPr>
            <w:r w:rsidRPr="00DC3152">
              <w:rPr>
                <w:lang w:val="sr-Latn-CS"/>
              </w:rPr>
              <w:t>O</w:t>
            </w:r>
          </w:p>
        </w:tc>
        <w:tc>
          <w:tcPr>
            <w:tcW w:w="5228" w:type="dxa"/>
          </w:tcPr>
          <w:p w:rsidR="00F7041C" w:rsidRPr="00790642" w:rsidRDefault="00F7041C" w:rsidP="00282429">
            <w:pPr>
              <w:spacing w:line="276" w:lineRule="auto"/>
              <w:jc w:val="both"/>
              <w:rPr>
                <w:sz w:val="20"/>
                <w:szCs w:val="20"/>
              </w:rPr>
            </w:pPr>
            <w:r>
              <w:rPr>
                <w:sz w:val="20"/>
                <w:szCs w:val="20"/>
              </w:rPr>
              <w:t>Званични захтеви и подстицаји за ово усаглашавање, истакнути у процесу праћења и самовредновања</w:t>
            </w:r>
          </w:p>
        </w:tc>
        <w:tc>
          <w:tcPr>
            <w:tcW w:w="1185" w:type="dxa"/>
          </w:tcPr>
          <w:p w:rsidR="00F7041C" w:rsidRPr="00FC04A8" w:rsidRDefault="00F7041C" w:rsidP="00282429">
            <w:pPr>
              <w:spacing w:line="276" w:lineRule="auto"/>
              <w:jc w:val="both"/>
            </w:pPr>
            <w:r>
              <w:t>++</w:t>
            </w:r>
          </w:p>
        </w:tc>
      </w:tr>
      <w:tr w:rsidR="00F7041C" w:rsidRPr="00DC3152">
        <w:tc>
          <w:tcPr>
            <w:tcW w:w="0" w:type="auto"/>
            <w:vMerge/>
            <w:vAlign w:val="center"/>
          </w:tcPr>
          <w:p w:rsidR="00F7041C" w:rsidRPr="00D867B5" w:rsidRDefault="00F7041C" w:rsidP="00282429">
            <w:pPr>
              <w:spacing w:line="276" w:lineRule="auto"/>
              <w:jc w:val="center"/>
              <w:rPr>
                <w:b/>
                <w:bCs/>
              </w:rPr>
            </w:pPr>
          </w:p>
        </w:tc>
        <w:tc>
          <w:tcPr>
            <w:tcW w:w="542" w:type="dxa"/>
          </w:tcPr>
          <w:p w:rsidR="00F7041C" w:rsidRPr="00DC3152" w:rsidRDefault="00F7041C" w:rsidP="00282429">
            <w:pPr>
              <w:spacing w:line="276" w:lineRule="auto"/>
              <w:jc w:val="both"/>
              <w:rPr>
                <w:lang w:val="sr-Latn-CS"/>
              </w:rPr>
            </w:pPr>
            <w:r w:rsidRPr="00DC3152">
              <w:rPr>
                <w:lang w:val="sr-Latn-CS"/>
              </w:rPr>
              <w:t>T</w:t>
            </w:r>
          </w:p>
        </w:tc>
        <w:tc>
          <w:tcPr>
            <w:tcW w:w="5228" w:type="dxa"/>
          </w:tcPr>
          <w:p w:rsidR="00F7041C" w:rsidRPr="00790642" w:rsidRDefault="00F7041C" w:rsidP="00282429">
            <w:pPr>
              <w:spacing w:line="276" w:lineRule="auto"/>
              <w:rPr>
                <w:sz w:val="20"/>
                <w:szCs w:val="20"/>
              </w:rPr>
            </w:pPr>
            <w:r>
              <w:rPr>
                <w:sz w:val="20"/>
                <w:szCs w:val="20"/>
              </w:rPr>
              <w:t xml:space="preserve">Још увек недовољно јавно доступних информација (на интернет страницама високих школа) о стратегијама и систему квалитета других високих школа </w:t>
            </w:r>
          </w:p>
        </w:tc>
        <w:tc>
          <w:tcPr>
            <w:tcW w:w="1185" w:type="dxa"/>
          </w:tcPr>
          <w:p w:rsidR="00F7041C" w:rsidRDefault="00F7041C" w:rsidP="00282429">
            <w:pPr>
              <w:spacing w:line="276" w:lineRule="auto"/>
              <w:jc w:val="both"/>
            </w:pPr>
            <w:r>
              <w:t>++</w:t>
            </w:r>
          </w:p>
        </w:tc>
      </w:tr>
      <w:tr w:rsidR="00F7041C" w:rsidRPr="00DC3152">
        <w:tc>
          <w:tcPr>
            <w:tcW w:w="2288" w:type="dxa"/>
            <w:vMerge w:val="restart"/>
            <w:vAlign w:val="center"/>
          </w:tcPr>
          <w:p w:rsidR="00F7041C" w:rsidRPr="00D867B5" w:rsidRDefault="00F7041C" w:rsidP="00282429">
            <w:pPr>
              <w:spacing w:line="276" w:lineRule="auto"/>
              <w:jc w:val="center"/>
              <w:rPr>
                <w:b/>
                <w:bCs/>
              </w:rPr>
            </w:pPr>
            <w:r w:rsidRPr="00D867B5">
              <w:rPr>
                <w:b/>
                <w:bCs/>
              </w:rPr>
              <w:t>Периодичност процеса</w:t>
            </w:r>
            <w:r w:rsidRPr="00840EAD">
              <w:t xml:space="preserve"> </w:t>
            </w:r>
            <w:r w:rsidRPr="00D260FF">
              <w:rPr>
                <w:b/>
                <w:bCs/>
              </w:rPr>
              <w:t>прикупљања података о квалитету</w:t>
            </w:r>
          </w:p>
        </w:tc>
        <w:tc>
          <w:tcPr>
            <w:tcW w:w="542" w:type="dxa"/>
          </w:tcPr>
          <w:p w:rsidR="00F7041C" w:rsidRPr="00DC3152" w:rsidRDefault="00F7041C" w:rsidP="00282429">
            <w:pPr>
              <w:spacing w:line="276" w:lineRule="auto"/>
              <w:jc w:val="both"/>
              <w:rPr>
                <w:lang w:val="sr-Latn-CS"/>
              </w:rPr>
            </w:pPr>
            <w:r w:rsidRPr="00DC3152">
              <w:rPr>
                <w:lang w:val="sr-Latn-CS"/>
              </w:rPr>
              <w:t>S</w:t>
            </w:r>
          </w:p>
        </w:tc>
        <w:tc>
          <w:tcPr>
            <w:tcW w:w="5228" w:type="dxa"/>
          </w:tcPr>
          <w:p w:rsidR="00F7041C" w:rsidRPr="005F1AD3" w:rsidRDefault="00F7041C" w:rsidP="00282429">
            <w:pPr>
              <w:spacing w:line="276" w:lineRule="auto"/>
              <w:jc w:val="both"/>
              <w:rPr>
                <w:sz w:val="20"/>
                <w:szCs w:val="20"/>
              </w:rPr>
            </w:pPr>
            <w:r>
              <w:rPr>
                <w:sz w:val="20"/>
                <w:szCs w:val="20"/>
              </w:rPr>
              <w:t xml:space="preserve">Континуитет у процесу праћења и редовно, периодично самовредновање Школе </w:t>
            </w:r>
          </w:p>
        </w:tc>
        <w:tc>
          <w:tcPr>
            <w:tcW w:w="1185" w:type="dxa"/>
          </w:tcPr>
          <w:p w:rsidR="00F7041C" w:rsidRDefault="00F7041C" w:rsidP="00282429">
            <w:pPr>
              <w:spacing w:line="276" w:lineRule="auto"/>
              <w:jc w:val="both"/>
            </w:pPr>
            <w:r>
              <w:t>+++</w:t>
            </w:r>
          </w:p>
        </w:tc>
      </w:tr>
      <w:tr w:rsidR="00F7041C" w:rsidRPr="00DC3152">
        <w:tc>
          <w:tcPr>
            <w:tcW w:w="0" w:type="auto"/>
            <w:vMerge/>
            <w:vAlign w:val="center"/>
          </w:tcPr>
          <w:p w:rsidR="00F7041C" w:rsidRDefault="00F7041C" w:rsidP="00282429">
            <w:pPr>
              <w:spacing w:line="276" w:lineRule="auto"/>
            </w:pPr>
          </w:p>
        </w:tc>
        <w:tc>
          <w:tcPr>
            <w:tcW w:w="542" w:type="dxa"/>
          </w:tcPr>
          <w:p w:rsidR="00F7041C" w:rsidRPr="00DC3152" w:rsidRDefault="00F7041C" w:rsidP="00282429">
            <w:pPr>
              <w:spacing w:line="276" w:lineRule="auto"/>
              <w:jc w:val="both"/>
              <w:rPr>
                <w:lang w:val="sr-Latn-CS"/>
              </w:rPr>
            </w:pPr>
            <w:r w:rsidRPr="00DC3152">
              <w:rPr>
                <w:lang w:val="sr-Latn-CS"/>
              </w:rPr>
              <w:t>W</w:t>
            </w:r>
          </w:p>
        </w:tc>
        <w:tc>
          <w:tcPr>
            <w:tcW w:w="5228" w:type="dxa"/>
          </w:tcPr>
          <w:p w:rsidR="00F7041C" w:rsidRPr="005F1AD3" w:rsidRDefault="00F7041C" w:rsidP="00282429">
            <w:pPr>
              <w:spacing w:line="276" w:lineRule="auto"/>
              <w:rPr>
                <w:sz w:val="20"/>
                <w:szCs w:val="20"/>
              </w:rPr>
            </w:pPr>
            <w:r>
              <w:rPr>
                <w:sz w:val="20"/>
                <w:szCs w:val="20"/>
              </w:rPr>
              <w:t>Мања укљученост Студентског парламента у односу на друге актере самовредновања у Школи, уз презентовање прикупљених података о квалитету студентима</w:t>
            </w:r>
          </w:p>
        </w:tc>
        <w:tc>
          <w:tcPr>
            <w:tcW w:w="1185" w:type="dxa"/>
          </w:tcPr>
          <w:p w:rsidR="00F7041C" w:rsidRDefault="00F7041C" w:rsidP="00282429">
            <w:pPr>
              <w:spacing w:line="276" w:lineRule="auto"/>
              <w:jc w:val="both"/>
            </w:pPr>
            <w:r>
              <w:t>++</w:t>
            </w:r>
          </w:p>
        </w:tc>
      </w:tr>
      <w:tr w:rsidR="00F7041C" w:rsidRPr="00DC3152">
        <w:tc>
          <w:tcPr>
            <w:tcW w:w="0" w:type="auto"/>
            <w:vMerge/>
            <w:vAlign w:val="center"/>
          </w:tcPr>
          <w:p w:rsidR="00F7041C" w:rsidRDefault="00F7041C" w:rsidP="00282429">
            <w:pPr>
              <w:spacing w:line="276" w:lineRule="auto"/>
            </w:pPr>
          </w:p>
        </w:tc>
        <w:tc>
          <w:tcPr>
            <w:tcW w:w="542" w:type="dxa"/>
          </w:tcPr>
          <w:p w:rsidR="00F7041C" w:rsidRPr="00DC3152" w:rsidRDefault="00F7041C" w:rsidP="00282429">
            <w:pPr>
              <w:spacing w:line="276" w:lineRule="auto"/>
              <w:jc w:val="both"/>
              <w:rPr>
                <w:lang w:val="sr-Latn-CS"/>
              </w:rPr>
            </w:pPr>
            <w:r w:rsidRPr="00DC3152">
              <w:rPr>
                <w:lang w:val="sr-Latn-CS"/>
              </w:rPr>
              <w:t>O</w:t>
            </w:r>
          </w:p>
        </w:tc>
        <w:tc>
          <w:tcPr>
            <w:tcW w:w="5228" w:type="dxa"/>
          </w:tcPr>
          <w:p w:rsidR="00F7041C" w:rsidRPr="005F1AD3" w:rsidRDefault="00F7041C" w:rsidP="00282429">
            <w:pPr>
              <w:spacing w:line="276" w:lineRule="auto"/>
              <w:jc w:val="both"/>
              <w:rPr>
                <w:sz w:val="20"/>
                <w:szCs w:val="20"/>
              </w:rPr>
            </w:pPr>
            <w:r>
              <w:rPr>
                <w:sz w:val="20"/>
                <w:szCs w:val="20"/>
              </w:rPr>
              <w:t>Подстицаји које даје обавеза самовредновања и достављање извештаја КАПК</w:t>
            </w:r>
          </w:p>
        </w:tc>
        <w:tc>
          <w:tcPr>
            <w:tcW w:w="1185" w:type="dxa"/>
          </w:tcPr>
          <w:p w:rsidR="00F7041C" w:rsidRDefault="00F7041C" w:rsidP="00282429">
            <w:pPr>
              <w:spacing w:line="276" w:lineRule="auto"/>
              <w:jc w:val="both"/>
            </w:pPr>
            <w:r>
              <w:t>+++</w:t>
            </w:r>
          </w:p>
        </w:tc>
      </w:tr>
      <w:tr w:rsidR="00F7041C" w:rsidRPr="00DC3152">
        <w:tc>
          <w:tcPr>
            <w:tcW w:w="0" w:type="auto"/>
            <w:vMerge/>
            <w:vAlign w:val="center"/>
          </w:tcPr>
          <w:p w:rsidR="00F7041C" w:rsidRDefault="00F7041C" w:rsidP="00282429">
            <w:pPr>
              <w:spacing w:line="276" w:lineRule="auto"/>
            </w:pPr>
          </w:p>
        </w:tc>
        <w:tc>
          <w:tcPr>
            <w:tcW w:w="542" w:type="dxa"/>
          </w:tcPr>
          <w:p w:rsidR="00F7041C" w:rsidRPr="00DC3152" w:rsidRDefault="00F7041C" w:rsidP="00282429">
            <w:pPr>
              <w:spacing w:line="276" w:lineRule="auto"/>
              <w:jc w:val="both"/>
              <w:rPr>
                <w:lang w:val="sr-Latn-CS"/>
              </w:rPr>
            </w:pPr>
            <w:r w:rsidRPr="00DC3152">
              <w:rPr>
                <w:lang w:val="sr-Latn-CS"/>
              </w:rPr>
              <w:t>T</w:t>
            </w:r>
          </w:p>
        </w:tc>
        <w:tc>
          <w:tcPr>
            <w:tcW w:w="5228" w:type="dxa"/>
          </w:tcPr>
          <w:p w:rsidR="00F7041C" w:rsidRPr="005F1AD3" w:rsidRDefault="001966F1" w:rsidP="00282429">
            <w:pPr>
              <w:spacing w:line="276" w:lineRule="auto"/>
              <w:rPr>
                <w:sz w:val="20"/>
                <w:szCs w:val="20"/>
              </w:rPr>
            </w:pPr>
            <w:r>
              <w:rPr>
                <w:sz w:val="20"/>
                <w:szCs w:val="20"/>
              </w:rPr>
              <w:t>Недовољно промовисање</w:t>
            </w:r>
            <w:r w:rsidR="00F7041C">
              <w:rPr>
                <w:sz w:val="20"/>
                <w:szCs w:val="20"/>
              </w:rPr>
              <w:t xml:space="preserve"> о</w:t>
            </w:r>
            <w:r>
              <w:rPr>
                <w:sz w:val="20"/>
                <w:szCs w:val="20"/>
              </w:rPr>
              <w:t xml:space="preserve">д релевантних спољашњих актера </w:t>
            </w:r>
            <w:r w:rsidR="00F7041C">
              <w:rPr>
                <w:sz w:val="20"/>
                <w:szCs w:val="20"/>
              </w:rPr>
              <w:t>оних високих школа које су успешне у самовредновању</w:t>
            </w:r>
          </w:p>
        </w:tc>
        <w:tc>
          <w:tcPr>
            <w:tcW w:w="1185" w:type="dxa"/>
          </w:tcPr>
          <w:p w:rsidR="00F7041C" w:rsidRDefault="00F7041C" w:rsidP="00282429">
            <w:pPr>
              <w:spacing w:line="276" w:lineRule="auto"/>
              <w:jc w:val="both"/>
            </w:pPr>
            <w:r>
              <w:t>+</w:t>
            </w:r>
          </w:p>
        </w:tc>
      </w:tr>
      <w:tr w:rsidR="00F7041C" w:rsidRPr="00DC3152">
        <w:trPr>
          <w:trHeight w:val="111"/>
        </w:trPr>
        <w:tc>
          <w:tcPr>
            <w:tcW w:w="0" w:type="auto"/>
            <w:vMerge w:val="restart"/>
            <w:vAlign w:val="center"/>
          </w:tcPr>
          <w:p w:rsidR="00F7041C" w:rsidRPr="00D260FF" w:rsidRDefault="00F7041C" w:rsidP="00282429">
            <w:pPr>
              <w:spacing w:line="276" w:lineRule="auto"/>
              <w:jc w:val="center"/>
              <w:rPr>
                <w:b/>
                <w:bCs/>
              </w:rPr>
            </w:pPr>
            <w:r w:rsidRPr="00D260FF">
              <w:rPr>
                <w:b/>
                <w:bCs/>
              </w:rPr>
              <w:t xml:space="preserve">Јавност резултата </w:t>
            </w:r>
          </w:p>
          <w:p w:rsidR="00F7041C" w:rsidRDefault="00F7041C" w:rsidP="00282429">
            <w:pPr>
              <w:spacing w:line="276" w:lineRule="auto"/>
              <w:jc w:val="center"/>
            </w:pPr>
            <w:r w:rsidRPr="00D260FF">
              <w:rPr>
                <w:b/>
                <w:bCs/>
              </w:rPr>
              <w:t>процене квалитета</w:t>
            </w:r>
          </w:p>
        </w:tc>
        <w:tc>
          <w:tcPr>
            <w:tcW w:w="542" w:type="dxa"/>
          </w:tcPr>
          <w:p w:rsidR="00F7041C" w:rsidRPr="00DC3152" w:rsidRDefault="00F7041C" w:rsidP="00282429">
            <w:pPr>
              <w:spacing w:line="276" w:lineRule="auto"/>
              <w:jc w:val="both"/>
              <w:rPr>
                <w:lang w:val="sr-Latn-CS"/>
              </w:rPr>
            </w:pPr>
            <w:r w:rsidRPr="00DC3152">
              <w:rPr>
                <w:lang w:val="sr-Latn-CS"/>
              </w:rPr>
              <w:t>S</w:t>
            </w:r>
          </w:p>
        </w:tc>
        <w:tc>
          <w:tcPr>
            <w:tcW w:w="5228" w:type="dxa"/>
          </w:tcPr>
          <w:p w:rsidR="00F7041C" w:rsidRPr="00954104" w:rsidRDefault="00F7041C" w:rsidP="00282429">
            <w:pPr>
              <w:spacing w:line="276" w:lineRule="auto"/>
              <w:rPr>
                <w:sz w:val="20"/>
                <w:szCs w:val="20"/>
              </w:rPr>
            </w:pPr>
            <w:r>
              <w:rPr>
                <w:sz w:val="20"/>
                <w:szCs w:val="20"/>
              </w:rPr>
              <w:t>Резултати праћења квалитета и самовредновања су доступни на интернет страници Школе и ажурирају се</w:t>
            </w:r>
          </w:p>
        </w:tc>
        <w:tc>
          <w:tcPr>
            <w:tcW w:w="1185" w:type="dxa"/>
          </w:tcPr>
          <w:p w:rsidR="00F7041C" w:rsidRPr="009B194D" w:rsidRDefault="00F7041C" w:rsidP="00282429">
            <w:pPr>
              <w:spacing w:line="276" w:lineRule="auto"/>
              <w:jc w:val="both"/>
              <w:rPr>
                <w:sz w:val="20"/>
                <w:szCs w:val="20"/>
              </w:rPr>
            </w:pPr>
            <w:r>
              <w:rPr>
                <w:sz w:val="20"/>
                <w:szCs w:val="20"/>
              </w:rPr>
              <w:t>+++</w:t>
            </w:r>
          </w:p>
        </w:tc>
      </w:tr>
      <w:tr w:rsidR="00F7041C" w:rsidRPr="00DC3152">
        <w:trPr>
          <w:trHeight w:val="108"/>
        </w:trPr>
        <w:tc>
          <w:tcPr>
            <w:tcW w:w="0" w:type="auto"/>
            <w:vMerge/>
            <w:vAlign w:val="center"/>
          </w:tcPr>
          <w:p w:rsidR="00F7041C" w:rsidRDefault="00F7041C" w:rsidP="00282429">
            <w:pPr>
              <w:spacing w:line="276" w:lineRule="auto"/>
            </w:pPr>
          </w:p>
        </w:tc>
        <w:tc>
          <w:tcPr>
            <w:tcW w:w="542" w:type="dxa"/>
          </w:tcPr>
          <w:p w:rsidR="00F7041C" w:rsidRPr="00DC3152" w:rsidRDefault="00F7041C" w:rsidP="00282429">
            <w:pPr>
              <w:spacing w:line="276" w:lineRule="auto"/>
              <w:jc w:val="both"/>
              <w:rPr>
                <w:lang w:val="sr-Latn-CS"/>
              </w:rPr>
            </w:pPr>
            <w:r w:rsidRPr="00DC3152">
              <w:rPr>
                <w:lang w:val="sr-Latn-CS"/>
              </w:rPr>
              <w:t>W</w:t>
            </w:r>
          </w:p>
        </w:tc>
        <w:tc>
          <w:tcPr>
            <w:tcW w:w="5228" w:type="dxa"/>
          </w:tcPr>
          <w:p w:rsidR="00F7041C" w:rsidRPr="009023D6" w:rsidRDefault="00F7041C" w:rsidP="00282429">
            <w:pPr>
              <w:spacing w:line="276" w:lineRule="auto"/>
              <w:rPr>
                <w:sz w:val="20"/>
                <w:szCs w:val="20"/>
              </w:rPr>
            </w:pPr>
            <w:r>
              <w:rPr>
                <w:sz w:val="20"/>
                <w:szCs w:val="20"/>
              </w:rPr>
              <w:t>Потреба за кратким и атрактивним приказима резултата процене квалитета (</w:t>
            </w:r>
            <w:r>
              <w:rPr>
                <w:sz w:val="20"/>
                <w:szCs w:val="20"/>
                <w:lang w:val="en-US"/>
              </w:rPr>
              <w:t>ppt</w:t>
            </w:r>
            <w:r w:rsidRPr="006B13F3">
              <w:rPr>
                <w:sz w:val="20"/>
                <w:szCs w:val="20"/>
                <w:lang w:val="ru-RU"/>
              </w:rPr>
              <w:t>. презентације са кључним графиконима)</w:t>
            </w:r>
            <w:r>
              <w:rPr>
                <w:sz w:val="20"/>
                <w:szCs w:val="20"/>
              </w:rPr>
              <w:t xml:space="preserve"> на интернет страници Школе и Facebook профилима Школе</w:t>
            </w:r>
          </w:p>
        </w:tc>
        <w:tc>
          <w:tcPr>
            <w:tcW w:w="1185" w:type="dxa"/>
          </w:tcPr>
          <w:p w:rsidR="00F7041C" w:rsidRPr="009023D6" w:rsidRDefault="00F7041C" w:rsidP="00282429">
            <w:pPr>
              <w:spacing w:line="276" w:lineRule="auto"/>
              <w:jc w:val="both"/>
              <w:rPr>
                <w:sz w:val="20"/>
                <w:szCs w:val="20"/>
              </w:rPr>
            </w:pPr>
            <w:r>
              <w:rPr>
                <w:sz w:val="20"/>
                <w:szCs w:val="20"/>
              </w:rPr>
              <w:t>+</w:t>
            </w:r>
          </w:p>
        </w:tc>
      </w:tr>
      <w:tr w:rsidR="00F7041C" w:rsidRPr="00DC3152">
        <w:trPr>
          <w:trHeight w:val="108"/>
        </w:trPr>
        <w:tc>
          <w:tcPr>
            <w:tcW w:w="0" w:type="auto"/>
            <w:vMerge/>
            <w:vAlign w:val="center"/>
          </w:tcPr>
          <w:p w:rsidR="00F7041C" w:rsidRDefault="00F7041C" w:rsidP="00282429">
            <w:pPr>
              <w:spacing w:line="276" w:lineRule="auto"/>
            </w:pPr>
          </w:p>
        </w:tc>
        <w:tc>
          <w:tcPr>
            <w:tcW w:w="542" w:type="dxa"/>
          </w:tcPr>
          <w:p w:rsidR="00F7041C" w:rsidRPr="00DC3152" w:rsidRDefault="00F7041C" w:rsidP="00282429">
            <w:pPr>
              <w:spacing w:line="276" w:lineRule="auto"/>
              <w:jc w:val="both"/>
              <w:rPr>
                <w:lang w:val="sr-Latn-CS"/>
              </w:rPr>
            </w:pPr>
            <w:r w:rsidRPr="00DC3152">
              <w:rPr>
                <w:lang w:val="sr-Latn-CS"/>
              </w:rPr>
              <w:t>O</w:t>
            </w:r>
          </w:p>
        </w:tc>
        <w:tc>
          <w:tcPr>
            <w:tcW w:w="5228" w:type="dxa"/>
          </w:tcPr>
          <w:p w:rsidR="00F7041C" w:rsidRPr="006036D3" w:rsidRDefault="00F7041C" w:rsidP="00282429">
            <w:pPr>
              <w:spacing w:line="276" w:lineRule="auto"/>
              <w:rPr>
                <w:sz w:val="20"/>
                <w:szCs w:val="20"/>
              </w:rPr>
            </w:pPr>
            <w:r>
              <w:rPr>
                <w:sz w:val="20"/>
                <w:szCs w:val="20"/>
              </w:rPr>
              <w:t>Подршка танспарентости процеса праћења квалитета од  образовних ауторитета</w:t>
            </w:r>
          </w:p>
        </w:tc>
        <w:tc>
          <w:tcPr>
            <w:tcW w:w="1185" w:type="dxa"/>
          </w:tcPr>
          <w:p w:rsidR="00F7041C" w:rsidRPr="006036D3" w:rsidRDefault="00F7041C" w:rsidP="00282429">
            <w:pPr>
              <w:spacing w:line="276" w:lineRule="auto"/>
              <w:jc w:val="both"/>
              <w:rPr>
                <w:sz w:val="20"/>
                <w:szCs w:val="20"/>
              </w:rPr>
            </w:pPr>
            <w:r>
              <w:rPr>
                <w:sz w:val="20"/>
                <w:szCs w:val="20"/>
              </w:rPr>
              <w:t>+++</w:t>
            </w:r>
          </w:p>
        </w:tc>
      </w:tr>
      <w:tr w:rsidR="00F7041C" w:rsidRPr="00DC3152">
        <w:trPr>
          <w:trHeight w:val="108"/>
        </w:trPr>
        <w:tc>
          <w:tcPr>
            <w:tcW w:w="0" w:type="auto"/>
            <w:vMerge/>
            <w:vAlign w:val="center"/>
          </w:tcPr>
          <w:p w:rsidR="00F7041C" w:rsidRDefault="00F7041C" w:rsidP="00282429">
            <w:pPr>
              <w:spacing w:line="276" w:lineRule="auto"/>
            </w:pPr>
          </w:p>
        </w:tc>
        <w:tc>
          <w:tcPr>
            <w:tcW w:w="542" w:type="dxa"/>
          </w:tcPr>
          <w:p w:rsidR="00F7041C" w:rsidRPr="00DC3152" w:rsidRDefault="00F7041C" w:rsidP="00282429">
            <w:pPr>
              <w:spacing w:line="276" w:lineRule="auto"/>
              <w:jc w:val="both"/>
              <w:rPr>
                <w:lang w:val="sr-Latn-CS"/>
              </w:rPr>
            </w:pPr>
            <w:r w:rsidRPr="00DC3152">
              <w:rPr>
                <w:lang w:val="sr-Latn-CS"/>
              </w:rPr>
              <w:t>T</w:t>
            </w:r>
          </w:p>
        </w:tc>
        <w:tc>
          <w:tcPr>
            <w:tcW w:w="5228" w:type="dxa"/>
          </w:tcPr>
          <w:p w:rsidR="00F7041C" w:rsidRPr="006036D3" w:rsidRDefault="00F7041C" w:rsidP="00282429">
            <w:pPr>
              <w:spacing w:line="276" w:lineRule="auto"/>
              <w:rPr>
                <w:sz w:val="20"/>
                <w:szCs w:val="20"/>
              </w:rPr>
            </w:pPr>
            <w:r>
              <w:rPr>
                <w:sz w:val="20"/>
                <w:szCs w:val="20"/>
              </w:rPr>
              <w:t>Релативно низак ниво свести опште јавности о значају јавног презентовања резултата праћења квалитета и самовредновања</w:t>
            </w:r>
          </w:p>
        </w:tc>
        <w:tc>
          <w:tcPr>
            <w:tcW w:w="1185" w:type="dxa"/>
          </w:tcPr>
          <w:p w:rsidR="00F7041C" w:rsidRPr="006036D3" w:rsidRDefault="00F7041C" w:rsidP="00282429">
            <w:pPr>
              <w:spacing w:line="276" w:lineRule="auto"/>
              <w:jc w:val="both"/>
              <w:rPr>
                <w:sz w:val="20"/>
                <w:szCs w:val="20"/>
              </w:rPr>
            </w:pPr>
            <w:r>
              <w:rPr>
                <w:sz w:val="20"/>
                <w:szCs w:val="20"/>
              </w:rPr>
              <w:t>++</w:t>
            </w:r>
          </w:p>
        </w:tc>
      </w:tr>
    </w:tbl>
    <w:p w:rsidR="00F7041C" w:rsidRPr="00844D33" w:rsidRDefault="00F7041C" w:rsidP="00282429">
      <w:pPr>
        <w:pStyle w:val="kurac"/>
        <w:spacing w:before="0" w:beforeAutospacing="0" w:after="0" w:afterAutospacing="0" w:line="276" w:lineRule="auto"/>
        <w:outlineLvl w:val="3"/>
        <w:rPr>
          <w:u w:val="single"/>
        </w:rPr>
      </w:pPr>
    </w:p>
    <w:p w:rsidR="00F7041C" w:rsidRPr="00844D33" w:rsidRDefault="00F7041C" w:rsidP="00282429">
      <w:pPr>
        <w:pStyle w:val="kurac"/>
        <w:spacing w:before="0" w:beforeAutospacing="0" w:after="0" w:afterAutospacing="0" w:line="276" w:lineRule="auto"/>
        <w:outlineLvl w:val="3"/>
        <w:rPr>
          <w:u w:val="single"/>
        </w:rPr>
      </w:pPr>
      <w:r w:rsidRPr="00844D33">
        <w:rPr>
          <w:u w:val="single"/>
        </w:rPr>
        <w:t>Оцена испуњености стандарда 14: испуњен у потпуности</w:t>
      </w:r>
    </w:p>
    <w:p w:rsidR="00F7041C" w:rsidRDefault="00F7041C" w:rsidP="00282429">
      <w:pPr>
        <w:pStyle w:val="kurac"/>
        <w:spacing w:before="0" w:beforeAutospacing="0" w:after="0" w:afterAutospacing="0" w:line="276" w:lineRule="auto"/>
        <w:outlineLvl w:val="3"/>
      </w:pPr>
    </w:p>
    <w:p w:rsidR="00F7041C" w:rsidRPr="00844D33" w:rsidRDefault="00F7041C" w:rsidP="00282429">
      <w:pPr>
        <w:pStyle w:val="kurac"/>
        <w:spacing w:before="0" w:beforeAutospacing="0" w:after="0" w:afterAutospacing="0" w:line="276" w:lineRule="auto"/>
        <w:outlineLvl w:val="3"/>
      </w:pPr>
    </w:p>
    <w:p w:rsidR="00F7041C" w:rsidRPr="00C6293C" w:rsidRDefault="00F7041C" w:rsidP="00282429">
      <w:pPr>
        <w:pStyle w:val="kurac"/>
        <w:spacing w:before="0" w:beforeAutospacing="0" w:after="0" w:afterAutospacing="0" w:line="276" w:lineRule="auto"/>
        <w:outlineLvl w:val="3"/>
        <w:rPr>
          <w:lang w:val="ru-RU"/>
        </w:rPr>
      </w:pPr>
      <w:r w:rsidRPr="004D03AD">
        <w:t>ц) Предлог мера и активности за унапређење квалитета</w:t>
      </w:r>
      <w:r w:rsidRPr="00C6293C">
        <w:rPr>
          <w:lang w:val="ru-RU"/>
        </w:rPr>
        <w:t xml:space="preserve"> </w:t>
      </w:r>
      <w:r>
        <w:t xml:space="preserve">стандарда </w:t>
      </w:r>
      <w:r w:rsidRPr="00C6293C">
        <w:rPr>
          <w:lang w:val="ru-RU"/>
        </w:rPr>
        <w:t>1</w:t>
      </w:r>
      <w:r>
        <w:t>4</w:t>
      </w:r>
    </w:p>
    <w:p w:rsidR="00F7041C" w:rsidRDefault="00F7041C" w:rsidP="00282429">
      <w:pPr>
        <w:spacing w:line="276" w:lineRule="auto"/>
        <w:ind w:firstLine="720"/>
        <w:jc w:val="both"/>
      </w:pPr>
    </w:p>
    <w:p w:rsidR="00F7041C" w:rsidRDefault="00F7041C" w:rsidP="00282429">
      <w:pPr>
        <w:spacing w:line="276" w:lineRule="auto"/>
        <w:ind w:firstLine="720"/>
        <w:jc w:val="both"/>
      </w:pPr>
      <w:r w:rsidRPr="007A0F88">
        <w:t xml:space="preserve">С обзиром </w:t>
      </w:r>
      <w:r w:rsidR="001966F1">
        <w:rPr>
          <w:lang w:val="sr-Cyrl-RS"/>
        </w:rPr>
        <w:t xml:space="preserve"> на то </w:t>
      </w:r>
      <w:r w:rsidRPr="007A0F88">
        <w:t xml:space="preserve">да је </w:t>
      </w:r>
      <w:r w:rsidRPr="00C2712F">
        <w:t>Школа</w:t>
      </w:r>
      <w:r>
        <w:t xml:space="preserve"> израдила</w:t>
      </w:r>
      <w:r w:rsidRPr="007A0F88">
        <w:t xml:space="preserve"> и усвојила Стратегију обезбеђења квалитета</w:t>
      </w:r>
      <w:r>
        <w:t xml:space="preserve"> 201</w:t>
      </w:r>
      <w:r w:rsidRPr="007A0F88">
        <w:t>6</w:t>
      </w:r>
      <w:r w:rsidR="00CC6A24">
        <w:t>–</w:t>
      </w:r>
      <w:r>
        <w:t>20</w:t>
      </w:r>
      <w:r w:rsidRPr="007A0F88">
        <w:t>20</w:t>
      </w:r>
      <w:r>
        <w:t>,</w:t>
      </w:r>
      <w:r w:rsidRPr="007A0F88">
        <w:t xml:space="preserve"> са Акционим планом за њену реализацију, прва и основна мера је доследна примена и праћење примене ове Стратегије, као и њене евентулне допуне и корекције.</w:t>
      </w:r>
    </w:p>
    <w:p w:rsidR="00F7041C" w:rsidRDefault="00F7041C" w:rsidP="00282429">
      <w:pPr>
        <w:spacing w:line="276" w:lineRule="auto"/>
        <w:ind w:firstLine="720"/>
        <w:jc w:val="both"/>
      </w:pPr>
      <w:r>
        <w:lastRenderedPageBreak/>
        <w:t>Остале посебне мере и активности за унапређење квалитета стандарда 14 су:</w:t>
      </w:r>
    </w:p>
    <w:p w:rsidR="00463A04" w:rsidRDefault="00F7041C">
      <w:pPr>
        <w:pStyle w:val="ListParagraph"/>
        <w:numPr>
          <w:ilvl w:val="0"/>
          <w:numId w:val="10"/>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Успостављање недостајућих  формалних процедура за укључивање</w:t>
      </w:r>
      <w:r>
        <w:rPr>
          <w:rFonts w:ascii="Times New Roman" w:hAnsi="Times New Roman" w:cs="Times New Roman"/>
          <w:sz w:val="24"/>
          <w:szCs w:val="24"/>
          <w:lang w:val="ru-RU"/>
        </w:rPr>
        <w:t xml:space="preserve"> новозапослених у процес </w:t>
      </w:r>
      <w:r w:rsidRPr="006B13F3">
        <w:rPr>
          <w:rFonts w:ascii="Times New Roman" w:hAnsi="Times New Roman" w:cs="Times New Roman"/>
          <w:sz w:val="24"/>
          <w:szCs w:val="24"/>
          <w:lang w:val="ru-RU"/>
        </w:rPr>
        <w:t xml:space="preserve">обезбеђивања и унапређења квалитета; </w:t>
      </w:r>
    </w:p>
    <w:p w:rsidR="00463A04" w:rsidRDefault="00F7041C">
      <w:pPr>
        <w:pStyle w:val="ListParagraph"/>
        <w:numPr>
          <w:ilvl w:val="0"/>
          <w:numId w:val="10"/>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Годишњи преглед и  унапређивање инструмената за п</w:t>
      </w:r>
      <w:r>
        <w:rPr>
          <w:rFonts w:ascii="Times New Roman" w:hAnsi="Times New Roman" w:cs="Times New Roman"/>
          <w:sz w:val="24"/>
          <w:szCs w:val="24"/>
          <w:lang w:val="ru-RU"/>
        </w:rPr>
        <w:t>раћење квалитета у складу са по</w:t>
      </w:r>
      <w:r w:rsidRPr="006B13F3">
        <w:rPr>
          <w:rFonts w:ascii="Times New Roman" w:hAnsi="Times New Roman" w:cs="Times New Roman"/>
          <w:sz w:val="24"/>
          <w:szCs w:val="24"/>
          <w:lang w:val="ru-RU"/>
        </w:rPr>
        <w:t>т</w:t>
      </w:r>
      <w:r>
        <w:rPr>
          <w:rFonts w:ascii="Times New Roman" w:hAnsi="Times New Roman" w:cs="Times New Roman"/>
          <w:sz w:val="24"/>
          <w:szCs w:val="24"/>
          <w:lang w:val="ru-RU"/>
        </w:rPr>
        <w:t>р</w:t>
      </w:r>
      <w:r w:rsidRPr="006B13F3">
        <w:rPr>
          <w:rFonts w:ascii="Times New Roman" w:hAnsi="Times New Roman" w:cs="Times New Roman"/>
          <w:sz w:val="24"/>
          <w:szCs w:val="24"/>
          <w:lang w:val="ru-RU"/>
        </w:rPr>
        <w:t>ебама и запажањима из процеса праћења квалитета;</w:t>
      </w:r>
    </w:p>
    <w:p w:rsidR="00463A04" w:rsidRDefault="00F7041C">
      <w:pPr>
        <w:pStyle w:val="ListParagraph"/>
        <w:numPr>
          <w:ilvl w:val="0"/>
          <w:numId w:val="10"/>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Укључивање више запослених у  комуникацију са послодавцима и васпитачима, како би се унапредио процес прикупљања повратних информација о компетенцијама студената који су завршили Школу;</w:t>
      </w:r>
    </w:p>
    <w:p w:rsidR="00463A04" w:rsidRDefault="00F7041C">
      <w:pPr>
        <w:pStyle w:val="ListParagraph"/>
        <w:numPr>
          <w:ilvl w:val="0"/>
          <w:numId w:val="10"/>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Подела задужења међу члановима Комисије за квалитет у интегрисању  релевантних искустава других високих школа у процес праћења квалитета у нашој Школи; </w:t>
      </w:r>
    </w:p>
    <w:p w:rsidR="00463A04" w:rsidRDefault="00F7041C">
      <w:pPr>
        <w:pStyle w:val="ListParagraph"/>
        <w:numPr>
          <w:ilvl w:val="0"/>
          <w:numId w:val="10"/>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Припрема плана за подстицање активности Студентског парламента у презентовању прикупљених података о квалитету студентима Школе;</w:t>
      </w:r>
    </w:p>
    <w:p w:rsidR="00463A04" w:rsidRDefault="00F7041C">
      <w:pPr>
        <w:pStyle w:val="ListParagraph"/>
        <w:numPr>
          <w:ilvl w:val="0"/>
          <w:numId w:val="10"/>
        </w:numPr>
        <w:spacing w:after="0"/>
        <w:jc w:val="both"/>
        <w:rPr>
          <w:rFonts w:ascii="Times New Roman" w:hAnsi="Times New Roman" w:cs="Times New Roman"/>
          <w:sz w:val="24"/>
          <w:szCs w:val="24"/>
          <w:lang w:val="ru-RU"/>
        </w:rPr>
      </w:pPr>
      <w:r w:rsidRPr="006B13F3">
        <w:rPr>
          <w:rFonts w:ascii="Times New Roman" w:hAnsi="Times New Roman" w:cs="Times New Roman"/>
          <w:sz w:val="24"/>
          <w:szCs w:val="24"/>
          <w:lang w:val="ru-RU"/>
        </w:rPr>
        <w:t xml:space="preserve">Припрема и постављање на  интернет страницу Школе и </w:t>
      </w:r>
      <w:r w:rsidRPr="0025373D">
        <w:rPr>
          <w:rFonts w:ascii="Times New Roman" w:hAnsi="Times New Roman" w:cs="Times New Roman"/>
          <w:sz w:val="24"/>
          <w:szCs w:val="24"/>
        </w:rPr>
        <w:t>Facebook</w:t>
      </w:r>
      <w:r w:rsidRPr="006B13F3">
        <w:rPr>
          <w:rFonts w:ascii="Times New Roman" w:hAnsi="Times New Roman" w:cs="Times New Roman"/>
          <w:sz w:val="24"/>
          <w:szCs w:val="24"/>
          <w:lang w:val="ru-RU"/>
        </w:rPr>
        <w:t xml:space="preserve"> профиле Школ</w:t>
      </w:r>
      <w:r>
        <w:rPr>
          <w:rFonts w:ascii="Times New Roman" w:hAnsi="Times New Roman" w:cs="Times New Roman"/>
          <w:sz w:val="24"/>
          <w:szCs w:val="24"/>
          <w:lang w:val="ru-RU"/>
        </w:rPr>
        <w:t>е кратких и атрактивних приказ</w:t>
      </w:r>
      <w:r w:rsidRPr="006B13F3">
        <w:rPr>
          <w:rFonts w:ascii="Times New Roman" w:hAnsi="Times New Roman" w:cs="Times New Roman"/>
          <w:sz w:val="24"/>
          <w:szCs w:val="24"/>
          <w:lang w:val="ru-RU"/>
        </w:rPr>
        <w:t>а резултата процене квалитета (</w:t>
      </w:r>
      <w:r w:rsidRPr="0025373D">
        <w:rPr>
          <w:rFonts w:ascii="Times New Roman" w:hAnsi="Times New Roman" w:cs="Times New Roman"/>
          <w:sz w:val="24"/>
          <w:szCs w:val="24"/>
        </w:rPr>
        <w:t>ppt</w:t>
      </w:r>
      <w:r w:rsidRPr="006B13F3">
        <w:rPr>
          <w:rFonts w:ascii="Times New Roman" w:hAnsi="Times New Roman" w:cs="Times New Roman"/>
          <w:sz w:val="24"/>
          <w:szCs w:val="24"/>
          <w:lang w:val="ru-RU"/>
        </w:rPr>
        <w:t>. презентације са кључним графиконима и сл.).</w:t>
      </w:r>
    </w:p>
    <w:p w:rsidR="00F7041C" w:rsidRPr="006B13F3" w:rsidRDefault="00F7041C" w:rsidP="00282429">
      <w:pPr>
        <w:pStyle w:val="ListParagraph"/>
        <w:spacing w:after="0"/>
        <w:ind w:left="360"/>
        <w:jc w:val="both"/>
        <w:rPr>
          <w:rFonts w:ascii="Times New Roman" w:hAnsi="Times New Roman" w:cs="Times New Roman"/>
          <w:sz w:val="24"/>
          <w:szCs w:val="24"/>
          <w:lang w:val="ru-RU"/>
        </w:rPr>
      </w:pPr>
    </w:p>
    <w:p w:rsidR="00F7041C" w:rsidRPr="006B13F3" w:rsidRDefault="00F7041C" w:rsidP="00282429">
      <w:pPr>
        <w:pStyle w:val="ListParagraph"/>
        <w:spacing w:after="0"/>
        <w:ind w:left="360"/>
        <w:jc w:val="both"/>
        <w:rPr>
          <w:rFonts w:ascii="Times New Roman" w:hAnsi="Times New Roman" w:cs="Times New Roman"/>
          <w:sz w:val="24"/>
          <w:szCs w:val="24"/>
          <w:lang w:val="ru-RU"/>
        </w:rPr>
      </w:pPr>
    </w:p>
    <w:p w:rsidR="00F7041C" w:rsidRDefault="00F7041C" w:rsidP="00282429">
      <w:pPr>
        <w:pStyle w:val="kurac"/>
        <w:spacing w:before="0" w:beforeAutospacing="0" w:after="0" w:afterAutospacing="0" w:line="276" w:lineRule="auto"/>
        <w:outlineLvl w:val="3"/>
      </w:pPr>
      <w:r w:rsidRPr="004D03AD">
        <w:t>д) Показатељи и прилози</w:t>
      </w:r>
      <w:r>
        <w:t xml:space="preserve"> за стандард </w:t>
      </w:r>
      <w:r w:rsidRPr="00C6293C">
        <w:rPr>
          <w:lang w:val="ru-RU"/>
        </w:rPr>
        <w:t>1</w:t>
      </w:r>
      <w:r>
        <w:t>4</w:t>
      </w:r>
    </w:p>
    <w:p w:rsidR="00F7041C" w:rsidRPr="00844D33" w:rsidRDefault="00F7041C" w:rsidP="00282429">
      <w:pPr>
        <w:pStyle w:val="kurac"/>
        <w:spacing w:before="0" w:beforeAutospacing="0" w:after="0" w:afterAutospacing="0" w:line="276" w:lineRule="auto"/>
        <w:outlineLvl w:val="3"/>
      </w:pPr>
    </w:p>
    <w:p w:rsidR="00F7041C" w:rsidRPr="00AC72CC" w:rsidRDefault="00270549" w:rsidP="00282429">
      <w:pPr>
        <w:spacing w:line="276" w:lineRule="auto"/>
        <w:jc w:val="both"/>
      </w:pPr>
      <w:hyperlink r:id="rId131" w:history="1">
        <w:r w:rsidR="00F7041C" w:rsidRPr="00A241B4">
          <w:rPr>
            <w:rStyle w:val="Hyperlink"/>
            <w:b/>
            <w:bCs/>
          </w:rPr>
          <w:t>Прилог 14.1.</w:t>
        </w:r>
      </w:hyperlink>
      <w:r w:rsidR="00F7041C">
        <w:rPr>
          <w:b/>
          <w:bCs/>
        </w:rPr>
        <w:t xml:space="preserve"> </w:t>
      </w:r>
      <w:r w:rsidR="00F7041C">
        <w:t>Информације презентоване на сајту високошколске установе</w:t>
      </w:r>
      <w:r w:rsidR="00F7041C" w:rsidRPr="00BE0779">
        <w:rPr>
          <w:lang w:val="ru-RU"/>
        </w:rPr>
        <w:t xml:space="preserve"> </w:t>
      </w:r>
      <w:hyperlink r:id="rId132" w:history="1">
        <w:r w:rsidR="00F7041C" w:rsidRPr="005C5571">
          <w:rPr>
            <w:rStyle w:val="Hyperlink"/>
            <w:lang w:val="en-US"/>
          </w:rPr>
          <w:t>www</w:t>
        </w:r>
        <w:r w:rsidR="00F7041C" w:rsidRPr="005C5571">
          <w:rPr>
            <w:rStyle w:val="Hyperlink"/>
            <w:lang w:val="ru-RU"/>
          </w:rPr>
          <w:t>.</w:t>
        </w:r>
        <w:r w:rsidR="00F7041C" w:rsidRPr="005C5571">
          <w:rPr>
            <w:rStyle w:val="Hyperlink"/>
            <w:lang w:val="en-US"/>
          </w:rPr>
          <w:t>vivasabac</w:t>
        </w:r>
        <w:r w:rsidR="00F7041C" w:rsidRPr="005C5571">
          <w:rPr>
            <w:rStyle w:val="Hyperlink"/>
            <w:lang w:val="ru-RU"/>
          </w:rPr>
          <w:t>.</w:t>
        </w:r>
        <w:r w:rsidR="00F7041C" w:rsidRPr="005C5571">
          <w:rPr>
            <w:rStyle w:val="Hyperlink"/>
            <w:lang w:val="en-US"/>
          </w:rPr>
          <w:t>edu</w:t>
        </w:r>
        <w:r w:rsidR="00F7041C" w:rsidRPr="005C5571">
          <w:rPr>
            <w:rStyle w:val="Hyperlink"/>
            <w:lang w:val="ru-RU"/>
          </w:rPr>
          <w:t>.</w:t>
        </w:r>
        <w:r w:rsidR="00F7041C" w:rsidRPr="005C5571">
          <w:rPr>
            <w:rStyle w:val="Hyperlink"/>
            <w:lang w:val="en-US"/>
          </w:rPr>
          <w:t>rs</w:t>
        </w:r>
      </w:hyperlink>
      <w:r w:rsidR="00F7041C" w:rsidRPr="00BE0779">
        <w:rPr>
          <w:lang w:val="ru-RU"/>
        </w:rPr>
        <w:t xml:space="preserve"> </w:t>
      </w:r>
      <w:r w:rsidR="00F7041C">
        <w:t>о активностима које обезбеђују систематско праћење и периодичну проверу квалитета у циљу одржавања и унапређења квалитета рада високошколске  институције</w:t>
      </w:r>
    </w:p>
    <w:p w:rsidR="00F7041C" w:rsidRDefault="00F7041C" w:rsidP="0025373D"/>
    <w:p w:rsidR="00F7041C" w:rsidRPr="006B13F3" w:rsidRDefault="00F7041C" w:rsidP="0025373D">
      <w:pPr>
        <w:pStyle w:val="NormalWeb"/>
        <w:spacing w:before="0" w:beforeAutospacing="0" w:after="0" w:afterAutospacing="0" w:line="276" w:lineRule="auto"/>
        <w:rPr>
          <w:color w:val="FF0000"/>
          <w:lang w:val="ru-RU"/>
        </w:rPr>
      </w:pPr>
    </w:p>
    <w:sectPr w:rsidR="00F7041C" w:rsidRPr="006B13F3" w:rsidSect="006F01B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549" w:rsidRDefault="00270549" w:rsidP="00AB2B31">
      <w:r>
        <w:separator/>
      </w:r>
    </w:p>
  </w:endnote>
  <w:endnote w:type="continuationSeparator" w:id="0">
    <w:p w:rsidR="00270549" w:rsidRDefault="00270549" w:rsidP="00AB2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r 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Optima">
    <w:altName w:val="Times New Roman"/>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Gungsuh">
    <w:altName w:val="Arial Unicode MS"/>
    <w:charset w:val="81"/>
    <w:family w:val="roman"/>
    <w:pitch w:val="variable"/>
    <w:sig w:usb0="B00002AF" w:usb1="69D77CFB" w:usb2="00000030" w:usb3="00000000" w:csb0="000800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dcr10">
    <w:altName w:val="Segoe UI Emoji"/>
    <w:charset w:val="00"/>
    <w:family w:val="swiss"/>
    <w:pitch w:val="variable"/>
    <w:sig w:usb0="00000003" w:usb1="00000000" w:usb2="00000000" w:usb3="00000000" w:csb0="00000001" w:csb1="00000000"/>
  </w:font>
  <w:font w:name="YuCiril Times">
    <w:panose1 w:val="02027200000000000000"/>
    <w:charset w:val="00"/>
    <w:family w:val="roman"/>
    <w:pitch w:val="variable"/>
    <w:sig w:usb0="00000083" w:usb1="00000000" w:usb2="00000000" w:usb3="00000000" w:csb0="00000009" w:csb1="00000000"/>
  </w:font>
  <w:font w:name="Arial-BoldMT">
    <w:altName w:val="Times New Roman"/>
    <w:panose1 w:val="00000000000000000000"/>
    <w:charset w:val="CC"/>
    <w:family w:val="auto"/>
    <w:notTrueType/>
    <w:pitch w:val="default"/>
    <w:sig w:usb0="00000201" w:usb1="00000000" w:usb2="00000000" w:usb3="00000000" w:csb0="00000004" w:csb1="00000000"/>
  </w:font>
  <w:font w:name="DengXian">
    <w:altName w:val="Arial Unicode MS"/>
    <w:charset w:val="86"/>
    <w:family w:val="auto"/>
    <w:pitch w:val="variable"/>
    <w:sig w:usb0="00000000" w:usb1="38CF7CFA" w:usb2="00000016" w:usb3="00000000" w:csb0="0004000F" w:csb1="00000000"/>
  </w:font>
  <w:font w:name="ResavskaBGTT">
    <w:altName w:val="MS Mincho"/>
    <w:panose1 w:val="00000000000000000000"/>
    <w:charset w:val="80"/>
    <w:family w:val="auto"/>
    <w:notTrueType/>
    <w:pitch w:val="default"/>
    <w:sig w:usb0="00000000" w:usb1="08070000" w:usb2="00000010" w:usb3="00000000" w:csb0="00020000" w:csb1="00000000"/>
  </w:font>
  <w:font w:name="TimesNewRomanPSMT">
    <w:altName w:val="Times New Roman"/>
    <w:panose1 w:val="00000000000000000000"/>
    <w:charset w:val="EE"/>
    <w:family w:val="auto"/>
    <w:notTrueType/>
    <w:pitch w:val="default"/>
    <w:sig w:usb0="00000207" w:usb1="08080000" w:usb2="00000010" w:usb3="00000000" w:csb0="00100007" w:csb1="00000000"/>
  </w:font>
  <w:font w:name="Arial-BoldItalicMT">
    <w:altName w:val="Times New Roman"/>
    <w:panose1 w:val="00000000000000000000"/>
    <w:charset w:val="CC"/>
    <w:family w:val="auto"/>
    <w:notTrueType/>
    <w:pitch w:val="default"/>
    <w:sig w:usb0="00000203" w:usb1="00000000" w:usb2="00000000" w:usb3="00000000" w:csb0="00000005" w:csb1="00000000"/>
  </w:font>
  <w:font w:name="TimesNewRoman,Italic">
    <w:altName w:val="Times New Roman"/>
    <w:panose1 w:val="00000000000000000000"/>
    <w:charset w:val="CC"/>
    <w:family w:val="auto"/>
    <w:notTrueType/>
    <w:pitch w:val="default"/>
    <w:sig w:usb0="00000201" w:usb1="00000000" w:usb2="00000000" w:usb3="00000000" w:csb0="00000004" w:csb1="00000000"/>
  </w:font>
  <w:font w:name="Times New Roman+FPEF">
    <w:altName w:val="Times New Roman"/>
    <w:panose1 w:val="00000000000000000000"/>
    <w:charset w:val="CC"/>
    <w:family w:val="auto"/>
    <w:notTrueType/>
    <w:pitch w:val="default"/>
    <w:sig w:usb0="00000201" w:usb1="00000000" w:usb2="00000000" w:usb3="00000000" w:csb0="00000004" w:csb1="00000000"/>
  </w:font>
  <w:font w:name="FPEF">
    <w:altName w:val="Arial Unicode MS"/>
    <w:panose1 w:val="00000000000000000000"/>
    <w:charset w:val="88"/>
    <w:family w:val="auto"/>
    <w:notTrueType/>
    <w:pitch w:val="default"/>
    <w:sig w:usb0="00000001" w:usb1="08080000" w:usb2="00000010" w:usb3="00000000" w:csb0="00100000"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Cyr">
    <w:altName w:val="Times New Roman"/>
    <w:panose1 w:val="00000000000000000000"/>
    <w:charset w:val="CC"/>
    <w:family w:val="auto"/>
    <w:notTrueType/>
    <w:pitch w:val="default"/>
    <w:sig w:usb0="00000201" w:usb1="00000000" w:usb2="00000000" w:usb3="00000000" w:csb0="00000004" w:csb1="00000000"/>
  </w:font>
  <w:font w:name="TimesNewRomanPS-ItalicMT">
    <w:altName w:val="Times New Roman"/>
    <w:panose1 w:val="00000000000000000000"/>
    <w:charset w:val="CC"/>
    <w:family w:val="auto"/>
    <w:notTrueType/>
    <w:pitch w:val="default"/>
    <w:sig w:usb0="00000201" w:usb1="00000000" w:usb2="00000000" w:usb3="00000000" w:csb0="00000004" w:csb1="00000000"/>
  </w:font>
  <w:font w:name="YuHelvetic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647" w:rsidRPr="001D1EDF" w:rsidRDefault="00873647" w:rsidP="00C67C1D">
    <w:pPr>
      <w:pStyle w:val="Footer"/>
      <w:jc w:val="center"/>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647" w:rsidRPr="001D1EDF" w:rsidRDefault="00873647" w:rsidP="00C67C1D">
    <w:pPr>
      <w:pStyle w:val="Footer"/>
      <w:jc w:val="center"/>
    </w:pPr>
    <w:r>
      <w:fldChar w:fldCharType="begin"/>
    </w:r>
    <w:r>
      <w:instrText xml:space="preserve"> PAGE   \* MERGEFORMAT </w:instrText>
    </w:r>
    <w:r>
      <w:fldChar w:fldCharType="separate"/>
    </w:r>
    <w:r w:rsidR="00CD3625">
      <w:rPr>
        <w:noProof/>
      </w:rPr>
      <w:t>21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647" w:rsidRDefault="00873647">
    <w:pPr>
      <w:pStyle w:val="Footer"/>
      <w:jc w:val="center"/>
    </w:pPr>
    <w:r>
      <w:fldChar w:fldCharType="begin"/>
    </w:r>
    <w:r>
      <w:instrText xml:space="preserve"> PAGE   \* MERGEFORMAT </w:instrText>
    </w:r>
    <w:r>
      <w:fldChar w:fldCharType="separate"/>
    </w:r>
    <w:r w:rsidR="00CD3625">
      <w:rPr>
        <w:noProof/>
      </w:rPr>
      <w:t>133</w:t>
    </w:r>
    <w:r>
      <w:rPr>
        <w:noProof/>
      </w:rPr>
      <w:fldChar w:fldCharType="end"/>
    </w:r>
  </w:p>
  <w:p w:rsidR="00873647" w:rsidRDefault="0087364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647" w:rsidRDefault="00873647">
    <w:pPr>
      <w:pStyle w:val="Footer"/>
      <w:jc w:val="center"/>
    </w:pPr>
    <w:r>
      <w:fldChar w:fldCharType="begin"/>
    </w:r>
    <w:r>
      <w:instrText xml:space="preserve"> PAGE   \* MERGEFORMAT </w:instrText>
    </w:r>
    <w:r>
      <w:fldChar w:fldCharType="separate"/>
    </w:r>
    <w:r w:rsidR="00CD3625">
      <w:rPr>
        <w:noProof/>
      </w:rPr>
      <w:t>143</w:t>
    </w:r>
    <w:r>
      <w:rPr>
        <w:noProof/>
      </w:rPr>
      <w:fldChar w:fldCharType="end"/>
    </w:r>
  </w:p>
  <w:p w:rsidR="00873647" w:rsidRDefault="008736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549" w:rsidRDefault="00270549" w:rsidP="00AB2B31">
      <w:r>
        <w:separator/>
      </w:r>
    </w:p>
  </w:footnote>
  <w:footnote w:type="continuationSeparator" w:id="0">
    <w:p w:rsidR="00270549" w:rsidRDefault="00270549" w:rsidP="00AB2B31">
      <w:r>
        <w:continuationSeparator/>
      </w:r>
    </w:p>
  </w:footnote>
  <w:footnote w:id="1">
    <w:p w:rsidR="00873647" w:rsidRDefault="00873647">
      <w:pPr>
        <w:pStyle w:val="FootnoteText"/>
      </w:pPr>
      <w:r w:rsidRPr="0007446F">
        <w:rPr>
          <w:rStyle w:val="FootnoteReference"/>
          <w:sz w:val="18"/>
          <w:szCs w:val="18"/>
        </w:rPr>
        <w:footnoteRef/>
      </w:r>
      <w:r w:rsidRPr="0007446F">
        <w:rPr>
          <w:sz w:val="18"/>
          <w:szCs w:val="18"/>
        </w:rPr>
        <w:t xml:space="preserve"> </w:t>
      </w:r>
      <w:r>
        <w:rPr>
          <w:sz w:val="18"/>
          <w:szCs w:val="18"/>
        </w:rPr>
        <w:t>Адаптирано на основу документације за акредитацију сваког студијског програма који Школа реализује.</w:t>
      </w:r>
    </w:p>
  </w:footnote>
  <w:footnote w:id="2">
    <w:p w:rsidR="00873647" w:rsidRDefault="00873647" w:rsidP="00723E87">
      <w:pPr>
        <w:pStyle w:val="FootnoteText"/>
      </w:pPr>
      <w:r w:rsidRPr="00A24A0C">
        <w:rPr>
          <w:rStyle w:val="FootnoteReference"/>
          <w:sz w:val="18"/>
          <w:szCs w:val="18"/>
        </w:rPr>
        <w:footnoteRef/>
      </w:r>
      <w:r w:rsidRPr="00A24A0C">
        <w:rPr>
          <w:sz w:val="18"/>
          <w:szCs w:val="18"/>
        </w:rPr>
        <w:t xml:space="preserve"> </w:t>
      </w:r>
      <w:r>
        <w:rPr>
          <w:sz w:val="18"/>
          <w:szCs w:val="18"/>
        </w:rPr>
        <w:t>П - предавања</w:t>
      </w:r>
    </w:p>
  </w:footnote>
  <w:footnote w:id="3">
    <w:p w:rsidR="00873647" w:rsidRDefault="00873647" w:rsidP="00723E87">
      <w:pPr>
        <w:pStyle w:val="FootnoteText"/>
      </w:pPr>
      <w:r w:rsidRPr="00A24A0C">
        <w:rPr>
          <w:rStyle w:val="FootnoteReference"/>
          <w:sz w:val="18"/>
          <w:szCs w:val="18"/>
        </w:rPr>
        <w:footnoteRef/>
      </w:r>
      <w:r w:rsidRPr="00A24A0C">
        <w:rPr>
          <w:sz w:val="18"/>
          <w:szCs w:val="18"/>
        </w:rPr>
        <w:t xml:space="preserve"> В - вежбе</w:t>
      </w:r>
    </w:p>
  </w:footnote>
  <w:footnote w:id="4">
    <w:p w:rsidR="00873647" w:rsidRDefault="00873647" w:rsidP="00723E87">
      <w:pPr>
        <w:pStyle w:val="FootnoteText"/>
      </w:pPr>
      <w:r w:rsidRPr="00A24A0C">
        <w:rPr>
          <w:rStyle w:val="FootnoteReference"/>
          <w:sz w:val="18"/>
          <w:szCs w:val="18"/>
        </w:rPr>
        <w:footnoteRef/>
      </w:r>
      <w:r w:rsidRPr="00A24A0C">
        <w:rPr>
          <w:sz w:val="18"/>
          <w:szCs w:val="18"/>
        </w:rPr>
        <w:t xml:space="preserve"> ДОН – други облици наставе</w:t>
      </w:r>
    </w:p>
  </w:footnote>
  <w:footnote w:id="5">
    <w:p w:rsidR="00873647" w:rsidRDefault="00873647" w:rsidP="00723E87">
      <w:pPr>
        <w:pStyle w:val="FootnoteText"/>
      </w:pPr>
      <w:r w:rsidRPr="00032FC9">
        <w:rPr>
          <w:rStyle w:val="FootnoteReference"/>
          <w:sz w:val="18"/>
          <w:szCs w:val="18"/>
        </w:rPr>
        <w:footnoteRef/>
      </w:r>
      <w:r w:rsidRPr="00032FC9">
        <w:rPr>
          <w:sz w:val="18"/>
          <w:szCs w:val="18"/>
        </w:rPr>
        <w:t xml:space="preserve"> ПУ – предшколска установа</w:t>
      </w:r>
    </w:p>
  </w:footnote>
  <w:footnote w:id="6">
    <w:p w:rsidR="00873647" w:rsidRDefault="00873647">
      <w:pPr>
        <w:pStyle w:val="FootnoteText"/>
      </w:pPr>
      <w:r w:rsidRPr="00A15C32">
        <w:rPr>
          <w:rStyle w:val="FootnoteReference"/>
          <w:sz w:val="18"/>
          <w:szCs w:val="18"/>
        </w:rPr>
        <w:footnoteRef/>
      </w:r>
      <w:r>
        <w:rPr>
          <w:sz w:val="18"/>
          <w:szCs w:val="18"/>
          <w:lang w:val="en-US"/>
        </w:rPr>
        <w:t xml:space="preserve"> EURASHE – European Association of Institutions of Higher Education </w:t>
      </w:r>
      <w:r w:rsidRPr="00A15C32">
        <w:rPr>
          <w:sz w:val="18"/>
          <w:szCs w:val="18"/>
          <w:lang w:val="en-US"/>
        </w:rPr>
        <w:t xml:space="preserve"> </w:t>
      </w:r>
      <w:r w:rsidRPr="00A15C32">
        <w:rPr>
          <w:sz w:val="18"/>
          <w:szCs w:val="18"/>
        </w:rPr>
        <w:t xml:space="preserve"> </w:t>
      </w:r>
    </w:p>
  </w:footnote>
  <w:footnote w:id="7">
    <w:p w:rsidR="00873647" w:rsidRDefault="00873647">
      <w:pPr>
        <w:pStyle w:val="FootnoteText"/>
      </w:pPr>
      <w:r w:rsidRPr="004824CB">
        <w:rPr>
          <w:rStyle w:val="FootnoteReference"/>
          <w:sz w:val="18"/>
          <w:szCs w:val="18"/>
        </w:rPr>
        <w:footnoteRef/>
      </w:r>
      <w:r w:rsidRPr="004824CB">
        <w:rPr>
          <w:sz w:val="18"/>
          <w:szCs w:val="18"/>
        </w:rPr>
        <w:t xml:space="preserve"> </w:t>
      </w:r>
      <w:r>
        <w:rPr>
          <w:sz w:val="18"/>
          <w:szCs w:val="18"/>
        </w:rPr>
        <w:t>Високе школе струковних студија не могу да буду носиоци пројеката Министарства просвете, науке и технолошког развоја, тако је то један од значајних ограничавајућих фактора и за наставнике стално запослене у Високој струковној школи за васпитаче у Шапцу да буду руководиоци научноисраживачких/уметничких пројеката.</w:t>
      </w:r>
    </w:p>
  </w:footnote>
  <w:footnote w:id="8">
    <w:p w:rsidR="00873647" w:rsidRDefault="00873647" w:rsidP="001B29E5">
      <w:pPr>
        <w:pStyle w:val="FootnoteText"/>
      </w:pPr>
      <w:r>
        <w:rPr>
          <w:rStyle w:val="FootnoteReference"/>
        </w:rPr>
        <w:footnoteRef/>
      </w:r>
      <w:r>
        <w:t xml:space="preserve"> М24 је за област Информационе технологије.</w:t>
      </w:r>
    </w:p>
    <w:p w:rsidR="00873647" w:rsidRPr="001A61E5" w:rsidRDefault="00873647">
      <w:pPr>
        <w:pStyle w:val="FootnoteText"/>
      </w:pPr>
      <w:r>
        <w:t xml:space="preserve">  М51 је за област Математика.</w:t>
      </w:r>
    </w:p>
  </w:footnote>
  <w:footnote w:id="9">
    <w:p w:rsidR="00873647" w:rsidRPr="00190D3A" w:rsidRDefault="00873647">
      <w:pPr>
        <w:pStyle w:val="FootnoteText"/>
      </w:pPr>
      <w:r>
        <w:rPr>
          <w:rStyle w:val="FootnoteReference"/>
        </w:rPr>
        <w:footnoteRef/>
      </w:r>
      <w:r>
        <w:t xml:space="preserve"> Према п</w:t>
      </w:r>
      <w:r>
        <w:rPr>
          <w:lang w:val="sr-Cyrl-RS"/>
        </w:rPr>
        <w:t>о</w:t>
      </w:r>
      <w:r>
        <w:t>дацима које је припремила Љубинка Поповић, шеф рачуноводства Школе.</w:t>
      </w:r>
    </w:p>
  </w:footnote>
  <w:footnote w:id="10">
    <w:p w:rsidR="00873647" w:rsidRDefault="00873647" w:rsidP="005154AB">
      <w:pPr>
        <w:pStyle w:val="FootnoteText"/>
      </w:pPr>
      <w:r>
        <w:rPr>
          <w:rStyle w:val="FootnoteReference"/>
        </w:rPr>
        <w:footnoteRef/>
      </w:r>
      <w:r>
        <w:t xml:space="preserve"> Није у власништву школе већ у коришћењу,</w:t>
      </w:r>
      <w:r w:rsidRPr="006B13F3">
        <w:rPr>
          <w:lang w:val="ru-RU"/>
        </w:rPr>
        <w:t xml:space="preserve"> </w:t>
      </w:r>
      <w:r>
        <w:t xml:space="preserve"> на основу споразума са Школом примењених уметности.</w:t>
      </w:r>
    </w:p>
  </w:footnote>
  <w:footnote w:id="11">
    <w:p w:rsidR="00873647" w:rsidRDefault="00873647" w:rsidP="005154AB">
      <w:pPr>
        <w:pStyle w:val="FootnoteText"/>
      </w:pPr>
      <w:r>
        <w:rPr>
          <w:rStyle w:val="FootnoteReference"/>
        </w:rPr>
        <w:footnoteRef/>
      </w:r>
      <w:r>
        <w:t xml:space="preserve">  Није укључено у збир бруто простора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4513"/>
    <w:multiLevelType w:val="hybridMultilevel"/>
    <w:tmpl w:val="457638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022D39AE"/>
    <w:multiLevelType w:val="hybridMultilevel"/>
    <w:tmpl w:val="74F45480"/>
    <w:lvl w:ilvl="0" w:tplc="5512172C">
      <w:numFmt w:val="bullet"/>
      <w:lvlText w:val="-"/>
      <w:lvlJc w:val="left"/>
      <w:pPr>
        <w:ind w:left="720" w:hanging="360"/>
      </w:pPr>
      <w:rPr>
        <w:rFonts w:ascii="Times New Roman" w:eastAsia="Calibri" w:hAnsi="Times New Roman" w:cs="Times New Roman" w:hint="default"/>
        <w:b/>
        <w:i/>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50E7A"/>
    <w:multiLevelType w:val="hybridMultilevel"/>
    <w:tmpl w:val="5AAC0ED6"/>
    <w:lvl w:ilvl="0" w:tplc="0C1A0001">
      <w:start w:val="1"/>
      <w:numFmt w:val="bullet"/>
      <w:lvlText w:val=""/>
      <w:lvlJc w:val="left"/>
      <w:pPr>
        <w:tabs>
          <w:tab w:val="num" w:pos="1500"/>
        </w:tabs>
        <w:ind w:left="1500" w:hanging="360"/>
      </w:pPr>
      <w:rPr>
        <w:rFonts w:ascii="Symbol" w:hAnsi="Symbol" w:hint="default"/>
      </w:rPr>
    </w:lvl>
    <w:lvl w:ilvl="1" w:tplc="E754394E">
      <w:start w:val="1"/>
      <w:numFmt w:val="bullet"/>
      <w:lvlText w:val="–"/>
      <w:lvlJc w:val="left"/>
      <w:pPr>
        <w:tabs>
          <w:tab w:val="num" w:pos="2220"/>
        </w:tabs>
        <w:ind w:left="2220" w:hanging="360"/>
      </w:pPr>
      <w:rPr>
        <w:rFonts w:ascii="Times New Roman" w:eastAsia="Times New Roman" w:hAnsi="Times New Roman" w:cs="Times New Roman" w:hint="default"/>
      </w:rPr>
    </w:lvl>
    <w:lvl w:ilvl="2" w:tplc="7B805668">
      <w:numFmt w:val="bullet"/>
      <w:lvlText w:val="-"/>
      <w:lvlJc w:val="left"/>
      <w:pPr>
        <w:ind w:left="2940" w:hanging="360"/>
      </w:pPr>
      <w:rPr>
        <w:rFonts w:ascii="Calibri" w:eastAsia="Times New Roman" w:hAnsi="Calibri" w:cs="Calibri" w:hint="default"/>
      </w:rPr>
    </w:lvl>
    <w:lvl w:ilvl="3" w:tplc="0C1A0001" w:tentative="1">
      <w:start w:val="1"/>
      <w:numFmt w:val="bullet"/>
      <w:lvlText w:val=""/>
      <w:lvlJc w:val="left"/>
      <w:pPr>
        <w:tabs>
          <w:tab w:val="num" w:pos="3660"/>
        </w:tabs>
        <w:ind w:left="3660" w:hanging="360"/>
      </w:pPr>
      <w:rPr>
        <w:rFonts w:ascii="Symbol" w:hAnsi="Symbol" w:hint="default"/>
      </w:rPr>
    </w:lvl>
    <w:lvl w:ilvl="4" w:tplc="0C1A0003" w:tentative="1">
      <w:start w:val="1"/>
      <w:numFmt w:val="bullet"/>
      <w:lvlText w:val="o"/>
      <w:lvlJc w:val="left"/>
      <w:pPr>
        <w:tabs>
          <w:tab w:val="num" w:pos="4380"/>
        </w:tabs>
        <w:ind w:left="4380" w:hanging="360"/>
      </w:pPr>
      <w:rPr>
        <w:rFonts w:ascii="Courier New" w:hAnsi="Courier New" w:cs="Courier New" w:hint="default"/>
      </w:rPr>
    </w:lvl>
    <w:lvl w:ilvl="5" w:tplc="0C1A0005" w:tentative="1">
      <w:start w:val="1"/>
      <w:numFmt w:val="bullet"/>
      <w:lvlText w:val=""/>
      <w:lvlJc w:val="left"/>
      <w:pPr>
        <w:tabs>
          <w:tab w:val="num" w:pos="5100"/>
        </w:tabs>
        <w:ind w:left="5100" w:hanging="360"/>
      </w:pPr>
      <w:rPr>
        <w:rFonts w:ascii="Wingdings" w:hAnsi="Wingdings" w:hint="default"/>
      </w:rPr>
    </w:lvl>
    <w:lvl w:ilvl="6" w:tplc="0C1A0001" w:tentative="1">
      <w:start w:val="1"/>
      <w:numFmt w:val="bullet"/>
      <w:lvlText w:val=""/>
      <w:lvlJc w:val="left"/>
      <w:pPr>
        <w:tabs>
          <w:tab w:val="num" w:pos="5820"/>
        </w:tabs>
        <w:ind w:left="5820" w:hanging="360"/>
      </w:pPr>
      <w:rPr>
        <w:rFonts w:ascii="Symbol" w:hAnsi="Symbol" w:hint="default"/>
      </w:rPr>
    </w:lvl>
    <w:lvl w:ilvl="7" w:tplc="0C1A0003" w:tentative="1">
      <w:start w:val="1"/>
      <w:numFmt w:val="bullet"/>
      <w:lvlText w:val="o"/>
      <w:lvlJc w:val="left"/>
      <w:pPr>
        <w:tabs>
          <w:tab w:val="num" w:pos="6540"/>
        </w:tabs>
        <w:ind w:left="6540" w:hanging="360"/>
      </w:pPr>
      <w:rPr>
        <w:rFonts w:ascii="Courier New" w:hAnsi="Courier New" w:cs="Courier New" w:hint="default"/>
      </w:rPr>
    </w:lvl>
    <w:lvl w:ilvl="8" w:tplc="0C1A0005" w:tentative="1">
      <w:start w:val="1"/>
      <w:numFmt w:val="bullet"/>
      <w:lvlText w:val=""/>
      <w:lvlJc w:val="left"/>
      <w:pPr>
        <w:tabs>
          <w:tab w:val="num" w:pos="7260"/>
        </w:tabs>
        <w:ind w:left="7260" w:hanging="360"/>
      </w:pPr>
      <w:rPr>
        <w:rFonts w:ascii="Wingdings" w:hAnsi="Wingdings" w:hint="default"/>
      </w:rPr>
    </w:lvl>
  </w:abstractNum>
  <w:abstractNum w:abstractNumId="3">
    <w:nsid w:val="08320A7C"/>
    <w:multiLevelType w:val="hybridMultilevel"/>
    <w:tmpl w:val="BDB8DB8E"/>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4">
    <w:nsid w:val="0B9B5F14"/>
    <w:multiLevelType w:val="hybridMultilevel"/>
    <w:tmpl w:val="A9F8401A"/>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0BBC5382"/>
    <w:multiLevelType w:val="hybridMultilevel"/>
    <w:tmpl w:val="8C52C47C"/>
    <w:lvl w:ilvl="0" w:tplc="4E72E248">
      <w:start w:val="4"/>
      <w:numFmt w:val="bullet"/>
      <w:lvlText w:val="-"/>
      <w:lvlJc w:val="left"/>
      <w:pPr>
        <w:ind w:left="720" w:hanging="360"/>
      </w:pPr>
      <w:rPr>
        <w:rFonts w:ascii="Times New Roman" w:eastAsia="Times New Roman" w:hAnsi="Times New Roman" w:hint="default"/>
      </w:rPr>
    </w:lvl>
    <w:lvl w:ilvl="1" w:tplc="70E6A6C8">
      <w:start w:val="1"/>
      <w:numFmt w:val="bullet"/>
      <w:lvlText w:val=""/>
      <w:lvlJc w:val="left"/>
      <w:pPr>
        <w:ind w:left="1440" w:hanging="360"/>
      </w:pPr>
      <w:rPr>
        <w:rFonts w:ascii="Wingdings" w:hAnsi="Wingdings" w:cs="Wingdings" w:hint="default"/>
        <w:sz w:val="24"/>
        <w:szCs w:val="24"/>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0CB36C14"/>
    <w:multiLevelType w:val="hybridMultilevel"/>
    <w:tmpl w:val="100E6CA4"/>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0041B23"/>
    <w:multiLevelType w:val="hybridMultilevel"/>
    <w:tmpl w:val="F3F0BDB2"/>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8">
    <w:nsid w:val="1019515B"/>
    <w:multiLevelType w:val="hybridMultilevel"/>
    <w:tmpl w:val="950EE1B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10A13040"/>
    <w:multiLevelType w:val="hybridMultilevel"/>
    <w:tmpl w:val="67083874"/>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2782D4B"/>
    <w:multiLevelType w:val="hybridMultilevel"/>
    <w:tmpl w:val="A88800AE"/>
    <w:lvl w:ilvl="0" w:tplc="70E6A6C8">
      <w:start w:val="1"/>
      <w:numFmt w:val="bullet"/>
      <w:lvlText w:val=""/>
      <w:lvlJc w:val="left"/>
      <w:pPr>
        <w:ind w:left="360" w:hanging="360"/>
      </w:pPr>
      <w:rPr>
        <w:rFonts w:ascii="Wingdings" w:hAnsi="Wingdings" w:cs="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1">
    <w:nsid w:val="13403ED5"/>
    <w:multiLevelType w:val="hybridMultilevel"/>
    <w:tmpl w:val="4ECEBA6E"/>
    <w:lvl w:ilvl="0" w:tplc="04090005">
      <w:start w:val="1"/>
      <w:numFmt w:val="bullet"/>
      <w:lvlText w:val=""/>
      <w:lvlJc w:val="left"/>
      <w:pPr>
        <w:ind w:left="695" w:hanging="360"/>
      </w:pPr>
      <w:rPr>
        <w:rFonts w:ascii="Wingdings" w:hAnsi="Wingdings" w:cs="Wingdings" w:hint="default"/>
      </w:rPr>
    </w:lvl>
    <w:lvl w:ilvl="1" w:tplc="04090003">
      <w:start w:val="1"/>
      <w:numFmt w:val="bullet"/>
      <w:lvlText w:val="o"/>
      <w:lvlJc w:val="left"/>
      <w:pPr>
        <w:ind w:left="1415" w:hanging="360"/>
      </w:pPr>
      <w:rPr>
        <w:rFonts w:ascii="Courier New" w:hAnsi="Courier New" w:cs="Courier New" w:hint="default"/>
      </w:rPr>
    </w:lvl>
    <w:lvl w:ilvl="2" w:tplc="04090005">
      <w:start w:val="1"/>
      <w:numFmt w:val="bullet"/>
      <w:lvlText w:val=""/>
      <w:lvlJc w:val="left"/>
      <w:pPr>
        <w:ind w:left="2135" w:hanging="360"/>
      </w:pPr>
      <w:rPr>
        <w:rFonts w:ascii="Wingdings" w:hAnsi="Wingdings" w:cs="Wingdings" w:hint="default"/>
      </w:rPr>
    </w:lvl>
    <w:lvl w:ilvl="3" w:tplc="04090001">
      <w:start w:val="1"/>
      <w:numFmt w:val="bullet"/>
      <w:lvlText w:val=""/>
      <w:lvlJc w:val="left"/>
      <w:pPr>
        <w:ind w:left="2855" w:hanging="360"/>
      </w:pPr>
      <w:rPr>
        <w:rFonts w:ascii="Symbol" w:hAnsi="Symbol" w:cs="Symbol" w:hint="default"/>
      </w:rPr>
    </w:lvl>
    <w:lvl w:ilvl="4" w:tplc="04090003">
      <w:start w:val="1"/>
      <w:numFmt w:val="bullet"/>
      <w:lvlText w:val="o"/>
      <w:lvlJc w:val="left"/>
      <w:pPr>
        <w:ind w:left="3575" w:hanging="360"/>
      </w:pPr>
      <w:rPr>
        <w:rFonts w:ascii="Courier New" w:hAnsi="Courier New" w:cs="Courier New" w:hint="default"/>
      </w:rPr>
    </w:lvl>
    <w:lvl w:ilvl="5" w:tplc="04090005">
      <w:start w:val="1"/>
      <w:numFmt w:val="bullet"/>
      <w:lvlText w:val=""/>
      <w:lvlJc w:val="left"/>
      <w:pPr>
        <w:ind w:left="4295" w:hanging="360"/>
      </w:pPr>
      <w:rPr>
        <w:rFonts w:ascii="Wingdings" w:hAnsi="Wingdings" w:cs="Wingdings" w:hint="default"/>
      </w:rPr>
    </w:lvl>
    <w:lvl w:ilvl="6" w:tplc="04090001">
      <w:start w:val="1"/>
      <w:numFmt w:val="bullet"/>
      <w:lvlText w:val=""/>
      <w:lvlJc w:val="left"/>
      <w:pPr>
        <w:ind w:left="5015" w:hanging="360"/>
      </w:pPr>
      <w:rPr>
        <w:rFonts w:ascii="Symbol" w:hAnsi="Symbol" w:cs="Symbol" w:hint="default"/>
      </w:rPr>
    </w:lvl>
    <w:lvl w:ilvl="7" w:tplc="04090003">
      <w:start w:val="1"/>
      <w:numFmt w:val="bullet"/>
      <w:lvlText w:val="o"/>
      <w:lvlJc w:val="left"/>
      <w:pPr>
        <w:ind w:left="5735" w:hanging="360"/>
      </w:pPr>
      <w:rPr>
        <w:rFonts w:ascii="Courier New" w:hAnsi="Courier New" w:cs="Courier New" w:hint="default"/>
      </w:rPr>
    </w:lvl>
    <w:lvl w:ilvl="8" w:tplc="04090005">
      <w:start w:val="1"/>
      <w:numFmt w:val="bullet"/>
      <w:lvlText w:val=""/>
      <w:lvlJc w:val="left"/>
      <w:pPr>
        <w:ind w:left="6455" w:hanging="360"/>
      </w:pPr>
      <w:rPr>
        <w:rFonts w:ascii="Wingdings" w:hAnsi="Wingdings" w:cs="Wingdings" w:hint="default"/>
      </w:rPr>
    </w:lvl>
  </w:abstractNum>
  <w:abstractNum w:abstractNumId="12">
    <w:nsid w:val="13B53AF0"/>
    <w:multiLevelType w:val="hybridMultilevel"/>
    <w:tmpl w:val="6DA859EC"/>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15B45D7A"/>
    <w:multiLevelType w:val="hybridMultilevel"/>
    <w:tmpl w:val="F0C43D18"/>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4">
    <w:nsid w:val="1C645A16"/>
    <w:multiLevelType w:val="hybridMultilevel"/>
    <w:tmpl w:val="91225C6A"/>
    <w:lvl w:ilvl="0" w:tplc="04090005">
      <w:start w:val="1"/>
      <w:numFmt w:val="bullet"/>
      <w:lvlText w:val=""/>
      <w:lvlJc w:val="left"/>
      <w:pPr>
        <w:ind w:left="360" w:hanging="360"/>
      </w:pPr>
      <w:rPr>
        <w:rFonts w:ascii="Wingdings" w:hAnsi="Wingdings" w:cs="Wingdings" w:hint="default"/>
      </w:rPr>
    </w:lvl>
    <w:lvl w:ilvl="1" w:tplc="70E6A6C8">
      <w:start w:val="1"/>
      <w:numFmt w:val="bullet"/>
      <w:lvlText w:val=""/>
      <w:lvlJc w:val="left"/>
      <w:pPr>
        <w:ind w:left="1080" w:hanging="360"/>
      </w:pPr>
      <w:rPr>
        <w:rFonts w:ascii="Wingdings" w:hAnsi="Wingdings" w:cs="Wingdings" w:hint="default"/>
        <w:sz w:val="24"/>
        <w:szCs w:val="24"/>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5">
    <w:nsid w:val="1C785F20"/>
    <w:multiLevelType w:val="hybridMultilevel"/>
    <w:tmpl w:val="1F3EE422"/>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6">
    <w:nsid w:val="1FAD5D68"/>
    <w:multiLevelType w:val="hybridMultilevel"/>
    <w:tmpl w:val="46BCEB8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20923D46"/>
    <w:multiLevelType w:val="hybridMultilevel"/>
    <w:tmpl w:val="F0160E5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nsid w:val="254E4C81"/>
    <w:multiLevelType w:val="hybridMultilevel"/>
    <w:tmpl w:val="60F4FDE6"/>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nsid w:val="260253CC"/>
    <w:multiLevelType w:val="hybridMultilevel"/>
    <w:tmpl w:val="E83E4744"/>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0">
    <w:nsid w:val="275650E2"/>
    <w:multiLevelType w:val="hybridMultilevel"/>
    <w:tmpl w:val="7B445258"/>
    <w:lvl w:ilvl="0" w:tplc="04090005">
      <w:start w:val="1"/>
      <w:numFmt w:val="bullet"/>
      <w:lvlText w:val=""/>
      <w:lvlJc w:val="left"/>
      <w:pPr>
        <w:ind w:left="360" w:hanging="360"/>
      </w:pPr>
      <w:rPr>
        <w:rFonts w:ascii="Wingdings" w:hAnsi="Wingdings" w:cs="Wingdings" w:hint="default"/>
      </w:rPr>
    </w:lvl>
    <w:lvl w:ilvl="1" w:tplc="70E6A6C8">
      <w:start w:val="1"/>
      <w:numFmt w:val="bullet"/>
      <w:lvlText w:val=""/>
      <w:lvlJc w:val="left"/>
      <w:pPr>
        <w:ind w:left="1080" w:hanging="360"/>
      </w:pPr>
      <w:rPr>
        <w:rFonts w:ascii="Wingdings" w:hAnsi="Wingdings" w:cs="Wingdings" w:hint="default"/>
        <w:sz w:val="24"/>
        <w:szCs w:val="24"/>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1">
    <w:nsid w:val="2818697C"/>
    <w:multiLevelType w:val="hybridMultilevel"/>
    <w:tmpl w:val="1E002A42"/>
    <w:lvl w:ilvl="0" w:tplc="04090005">
      <w:start w:val="1"/>
      <w:numFmt w:val="bullet"/>
      <w:lvlText w:val=""/>
      <w:lvlJc w:val="left"/>
      <w:pPr>
        <w:ind w:left="360" w:hanging="360"/>
      </w:pPr>
      <w:rPr>
        <w:rFonts w:ascii="Wingdings" w:hAnsi="Wingdings" w:cs="Wingdings" w:hint="default"/>
      </w:rPr>
    </w:lvl>
    <w:lvl w:ilvl="1" w:tplc="70E6A6C8">
      <w:start w:val="1"/>
      <w:numFmt w:val="bullet"/>
      <w:lvlText w:val=""/>
      <w:lvlJc w:val="left"/>
      <w:pPr>
        <w:ind w:left="1080" w:hanging="360"/>
      </w:pPr>
      <w:rPr>
        <w:rFonts w:ascii="Wingdings" w:hAnsi="Wingdings" w:cs="Wingdings" w:hint="default"/>
        <w:sz w:val="24"/>
        <w:szCs w:val="24"/>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2">
    <w:nsid w:val="28B159F9"/>
    <w:multiLevelType w:val="hybridMultilevel"/>
    <w:tmpl w:val="A07C2C52"/>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3">
    <w:nsid w:val="2B8420CA"/>
    <w:multiLevelType w:val="hybridMultilevel"/>
    <w:tmpl w:val="17081430"/>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4">
    <w:nsid w:val="2BBD21BB"/>
    <w:multiLevelType w:val="hybridMultilevel"/>
    <w:tmpl w:val="390AA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FD327A"/>
    <w:multiLevelType w:val="multilevel"/>
    <w:tmpl w:val="48D6A1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2CCA7D3A"/>
    <w:multiLevelType w:val="hybridMultilevel"/>
    <w:tmpl w:val="2B2814C6"/>
    <w:lvl w:ilvl="0" w:tplc="081A0001">
      <w:start w:val="1"/>
      <w:numFmt w:val="bullet"/>
      <w:lvlText w:val=""/>
      <w:lvlJc w:val="left"/>
      <w:pPr>
        <w:tabs>
          <w:tab w:val="num" w:pos="360"/>
        </w:tabs>
        <w:ind w:left="360" w:hanging="360"/>
      </w:pPr>
      <w:rPr>
        <w:rFonts w:ascii="Symbol" w:hAnsi="Symbol" w:cs="Symbol" w:hint="default"/>
      </w:rPr>
    </w:lvl>
    <w:lvl w:ilvl="1" w:tplc="081A0003">
      <w:start w:val="1"/>
      <w:numFmt w:val="bullet"/>
      <w:lvlText w:val="o"/>
      <w:lvlJc w:val="left"/>
      <w:pPr>
        <w:tabs>
          <w:tab w:val="num" w:pos="1080"/>
        </w:tabs>
        <w:ind w:left="1080" w:hanging="360"/>
      </w:pPr>
      <w:rPr>
        <w:rFonts w:ascii="Courier New" w:hAnsi="Courier New" w:cs="Courier New" w:hint="default"/>
      </w:rPr>
    </w:lvl>
    <w:lvl w:ilvl="2" w:tplc="081A0005">
      <w:start w:val="1"/>
      <w:numFmt w:val="bullet"/>
      <w:lvlText w:val=""/>
      <w:lvlJc w:val="left"/>
      <w:pPr>
        <w:tabs>
          <w:tab w:val="num" w:pos="1800"/>
        </w:tabs>
        <w:ind w:left="1800" w:hanging="360"/>
      </w:pPr>
      <w:rPr>
        <w:rFonts w:ascii="Wingdings" w:hAnsi="Wingdings" w:cs="Wingdings" w:hint="default"/>
      </w:rPr>
    </w:lvl>
    <w:lvl w:ilvl="3" w:tplc="081A0001">
      <w:start w:val="1"/>
      <w:numFmt w:val="bullet"/>
      <w:lvlText w:val=""/>
      <w:lvlJc w:val="left"/>
      <w:pPr>
        <w:tabs>
          <w:tab w:val="num" w:pos="2520"/>
        </w:tabs>
        <w:ind w:left="2520" w:hanging="360"/>
      </w:pPr>
      <w:rPr>
        <w:rFonts w:ascii="Symbol" w:hAnsi="Symbol" w:cs="Symbol" w:hint="default"/>
      </w:rPr>
    </w:lvl>
    <w:lvl w:ilvl="4" w:tplc="081A0003">
      <w:start w:val="1"/>
      <w:numFmt w:val="bullet"/>
      <w:lvlText w:val="o"/>
      <w:lvlJc w:val="left"/>
      <w:pPr>
        <w:tabs>
          <w:tab w:val="num" w:pos="3240"/>
        </w:tabs>
        <w:ind w:left="3240" w:hanging="360"/>
      </w:pPr>
      <w:rPr>
        <w:rFonts w:ascii="Courier New" w:hAnsi="Courier New" w:cs="Courier New" w:hint="default"/>
      </w:rPr>
    </w:lvl>
    <w:lvl w:ilvl="5" w:tplc="081A0005">
      <w:start w:val="1"/>
      <w:numFmt w:val="bullet"/>
      <w:lvlText w:val=""/>
      <w:lvlJc w:val="left"/>
      <w:pPr>
        <w:tabs>
          <w:tab w:val="num" w:pos="3960"/>
        </w:tabs>
        <w:ind w:left="3960" w:hanging="360"/>
      </w:pPr>
      <w:rPr>
        <w:rFonts w:ascii="Wingdings" w:hAnsi="Wingdings" w:cs="Wingdings" w:hint="default"/>
      </w:rPr>
    </w:lvl>
    <w:lvl w:ilvl="6" w:tplc="081A0001">
      <w:start w:val="1"/>
      <w:numFmt w:val="bullet"/>
      <w:lvlText w:val=""/>
      <w:lvlJc w:val="left"/>
      <w:pPr>
        <w:tabs>
          <w:tab w:val="num" w:pos="4680"/>
        </w:tabs>
        <w:ind w:left="4680" w:hanging="360"/>
      </w:pPr>
      <w:rPr>
        <w:rFonts w:ascii="Symbol" w:hAnsi="Symbol" w:cs="Symbol" w:hint="default"/>
      </w:rPr>
    </w:lvl>
    <w:lvl w:ilvl="7" w:tplc="081A0003">
      <w:start w:val="1"/>
      <w:numFmt w:val="bullet"/>
      <w:lvlText w:val="o"/>
      <w:lvlJc w:val="left"/>
      <w:pPr>
        <w:tabs>
          <w:tab w:val="num" w:pos="5400"/>
        </w:tabs>
        <w:ind w:left="5400" w:hanging="360"/>
      </w:pPr>
      <w:rPr>
        <w:rFonts w:ascii="Courier New" w:hAnsi="Courier New" w:cs="Courier New" w:hint="default"/>
      </w:rPr>
    </w:lvl>
    <w:lvl w:ilvl="8" w:tplc="081A0005">
      <w:start w:val="1"/>
      <w:numFmt w:val="bullet"/>
      <w:lvlText w:val=""/>
      <w:lvlJc w:val="left"/>
      <w:pPr>
        <w:tabs>
          <w:tab w:val="num" w:pos="6120"/>
        </w:tabs>
        <w:ind w:left="6120" w:hanging="360"/>
      </w:pPr>
      <w:rPr>
        <w:rFonts w:ascii="Wingdings" w:hAnsi="Wingdings" w:cs="Wingdings" w:hint="default"/>
      </w:rPr>
    </w:lvl>
  </w:abstractNum>
  <w:abstractNum w:abstractNumId="27">
    <w:nsid w:val="2D055E00"/>
    <w:multiLevelType w:val="hybridMultilevel"/>
    <w:tmpl w:val="E82A3B0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nsid w:val="2DD90D70"/>
    <w:multiLevelType w:val="hybridMultilevel"/>
    <w:tmpl w:val="82C2E488"/>
    <w:lvl w:ilvl="0" w:tplc="04090005">
      <w:start w:val="1"/>
      <w:numFmt w:val="bullet"/>
      <w:lvlText w:val=""/>
      <w:lvlJc w:val="left"/>
      <w:pPr>
        <w:tabs>
          <w:tab w:val="num" w:pos="360"/>
        </w:tabs>
        <w:ind w:left="360" w:hanging="360"/>
      </w:pPr>
      <w:rPr>
        <w:rFonts w:ascii="Wingdings" w:hAnsi="Wingdings" w:hint="default"/>
      </w:rPr>
    </w:lvl>
    <w:lvl w:ilvl="1" w:tplc="081A0003">
      <w:start w:val="1"/>
      <w:numFmt w:val="bullet"/>
      <w:lvlText w:val="o"/>
      <w:lvlJc w:val="left"/>
      <w:pPr>
        <w:tabs>
          <w:tab w:val="num" w:pos="1080"/>
        </w:tabs>
        <w:ind w:left="1080" w:hanging="360"/>
      </w:pPr>
      <w:rPr>
        <w:rFonts w:ascii="Courier New" w:hAnsi="Courier New" w:cs="Courier New" w:hint="default"/>
      </w:rPr>
    </w:lvl>
    <w:lvl w:ilvl="2" w:tplc="081A0005">
      <w:start w:val="1"/>
      <w:numFmt w:val="bullet"/>
      <w:lvlText w:val=""/>
      <w:lvlJc w:val="left"/>
      <w:pPr>
        <w:tabs>
          <w:tab w:val="num" w:pos="1800"/>
        </w:tabs>
        <w:ind w:left="1800" w:hanging="360"/>
      </w:pPr>
      <w:rPr>
        <w:rFonts w:ascii="Wingdings" w:hAnsi="Wingdings" w:cs="Wingdings" w:hint="default"/>
      </w:rPr>
    </w:lvl>
    <w:lvl w:ilvl="3" w:tplc="081A0001">
      <w:start w:val="1"/>
      <w:numFmt w:val="bullet"/>
      <w:lvlText w:val=""/>
      <w:lvlJc w:val="left"/>
      <w:pPr>
        <w:tabs>
          <w:tab w:val="num" w:pos="2520"/>
        </w:tabs>
        <w:ind w:left="2520" w:hanging="360"/>
      </w:pPr>
      <w:rPr>
        <w:rFonts w:ascii="Symbol" w:hAnsi="Symbol" w:cs="Symbol" w:hint="default"/>
      </w:rPr>
    </w:lvl>
    <w:lvl w:ilvl="4" w:tplc="081A0003">
      <w:start w:val="1"/>
      <w:numFmt w:val="bullet"/>
      <w:lvlText w:val="o"/>
      <w:lvlJc w:val="left"/>
      <w:pPr>
        <w:tabs>
          <w:tab w:val="num" w:pos="3240"/>
        </w:tabs>
        <w:ind w:left="3240" w:hanging="360"/>
      </w:pPr>
      <w:rPr>
        <w:rFonts w:ascii="Courier New" w:hAnsi="Courier New" w:cs="Courier New" w:hint="default"/>
      </w:rPr>
    </w:lvl>
    <w:lvl w:ilvl="5" w:tplc="081A0005">
      <w:start w:val="1"/>
      <w:numFmt w:val="bullet"/>
      <w:lvlText w:val=""/>
      <w:lvlJc w:val="left"/>
      <w:pPr>
        <w:tabs>
          <w:tab w:val="num" w:pos="3960"/>
        </w:tabs>
        <w:ind w:left="3960" w:hanging="360"/>
      </w:pPr>
      <w:rPr>
        <w:rFonts w:ascii="Wingdings" w:hAnsi="Wingdings" w:cs="Wingdings" w:hint="default"/>
      </w:rPr>
    </w:lvl>
    <w:lvl w:ilvl="6" w:tplc="081A0001">
      <w:start w:val="1"/>
      <w:numFmt w:val="bullet"/>
      <w:lvlText w:val=""/>
      <w:lvlJc w:val="left"/>
      <w:pPr>
        <w:tabs>
          <w:tab w:val="num" w:pos="4680"/>
        </w:tabs>
        <w:ind w:left="4680" w:hanging="360"/>
      </w:pPr>
      <w:rPr>
        <w:rFonts w:ascii="Symbol" w:hAnsi="Symbol" w:cs="Symbol" w:hint="default"/>
      </w:rPr>
    </w:lvl>
    <w:lvl w:ilvl="7" w:tplc="081A0003">
      <w:start w:val="1"/>
      <w:numFmt w:val="bullet"/>
      <w:lvlText w:val="o"/>
      <w:lvlJc w:val="left"/>
      <w:pPr>
        <w:tabs>
          <w:tab w:val="num" w:pos="5400"/>
        </w:tabs>
        <w:ind w:left="5400" w:hanging="360"/>
      </w:pPr>
      <w:rPr>
        <w:rFonts w:ascii="Courier New" w:hAnsi="Courier New" w:cs="Courier New" w:hint="default"/>
      </w:rPr>
    </w:lvl>
    <w:lvl w:ilvl="8" w:tplc="081A0005">
      <w:start w:val="1"/>
      <w:numFmt w:val="bullet"/>
      <w:lvlText w:val=""/>
      <w:lvlJc w:val="left"/>
      <w:pPr>
        <w:tabs>
          <w:tab w:val="num" w:pos="6120"/>
        </w:tabs>
        <w:ind w:left="6120" w:hanging="360"/>
      </w:pPr>
      <w:rPr>
        <w:rFonts w:ascii="Wingdings" w:hAnsi="Wingdings" w:cs="Wingdings" w:hint="default"/>
      </w:rPr>
    </w:lvl>
  </w:abstractNum>
  <w:abstractNum w:abstractNumId="29">
    <w:nsid w:val="2E7202E1"/>
    <w:multiLevelType w:val="hybridMultilevel"/>
    <w:tmpl w:val="309C29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2104088"/>
    <w:multiLevelType w:val="hybridMultilevel"/>
    <w:tmpl w:val="D3CCE9BE"/>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31">
    <w:nsid w:val="39C030F3"/>
    <w:multiLevelType w:val="hybridMultilevel"/>
    <w:tmpl w:val="EF4008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3E1D21D5"/>
    <w:multiLevelType w:val="hybridMultilevel"/>
    <w:tmpl w:val="49CECDE0"/>
    <w:lvl w:ilvl="0" w:tplc="0C1A0001">
      <w:start w:val="1"/>
      <w:numFmt w:val="bullet"/>
      <w:lvlText w:val=""/>
      <w:lvlJc w:val="left"/>
      <w:pPr>
        <w:tabs>
          <w:tab w:val="num" w:pos="1080"/>
        </w:tabs>
        <w:ind w:left="1080" w:hanging="360"/>
      </w:pPr>
      <w:rPr>
        <w:rFonts w:ascii="Symbol" w:hAnsi="Symbol" w:cs="Symbol" w:hint="default"/>
      </w:rPr>
    </w:lvl>
    <w:lvl w:ilvl="1" w:tplc="0C1A0003">
      <w:start w:val="1"/>
      <w:numFmt w:val="bullet"/>
      <w:lvlText w:val="o"/>
      <w:lvlJc w:val="left"/>
      <w:pPr>
        <w:tabs>
          <w:tab w:val="num" w:pos="1800"/>
        </w:tabs>
        <w:ind w:left="1800" w:hanging="360"/>
      </w:pPr>
      <w:rPr>
        <w:rFonts w:ascii="Courier New" w:hAnsi="Courier New" w:cs="Courier New" w:hint="default"/>
      </w:rPr>
    </w:lvl>
    <w:lvl w:ilvl="2" w:tplc="0C1A0005">
      <w:start w:val="1"/>
      <w:numFmt w:val="bullet"/>
      <w:lvlText w:val=""/>
      <w:lvlJc w:val="left"/>
      <w:pPr>
        <w:tabs>
          <w:tab w:val="num" w:pos="2520"/>
        </w:tabs>
        <w:ind w:left="2520" w:hanging="360"/>
      </w:pPr>
      <w:rPr>
        <w:rFonts w:ascii="Wingdings" w:hAnsi="Wingdings" w:cs="Wingdings" w:hint="default"/>
      </w:rPr>
    </w:lvl>
    <w:lvl w:ilvl="3" w:tplc="0C1A0001">
      <w:start w:val="1"/>
      <w:numFmt w:val="bullet"/>
      <w:lvlText w:val=""/>
      <w:lvlJc w:val="left"/>
      <w:pPr>
        <w:tabs>
          <w:tab w:val="num" w:pos="3240"/>
        </w:tabs>
        <w:ind w:left="3240" w:hanging="360"/>
      </w:pPr>
      <w:rPr>
        <w:rFonts w:ascii="Symbol" w:hAnsi="Symbol" w:cs="Symbol" w:hint="default"/>
      </w:rPr>
    </w:lvl>
    <w:lvl w:ilvl="4" w:tplc="0C1A0003">
      <w:start w:val="1"/>
      <w:numFmt w:val="bullet"/>
      <w:lvlText w:val="o"/>
      <w:lvlJc w:val="left"/>
      <w:pPr>
        <w:tabs>
          <w:tab w:val="num" w:pos="3960"/>
        </w:tabs>
        <w:ind w:left="3960" w:hanging="360"/>
      </w:pPr>
      <w:rPr>
        <w:rFonts w:ascii="Courier New" w:hAnsi="Courier New" w:cs="Courier New" w:hint="default"/>
      </w:rPr>
    </w:lvl>
    <w:lvl w:ilvl="5" w:tplc="0C1A0005">
      <w:start w:val="1"/>
      <w:numFmt w:val="bullet"/>
      <w:lvlText w:val=""/>
      <w:lvlJc w:val="left"/>
      <w:pPr>
        <w:tabs>
          <w:tab w:val="num" w:pos="4680"/>
        </w:tabs>
        <w:ind w:left="4680" w:hanging="360"/>
      </w:pPr>
      <w:rPr>
        <w:rFonts w:ascii="Wingdings" w:hAnsi="Wingdings" w:cs="Wingdings" w:hint="default"/>
      </w:rPr>
    </w:lvl>
    <w:lvl w:ilvl="6" w:tplc="0C1A0001">
      <w:start w:val="1"/>
      <w:numFmt w:val="bullet"/>
      <w:lvlText w:val=""/>
      <w:lvlJc w:val="left"/>
      <w:pPr>
        <w:tabs>
          <w:tab w:val="num" w:pos="5400"/>
        </w:tabs>
        <w:ind w:left="5400" w:hanging="360"/>
      </w:pPr>
      <w:rPr>
        <w:rFonts w:ascii="Symbol" w:hAnsi="Symbol" w:cs="Symbol" w:hint="default"/>
      </w:rPr>
    </w:lvl>
    <w:lvl w:ilvl="7" w:tplc="0C1A0003">
      <w:start w:val="1"/>
      <w:numFmt w:val="bullet"/>
      <w:lvlText w:val="o"/>
      <w:lvlJc w:val="left"/>
      <w:pPr>
        <w:tabs>
          <w:tab w:val="num" w:pos="6120"/>
        </w:tabs>
        <w:ind w:left="6120" w:hanging="360"/>
      </w:pPr>
      <w:rPr>
        <w:rFonts w:ascii="Courier New" w:hAnsi="Courier New" w:cs="Courier New" w:hint="default"/>
      </w:rPr>
    </w:lvl>
    <w:lvl w:ilvl="8" w:tplc="0C1A0005">
      <w:start w:val="1"/>
      <w:numFmt w:val="bullet"/>
      <w:lvlText w:val=""/>
      <w:lvlJc w:val="left"/>
      <w:pPr>
        <w:tabs>
          <w:tab w:val="num" w:pos="6840"/>
        </w:tabs>
        <w:ind w:left="6840" w:hanging="360"/>
      </w:pPr>
      <w:rPr>
        <w:rFonts w:ascii="Wingdings" w:hAnsi="Wingdings" w:cs="Wingdings" w:hint="default"/>
      </w:rPr>
    </w:lvl>
  </w:abstractNum>
  <w:abstractNum w:abstractNumId="33">
    <w:nsid w:val="3EF757DA"/>
    <w:multiLevelType w:val="hybridMultilevel"/>
    <w:tmpl w:val="2CF4D09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nsid w:val="3FCD56B4"/>
    <w:multiLevelType w:val="hybridMultilevel"/>
    <w:tmpl w:val="9814BDF4"/>
    <w:lvl w:ilvl="0" w:tplc="04090005">
      <w:start w:val="1"/>
      <w:numFmt w:val="bullet"/>
      <w:lvlText w:val=""/>
      <w:lvlJc w:val="left"/>
      <w:pPr>
        <w:tabs>
          <w:tab w:val="num" w:pos="368"/>
        </w:tabs>
        <w:ind w:left="368" w:hanging="368"/>
      </w:pPr>
      <w:rPr>
        <w:rFonts w:ascii="Wingdings" w:hAnsi="Wingdings" w:cs="Wingdings" w:hint="default"/>
      </w:rPr>
    </w:lvl>
    <w:lvl w:ilvl="1" w:tplc="0C1A0003">
      <w:start w:val="1"/>
      <w:numFmt w:val="bullet"/>
      <w:lvlText w:val="o"/>
      <w:lvlJc w:val="left"/>
      <w:pPr>
        <w:tabs>
          <w:tab w:val="num" w:pos="1088"/>
        </w:tabs>
        <w:ind w:left="1088" w:hanging="360"/>
      </w:pPr>
      <w:rPr>
        <w:rFonts w:ascii="Courier New" w:hAnsi="Courier New" w:cs="Courier New" w:hint="default"/>
      </w:rPr>
    </w:lvl>
    <w:lvl w:ilvl="2" w:tplc="0C1A0005">
      <w:start w:val="1"/>
      <w:numFmt w:val="bullet"/>
      <w:lvlText w:val=""/>
      <w:lvlJc w:val="left"/>
      <w:pPr>
        <w:tabs>
          <w:tab w:val="num" w:pos="1808"/>
        </w:tabs>
        <w:ind w:left="1808" w:hanging="360"/>
      </w:pPr>
      <w:rPr>
        <w:rFonts w:ascii="Wingdings" w:hAnsi="Wingdings" w:cs="Wingdings" w:hint="default"/>
      </w:rPr>
    </w:lvl>
    <w:lvl w:ilvl="3" w:tplc="0C1A0001">
      <w:start w:val="1"/>
      <w:numFmt w:val="bullet"/>
      <w:lvlText w:val=""/>
      <w:lvlJc w:val="left"/>
      <w:pPr>
        <w:tabs>
          <w:tab w:val="num" w:pos="2528"/>
        </w:tabs>
        <w:ind w:left="2528" w:hanging="360"/>
      </w:pPr>
      <w:rPr>
        <w:rFonts w:ascii="Symbol" w:hAnsi="Symbol" w:cs="Symbol" w:hint="default"/>
      </w:rPr>
    </w:lvl>
    <w:lvl w:ilvl="4" w:tplc="0C1A0003">
      <w:start w:val="1"/>
      <w:numFmt w:val="bullet"/>
      <w:lvlText w:val="o"/>
      <w:lvlJc w:val="left"/>
      <w:pPr>
        <w:tabs>
          <w:tab w:val="num" w:pos="3248"/>
        </w:tabs>
        <w:ind w:left="3248" w:hanging="360"/>
      </w:pPr>
      <w:rPr>
        <w:rFonts w:ascii="Courier New" w:hAnsi="Courier New" w:cs="Courier New" w:hint="default"/>
      </w:rPr>
    </w:lvl>
    <w:lvl w:ilvl="5" w:tplc="0C1A0005">
      <w:start w:val="1"/>
      <w:numFmt w:val="bullet"/>
      <w:lvlText w:val=""/>
      <w:lvlJc w:val="left"/>
      <w:pPr>
        <w:tabs>
          <w:tab w:val="num" w:pos="3968"/>
        </w:tabs>
        <w:ind w:left="3968" w:hanging="360"/>
      </w:pPr>
      <w:rPr>
        <w:rFonts w:ascii="Wingdings" w:hAnsi="Wingdings" w:cs="Wingdings" w:hint="default"/>
      </w:rPr>
    </w:lvl>
    <w:lvl w:ilvl="6" w:tplc="0C1A0001">
      <w:start w:val="1"/>
      <w:numFmt w:val="bullet"/>
      <w:lvlText w:val=""/>
      <w:lvlJc w:val="left"/>
      <w:pPr>
        <w:tabs>
          <w:tab w:val="num" w:pos="4688"/>
        </w:tabs>
        <w:ind w:left="4688" w:hanging="360"/>
      </w:pPr>
      <w:rPr>
        <w:rFonts w:ascii="Symbol" w:hAnsi="Symbol" w:cs="Symbol" w:hint="default"/>
      </w:rPr>
    </w:lvl>
    <w:lvl w:ilvl="7" w:tplc="0C1A0003">
      <w:start w:val="1"/>
      <w:numFmt w:val="bullet"/>
      <w:lvlText w:val="o"/>
      <w:lvlJc w:val="left"/>
      <w:pPr>
        <w:tabs>
          <w:tab w:val="num" w:pos="5408"/>
        </w:tabs>
        <w:ind w:left="5408" w:hanging="360"/>
      </w:pPr>
      <w:rPr>
        <w:rFonts w:ascii="Courier New" w:hAnsi="Courier New" w:cs="Courier New" w:hint="default"/>
      </w:rPr>
    </w:lvl>
    <w:lvl w:ilvl="8" w:tplc="0C1A0005">
      <w:start w:val="1"/>
      <w:numFmt w:val="bullet"/>
      <w:lvlText w:val=""/>
      <w:lvlJc w:val="left"/>
      <w:pPr>
        <w:tabs>
          <w:tab w:val="num" w:pos="6128"/>
        </w:tabs>
        <w:ind w:left="6128" w:hanging="360"/>
      </w:pPr>
      <w:rPr>
        <w:rFonts w:ascii="Wingdings" w:hAnsi="Wingdings" w:cs="Wingdings" w:hint="default"/>
      </w:rPr>
    </w:lvl>
  </w:abstractNum>
  <w:abstractNum w:abstractNumId="35">
    <w:nsid w:val="40E14054"/>
    <w:multiLevelType w:val="hybridMultilevel"/>
    <w:tmpl w:val="0CA69120"/>
    <w:lvl w:ilvl="0" w:tplc="04090005">
      <w:start w:val="1"/>
      <w:numFmt w:val="bullet"/>
      <w:lvlText w:val=""/>
      <w:lvlJc w:val="left"/>
      <w:pPr>
        <w:ind w:left="1003" w:hanging="360"/>
      </w:pPr>
      <w:rPr>
        <w:rFonts w:ascii="Wingdings" w:hAnsi="Wingdings" w:cs="Wingdings" w:hint="default"/>
      </w:rPr>
    </w:lvl>
    <w:lvl w:ilvl="1" w:tplc="04090003">
      <w:start w:val="1"/>
      <w:numFmt w:val="bullet"/>
      <w:lvlText w:val="o"/>
      <w:lvlJc w:val="left"/>
      <w:pPr>
        <w:ind w:left="1723" w:hanging="360"/>
      </w:pPr>
      <w:rPr>
        <w:rFonts w:ascii="Courier New" w:hAnsi="Courier New" w:cs="Courier New" w:hint="default"/>
      </w:rPr>
    </w:lvl>
    <w:lvl w:ilvl="2" w:tplc="04090005">
      <w:start w:val="1"/>
      <w:numFmt w:val="bullet"/>
      <w:lvlText w:val=""/>
      <w:lvlJc w:val="left"/>
      <w:pPr>
        <w:ind w:left="2443" w:hanging="360"/>
      </w:pPr>
      <w:rPr>
        <w:rFonts w:ascii="Wingdings" w:hAnsi="Wingdings" w:cs="Wingdings" w:hint="default"/>
      </w:rPr>
    </w:lvl>
    <w:lvl w:ilvl="3" w:tplc="04090001">
      <w:start w:val="1"/>
      <w:numFmt w:val="bullet"/>
      <w:lvlText w:val=""/>
      <w:lvlJc w:val="left"/>
      <w:pPr>
        <w:ind w:left="3163" w:hanging="360"/>
      </w:pPr>
      <w:rPr>
        <w:rFonts w:ascii="Symbol" w:hAnsi="Symbol" w:cs="Symbol" w:hint="default"/>
      </w:rPr>
    </w:lvl>
    <w:lvl w:ilvl="4" w:tplc="04090003">
      <w:start w:val="1"/>
      <w:numFmt w:val="bullet"/>
      <w:lvlText w:val="o"/>
      <w:lvlJc w:val="left"/>
      <w:pPr>
        <w:ind w:left="3883" w:hanging="360"/>
      </w:pPr>
      <w:rPr>
        <w:rFonts w:ascii="Courier New" w:hAnsi="Courier New" w:cs="Courier New" w:hint="default"/>
      </w:rPr>
    </w:lvl>
    <w:lvl w:ilvl="5" w:tplc="04090005">
      <w:start w:val="1"/>
      <w:numFmt w:val="bullet"/>
      <w:lvlText w:val=""/>
      <w:lvlJc w:val="left"/>
      <w:pPr>
        <w:ind w:left="4603" w:hanging="360"/>
      </w:pPr>
      <w:rPr>
        <w:rFonts w:ascii="Wingdings" w:hAnsi="Wingdings" w:cs="Wingdings" w:hint="default"/>
      </w:rPr>
    </w:lvl>
    <w:lvl w:ilvl="6" w:tplc="04090001">
      <w:start w:val="1"/>
      <w:numFmt w:val="bullet"/>
      <w:lvlText w:val=""/>
      <w:lvlJc w:val="left"/>
      <w:pPr>
        <w:ind w:left="5323" w:hanging="360"/>
      </w:pPr>
      <w:rPr>
        <w:rFonts w:ascii="Symbol" w:hAnsi="Symbol" w:cs="Symbol" w:hint="default"/>
      </w:rPr>
    </w:lvl>
    <w:lvl w:ilvl="7" w:tplc="04090003">
      <w:start w:val="1"/>
      <w:numFmt w:val="bullet"/>
      <w:lvlText w:val="o"/>
      <w:lvlJc w:val="left"/>
      <w:pPr>
        <w:ind w:left="6043" w:hanging="360"/>
      </w:pPr>
      <w:rPr>
        <w:rFonts w:ascii="Courier New" w:hAnsi="Courier New" w:cs="Courier New" w:hint="default"/>
      </w:rPr>
    </w:lvl>
    <w:lvl w:ilvl="8" w:tplc="04090005">
      <w:start w:val="1"/>
      <w:numFmt w:val="bullet"/>
      <w:lvlText w:val=""/>
      <w:lvlJc w:val="left"/>
      <w:pPr>
        <w:ind w:left="6763" w:hanging="360"/>
      </w:pPr>
      <w:rPr>
        <w:rFonts w:ascii="Wingdings" w:hAnsi="Wingdings" w:cs="Wingdings" w:hint="default"/>
      </w:rPr>
    </w:lvl>
  </w:abstractNum>
  <w:abstractNum w:abstractNumId="36">
    <w:nsid w:val="432114BF"/>
    <w:multiLevelType w:val="hybridMultilevel"/>
    <w:tmpl w:val="4A0299EA"/>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7">
    <w:nsid w:val="49D82A6B"/>
    <w:multiLevelType w:val="hybridMultilevel"/>
    <w:tmpl w:val="EBDAD29E"/>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38">
    <w:nsid w:val="4A5A2381"/>
    <w:multiLevelType w:val="hybridMultilevel"/>
    <w:tmpl w:val="8B0A72EE"/>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39">
    <w:nsid w:val="4A5C6C30"/>
    <w:multiLevelType w:val="hybridMultilevel"/>
    <w:tmpl w:val="5A7A84C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551E29E3"/>
    <w:multiLevelType w:val="hybridMultilevel"/>
    <w:tmpl w:val="3EEC3D92"/>
    <w:lvl w:ilvl="0" w:tplc="04090005">
      <w:start w:val="1"/>
      <w:numFmt w:val="bullet"/>
      <w:lvlText w:val=""/>
      <w:lvlJc w:val="left"/>
      <w:pPr>
        <w:ind w:left="720" w:hanging="360"/>
      </w:pPr>
      <w:rPr>
        <w:rFonts w:ascii="Wingdings" w:hAnsi="Wingdings" w:cs="Wingdings"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cs="Wingdings" w:hint="default"/>
      </w:rPr>
    </w:lvl>
    <w:lvl w:ilvl="3" w:tplc="081A0001">
      <w:start w:val="1"/>
      <w:numFmt w:val="bullet"/>
      <w:lvlText w:val=""/>
      <w:lvlJc w:val="left"/>
      <w:pPr>
        <w:ind w:left="2880" w:hanging="360"/>
      </w:pPr>
      <w:rPr>
        <w:rFonts w:ascii="Symbol" w:hAnsi="Symbol" w:cs="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cs="Wingdings" w:hint="default"/>
      </w:rPr>
    </w:lvl>
    <w:lvl w:ilvl="6" w:tplc="081A0001">
      <w:start w:val="1"/>
      <w:numFmt w:val="bullet"/>
      <w:lvlText w:val=""/>
      <w:lvlJc w:val="left"/>
      <w:pPr>
        <w:ind w:left="5040" w:hanging="360"/>
      </w:pPr>
      <w:rPr>
        <w:rFonts w:ascii="Symbol" w:hAnsi="Symbol" w:cs="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cs="Wingdings" w:hint="default"/>
      </w:rPr>
    </w:lvl>
  </w:abstractNum>
  <w:abstractNum w:abstractNumId="41">
    <w:nsid w:val="56606F25"/>
    <w:multiLevelType w:val="hybridMultilevel"/>
    <w:tmpl w:val="6B261FD4"/>
    <w:lvl w:ilvl="0" w:tplc="04090005">
      <w:start w:val="1"/>
      <w:numFmt w:val="bullet"/>
      <w:lvlText w:val=""/>
      <w:lvlJc w:val="left"/>
      <w:pPr>
        <w:tabs>
          <w:tab w:val="num" w:pos="720"/>
        </w:tabs>
        <w:ind w:left="720" w:hanging="360"/>
      </w:pPr>
      <w:rPr>
        <w:rFonts w:ascii="Wingdings" w:hAnsi="Wingdings" w:cs="Wingdings" w:hint="default"/>
      </w:rPr>
    </w:lvl>
    <w:lvl w:ilvl="1" w:tplc="6D54C4CA">
      <w:start w:val="1"/>
      <w:numFmt w:val="bullet"/>
      <w:lvlText w:val="-"/>
      <w:lvlJc w:val="left"/>
      <w:pPr>
        <w:ind w:left="1440" w:hanging="360"/>
      </w:pPr>
      <w:rPr>
        <w:rFonts w:ascii="Times New Roman" w:eastAsia="Times New Roman" w:hAnsi="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56AB272D"/>
    <w:multiLevelType w:val="hybridMultilevel"/>
    <w:tmpl w:val="53E6F18A"/>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43">
    <w:nsid w:val="57B32BE5"/>
    <w:multiLevelType w:val="hybridMultilevel"/>
    <w:tmpl w:val="5C4055E6"/>
    <w:lvl w:ilvl="0" w:tplc="04090005">
      <w:start w:val="1"/>
      <w:numFmt w:val="bullet"/>
      <w:lvlText w:val=""/>
      <w:lvlJc w:val="left"/>
      <w:pPr>
        <w:ind w:left="360" w:hanging="360"/>
      </w:pPr>
      <w:rPr>
        <w:rFonts w:ascii="Wingdings" w:hAnsi="Wingdings" w:cs="Wingdings" w:hint="default"/>
      </w:rPr>
    </w:lvl>
    <w:lvl w:ilvl="1" w:tplc="70E6A6C8">
      <w:start w:val="1"/>
      <w:numFmt w:val="bullet"/>
      <w:lvlText w:val=""/>
      <w:lvlJc w:val="left"/>
      <w:pPr>
        <w:ind w:left="1080" w:hanging="360"/>
      </w:pPr>
      <w:rPr>
        <w:rFonts w:ascii="Wingdings" w:hAnsi="Wingdings" w:cs="Wingdings" w:hint="default"/>
        <w:sz w:val="24"/>
        <w:szCs w:val="24"/>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44">
    <w:nsid w:val="58114FE9"/>
    <w:multiLevelType w:val="hybridMultilevel"/>
    <w:tmpl w:val="D48A55C4"/>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45">
    <w:nsid w:val="612939F6"/>
    <w:multiLevelType w:val="hybridMultilevel"/>
    <w:tmpl w:val="F23EC7B0"/>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46">
    <w:nsid w:val="65DB52EE"/>
    <w:multiLevelType w:val="hybridMultilevel"/>
    <w:tmpl w:val="9698EB78"/>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47">
    <w:nsid w:val="660E6F5C"/>
    <w:multiLevelType w:val="hybridMultilevel"/>
    <w:tmpl w:val="6A12B970"/>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48">
    <w:nsid w:val="682E69E5"/>
    <w:multiLevelType w:val="hybridMultilevel"/>
    <w:tmpl w:val="9A82D666"/>
    <w:lvl w:ilvl="0" w:tplc="DC289036">
      <w:start w:val="1"/>
      <w:numFmt w:val="decimal"/>
      <w:lvlText w:val="%1."/>
      <w:lvlJc w:val="left"/>
      <w:pPr>
        <w:ind w:left="720" w:hanging="360"/>
      </w:pPr>
      <w:rPr>
        <w:rFonts w:ascii="Times New Roman" w:hAnsi="Times New Roman" w:cs="Times New Roman" w:hint="default"/>
        <w:b/>
        <w:bCs/>
        <w:position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6CAB1E4C"/>
    <w:multiLevelType w:val="hybridMultilevel"/>
    <w:tmpl w:val="0DC2151A"/>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6D2501D8"/>
    <w:multiLevelType w:val="hybridMultilevel"/>
    <w:tmpl w:val="3F782DA2"/>
    <w:lvl w:ilvl="0" w:tplc="E56C0A64">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72765C8E"/>
    <w:multiLevelType w:val="hybridMultilevel"/>
    <w:tmpl w:val="65AE4DF8"/>
    <w:lvl w:ilvl="0" w:tplc="081A0001">
      <w:start w:val="1"/>
      <w:numFmt w:val="bullet"/>
      <w:lvlText w:val=""/>
      <w:lvlJc w:val="left"/>
      <w:pPr>
        <w:ind w:left="720" w:hanging="360"/>
      </w:pPr>
      <w:rPr>
        <w:rFonts w:ascii="Symbol" w:hAnsi="Symbol" w:cs="Symbol"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cs="Wingdings" w:hint="default"/>
      </w:rPr>
    </w:lvl>
    <w:lvl w:ilvl="3" w:tplc="081A0001">
      <w:start w:val="1"/>
      <w:numFmt w:val="bullet"/>
      <w:lvlText w:val=""/>
      <w:lvlJc w:val="left"/>
      <w:pPr>
        <w:ind w:left="2880" w:hanging="360"/>
      </w:pPr>
      <w:rPr>
        <w:rFonts w:ascii="Symbol" w:hAnsi="Symbol" w:cs="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cs="Wingdings" w:hint="default"/>
      </w:rPr>
    </w:lvl>
    <w:lvl w:ilvl="6" w:tplc="081A0001">
      <w:start w:val="1"/>
      <w:numFmt w:val="bullet"/>
      <w:lvlText w:val=""/>
      <w:lvlJc w:val="left"/>
      <w:pPr>
        <w:ind w:left="5040" w:hanging="360"/>
      </w:pPr>
      <w:rPr>
        <w:rFonts w:ascii="Symbol" w:hAnsi="Symbol" w:cs="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cs="Wingdings" w:hint="default"/>
      </w:rPr>
    </w:lvl>
  </w:abstractNum>
  <w:abstractNum w:abstractNumId="52">
    <w:nsid w:val="72822B57"/>
    <w:multiLevelType w:val="hybridMultilevel"/>
    <w:tmpl w:val="AC2A600C"/>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53">
    <w:nsid w:val="731943D2"/>
    <w:multiLevelType w:val="hybridMultilevel"/>
    <w:tmpl w:val="FD38FD80"/>
    <w:lvl w:ilvl="0" w:tplc="04090005">
      <w:start w:val="1"/>
      <w:numFmt w:val="bullet"/>
      <w:lvlText w:val=""/>
      <w:lvlJc w:val="left"/>
      <w:pPr>
        <w:ind w:left="417" w:hanging="360"/>
      </w:pPr>
      <w:rPr>
        <w:rFonts w:ascii="Wingdings" w:hAnsi="Wingdings" w:cs="Wingdings"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cs="Wingdings" w:hint="default"/>
      </w:rPr>
    </w:lvl>
    <w:lvl w:ilvl="3" w:tplc="04090001">
      <w:start w:val="1"/>
      <w:numFmt w:val="bullet"/>
      <w:lvlText w:val=""/>
      <w:lvlJc w:val="left"/>
      <w:pPr>
        <w:ind w:left="2577" w:hanging="360"/>
      </w:pPr>
      <w:rPr>
        <w:rFonts w:ascii="Symbol" w:hAnsi="Symbol" w:cs="Symbol" w:hint="default"/>
      </w:rPr>
    </w:lvl>
    <w:lvl w:ilvl="4" w:tplc="04090003">
      <w:start w:val="1"/>
      <w:numFmt w:val="bullet"/>
      <w:lvlText w:val="o"/>
      <w:lvlJc w:val="left"/>
      <w:pPr>
        <w:ind w:left="3297" w:hanging="360"/>
      </w:pPr>
      <w:rPr>
        <w:rFonts w:ascii="Courier New" w:hAnsi="Courier New" w:cs="Courier New" w:hint="default"/>
      </w:rPr>
    </w:lvl>
    <w:lvl w:ilvl="5" w:tplc="04090005">
      <w:start w:val="1"/>
      <w:numFmt w:val="bullet"/>
      <w:lvlText w:val=""/>
      <w:lvlJc w:val="left"/>
      <w:pPr>
        <w:ind w:left="4017" w:hanging="360"/>
      </w:pPr>
      <w:rPr>
        <w:rFonts w:ascii="Wingdings" w:hAnsi="Wingdings" w:cs="Wingdings" w:hint="default"/>
      </w:rPr>
    </w:lvl>
    <w:lvl w:ilvl="6" w:tplc="04090001">
      <w:start w:val="1"/>
      <w:numFmt w:val="bullet"/>
      <w:lvlText w:val=""/>
      <w:lvlJc w:val="left"/>
      <w:pPr>
        <w:ind w:left="4737" w:hanging="360"/>
      </w:pPr>
      <w:rPr>
        <w:rFonts w:ascii="Symbol" w:hAnsi="Symbol" w:cs="Symbol" w:hint="default"/>
      </w:rPr>
    </w:lvl>
    <w:lvl w:ilvl="7" w:tplc="04090003">
      <w:start w:val="1"/>
      <w:numFmt w:val="bullet"/>
      <w:lvlText w:val="o"/>
      <w:lvlJc w:val="left"/>
      <w:pPr>
        <w:ind w:left="5457" w:hanging="360"/>
      </w:pPr>
      <w:rPr>
        <w:rFonts w:ascii="Courier New" w:hAnsi="Courier New" w:cs="Courier New" w:hint="default"/>
      </w:rPr>
    </w:lvl>
    <w:lvl w:ilvl="8" w:tplc="04090005">
      <w:start w:val="1"/>
      <w:numFmt w:val="bullet"/>
      <w:lvlText w:val=""/>
      <w:lvlJc w:val="left"/>
      <w:pPr>
        <w:ind w:left="6177" w:hanging="360"/>
      </w:pPr>
      <w:rPr>
        <w:rFonts w:ascii="Wingdings" w:hAnsi="Wingdings" w:cs="Wingdings" w:hint="default"/>
      </w:rPr>
    </w:lvl>
  </w:abstractNum>
  <w:abstractNum w:abstractNumId="54">
    <w:nsid w:val="74774FA1"/>
    <w:multiLevelType w:val="hybridMultilevel"/>
    <w:tmpl w:val="FBB264F6"/>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55">
    <w:nsid w:val="74B04CB7"/>
    <w:multiLevelType w:val="hybridMultilevel"/>
    <w:tmpl w:val="9D1E14A2"/>
    <w:lvl w:ilvl="0" w:tplc="04090005">
      <w:start w:val="1"/>
      <w:numFmt w:val="bullet"/>
      <w:lvlText w:val=""/>
      <w:lvlJc w:val="left"/>
      <w:pPr>
        <w:tabs>
          <w:tab w:val="num" w:pos="1500"/>
        </w:tabs>
        <w:ind w:left="1500" w:hanging="360"/>
      </w:pPr>
      <w:rPr>
        <w:rFonts w:ascii="Wingdings" w:hAnsi="Wingdings" w:hint="default"/>
      </w:rPr>
    </w:lvl>
    <w:lvl w:ilvl="1" w:tplc="E754394E">
      <w:start w:val="1"/>
      <w:numFmt w:val="bullet"/>
      <w:lvlText w:val="–"/>
      <w:lvlJc w:val="left"/>
      <w:pPr>
        <w:tabs>
          <w:tab w:val="num" w:pos="2220"/>
        </w:tabs>
        <w:ind w:left="2220" w:hanging="360"/>
      </w:pPr>
      <w:rPr>
        <w:rFonts w:ascii="Times New Roman" w:eastAsia="Times New Roman" w:hAnsi="Times New Roman" w:cs="Times New Roman" w:hint="default"/>
      </w:rPr>
    </w:lvl>
    <w:lvl w:ilvl="2" w:tplc="7B805668">
      <w:numFmt w:val="bullet"/>
      <w:lvlText w:val="-"/>
      <w:lvlJc w:val="left"/>
      <w:pPr>
        <w:ind w:left="2940" w:hanging="360"/>
      </w:pPr>
      <w:rPr>
        <w:rFonts w:ascii="Calibri" w:eastAsia="Times New Roman" w:hAnsi="Calibri" w:cs="Calibri" w:hint="default"/>
      </w:rPr>
    </w:lvl>
    <w:lvl w:ilvl="3" w:tplc="0C1A0001" w:tentative="1">
      <w:start w:val="1"/>
      <w:numFmt w:val="bullet"/>
      <w:lvlText w:val=""/>
      <w:lvlJc w:val="left"/>
      <w:pPr>
        <w:tabs>
          <w:tab w:val="num" w:pos="3660"/>
        </w:tabs>
        <w:ind w:left="3660" w:hanging="360"/>
      </w:pPr>
      <w:rPr>
        <w:rFonts w:ascii="Symbol" w:hAnsi="Symbol" w:hint="default"/>
      </w:rPr>
    </w:lvl>
    <w:lvl w:ilvl="4" w:tplc="0C1A0003" w:tentative="1">
      <w:start w:val="1"/>
      <w:numFmt w:val="bullet"/>
      <w:lvlText w:val="o"/>
      <w:lvlJc w:val="left"/>
      <w:pPr>
        <w:tabs>
          <w:tab w:val="num" w:pos="4380"/>
        </w:tabs>
        <w:ind w:left="4380" w:hanging="360"/>
      </w:pPr>
      <w:rPr>
        <w:rFonts w:ascii="Courier New" w:hAnsi="Courier New" w:cs="Courier New" w:hint="default"/>
      </w:rPr>
    </w:lvl>
    <w:lvl w:ilvl="5" w:tplc="0C1A0005" w:tentative="1">
      <w:start w:val="1"/>
      <w:numFmt w:val="bullet"/>
      <w:lvlText w:val=""/>
      <w:lvlJc w:val="left"/>
      <w:pPr>
        <w:tabs>
          <w:tab w:val="num" w:pos="5100"/>
        </w:tabs>
        <w:ind w:left="5100" w:hanging="360"/>
      </w:pPr>
      <w:rPr>
        <w:rFonts w:ascii="Wingdings" w:hAnsi="Wingdings" w:hint="default"/>
      </w:rPr>
    </w:lvl>
    <w:lvl w:ilvl="6" w:tplc="0C1A0001" w:tentative="1">
      <w:start w:val="1"/>
      <w:numFmt w:val="bullet"/>
      <w:lvlText w:val=""/>
      <w:lvlJc w:val="left"/>
      <w:pPr>
        <w:tabs>
          <w:tab w:val="num" w:pos="5820"/>
        </w:tabs>
        <w:ind w:left="5820" w:hanging="360"/>
      </w:pPr>
      <w:rPr>
        <w:rFonts w:ascii="Symbol" w:hAnsi="Symbol" w:hint="default"/>
      </w:rPr>
    </w:lvl>
    <w:lvl w:ilvl="7" w:tplc="0C1A0003" w:tentative="1">
      <w:start w:val="1"/>
      <w:numFmt w:val="bullet"/>
      <w:lvlText w:val="o"/>
      <w:lvlJc w:val="left"/>
      <w:pPr>
        <w:tabs>
          <w:tab w:val="num" w:pos="6540"/>
        </w:tabs>
        <w:ind w:left="6540" w:hanging="360"/>
      </w:pPr>
      <w:rPr>
        <w:rFonts w:ascii="Courier New" w:hAnsi="Courier New" w:cs="Courier New" w:hint="default"/>
      </w:rPr>
    </w:lvl>
    <w:lvl w:ilvl="8" w:tplc="0C1A0005" w:tentative="1">
      <w:start w:val="1"/>
      <w:numFmt w:val="bullet"/>
      <w:lvlText w:val=""/>
      <w:lvlJc w:val="left"/>
      <w:pPr>
        <w:tabs>
          <w:tab w:val="num" w:pos="7260"/>
        </w:tabs>
        <w:ind w:left="7260" w:hanging="360"/>
      </w:pPr>
      <w:rPr>
        <w:rFonts w:ascii="Wingdings" w:hAnsi="Wingdings" w:hint="default"/>
      </w:rPr>
    </w:lvl>
  </w:abstractNum>
  <w:abstractNum w:abstractNumId="56">
    <w:nsid w:val="751D1C59"/>
    <w:multiLevelType w:val="hybridMultilevel"/>
    <w:tmpl w:val="8A1E0DF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7">
    <w:nsid w:val="75452643"/>
    <w:multiLevelType w:val="hybridMultilevel"/>
    <w:tmpl w:val="475E6C52"/>
    <w:lvl w:ilvl="0" w:tplc="04090005">
      <w:start w:val="1"/>
      <w:numFmt w:val="bullet"/>
      <w:lvlText w:val=""/>
      <w:lvlJc w:val="left"/>
      <w:pPr>
        <w:ind w:left="1080" w:hanging="360"/>
      </w:pPr>
      <w:rPr>
        <w:rFonts w:ascii="Wingdings" w:hAnsi="Wingdings" w:cs="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num w:numId="1">
    <w:abstractNumId w:val="32"/>
  </w:num>
  <w:num w:numId="2">
    <w:abstractNumId w:val="48"/>
  </w:num>
  <w:num w:numId="3">
    <w:abstractNumId w:val="5"/>
  </w:num>
  <w:num w:numId="4">
    <w:abstractNumId w:val="26"/>
  </w:num>
  <w:num w:numId="5">
    <w:abstractNumId w:val="41"/>
  </w:num>
  <w:num w:numId="6">
    <w:abstractNumId w:val="6"/>
  </w:num>
  <w:num w:numId="7">
    <w:abstractNumId w:val="51"/>
  </w:num>
  <w:num w:numId="8">
    <w:abstractNumId w:val="17"/>
  </w:num>
  <w:num w:numId="9">
    <w:abstractNumId w:val="0"/>
  </w:num>
  <w:num w:numId="10">
    <w:abstractNumId w:val="54"/>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6"/>
  </w:num>
  <w:num w:numId="14">
    <w:abstractNumId w:val="35"/>
  </w:num>
  <w:num w:numId="15">
    <w:abstractNumId w:val="49"/>
  </w:num>
  <w:num w:numId="16">
    <w:abstractNumId w:val="18"/>
  </w:num>
  <w:num w:numId="17">
    <w:abstractNumId w:val="27"/>
  </w:num>
  <w:num w:numId="18">
    <w:abstractNumId w:val="40"/>
  </w:num>
  <w:num w:numId="19">
    <w:abstractNumId w:val="19"/>
  </w:num>
  <w:num w:numId="20">
    <w:abstractNumId w:val="57"/>
  </w:num>
  <w:num w:numId="21">
    <w:abstractNumId w:val="52"/>
  </w:num>
  <w:num w:numId="22">
    <w:abstractNumId w:val="44"/>
  </w:num>
  <w:num w:numId="23">
    <w:abstractNumId w:val="13"/>
  </w:num>
  <w:num w:numId="24">
    <w:abstractNumId w:val="11"/>
  </w:num>
  <w:num w:numId="25">
    <w:abstractNumId w:val="38"/>
  </w:num>
  <w:num w:numId="26">
    <w:abstractNumId w:val="45"/>
  </w:num>
  <w:num w:numId="27">
    <w:abstractNumId w:val="42"/>
  </w:num>
  <w:num w:numId="28">
    <w:abstractNumId w:val="46"/>
  </w:num>
  <w:num w:numId="29">
    <w:abstractNumId w:val="56"/>
  </w:num>
  <w:num w:numId="30">
    <w:abstractNumId w:val="8"/>
  </w:num>
  <w:num w:numId="31">
    <w:abstractNumId w:val="23"/>
  </w:num>
  <w:num w:numId="32">
    <w:abstractNumId w:val="4"/>
  </w:num>
  <w:num w:numId="33">
    <w:abstractNumId w:val="3"/>
  </w:num>
  <w:num w:numId="34">
    <w:abstractNumId w:val="36"/>
  </w:num>
  <w:num w:numId="35">
    <w:abstractNumId w:val="10"/>
  </w:num>
  <w:num w:numId="36">
    <w:abstractNumId w:val="37"/>
  </w:num>
  <w:num w:numId="37">
    <w:abstractNumId w:val="34"/>
  </w:num>
  <w:num w:numId="38">
    <w:abstractNumId w:val="7"/>
  </w:num>
  <w:num w:numId="39">
    <w:abstractNumId w:val="53"/>
  </w:num>
  <w:num w:numId="40">
    <w:abstractNumId w:val="22"/>
  </w:num>
  <w:num w:numId="41">
    <w:abstractNumId w:val="15"/>
  </w:num>
  <w:num w:numId="42">
    <w:abstractNumId w:val="47"/>
  </w:num>
  <w:num w:numId="43">
    <w:abstractNumId w:val="30"/>
  </w:num>
  <w:num w:numId="44">
    <w:abstractNumId w:val="14"/>
  </w:num>
  <w:num w:numId="45">
    <w:abstractNumId w:val="20"/>
  </w:num>
  <w:num w:numId="46">
    <w:abstractNumId w:val="21"/>
  </w:num>
  <w:num w:numId="47">
    <w:abstractNumId w:val="43"/>
  </w:num>
  <w:num w:numId="48">
    <w:abstractNumId w:val="24"/>
  </w:num>
  <w:num w:numId="49">
    <w:abstractNumId w:val="33"/>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8"/>
  </w:num>
  <w:num w:numId="54">
    <w:abstractNumId w:val="39"/>
  </w:num>
  <w:num w:numId="55">
    <w:abstractNumId w:val="12"/>
  </w:num>
  <w:num w:numId="56">
    <w:abstractNumId w:val="55"/>
  </w:num>
  <w:num w:numId="57">
    <w:abstractNumId w:val="31"/>
  </w:num>
  <w:num w:numId="58">
    <w:abstractNumId w:val="29"/>
  </w:num>
  <w:num w:numId="59">
    <w:abstractNumId w:val="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AB2B31"/>
    <w:rsid w:val="00002F9C"/>
    <w:rsid w:val="00003429"/>
    <w:rsid w:val="00004BE2"/>
    <w:rsid w:val="00004F6F"/>
    <w:rsid w:val="00005F43"/>
    <w:rsid w:val="00006F54"/>
    <w:rsid w:val="00007A59"/>
    <w:rsid w:val="00012D68"/>
    <w:rsid w:val="0001318C"/>
    <w:rsid w:val="00014E6E"/>
    <w:rsid w:val="00014F78"/>
    <w:rsid w:val="00014FD1"/>
    <w:rsid w:val="000158F9"/>
    <w:rsid w:val="00016F82"/>
    <w:rsid w:val="0001725B"/>
    <w:rsid w:val="00017945"/>
    <w:rsid w:val="0002086E"/>
    <w:rsid w:val="00020B16"/>
    <w:rsid w:val="000228BD"/>
    <w:rsid w:val="00022990"/>
    <w:rsid w:val="000233D8"/>
    <w:rsid w:val="00024178"/>
    <w:rsid w:val="00024FE7"/>
    <w:rsid w:val="000273AD"/>
    <w:rsid w:val="00030576"/>
    <w:rsid w:val="000307BF"/>
    <w:rsid w:val="000314DF"/>
    <w:rsid w:val="000317CB"/>
    <w:rsid w:val="00032FC9"/>
    <w:rsid w:val="00033F3E"/>
    <w:rsid w:val="00033F48"/>
    <w:rsid w:val="000340B1"/>
    <w:rsid w:val="00035DD1"/>
    <w:rsid w:val="00041229"/>
    <w:rsid w:val="00041966"/>
    <w:rsid w:val="00041EB7"/>
    <w:rsid w:val="00045CE2"/>
    <w:rsid w:val="000469B3"/>
    <w:rsid w:val="00046FEA"/>
    <w:rsid w:val="00046FFF"/>
    <w:rsid w:val="00047BBC"/>
    <w:rsid w:val="00047BEC"/>
    <w:rsid w:val="0005057F"/>
    <w:rsid w:val="00055715"/>
    <w:rsid w:val="00057F19"/>
    <w:rsid w:val="00060149"/>
    <w:rsid w:val="00060920"/>
    <w:rsid w:val="00061365"/>
    <w:rsid w:val="000621F3"/>
    <w:rsid w:val="0006275D"/>
    <w:rsid w:val="00063738"/>
    <w:rsid w:val="00063931"/>
    <w:rsid w:val="00063A04"/>
    <w:rsid w:val="000702D1"/>
    <w:rsid w:val="00070775"/>
    <w:rsid w:val="00070A1C"/>
    <w:rsid w:val="00072E62"/>
    <w:rsid w:val="0007340D"/>
    <w:rsid w:val="00073690"/>
    <w:rsid w:val="0007446F"/>
    <w:rsid w:val="000745CE"/>
    <w:rsid w:val="000750AF"/>
    <w:rsid w:val="000760EF"/>
    <w:rsid w:val="0007742D"/>
    <w:rsid w:val="00077533"/>
    <w:rsid w:val="00077C84"/>
    <w:rsid w:val="00077E09"/>
    <w:rsid w:val="000807B3"/>
    <w:rsid w:val="000811B4"/>
    <w:rsid w:val="00082F72"/>
    <w:rsid w:val="00083A71"/>
    <w:rsid w:val="0008579F"/>
    <w:rsid w:val="0008675C"/>
    <w:rsid w:val="00086ACD"/>
    <w:rsid w:val="00086FAF"/>
    <w:rsid w:val="00086FFD"/>
    <w:rsid w:val="0008712D"/>
    <w:rsid w:val="0008741F"/>
    <w:rsid w:val="00087B91"/>
    <w:rsid w:val="000904F5"/>
    <w:rsid w:val="00091C03"/>
    <w:rsid w:val="00091D1E"/>
    <w:rsid w:val="00092838"/>
    <w:rsid w:val="00093650"/>
    <w:rsid w:val="000938A2"/>
    <w:rsid w:val="00093A9B"/>
    <w:rsid w:val="00096E48"/>
    <w:rsid w:val="000A0641"/>
    <w:rsid w:val="000A07B5"/>
    <w:rsid w:val="000A125D"/>
    <w:rsid w:val="000A3CF2"/>
    <w:rsid w:val="000A504A"/>
    <w:rsid w:val="000A5942"/>
    <w:rsid w:val="000B1044"/>
    <w:rsid w:val="000B1A21"/>
    <w:rsid w:val="000B24F7"/>
    <w:rsid w:val="000B32AE"/>
    <w:rsid w:val="000B396D"/>
    <w:rsid w:val="000B4851"/>
    <w:rsid w:val="000B626A"/>
    <w:rsid w:val="000B6318"/>
    <w:rsid w:val="000B6C1C"/>
    <w:rsid w:val="000B6CD3"/>
    <w:rsid w:val="000B6E54"/>
    <w:rsid w:val="000B74DA"/>
    <w:rsid w:val="000B7E13"/>
    <w:rsid w:val="000B7E1A"/>
    <w:rsid w:val="000C122A"/>
    <w:rsid w:val="000C222B"/>
    <w:rsid w:val="000C2882"/>
    <w:rsid w:val="000C2AC2"/>
    <w:rsid w:val="000C59EF"/>
    <w:rsid w:val="000C5C0D"/>
    <w:rsid w:val="000C5FD6"/>
    <w:rsid w:val="000C67D6"/>
    <w:rsid w:val="000D04F5"/>
    <w:rsid w:val="000D18DF"/>
    <w:rsid w:val="000D22B3"/>
    <w:rsid w:val="000D2AE4"/>
    <w:rsid w:val="000D41D9"/>
    <w:rsid w:val="000D47B0"/>
    <w:rsid w:val="000D6C18"/>
    <w:rsid w:val="000E02B3"/>
    <w:rsid w:val="000E04F0"/>
    <w:rsid w:val="000E2B13"/>
    <w:rsid w:val="000E3FF9"/>
    <w:rsid w:val="000E7CD6"/>
    <w:rsid w:val="000F122C"/>
    <w:rsid w:val="000F2CF3"/>
    <w:rsid w:val="000F3006"/>
    <w:rsid w:val="000F44C1"/>
    <w:rsid w:val="000F5EF5"/>
    <w:rsid w:val="000F66F5"/>
    <w:rsid w:val="00104427"/>
    <w:rsid w:val="001068A7"/>
    <w:rsid w:val="00106DEB"/>
    <w:rsid w:val="00107D85"/>
    <w:rsid w:val="001106EF"/>
    <w:rsid w:val="00110A37"/>
    <w:rsid w:val="0011266F"/>
    <w:rsid w:val="00112A8B"/>
    <w:rsid w:val="00113600"/>
    <w:rsid w:val="00115B51"/>
    <w:rsid w:val="00117807"/>
    <w:rsid w:val="001217BF"/>
    <w:rsid w:val="00121CF1"/>
    <w:rsid w:val="0012551F"/>
    <w:rsid w:val="00125F38"/>
    <w:rsid w:val="00126283"/>
    <w:rsid w:val="00130244"/>
    <w:rsid w:val="001305F5"/>
    <w:rsid w:val="001326E1"/>
    <w:rsid w:val="00133D0B"/>
    <w:rsid w:val="0013505B"/>
    <w:rsid w:val="0013579D"/>
    <w:rsid w:val="001370E7"/>
    <w:rsid w:val="00143E38"/>
    <w:rsid w:val="00146329"/>
    <w:rsid w:val="00147D40"/>
    <w:rsid w:val="00150D7C"/>
    <w:rsid w:val="001511A0"/>
    <w:rsid w:val="001511A3"/>
    <w:rsid w:val="0015298A"/>
    <w:rsid w:val="0015379C"/>
    <w:rsid w:val="00153A6C"/>
    <w:rsid w:val="0015492B"/>
    <w:rsid w:val="00155073"/>
    <w:rsid w:val="00156723"/>
    <w:rsid w:val="00157AD3"/>
    <w:rsid w:val="00157F45"/>
    <w:rsid w:val="0016090B"/>
    <w:rsid w:val="001609FD"/>
    <w:rsid w:val="00160EDD"/>
    <w:rsid w:val="00162016"/>
    <w:rsid w:val="00162EBF"/>
    <w:rsid w:val="00163ACE"/>
    <w:rsid w:val="00163AF4"/>
    <w:rsid w:val="00164242"/>
    <w:rsid w:val="00165AA0"/>
    <w:rsid w:val="00165D9A"/>
    <w:rsid w:val="00166D3C"/>
    <w:rsid w:val="0016768F"/>
    <w:rsid w:val="001705D8"/>
    <w:rsid w:val="00170D68"/>
    <w:rsid w:val="00170E9A"/>
    <w:rsid w:val="00171E57"/>
    <w:rsid w:val="00172142"/>
    <w:rsid w:val="00174031"/>
    <w:rsid w:val="0017410A"/>
    <w:rsid w:val="001744D0"/>
    <w:rsid w:val="00176536"/>
    <w:rsid w:val="00180786"/>
    <w:rsid w:val="00181139"/>
    <w:rsid w:val="001815D9"/>
    <w:rsid w:val="00182C3B"/>
    <w:rsid w:val="00183AB5"/>
    <w:rsid w:val="00185935"/>
    <w:rsid w:val="00186529"/>
    <w:rsid w:val="001871CF"/>
    <w:rsid w:val="00187543"/>
    <w:rsid w:val="0018794C"/>
    <w:rsid w:val="00190D3A"/>
    <w:rsid w:val="00190D51"/>
    <w:rsid w:val="001912AC"/>
    <w:rsid w:val="001921D1"/>
    <w:rsid w:val="001929F5"/>
    <w:rsid w:val="001933F8"/>
    <w:rsid w:val="001934AC"/>
    <w:rsid w:val="00194023"/>
    <w:rsid w:val="00194797"/>
    <w:rsid w:val="00194E74"/>
    <w:rsid w:val="001966F1"/>
    <w:rsid w:val="0019728D"/>
    <w:rsid w:val="001A08EB"/>
    <w:rsid w:val="001A16F3"/>
    <w:rsid w:val="001A25BD"/>
    <w:rsid w:val="001A6EC6"/>
    <w:rsid w:val="001B08EB"/>
    <w:rsid w:val="001B09D4"/>
    <w:rsid w:val="001B29E5"/>
    <w:rsid w:val="001B2B2C"/>
    <w:rsid w:val="001C1620"/>
    <w:rsid w:val="001C1FE9"/>
    <w:rsid w:val="001C503D"/>
    <w:rsid w:val="001C5C1E"/>
    <w:rsid w:val="001C5E7E"/>
    <w:rsid w:val="001C6139"/>
    <w:rsid w:val="001C6C77"/>
    <w:rsid w:val="001C7BA5"/>
    <w:rsid w:val="001D04EA"/>
    <w:rsid w:val="001D055A"/>
    <w:rsid w:val="001D1EDF"/>
    <w:rsid w:val="001D2CE3"/>
    <w:rsid w:val="001D3C1A"/>
    <w:rsid w:val="001D7665"/>
    <w:rsid w:val="001E0912"/>
    <w:rsid w:val="001E5C16"/>
    <w:rsid w:val="001E6FC0"/>
    <w:rsid w:val="001E771B"/>
    <w:rsid w:val="001E79C3"/>
    <w:rsid w:val="001E7DB7"/>
    <w:rsid w:val="001F38D4"/>
    <w:rsid w:val="001F77F5"/>
    <w:rsid w:val="001F7801"/>
    <w:rsid w:val="001F7B58"/>
    <w:rsid w:val="002011FB"/>
    <w:rsid w:val="00202DB4"/>
    <w:rsid w:val="00203B07"/>
    <w:rsid w:val="00205624"/>
    <w:rsid w:val="002066D1"/>
    <w:rsid w:val="00206853"/>
    <w:rsid w:val="002070C4"/>
    <w:rsid w:val="0021071A"/>
    <w:rsid w:val="00210D6D"/>
    <w:rsid w:val="00211804"/>
    <w:rsid w:val="00213FBC"/>
    <w:rsid w:val="00214395"/>
    <w:rsid w:val="00215A8A"/>
    <w:rsid w:val="00217936"/>
    <w:rsid w:val="00220719"/>
    <w:rsid w:val="0022098E"/>
    <w:rsid w:val="00221D7E"/>
    <w:rsid w:val="00223579"/>
    <w:rsid w:val="00224059"/>
    <w:rsid w:val="002240A7"/>
    <w:rsid w:val="0022498E"/>
    <w:rsid w:val="00224DEC"/>
    <w:rsid w:val="002255A4"/>
    <w:rsid w:val="00225C7E"/>
    <w:rsid w:val="00227034"/>
    <w:rsid w:val="00227625"/>
    <w:rsid w:val="00227B6A"/>
    <w:rsid w:val="0023092C"/>
    <w:rsid w:val="00231935"/>
    <w:rsid w:val="00231A44"/>
    <w:rsid w:val="002340C7"/>
    <w:rsid w:val="002365C3"/>
    <w:rsid w:val="00236B2D"/>
    <w:rsid w:val="0024105A"/>
    <w:rsid w:val="00243E79"/>
    <w:rsid w:val="0024434E"/>
    <w:rsid w:val="00244F58"/>
    <w:rsid w:val="0024559A"/>
    <w:rsid w:val="00245780"/>
    <w:rsid w:val="00245B78"/>
    <w:rsid w:val="00246980"/>
    <w:rsid w:val="00246B5D"/>
    <w:rsid w:val="00250594"/>
    <w:rsid w:val="0025373D"/>
    <w:rsid w:val="002546D5"/>
    <w:rsid w:val="0025470E"/>
    <w:rsid w:val="002547C4"/>
    <w:rsid w:val="002548E8"/>
    <w:rsid w:val="00255C10"/>
    <w:rsid w:val="00260746"/>
    <w:rsid w:val="00261071"/>
    <w:rsid w:val="002616D6"/>
    <w:rsid w:val="002633A8"/>
    <w:rsid w:val="00263CDA"/>
    <w:rsid w:val="00264929"/>
    <w:rsid w:val="0026570B"/>
    <w:rsid w:val="002675A7"/>
    <w:rsid w:val="00267822"/>
    <w:rsid w:val="00270424"/>
    <w:rsid w:val="00270549"/>
    <w:rsid w:val="00270B51"/>
    <w:rsid w:val="00270D0D"/>
    <w:rsid w:val="00273B41"/>
    <w:rsid w:val="002751C9"/>
    <w:rsid w:val="00280117"/>
    <w:rsid w:val="002808C5"/>
    <w:rsid w:val="00281723"/>
    <w:rsid w:val="00281769"/>
    <w:rsid w:val="00282429"/>
    <w:rsid w:val="00282931"/>
    <w:rsid w:val="00282F77"/>
    <w:rsid w:val="00283020"/>
    <w:rsid w:val="00291730"/>
    <w:rsid w:val="002923C7"/>
    <w:rsid w:val="0029355C"/>
    <w:rsid w:val="00293E62"/>
    <w:rsid w:val="00294350"/>
    <w:rsid w:val="0029468D"/>
    <w:rsid w:val="0029599E"/>
    <w:rsid w:val="00296CB3"/>
    <w:rsid w:val="002972AD"/>
    <w:rsid w:val="002A0179"/>
    <w:rsid w:val="002A1112"/>
    <w:rsid w:val="002A2208"/>
    <w:rsid w:val="002A2336"/>
    <w:rsid w:val="002A246D"/>
    <w:rsid w:val="002A2489"/>
    <w:rsid w:val="002A2F9C"/>
    <w:rsid w:val="002A3788"/>
    <w:rsid w:val="002A3CD8"/>
    <w:rsid w:val="002A3EEE"/>
    <w:rsid w:val="002A42E3"/>
    <w:rsid w:val="002B0C88"/>
    <w:rsid w:val="002B2535"/>
    <w:rsid w:val="002B28DA"/>
    <w:rsid w:val="002B2BF0"/>
    <w:rsid w:val="002B31E0"/>
    <w:rsid w:val="002B3F1F"/>
    <w:rsid w:val="002B4D02"/>
    <w:rsid w:val="002B61E8"/>
    <w:rsid w:val="002C0D53"/>
    <w:rsid w:val="002C2083"/>
    <w:rsid w:val="002C24C1"/>
    <w:rsid w:val="002C5AD5"/>
    <w:rsid w:val="002C5BDA"/>
    <w:rsid w:val="002C5F7D"/>
    <w:rsid w:val="002C699D"/>
    <w:rsid w:val="002D0095"/>
    <w:rsid w:val="002D0B78"/>
    <w:rsid w:val="002D2829"/>
    <w:rsid w:val="002D418C"/>
    <w:rsid w:val="002D41F0"/>
    <w:rsid w:val="002D4E4B"/>
    <w:rsid w:val="002D5F46"/>
    <w:rsid w:val="002D66A4"/>
    <w:rsid w:val="002D6E77"/>
    <w:rsid w:val="002D7295"/>
    <w:rsid w:val="002E1419"/>
    <w:rsid w:val="002E1564"/>
    <w:rsid w:val="002E1EFE"/>
    <w:rsid w:val="002E3680"/>
    <w:rsid w:val="002E3AB4"/>
    <w:rsid w:val="002E6DE0"/>
    <w:rsid w:val="002F01E1"/>
    <w:rsid w:val="002F0204"/>
    <w:rsid w:val="002F1CA1"/>
    <w:rsid w:val="002F2BAB"/>
    <w:rsid w:val="002F332B"/>
    <w:rsid w:val="002F3D4E"/>
    <w:rsid w:val="002F40A9"/>
    <w:rsid w:val="002F4C5D"/>
    <w:rsid w:val="002F52E4"/>
    <w:rsid w:val="002F588D"/>
    <w:rsid w:val="002F5B8C"/>
    <w:rsid w:val="002F69F5"/>
    <w:rsid w:val="002F70E6"/>
    <w:rsid w:val="0030053D"/>
    <w:rsid w:val="0030064E"/>
    <w:rsid w:val="00300B05"/>
    <w:rsid w:val="0030135C"/>
    <w:rsid w:val="00301E63"/>
    <w:rsid w:val="003024E1"/>
    <w:rsid w:val="003027C1"/>
    <w:rsid w:val="00302800"/>
    <w:rsid w:val="00302AEF"/>
    <w:rsid w:val="003045AB"/>
    <w:rsid w:val="00304B5A"/>
    <w:rsid w:val="00305619"/>
    <w:rsid w:val="00305BBC"/>
    <w:rsid w:val="0030786A"/>
    <w:rsid w:val="00310785"/>
    <w:rsid w:val="00310A83"/>
    <w:rsid w:val="0031185D"/>
    <w:rsid w:val="0031239B"/>
    <w:rsid w:val="00313485"/>
    <w:rsid w:val="003153D6"/>
    <w:rsid w:val="0031544C"/>
    <w:rsid w:val="00316E5B"/>
    <w:rsid w:val="003170C0"/>
    <w:rsid w:val="003207E1"/>
    <w:rsid w:val="00320A38"/>
    <w:rsid w:val="00321745"/>
    <w:rsid w:val="00324ACD"/>
    <w:rsid w:val="003255FE"/>
    <w:rsid w:val="00325AB7"/>
    <w:rsid w:val="00326C0E"/>
    <w:rsid w:val="003271A7"/>
    <w:rsid w:val="003336AD"/>
    <w:rsid w:val="00333B95"/>
    <w:rsid w:val="0033548A"/>
    <w:rsid w:val="00335DA2"/>
    <w:rsid w:val="003374F0"/>
    <w:rsid w:val="003403B5"/>
    <w:rsid w:val="00342CE8"/>
    <w:rsid w:val="0034417E"/>
    <w:rsid w:val="00344338"/>
    <w:rsid w:val="00346DAF"/>
    <w:rsid w:val="003504EC"/>
    <w:rsid w:val="0035298E"/>
    <w:rsid w:val="00352F2D"/>
    <w:rsid w:val="003560E0"/>
    <w:rsid w:val="00357AE6"/>
    <w:rsid w:val="003601DF"/>
    <w:rsid w:val="003607AB"/>
    <w:rsid w:val="00360BDC"/>
    <w:rsid w:val="00360C50"/>
    <w:rsid w:val="00360F42"/>
    <w:rsid w:val="00361805"/>
    <w:rsid w:val="003620D9"/>
    <w:rsid w:val="003623C1"/>
    <w:rsid w:val="00362E5B"/>
    <w:rsid w:val="00364E80"/>
    <w:rsid w:val="00365ABF"/>
    <w:rsid w:val="00366DC2"/>
    <w:rsid w:val="00370D97"/>
    <w:rsid w:val="00372480"/>
    <w:rsid w:val="0037393E"/>
    <w:rsid w:val="00373EEF"/>
    <w:rsid w:val="00374BA0"/>
    <w:rsid w:val="003766F0"/>
    <w:rsid w:val="0037728E"/>
    <w:rsid w:val="003817E2"/>
    <w:rsid w:val="00383317"/>
    <w:rsid w:val="00383BFD"/>
    <w:rsid w:val="00383CF3"/>
    <w:rsid w:val="003849E8"/>
    <w:rsid w:val="00384B53"/>
    <w:rsid w:val="0038584B"/>
    <w:rsid w:val="00385F98"/>
    <w:rsid w:val="003875A7"/>
    <w:rsid w:val="00387C21"/>
    <w:rsid w:val="003911B7"/>
    <w:rsid w:val="00391511"/>
    <w:rsid w:val="00392090"/>
    <w:rsid w:val="00392C03"/>
    <w:rsid w:val="003939C1"/>
    <w:rsid w:val="0039481D"/>
    <w:rsid w:val="00396909"/>
    <w:rsid w:val="003A0936"/>
    <w:rsid w:val="003A1F44"/>
    <w:rsid w:val="003A28F7"/>
    <w:rsid w:val="003A4106"/>
    <w:rsid w:val="003A4E5A"/>
    <w:rsid w:val="003A5A49"/>
    <w:rsid w:val="003A6D77"/>
    <w:rsid w:val="003A6EEB"/>
    <w:rsid w:val="003B1162"/>
    <w:rsid w:val="003B144E"/>
    <w:rsid w:val="003B1E67"/>
    <w:rsid w:val="003B2267"/>
    <w:rsid w:val="003B3AF7"/>
    <w:rsid w:val="003B431C"/>
    <w:rsid w:val="003B57C8"/>
    <w:rsid w:val="003B7796"/>
    <w:rsid w:val="003B7F13"/>
    <w:rsid w:val="003C0805"/>
    <w:rsid w:val="003C1745"/>
    <w:rsid w:val="003C2322"/>
    <w:rsid w:val="003C46AB"/>
    <w:rsid w:val="003C6233"/>
    <w:rsid w:val="003C7BE8"/>
    <w:rsid w:val="003D0C34"/>
    <w:rsid w:val="003D10CD"/>
    <w:rsid w:val="003D1CA9"/>
    <w:rsid w:val="003D3066"/>
    <w:rsid w:val="003D3ECE"/>
    <w:rsid w:val="003D4A7F"/>
    <w:rsid w:val="003D62C2"/>
    <w:rsid w:val="003D7F7E"/>
    <w:rsid w:val="003E046D"/>
    <w:rsid w:val="003E1FC6"/>
    <w:rsid w:val="003E3458"/>
    <w:rsid w:val="003E4999"/>
    <w:rsid w:val="003E635D"/>
    <w:rsid w:val="003E7256"/>
    <w:rsid w:val="003E746A"/>
    <w:rsid w:val="003E796B"/>
    <w:rsid w:val="003E7CF5"/>
    <w:rsid w:val="003E7DCB"/>
    <w:rsid w:val="003F0548"/>
    <w:rsid w:val="003F0DC8"/>
    <w:rsid w:val="003F1731"/>
    <w:rsid w:val="003F1974"/>
    <w:rsid w:val="003F2C24"/>
    <w:rsid w:val="003F351E"/>
    <w:rsid w:val="003F3EC4"/>
    <w:rsid w:val="003F50DD"/>
    <w:rsid w:val="003F58C5"/>
    <w:rsid w:val="003F6062"/>
    <w:rsid w:val="00400027"/>
    <w:rsid w:val="00400570"/>
    <w:rsid w:val="00400951"/>
    <w:rsid w:val="00400B9F"/>
    <w:rsid w:val="004012A4"/>
    <w:rsid w:val="0040151A"/>
    <w:rsid w:val="00401BC0"/>
    <w:rsid w:val="004023BA"/>
    <w:rsid w:val="00402CC1"/>
    <w:rsid w:val="00403627"/>
    <w:rsid w:val="00403BFA"/>
    <w:rsid w:val="0040452B"/>
    <w:rsid w:val="004047B0"/>
    <w:rsid w:val="00405250"/>
    <w:rsid w:val="004058B0"/>
    <w:rsid w:val="00412124"/>
    <w:rsid w:val="00412E7E"/>
    <w:rsid w:val="00412F09"/>
    <w:rsid w:val="00413075"/>
    <w:rsid w:val="0041354F"/>
    <w:rsid w:val="00414361"/>
    <w:rsid w:val="00414DB5"/>
    <w:rsid w:val="00417F30"/>
    <w:rsid w:val="00420C51"/>
    <w:rsid w:val="004230FF"/>
    <w:rsid w:val="004235DA"/>
    <w:rsid w:val="00423881"/>
    <w:rsid w:val="00424BD8"/>
    <w:rsid w:val="00424E3D"/>
    <w:rsid w:val="00424F60"/>
    <w:rsid w:val="00425281"/>
    <w:rsid w:val="00426096"/>
    <w:rsid w:val="00427378"/>
    <w:rsid w:val="00427E32"/>
    <w:rsid w:val="00430F8C"/>
    <w:rsid w:val="004319ED"/>
    <w:rsid w:val="00433AEE"/>
    <w:rsid w:val="00433B5F"/>
    <w:rsid w:val="00433EE2"/>
    <w:rsid w:val="004346C1"/>
    <w:rsid w:val="004351F3"/>
    <w:rsid w:val="00436633"/>
    <w:rsid w:val="004375B7"/>
    <w:rsid w:val="004405DA"/>
    <w:rsid w:val="00440E93"/>
    <w:rsid w:val="00443AA5"/>
    <w:rsid w:val="0044646D"/>
    <w:rsid w:val="00447B4F"/>
    <w:rsid w:val="00447CCB"/>
    <w:rsid w:val="00450417"/>
    <w:rsid w:val="004517D9"/>
    <w:rsid w:val="00452DFE"/>
    <w:rsid w:val="00453072"/>
    <w:rsid w:val="00453C12"/>
    <w:rsid w:val="0045455F"/>
    <w:rsid w:val="00455EB7"/>
    <w:rsid w:val="00456E73"/>
    <w:rsid w:val="00456F13"/>
    <w:rsid w:val="004570B8"/>
    <w:rsid w:val="00457CF5"/>
    <w:rsid w:val="00461096"/>
    <w:rsid w:val="004637B9"/>
    <w:rsid w:val="00463A04"/>
    <w:rsid w:val="00464A41"/>
    <w:rsid w:val="004651AD"/>
    <w:rsid w:val="0046552B"/>
    <w:rsid w:val="00466D23"/>
    <w:rsid w:val="004671CB"/>
    <w:rsid w:val="004701BB"/>
    <w:rsid w:val="00470CBF"/>
    <w:rsid w:val="004711BA"/>
    <w:rsid w:val="00472442"/>
    <w:rsid w:val="00474041"/>
    <w:rsid w:val="004743F0"/>
    <w:rsid w:val="00474A82"/>
    <w:rsid w:val="00475E09"/>
    <w:rsid w:val="0047630D"/>
    <w:rsid w:val="00477A5C"/>
    <w:rsid w:val="004805E5"/>
    <w:rsid w:val="004824CB"/>
    <w:rsid w:val="0048278E"/>
    <w:rsid w:val="00484133"/>
    <w:rsid w:val="004858C8"/>
    <w:rsid w:val="0048593F"/>
    <w:rsid w:val="00485F98"/>
    <w:rsid w:val="00490C83"/>
    <w:rsid w:val="0049209D"/>
    <w:rsid w:val="004952C1"/>
    <w:rsid w:val="00495754"/>
    <w:rsid w:val="004979B4"/>
    <w:rsid w:val="004A1FD5"/>
    <w:rsid w:val="004A2BE6"/>
    <w:rsid w:val="004A34BA"/>
    <w:rsid w:val="004A3D23"/>
    <w:rsid w:val="004A4691"/>
    <w:rsid w:val="004A497C"/>
    <w:rsid w:val="004A631B"/>
    <w:rsid w:val="004B2869"/>
    <w:rsid w:val="004B3407"/>
    <w:rsid w:val="004B3A84"/>
    <w:rsid w:val="004B765C"/>
    <w:rsid w:val="004C1639"/>
    <w:rsid w:val="004C185A"/>
    <w:rsid w:val="004C21A1"/>
    <w:rsid w:val="004C2816"/>
    <w:rsid w:val="004C325F"/>
    <w:rsid w:val="004C37DE"/>
    <w:rsid w:val="004C3DED"/>
    <w:rsid w:val="004C43FE"/>
    <w:rsid w:val="004C440A"/>
    <w:rsid w:val="004C5955"/>
    <w:rsid w:val="004C65FC"/>
    <w:rsid w:val="004D03AD"/>
    <w:rsid w:val="004D113A"/>
    <w:rsid w:val="004D35FF"/>
    <w:rsid w:val="004D4B8C"/>
    <w:rsid w:val="004D4FAF"/>
    <w:rsid w:val="004D553A"/>
    <w:rsid w:val="004D590D"/>
    <w:rsid w:val="004D5A80"/>
    <w:rsid w:val="004D612A"/>
    <w:rsid w:val="004D6B81"/>
    <w:rsid w:val="004D75C1"/>
    <w:rsid w:val="004D7665"/>
    <w:rsid w:val="004E0A32"/>
    <w:rsid w:val="004E0D6D"/>
    <w:rsid w:val="004E46E7"/>
    <w:rsid w:val="004E50C9"/>
    <w:rsid w:val="004F0E18"/>
    <w:rsid w:val="004F1F8E"/>
    <w:rsid w:val="004F2E25"/>
    <w:rsid w:val="004F43CE"/>
    <w:rsid w:val="004F4BFC"/>
    <w:rsid w:val="004F4EE9"/>
    <w:rsid w:val="004F51FD"/>
    <w:rsid w:val="004F53F5"/>
    <w:rsid w:val="004F5903"/>
    <w:rsid w:val="004F5D9C"/>
    <w:rsid w:val="004F7270"/>
    <w:rsid w:val="004F7E01"/>
    <w:rsid w:val="00501209"/>
    <w:rsid w:val="005047A6"/>
    <w:rsid w:val="0050581E"/>
    <w:rsid w:val="005065E1"/>
    <w:rsid w:val="00506A65"/>
    <w:rsid w:val="00507185"/>
    <w:rsid w:val="00507646"/>
    <w:rsid w:val="005103A8"/>
    <w:rsid w:val="00511565"/>
    <w:rsid w:val="00511CB0"/>
    <w:rsid w:val="00512E41"/>
    <w:rsid w:val="0051301F"/>
    <w:rsid w:val="00514215"/>
    <w:rsid w:val="005154AB"/>
    <w:rsid w:val="00515F84"/>
    <w:rsid w:val="00516753"/>
    <w:rsid w:val="00516A00"/>
    <w:rsid w:val="00516B3C"/>
    <w:rsid w:val="005205DD"/>
    <w:rsid w:val="005207AE"/>
    <w:rsid w:val="0052213A"/>
    <w:rsid w:val="005226FB"/>
    <w:rsid w:val="00524373"/>
    <w:rsid w:val="0053290A"/>
    <w:rsid w:val="0053468B"/>
    <w:rsid w:val="005355EB"/>
    <w:rsid w:val="005365C1"/>
    <w:rsid w:val="00536F7A"/>
    <w:rsid w:val="00537C7D"/>
    <w:rsid w:val="00541AF2"/>
    <w:rsid w:val="00542B8D"/>
    <w:rsid w:val="00543AB5"/>
    <w:rsid w:val="005457FD"/>
    <w:rsid w:val="00545839"/>
    <w:rsid w:val="005464B0"/>
    <w:rsid w:val="00547530"/>
    <w:rsid w:val="0054782A"/>
    <w:rsid w:val="00550D14"/>
    <w:rsid w:val="0055182B"/>
    <w:rsid w:val="00551870"/>
    <w:rsid w:val="005527C7"/>
    <w:rsid w:val="00556E12"/>
    <w:rsid w:val="00557514"/>
    <w:rsid w:val="005576B5"/>
    <w:rsid w:val="0055783C"/>
    <w:rsid w:val="00557950"/>
    <w:rsid w:val="00561F18"/>
    <w:rsid w:val="005628E7"/>
    <w:rsid w:val="00562B79"/>
    <w:rsid w:val="00562D20"/>
    <w:rsid w:val="0056362A"/>
    <w:rsid w:val="00564869"/>
    <w:rsid w:val="0056598C"/>
    <w:rsid w:val="0056688B"/>
    <w:rsid w:val="005764B6"/>
    <w:rsid w:val="00577385"/>
    <w:rsid w:val="00577D7F"/>
    <w:rsid w:val="00580596"/>
    <w:rsid w:val="005813DE"/>
    <w:rsid w:val="00581ED2"/>
    <w:rsid w:val="00582A42"/>
    <w:rsid w:val="00582BA1"/>
    <w:rsid w:val="0058347E"/>
    <w:rsid w:val="00583CC8"/>
    <w:rsid w:val="00584A1F"/>
    <w:rsid w:val="00586A57"/>
    <w:rsid w:val="005874D6"/>
    <w:rsid w:val="005943C4"/>
    <w:rsid w:val="00595830"/>
    <w:rsid w:val="00596DCF"/>
    <w:rsid w:val="005970E5"/>
    <w:rsid w:val="00597127"/>
    <w:rsid w:val="005A0055"/>
    <w:rsid w:val="005A0510"/>
    <w:rsid w:val="005A09B4"/>
    <w:rsid w:val="005A1C31"/>
    <w:rsid w:val="005A31EE"/>
    <w:rsid w:val="005A55A4"/>
    <w:rsid w:val="005A6E3F"/>
    <w:rsid w:val="005A7A51"/>
    <w:rsid w:val="005A7DA5"/>
    <w:rsid w:val="005B0E5B"/>
    <w:rsid w:val="005B4DE7"/>
    <w:rsid w:val="005C0343"/>
    <w:rsid w:val="005C047E"/>
    <w:rsid w:val="005C2875"/>
    <w:rsid w:val="005C2CBF"/>
    <w:rsid w:val="005C5571"/>
    <w:rsid w:val="005C5717"/>
    <w:rsid w:val="005C5DE0"/>
    <w:rsid w:val="005C643A"/>
    <w:rsid w:val="005C71B6"/>
    <w:rsid w:val="005D1B45"/>
    <w:rsid w:val="005D270E"/>
    <w:rsid w:val="005D39ED"/>
    <w:rsid w:val="005D3C4B"/>
    <w:rsid w:val="005D3D5A"/>
    <w:rsid w:val="005D3D96"/>
    <w:rsid w:val="005D4944"/>
    <w:rsid w:val="005D4A24"/>
    <w:rsid w:val="005D4D79"/>
    <w:rsid w:val="005D5A9F"/>
    <w:rsid w:val="005D7AF7"/>
    <w:rsid w:val="005D7B9C"/>
    <w:rsid w:val="005D7D95"/>
    <w:rsid w:val="005E0A62"/>
    <w:rsid w:val="005E0D1F"/>
    <w:rsid w:val="005E12B8"/>
    <w:rsid w:val="005E14DC"/>
    <w:rsid w:val="005E1ADC"/>
    <w:rsid w:val="005E38A2"/>
    <w:rsid w:val="005E487D"/>
    <w:rsid w:val="005E4DB4"/>
    <w:rsid w:val="005E76F8"/>
    <w:rsid w:val="005F0AA3"/>
    <w:rsid w:val="005F0BCB"/>
    <w:rsid w:val="005F197B"/>
    <w:rsid w:val="005F1AD3"/>
    <w:rsid w:val="005F275D"/>
    <w:rsid w:val="005F2776"/>
    <w:rsid w:val="005F4214"/>
    <w:rsid w:val="005F4DF6"/>
    <w:rsid w:val="005F51B1"/>
    <w:rsid w:val="005F51BD"/>
    <w:rsid w:val="005F5E35"/>
    <w:rsid w:val="005F6A88"/>
    <w:rsid w:val="005F70B7"/>
    <w:rsid w:val="005F7E50"/>
    <w:rsid w:val="006001D4"/>
    <w:rsid w:val="00600C8C"/>
    <w:rsid w:val="00601193"/>
    <w:rsid w:val="00602563"/>
    <w:rsid w:val="006029D2"/>
    <w:rsid w:val="006036D3"/>
    <w:rsid w:val="00605CB9"/>
    <w:rsid w:val="0060730C"/>
    <w:rsid w:val="006102D7"/>
    <w:rsid w:val="006113C3"/>
    <w:rsid w:val="00612E4F"/>
    <w:rsid w:val="00613221"/>
    <w:rsid w:val="006163C2"/>
    <w:rsid w:val="00616477"/>
    <w:rsid w:val="006167A5"/>
    <w:rsid w:val="00616A9D"/>
    <w:rsid w:val="00617512"/>
    <w:rsid w:val="00617524"/>
    <w:rsid w:val="006179DF"/>
    <w:rsid w:val="00617E71"/>
    <w:rsid w:val="0062107C"/>
    <w:rsid w:val="00622CC3"/>
    <w:rsid w:val="0062425C"/>
    <w:rsid w:val="00624F63"/>
    <w:rsid w:val="006254FD"/>
    <w:rsid w:val="0062671B"/>
    <w:rsid w:val="00626AEE"/>
    <w:rsid w:val="00626C67"/>
    <w:rsid w:val="00626F64"/>
    <w:rsid w:val="006303F3"/>
    <w:rsid w:val="00630C36"/>
    <w:rsid w:val="0063155F"/>
    <w:rsid w:val="0063161E"/>
    <w:rsid w:val="0063264F"/>
    <w:rsid w:val="00634764"/>
    <w:rsid w:val="006361F3"/>
    <w:rsid w:val="006366AA"/>
    <w:rsid w:val="0063683B"/>
    <w:rsid w:val="00637D2A"/>
    <w:rsid w:val="00637F1D"/>
    <w:rsid w:val="006401DA"/>
    <w:rsid w:val="00641126"/>
    <w:rsid w:val="00641CF1"/>
    <w:rsid w:val="00644AE9"/>
    <w:rsid w:val="006451AE"/>
    <w:rsid w:val="0064720D"/>
    <w:rsid w:val="006478DB"/>
    <w:rsid w:val="00651859"/>
    <w:rsid w:val="00652217"/>
    <w:rsid w:val="0065230A"/>
    <w:rsid w:val="00657629"/>
    <w:rsid w:val="00661292"/>
    <w:rsid w:val="00661795"/>
    <w:rsid w:val="006628DF"/>
    <w:rsid w:val="006629E2"/>
    <w:rsid w:val="00663499"/>
    <w:rsid w:val="0066510B"/>
    <w:rsid w:val="00666C4F"/>
    <w:rsid w:val="00667BBE"/>
    <w:rsid w:val="00671303"/>
    <w:rsid w:val="006728E2"/>
    <w:rsid w:val="00675569"/>
    <w:rsid w:val="00675AAD"/>
    <w:rsid w:val="00677F9C"/>
    <w:rsid w:val="00680C66"/>
    <w:rsid w:val="00681561"/>
    <w:rsid w:val="00682315"/>
    <w:rsid w:val="006829F9"/>
    <w:rsid w:val="0068398A"/>
    <w:rsid w:val="0068406F"/>
    <w:rsid w:val="00685058"/>
    <w:rsid w:val="00687A39"/>
    <w:rsid w:val="006901BB"/>
    <w:rsid w:val="0069219C"/>
    <w:rsid w:val="00693003"/>
    <w:rsid w:val="0069348C"/>
    <w:rsid w:val="00693820"/>
    <w:rsid w:val="006948CB"/>
    <w:rsid w:val="00695B4A"/>
    <w:rsid w:val="006A2004"/>
    <w:rsid w:val="006A21E4"/>
    <w:rsid w:val="006A339B"/>
    <w:rsid w:val="006A41E2"/>
    <w:rsid w:val="006A72F3"/>
    <w:rsid w:val="006A7884"/>
    <w:rsid w:val="006A7F7C"/>
    <w:rsid w:val="006B0999"/>
    <w:rsid w:val="006B0E10"/>
    <w:rsid w:val="006B0F32"/>
    <w:rsid w:val="006B13F3"/>
    <w:rsid w:val="006B23E5"/>
    <w:rsid w:val="006B28D7"/>
    <w:rsid w:val="006B36F2"/>
    <w:rsid w:val="006B3BDB"/>
    <w:rsid w:val="006C124D"/>
    <w:rsid w:val="006C1C28"/>
    <w:rsid w:val="006C47D6"/>
    <w:rsid w:val="006C54F1"/>
    <w:rsid w:val="006C6930"/>
    <w:rsid w:val="006C7F96"/>
    <w:rsid w:val="006D04E2"/>
    <w:rsid w:val="006D0C14"/>
    <w:rsid w:val="006D22B5"/>
    <w:rsid w:val="006D2C61"/>
    <w:rsid w:val="006D3754"/>
    <w:rsid w:val="006D3D25"/>
    <w:rsid w:val="006D3E26"/>
    <w:rsid w:val="006D4664"/>
    <w:rsid w:val="006D504B"/>
    <w:rsid w:val="006D6232"/>
    <w:rsid w:val="006D77B7"/>
    <w:rsid w:val="006D7FED"/>
    <w:rsid w:val="006E265A"/>
    <w:rsid w:val="006E2CF6"/>
    <w:rsid w:val="006E3B7C"/>
    <w:rsid w:val="006E3CF7"/>
    <w:rsid w:val="006E5589"/>
    <w:rsid w:val="006E6D99"/>
    <w:rsid w:val="006F01B1"/>
    <w:rsid w:val="006F14A9"/>
    <w:rsid w:val="006F23A7"/>
    <w:rsid w:val="006F26F4"/>
    <w:rsid w:val="006F27F3"/>
    <w:rsid w:val="006F4057"/>
    <w:rsid w:val="006F4CB0"/>
    <w:rsid w:val="006F55F8"/>
    <w:rsid w:val="006F57C6"/>
    <w:rsid w:val="00700780"/>
    <w:rsid w:val="007009E7"/>
    <w:rsid w:val="00700C82"/>
    <w:rsid w:val="00701D25"/>
    <w:rsid w:val="00702F71"/>
    <w:rsid w:val="00703161"/>
    <w:rsid w:val="007032C6"/>
    <w:rsid w:val="00703534"/>
    <w:rsid w:val="00704BAC"/>
    <w:rsid w:val="00704EE9"/>
    <w:rsid w:val="00705755"/>
    <w:rsid w:val="00706600"/>
    <w:rsid w:val="00706F10"/>
    <w:rsid w:val="00706FDE"/>
    <w:rsid w:val="00707072"/>
    <w:rsid w:val="00707555"/>
    <w:rsid w:val="00710B78"/>
    <w:rsid w:val="00716D16"/>
    <w:rsid w:val="007171F3"/>
    <w:rsid w:val="00720B38"/>
    <w:rsid w:val="00720B9B"/>
    <w:rsid w:val="00721DF8"/>
    <w:rsid w:val="00721EC7"/>
    <w:rsid w:val="00723E87"/>
    <w:rsid w:val="007254E0"/>
    <w:rsid w:val="007270C8"/>
    <w:rsid w:val="00727509"/>
    <w:rsid w:val="00730227"/>
    <w:rsid w:val="00730C9F"/>
    <w:rsid w:val="007326A3"/>
    <w:rsid w:val="00732B86"/>
    <w:rsid w:val="0073462D"/>
    <w:rsid w:val="00734D27"/>
    <w:rsid w:val="00735C9C"/>
    <w:rsid w:val="00736357"/>
    <w:rsid w:val="00736822"/>
    <w:rsid w:val="00737598"/>
    <w:rsid w:val="00741276"/>
    <w:rsid w:val="00741566"/>
    <w:rsid w:val="0074267C"/>
    <w:rsid w:val="00742E49"/>
    <w:rsid w:val="00743F01"/>
    <w:rsid w:val="00744B0E"/>
    <w:rsid w:val="007465F9"/>
    <w:rsid w:val="007469BF"/>
    <w:rsid w:val="007512D5"/>
    <w:rsid w:val="00751B81"/>
    <w:rsid w:val="00751E4A"/>
    <w:rsid w:val="007564D8"/>
    <w:rsid w:val="00756DD1"/>
    <w:rsid w:val="00757DF4"/>
    <w:rsid w:val="00757EAC"/>
    <w:rsid w:val="00763ADE"/>
    <w:rsid w:val="0076415C"/>
    <w:rsid w:val="007662D1"/>
    <w:rsid w:val="00766D4D"/>
    <w:rsid w:val="007707E1"/>
    <w:rsid w:val="00771734"/>
    <w:rsid w:val="00771AA7"/>
    <w:rsid w:val="007723CA"/>
    <w:rsid w:val="00773ADE"/>
    <w:rsid w:val="00773C78"/>
    <w:rsid w:val="00775326"/>
    <w:rsid w:val="007768D1"/>
    <w:rsid w:val="007770D0"/>
    <w:rsid w:val="00777490"/>
    <w:rsid w:val="00777D0C"/>
    <w:rsid w:val="00777FD2"/>
    <w:rsid w:val="00781309"/>
    <w:rsid w:val="00784D19"/>
    <w:rsid w:val="007868C8"/>
    <w:rsid w:val="0078696C"/>
    <w:rsid w:val="0079001D"/>
    <w:rsid w:val="00790642"/>
    <w:rsid w:val="00791A01"/>
    <w:rsid w:val="00791B34"/>
    <w:rsid w:val="007927B6"/>
    <w:rsid w:val="0079317F"/>
    <w:rsid w:val="00793661"/>
    <w:rsid w:val="00793692"/>
    <w:rsid w:val="007A0F88"/>
    <w:rsid w:val="007A2FC3"/>
    <w:rsid w:val="007A4527"/>
    <w:rsid w:val="007A5012"/>
    <w:rsid w:val="007B088E"/>
    <w:rsid w:val="007B0D52"/>
    <w:rsid w:val="007B43A2"/>
    <w:rsid w:val="007B48F7"/>
    <w:rsid w:val="007B5231"/>
    <w:rsid w:val="007B54C2"/>
    <w:rsid w:val="007B6595"/>
    <w:rsid w:val="007C073C"/>
    <w:rsid w:val="007C265B"/>
    <w:rsid w:val="007C4CF7"/>
    <w:rsid w:val="007C5DEF"/>
    <w:rsid w:val="007C5E65"/>
    <w:rsid w:val="007C6C10"/>
    <w:rsid w:val="007C6FC1"/>
    <w:rsid w:val="007D07C7"/>
    <w:rsid w:val="007D1E5A"/>
    <w:rsid w:val="007D2BED"/>
    <w:rsid w:val="007D3436"/>
    <w:rsid w:val="007D5960"/>
    <w:rsid w:val="007D59F5"/>
    <w:rsid w:val="007D6240"/>
    <w:rsid w:val="007D6DF5"/>
    <w:rsid w:val="007E0AD5"/>
    <w:rsid w:val="007E0B51"/>
    <w:rsid w:val="007E2872"/>
    <w:rsid w:val="007E3DC1"/>
    <w:rsid w:val="007E4703"/>
    <w:rsid w:val="007E4AE4"/>
    <w:rsid w:val="007E51C4"/>
    <w:rsid w:val="007E53FB"/>
    <w:rsid w:val="007E7211"/>
    <w:rsid w:val="007E73A6"/>
    <w:rsid w:val="007E79A2"/>
    <w:rsid w:val="007F0638"/>
    <w:rsid w:val="007F08F6"/>
    <w:rsid w:val="007F2AB4"/>
    <w:rsid w:val="007F3480"/>
    <w:rsid w:val="007F3EA2"/>
    <w:rsid w:val="007F439D"/>
    <w:rsid w:val="007F48FD"/>
    <w:rsid w:val="007F65D6"/>
    <w:rsid w:val="007F6E32"/>
    <w:rsid w:val="007F74BD"/>
    <w:rsid w:val="008001B7"/>
    <w:rsid w:val="00800875"/>
    <w:rsid w:val="008045B2"/>
    <w:rsid w:val="00804698"/>
    <w:rsid w:val="00805FC1"/>
    <w:rsid w:val="008066FE"/>
    <w:rsid w:val="008114CB"/>
    <w:rsid w:val="00814A3D"/>
    <w:rsid w:val="00816367"/>
    <w:rsid w:val="008163B9"/>
    <w:rsid w:val="00816C04"/>
    <w:rsid w:val="00822016"/>
    <w:rsid w:val="0082355C"/>
    <w:rsid w:val="008239C0"/>
    <w:rsid w:val="00824AB9"/>
    <w:rsid w:val="00826CB2"/>
    <w:rsid w:val="00830992"/>
    <w:rsid w:val="0083280C"/>
    <w:rsid w:val="00834E4C"/>
    <w:rsid w:val="00836761"/>
    <w:rsid w:val="00836AC2"/>
    <w:rsid w:val="00837BB1"/>
    <w:rsid w:val="00840010"/>
    <w:rsid w:val="00840EAD"/>
    <w:rsid w:val="00841B5A"/>
    <w:rsid w:val="008433FC"/>
    <w:rsid w:val="0084451B"/>
    <w:rsid w:val="00844535"/>
    <w:rsid w:val="00844D33"/>
    <w:rsid w:val="008463C0"/>
    <w:rsid w:val="008469A2"/>
    <w:rsid w:val="008473E9"/>
    <w:rsid w:val="00847B82"/>
    <w:rsid w:val="008503A7"/>
    <w:rsid w:val="00850AB0"/>
    <w:rsid w:val="00851C01"/>
    <w:rsid w:val="00851FB5"/>
    <w:rsid w:val="00852C58"/>
    <w:rsid w:val="0085361A"/>
    <w:rsid w:val="008542E2"/>
    <w:rsid w:val="00854974"/>
    <w:rsid w:val="00857849"/>
    <w:rsid w:val="00857F7A"/>
    <w:rsid w:val="008604A7"/>
    <w:rsid w:val="008605DB"/>
    <w:rsid w:val="00860F3B"/>
    <w:rsid w:val="00860FB0"/>
    <w:rsid w:val="00862F16"/>
    <w:rsid w:val="00866D40"/>
    <w:rsid w:val="00870D2A"/>
    <w:rsid w:val="00871951"/>
    <w:rsid w:val="008723AB"/>
    <w:rsid w:val="008733FD"/>
    <w:rsid w:val="00873647"/>
    <w:rsid w:val="00873BD8"/>
    <w:rsid w:val="00876A46"/>
    <w:rsid w:val="00876BBC"/>
    <w:rsid w:val="00877E0D"/>
    <w:rsid w:val="00880B17"/>
    <w:rsid w:val="00880F5D"/>
    <w:rsid w:val="008837B1"/>
    <w:rsid w:val="0088425F"/>
    <w:rsid w:val="00890B75"/>
    <w:rsid w:val="00892787"/>
    <w:rsid w:val="00893547"/>
    <w:rsid w:val="00893B50"/>
    <w:rsid w:val="00894F7D"/>
    <w:rsid w:val="0089733E"/>
    <w:rsid w:val="00897381"/>
    <w:rsid w:val="0089762C"/>
    <w:rsid w:val="008A19E1"/>
    <w:rsid w:val="008A34E2"/>
    <w:rsid w:val="008A69B0"/>
    <w:rsid w:val="008A7F2B"/>
    <w:rsid w:val="008B05CC"/>
    <w:rsid w:val="008B06E7"/>
    <w:rsid w:val="008B3E4D"/>
    <w:rsid w:val="008B5983"/>
    <w:rsid w:val="008B7B52"/>
    <w:rsid w:val="008C02DD"/>
    <w:rsid w:val="008C2D86"/>
    <w:rsid w:val="008C364E"/>
    <w:rsid w:val="008C37C1"/>
    <w:rsid w:val="008C39DF"/>
    <w:rsid w:val="008C4664"/>
    <w:rsid w:val="008C575E"/>
    <w:rsid w:val="008C65B8"/>
    <w:rsid w:val="008C7113"/>
    <w:rsid w:val="008C7643"/>
    <w:rsid w:val="008D083B"/>
    <w:rsid w:val="008D51DB"/>
    <w:rsid w:val="008E153C"/>
    <w:rsid w:val="008E19E7"/>
    <w:rsid w:val="008E2794"/>
    <w:rsid w:val="008E382B"/>
    <w:rsid w:val="008E3C50"/>
    <w:rsid w:val="008E5880"/>
    <w:rsid w:val="008E6601"/>
    <w:rsid w:val="008E7235"/>
    <w:rsid w:val="008E727C"/>
    <w:rsid w:val="008E73B7"/>
    <w:rsid w:val="008E7EE1"/>
    <w:rsid w:val="008F1772"/>
    <w:rsid w:val="008F2609"/>
    <w:rsid w:val="008F2CBD"/>
    <w:rsid w:val="008F4A80"/>
    <w:rsid w:val="008F627B"/>
    <w:rsid w:val="008F7A54"/>
    <w:rsid w:val="009010A3"/>
    <w:rsid w:val="009012CC"/>
    <w:rsid w:val="009023D6"/>
    <w:rsid w:val="00902CFD"/>
    <w:rsid w:val="009032A7"/>
    <w:rsid w:val="00903DCE"/>
    <w:rsid w:val="00904A34"/>
    <w:rsid w:val="00904C06"/>
    <w:rsid w:val="009078CA"/>
    <w:rsid w:val="00907C44"/>
    <w:rsid w:val="00910320"/>
    <w:rsid w:val="009109EF"/>
    <w:rsid w:val="009119CF"/>
    <w:rsid w:val="0091536E"/>
    <w:rsid w:val="0091769A"/>
    <w:rsid w:val="009205E5"/>
    <w:rsid w:val="00921F7C"/>
    <w:rsid w:val="00921F8A"/>
    <w:rsid w:val="0092227D"/>
    <w:rsid w:val="009230D8"/>
    <w:rsid w:val="00923F3D"/>
    <w:rsid w:val="00924CE2"/>
    <w:rsid w:val="009252E5"/>
    <w:rsid w:val="00925DE9"/>
    <w:rsid w:val="009266CD"/>
    <w:rsid w:val="00926ADA"/>
    <w:rsid w:val="00926F2A"/>
    <w:rsid w:val="0093053E"/>
    <w:rsid w:val="00930DE5"/>
    <w:rsid w:val="0093135C"/>
    <w:rsid w:val="0093144E"/>
    <w:rsid w:val="009326FC"/>
    <w:rsid w:val="0093360F"/>
    <w:rsid w:val="00933E6D"/>
    <w:rsid w:val="009349E3"/>
    <w:rsid w:val="009357D5"/>
    <w:rsid w:val="009374C1"/>
    <w:rsid w:val="009378EC"/>
    <w:rsid w:val="00937C42"/>
    <w:rsid w:val="0094009E"/>
    <w:rsid w:val="0094048E"/>
    <w:rsid w:val="00941865"/>
    <w:rsid w:val="00941EA0"/>
    <w:rsid w:val="009446B0"/>
    <w:rsid w:val="00944A8D"/>
    <w:rsid w:val="009479EB"/>
    <w:rsid w:val="00947A4A"/>
    <w:rsid w:val="009504AA"/>
    <w:rsid w:val="00951198"/>
    <w:rsid w:val="00951BB6"/>
    <w:rsid w:val="00952360"/>
    <w:rsid w:val="00952AE2"/>
    <w:rsid w:val="00952F98"/>
    <w:rsid w:val="00954104"/>
    <w:rsid w:val="0095442C"/>
    <w:rsid w:val="00954B4D"/>
    <w:rsid w:val="009560C3"/>
    <w:rsid w:val="009567E8"/>
    <w:rsid w:val="009572A6"/>
    <w:rsid w:val="00960BF0"/>
    <w:rsid w:val="00962A07"/>
    <w:rsid w:val="00964283"/>
    <w:rsid w:val="009655CC"/>
    <w:rsid w:val="00965A80"/>
    <w:rsid w:val="00965DA2"/>
    <w:rsid w:val="00965F6F"/>
    <w:rsid w:val="00966624"/>
    <w:rsid w:val="00967049"/>
    <w:rsid w:val="00967066"/>
    <w:rsid w:val="009705A6"/>
    <w:rsid w:val="00970CAE"/>
    <w:rsid w:val="009717B8"/>
    <w:rsid w:val="00972681"/>
    <w:rsid w:val="00973167"/>
    <w:rsid w:val="009739FE"/>
    <w:rsid w:val="00974FE2"/>
    <w:rsid w:val="00975A37"/>
    <w:rsid w:val="00976280"/>
    <w:rsid w:val="0097631E"/>
    <w:rsid w:val="009763BC"/>
    <w:rsid w:val="00976609"/>
    <w:rsid w:val="00977145"/>
    <w:rsid w:val="009778FA"/>
    <w:rsid w:val="00980A9E"/>
    <w:rsid w:val="00981CD9"/>
    <w:rsid w:val="00982306"/>
    <w:rsid w:val="00982420"/>
    <w:rsid w:val="00983527"/>
    <w:rsid w:val="009835EA"/>
    <w:rsid w:val="00983BBD"/>
    <w:rsid w:val="00984A47"/>
    <w:rsid w:val="00984C9D"/>
    <w:rsid w:val="00984E6D"/>
    <w:rsid w:val="009860CD"/>
    <w:rsid w:val="00987F4F"/>
    <w:rsid w:val="00991AB1"/>
    <w:rsid w:val="00991C49"/>
    <w:rsid w:val="009925A6"/>
    <w:rsid w:val="009930D3"/>
    <w:rsid w:val="00993B08"/>
    <w:rsid w:val="009941C5"/>
    <w:rsid w:val="00994CC4"/>
    <w:rsid w:val="009A17A2"/>
    <w:rsid w:val="009A2C63"/>
    <w:rsid w:val="009A35C6"/>
    <w:rsid w:val="009A38CC"/>
    <w:rsid w:val="009A3B9A"/>
    <w:rsid w:val="009A4F47"/>
    <w:rsid w:val="009A6653"/>
    <w:rsid w:val="009A69F2"/>
    <w:rsid w:val="009A7BB5"/>
    <w:rsid w:val="009A7D11"/>
    <w:rsid w:val="009A7E2F"/>
    <w:rsid w:val="009B00C4"/>
    <w:rsid w:val="009B01C9"/>
    <w:rsid w:val="009B1826"/>
    <w:rsid w:val="009B194D"/>
    <w:rsid w:val="009B2340"/>
    <w:rsid w:val="009B2C10"/>
    <w:rsid w:val="009B3776"/>
    <w:rsid w:val="009B4172"/>
    <w:rsid w:val="009B7024"/>
    <w:rsid w:val="009B742E"/>
    <w:rsid w:val="009C1517"/>
    <w:rsid w:val="009C1F76"/>
    <w:rsid w:val="009C543E"/>
    <w:rsid w:val="009C5E0E"/>
    <w:rsid w:val="009C6853"/>
    <w:rsid w:val="009D133E"/>
    <w:rsid w:val="009D1A0C"/>
    <w:rsid w:val="009D1C55"/>
    <w:rsid w:val="009D2E93"/>
    <w:rsid w:val="009D710B"/>
    <w:rsid w:val="009D7A2F"/>
    <w:rsid w:val="009E044A"/>
    <w:rsid w:val="009E05A4"/>
    <w:rsid w:val="009E297F"/>
    <w:rsid w:val="009E51B5"/>
    <w:rsid w:val="009E765F"/>
    <w:rsid w:val="009F04A2"/>
    <w:rsid w:val="009F0DAF"/>
    <w:rsid w:val="009F49D5"/>
    <w:rsid w:val="009F5525"/>
    <w:rsid w:val="009F63F9"/>
    <w:rsid w:val="009F6B20"/>
    <w:rsid w:val="00A0276D"/>
    <w:rsid w:val="00A02F2C"/>
    <w:rsid w:val="00A044C3"/>
    <w:rsid w:val="00A04AD7"/>
    <w:rsid w:val="00A06B6B"/>
    <w:rsid w:val="00A10D3C"/>
    <w:rsid w:val="00A11FF7"/>
    <w:rsid w:val="00A12AD6"/>
    <w:rsid w:val="00A12E55"/>
    <w:rsid w:val="00A132E0"/>
    <w:rsid w:val="00A1483C"/>
    <w:rsid w:val="00A15C32"/>
    <w:rsid w:val="00A15F62"/>
    <w:rsid w:val="00A20F66"/>
    <w:rsid w:val="00A21DB5"/>
    <w:rsid w:val="00A22B4E"/>
    <w:rsid w:val="00A23C0E"/>
    <w:rsid w:val="00A241B4"/>
    <w:rsid w:val="00A24A0C"/>
    <w:rsid w:val="00A24E14"/>
    <w:rsid w:val="00A25262"/>
    <w:rsid w:val="00A25DC5"/>
    <w:rsid w:val="00A260CB"/>
    <w:rsid w:val="00A305BD"/>
    <w:rsid w:val="00A31A1F"/>
    <w:rsid w:val="00A33C9F"/>
    <w:rsid w:val="00A35387"/>
    <w:rsid w:val="00A3569A"/>
    <w:rsid w:val="00A36747"/>
    <w:rsid w:val="00A36759"/>
    <w:rsid w:val="00A37BCE"/>
    <w:rsid w:val="00A409B2"/>
    <w:rsid w:val="00A42756"/>
    <w:rsid w:val="00A45F28"/>
    <w:rsid w:val="00A46F8D"/>
    <w:rsid w:val="00A50A8D"/>
    <w:rsid w:val="00A50E3F"/>
    <w:rsid w:val="00A526DC"/>
    <w:rsid w:val="00A52F6A"/>
    <w:rsid w:val="00A5332B"/>
    <w:rsid w:val="00A6073B"/>
    <w:rsid w:val="00A63AFD"/>
    <w:rsid w:val="00A649EE"/>
    <w:rsid w:val="00A65291"/>
    <w:rsid w:val="00A66C0C"/>
    <w:rsid w:val="00A66F7D"/>
    <w:rsid w:val="00A70EF2"/>
    <w:rsid w:val="00A70F36"/>
    <w:rsid w:val="00A71B88"/>
    <w:rsid w:val="00A71E46"/>
    <w:rsid w:val="00A72760"/>
    <w:rsid w:val="00A73A10"/>
    <w:rsid w:val="00A73CA8"/>
    <w:rsid w:val="00A75867"/>
    <w:rsid w:val="00A767FD"/>
    <w:rsid w:val="00A8070D"/>
    <w:rsid w:val="00A80771"/>
    <w:rsid w:val="00A849E1"/>
    <w:rsid w:val="00A84FB9"/>
    <w:rsid w:val="00A85AF4"/>
    <w:rsid w:val="00A85B14"/>
    <w:rsid w:val="00A877F9"/>
    <w:rsid w:val="00A87F2C"/>
    <w:rsid w:val="00A95015"/>
    <w:rsid w:val="00A966E5"/>
    <w:rsid w:val="00AA03C0"/>
    <w:rsid w:val="00AA143A"/>
    <w:rsid w:val="00AA17C0"/>
    <w:rsid w:val="00AA1A65"/>
    <w:rsid w:val="00AA2027"/>
    <w:rsid w:val="00AA2FEC"/>
    <w:rsid w:val="00AA31D4"/>
    <w:rsid w:val="00AA3BBC"/>
    <w:rsid w:val="00AA485E"/>
    <w:rsid w:val="00AA4F07"/>
    <w:rsid w:val="00AA6329"/>
    <w:rsid w:val="00AA7C79"/>
    <w:rsid w:val="00AB125F"/>
    <w:rsid w:val="00AB21F2"/>
    <w:rsid w:val="00AB25B9"/>
    <w:rsid w:val="00AB2917"/>
    <w:rsid w:val="00AB2B31"/>
    <w:rsid w:val="00AB2B8D"/>
    <w:rsid w:val="00AC2FCC"/>
    <w:rsid w:val="00AC31C3"/>
    <w:rsid w:val="00AC3379"/>
    <w:rsid w:val="00AC34A8"/>
    <w:rsid w:val="00AC3663"/>
    <w:rsid w:val="00AC3FAF"/>
    <w:rsid w:val="00AC57CE"/>
    <w:rsid w:val="00AC606D"/>
    <w:rsid w:val="00AC72CC"/>
    <w:rsid w:val="00AC7B43"/>
    <w:rsid w:val="00AD0A63"/>
    <w:rsid w:val="00AD272D"/>
    <w:rsid w:val="00AD354D"/>
    <w:rsid w:val="00AD400F"/>
    <w:rsid w:val="00AD4A4E"/>
    <w:rsid w:val="00AD64DB"/>
    <w:rsid w:val="00AE00E6"/>
    <w:rsid w:val="00AE24CE"/>
    <w:rsid w:val="00AE3B67"/>
    <w:rsid w:val="00AE3C8A"/>
    <w:rsid w:val="00AE47FF"/>
    <w:rsid w:val="00AE4B09"/>
    <w:rsid w:val="00AE55DD"/>
    <w:rsid w:val="00AE5ED3"/>
    <w:rsid w:val="00AE5F5C"/>
    <w:rsid w:val="00AE7618"/>
    <w:rsid w:val="00AE76B2"/>
    <w:rsid w:val="00AF0BD2"/>
    <w:rsid w:val="00AF1E84"/>
    <w:rsid w:val="00AF1E9D"/>
    <w:rsid w:val="00AF287A"/>
    <w:rsid w:val="00AF39DF"/>
    <w:rsid w:val="00AF44C1"/>
    <w:rsid w:val="00AF55AA"/>
    <w:rsid w:val="00AF60E4"/>
    <w:rsid w:val="00AF64CF"/>
    <w:rsid w:val="00B00F83"/>
    <w:rsid w:val="00B012F4"/>
    <w:rsid w:val="00B037DD"/>
    <w:rsid w:val="00B0380B"/>
    <w:rsid w:val="00B04EB3"/>
    <w:rsid w:val="00B07990"/>
    <w:rsid w:val="00B07AF9"/>
    <w:rsid w:val="00B102DF"/>
    <w:rsid w:val="00B10C6A"/>
    <w:rsid w:val="00B11CE9"/>
    <w:rsid w:val="00B1229A"/>
    <w:rsid w:val="00B127D1"/>
    <w:rsid w:val="00B1399B"/>
    <w:rsid w:val="00B14B90"/>
    <w:rsid w:val="00B14BB7"/>
    <w:rsid w:val="00B1592D"/>
    <w:rsid w:val="00B15AB7"/>
    <w:rsid w:val="00B16662"/>
    <w:rsid w:val="00B17C0F"/>
    <w:rsid w:val="00B17D48"/>
    <w:rsid w:val="00B200A3"/>
    <w:rsid w:val="00B20281"/>
    <w:rsid w:val="00B209F4"/>
    <w:rsid w:val="00B21493"/>
    <w:rsid w:val="00B24579"/>
    <w:rsid w:val="00B24BC1"/>
    <w:rsid w:val="00B268C2"/>
    <w:rsid w:val="00B27559"/>
    <w:rsid w:val="00B30695"/>
    <w:rsid w:val="00B352BB"/>
    <w:rsid w:val="00B3580E"/>
    <w:rsid w:val="00B35E2B"/>
    <w:rsid w:val="00B36102"/>
    <w:rsid w:val="00B4119C"/>
    <w:rsid w:val="00B4187D"/>
    <w:rsid w:val="00B42317"/>
    <w:rsid w:val="00B42620"/>
    <w:rsid w:val="00B43BCD"/>
    <w:rsid w:val="00B45701"/>
    <w:rsid w:val="00B45A17"/>
    <w:rsid w:val="00B45A48"/>
    <w:rsid w:val="00B469D2"/>
    <w:rsid w:val="00B47130"/>
    <w:rsid w:val="00B47313"/>
    <w:rsid w:val="00B47733"/>
    <w:rsid w:val="00B47B7C"/>
    <w:rsid w:val="00B5079D"/>
    <w:rsid w:val="00B52832"/>
    <w:rsid w:val="00B53C4C"/>
    <w:rsid w:val="00B5429A"/>
    <w:rsid w:val="00B5469C"/>
    <w:rsid w:val="00B54771"/>
    <w:rsid w:val="00B55EAD"/>
    <w:rsid w:val="00B5609B"/>
    <w:rsid w:val="00B578D7"/>
    <w:rsid w:val="00B60329"/>
    <w:rsid w:val="00B62E1E"/>
    <w:rsid w:val="00B65DD4"/>
    <w:rsid w:val="00B66BFF"/>
    <w:rsid w:val="00B678F0"/>
    <w:rsid w:val="00B67A80"/>
    <w:rsid w:val="00B67D15"/>
    <w:rsid w:val="00B70E78"/>
    <w:rsid w:val="00B7176F"/>
    <w:rsid w:val="00B7213C"/>
    <w:rsid w:val="00B731C0"/>
    <w:rsid w:val="00B73BB9"/>
    <w:rsid w:val="00B75862"/>
    <w:rsid w:val="00B8153F"/>
    <w:rsid w:val="00B81EFE"/>
    <w:rsid w:val="00B837EF"/>
    <w:rsid w:val="00B8409C"/>
    <w:rsid w:val="00B84268"/>
    <w:rsid w:val="00B8427E"/>
    <w:rsid w:val="00B854C6"/>
    <w:rsid w:val="00B85643"/>
    <w:rsid w:val="00B87BA4"/>
    <w:rsid w:val="00B9064B"/>
    <w:rsid w:val="00B91540"/>
    <w:rsid w:val="00B91AC2"/>
    <w:rsid w:val="00B91EF5"/>
    <w:rsid w:val="00B940B5"/>
    <w:rsid w:val="00B94B68"/>
    <w:rsid w:val="00B94FA7"/>
    <w:rsid w:val="00B9573A"/>
    <w:rsid w:val="00B97422"/>
    <w:rsid w:val="00B9764C"/>
    <w:rsid w:val="00BA0555"/>
    <w:rsid w:val="00BA1C13"/>
    <w:rsid w:val="00BA2C3F"/>
    <w:rsid w:val="00BA44FC"/>
    <w:rsid w:val="00BA550F"/>
    <w:rsid w:val="00BA5EC2"/>
    <w:rsid w:val="00BA61B8"/>
    <w:rsid w:val="00BA6387"/>
    <w:rsid w:val="00BA776C"/>
    <w:rsid w:val="00BA7FC3"/>
    <w:rsid w:val="00BB052E"/>
    <w:rsid w:val="00BB0F36"/>
    <w:rsid w:val="00BB1EA1"/>
    <w:rsid w:val="00BB23E2"/>
    <w:rsid w:val="00BB2650"/>
    <w:rsid w:val="00BB3665"/>
    <w:rsid w:val="00BB60D2"/>
    <w:rsid w:val="00BC05CD"/>
    <w:rsid w:val="00BC0BE5"/>
    <w:rsid w:val="00BC0E42"/>
    <w:rsid w:val="00BC0F47"/>
    <w:rsid w:val="00BC0F6A"/>
    <w:rsid w:val="00BC2838"/>
    <w:rsid w:val="00BC322C"/>
    <w:rsid w:val="00BC51F6"/>
    <w:rsid w:val="00BC720B"/>
    <w:rsid w:val="00BC7639"/>
    <w:rsid w:val="00BC7E52"/>
    <w:rsid w:val="00BD01BF"/>
    <w:rsid w:val="00BD255E"/>
    <w:rsid w:val="00BE041A"/>
    <w:rsid w:val="00BE0779"/>
    <w:rsid w:val="00BE19D2"/>
    <w:rsid w:val="00BE3E94"/>
    <w:rsid w:val="00BE6126"/>
    <w:rsid w:val="00BE6320"/>
    <w:rsid w:val="00BE6BFC"/>
    <w:rsid w:val="00BE7E96"/>
    <w:rsid w:val="00BF3043"/>
    <w:rsid w:val="00BF3482"/>
    <w:rsid w:val="00BF34B0"/>
    <w:rsid w:val="00BF3BC7"/>
    <w:rsid w:val="00BF55E9"/>
    <w:rsid w:val="00BF58AF"/>
    <w:rsid w:val="00BF7F85"/>
    <w:rsid w:val="00C0061D"/>
    <w:rsid w:val="00C01D71"/>
    <w:rsid w:val="00C02AF9"/>
    <w:rsid w:val="00C02EA9"/>
    <w:rsid w:val="00C03C15"/>
    <w:rsid w:val="00C0445B"/>
    <w:rsid w:val="00C07119"/>
    <w:rsid w:val="00C07756"/>
    <w:rsid w:val="00C10BD6"/>
    <w:rsid w:val="00C10E0B"/>
    <w:rsid w:val="00C11D83"/>
    <w:rsid w:val="00C13611"/>
    <w:rsid w:val="00C13A76"/>
    <w:rsid w:val="00C150F7"/>
    <w:rsid w:val="00C1536B"/>
    <w:rsid w:val="00C155CB"/>
    <w:rsid w:val="00C15C0E"/>
    <w:rsid w:val="00C162D3"/>
    <w:rsid w:val="00C16355"/>
    <w:rsid w:val="00C16CB0"/>
    <w:rsid w:val="00C21061"/>
    <w:rsid w:val="00C214B8"/>
    <w:rsid w:val="00C21FED"/>
    <w:rsid w:val="00C24DCC"/>
    <w:rsid w:val="00C26188"/>
    <w:rsid w:val="00C26BBF"/>
    <w:rsid w:val="00C2712F"/>
    <w:rsid w:val="00C277C6"/>
    <w:rsid w:val="00C30B6F"/>
    <w:rsid w:val="00C31244"/>
    <w:rsid w:val="00C315D1"/>
    <w:rsid w:val="00C325D6"/>
    <w:rsid w:val="00C33A24"/>
    <w:rsid w:val="00C34EAF"/>
    <w:rsid w:val="00C400EC"/>
    <w:rsid w:val="00C41C43"/>
    <w:rsid w:val="00C41E25"/>
    <w:rsid w:val="00C422BB"/>
    <w:rsid w:val="00C42622"/>
    <w:rsid w:val="00C42FD1"/>
    <w:rsid w:val="00C433D1"/>
    <w:rsid w:val="00C43870"/>
    <w:rsid w:val="00C43EE3"/>
    <w:rsid w:val="00C445E4"/>
    <w:rsid w:val="00C45C8E"/>
    <w:rsid w:val="00C50002"/>
    <w:rsid w:val="00C50103"/>
    <w:rsid w:val="00C51FEF"/>
    <w:rsid w:val="00C52645"/>
    <w:rsid w:val="00C53569"/>
    <w:rsid w:val="00C53A75"/>
    <w:rsid w:val="00C54656"/>
    <w:rsid w:val="00C54BB9"/>
    <w:rsid w:val="00C566B3"/>
    <w:rsid w:val="00C566EC"/>
    <w:rsid w:val="00C57368"/>
    <w:rsid w:val="00C5768E"/>
    <w:rsid w:val="00C60464"/>
    <w:rsid w:val="00C6110D"/>
    <w:rsid w:val="00C621DF"/>
    <w:rsid w:val="00C6293C"/>
    <w:rsid w:val="00C63BEA"/>
    <w:rsid w:val="00C63D1A"/>
    <w:rsid w:val="00C64751"/>
    <w:rsid w:val="00C65866"/>
    <w:rsid w:val="00C65A9D"/>
    <w:rsid w:val="00C67C1D"/>
    <w:rsid w:val="00C7097B"/>
    <w:rsid w:val="00C70A27"/>
    <w:rsid w:val="00C70D7F"/>
    <w:rsid w:val="00C71EFE"/>
    <w:rsid w:val="00C7262D"/>
    <w:rsid w:val="00C72C94"/>
    <w:rsid w:val="00C7362B"/>
    <w:rsid w:val="00C7405F"/>
    <w:rsid w:val="00C74CB5"/>
    <w:rsid w:val="00C80DE8"/>
    <w:rsid w:val="00C80DEF"/>
    <w:rsid w:val="00C80E66"/>
    <w:rsid w:val="00C81CE3"/>
    <w:rsid w:val="00C839A4"/>
    <w:rsid w:val="00C83E31"/>
    <w:rsid w:val="00C854BB"/>
    <w:rsid w:val="00C860A5"/>
    <w:rsid w:val="00C86A85"/>
    <w:rsid w:val="00C86D2D"/>
    <w:rsid w:val="00C873C3"/>
    <w:rsid w:val="00C909DF"/>
    <w:rsid w:val="00C91117"/>
    <w:rsid w:val="00C91D9D"/>
    <w:rsid w:val="00C9209C"/>
    <w:rsid w:val="00C92D40"/>
    <w:rsid w:val="00C93B0B"/>
    <w:rsid w:val="00C94727"/>
    <w:rsid w:val="00C947CA"/>
    <w:rsid w:val="00C95963"/>
    <w:rsid w:val="00C965C6"/>
    <w:rsid w:val="00C96713"/>
    <w:rsid w:val="00C973AA"/>
    <w:rsid w:val="00CA38BC"/>
    <w:rsid w:val="00CA3ECA"/>
    <w:rsid w:val="00CA5C1F"/>
    <w:rsid w:val="00CA648F"/>
    <w:rsid w:val="00CA6C04"/>
    <w:rsid w:val="00CA6D43"/>
    <w:rsid w:val="00CA6E97"/>
    <w:rsid w:val="00CA7D7D"/>
    <w:rsid w:val="00CA7FB3"/>
    <w:rsid w:val="00CB2B6F"/>
    <w:rsid w:val="00CB2C44"/>
    <w:rsid w:val="00CB3553"/>
    <w:rsid w:val="00CB4345"/>
    <w:rsid w:val="00CB467D"/>
    <w:rsid w:val="00CB4EF9"/>
    <w:rsid w:val="00CB5DFD"/>
    <w:rsid w:val="00CB6849"/>
    <w:rsid w:val="00CB6C16"/>
    <w:rsid w:val="00CB7273"/>
    <w:rsid w:val="00CC07AB"/>
    <w:rsid w:val="00CC2C44"/>
    <w:rsid w:val="00CC4610"/>
    <w:rsid w:val="00CC6A24"/>
    <w:rsid w:val="00CC7C9E"/>
    <w:rsid w:val="00CC7ED0"/>
    <w:rsid w:val="00CD1FF3"/>
    <w:rsid w:val="00CD2E60"/>
    <w:rsid w:val="00CD3625"/>
    <w:rsid w:val="00CD40BA"/>
    <w:rsid w:val="00CD4C98"/>
    <w:rsid w:val="00CD5A4B"/>
    <w:rsid w:val="00CD6021"/>
    <w:rsid w:val="00CD7471"/>
    <w:rsid w:val="00CE02EE"/>
    <w:rsid w:val="00CE08D5"/>
    <w:rsid w:val="00CE35E8"/>
    <w:rsid w:val="00CE3839"/>
    <w:rsid w:val="00CE6460"/>
    <w:rsid w:val="00CE64C4"/>
    <w:rsid w:val="00CE6D72"/>
    <w:rsid w:val="00CE6DBF"/>
    <w:rsid w:val="00CF1223"/>
    <w:rsid w:val="00CF1B2D"/>
    <w:rsid w:val="00CF2916"/>
    <w:rsid w:val="00CF385D"/>
    <w:rsid w:val="00CF38A8"/>
    <w:rsid w:val="00CF3F84"/>
    <w:rsid w:val="00CF5C62"/>
    <w:rsid w:val="00CF67A7"/>
    <w:rsid w:val="00D00EE2"/>
    <w:rsid w:val="00D01A87"/>
    <w:rsid w:val="00D02459"/>
    <w:rsid w:val="00D03340"/>
    <w:rsid w:val="00D044DB"/>
    <w:rsid w:val="00D04F2D"/>
    <w:rsid w:val="00D11A2B"/>
    <w:rsid w:val="00D11CBF"/>
    <w:rsid w:val="00D124A1"/>
    <w:rsid w:val="00D1276A"/>
    <w:rsid w:val="00D127CC"/>
    <w:rsid w:val="00D13E6B"/>
    <w:rsid w:val="00D15EC7"/>
    <w:rsid w:val="00D2194E"/>
    <w:rsid w:val="00D21ADE"/>
    <w:rsid w:val="00D22E98"/>
    <w:rsid w:val="00D245C6"/>
    <w:rsid w:val="00D25FBB"/>
    <w:rsid w:val="00D260FF"/>
    <w:rsid w:val="00D276E1"/>
    <w:rsid w:val="00D30F52"/>
    <w:rsid w:val="00D31610"/>
    <w:rsid w:val="00D31E37"/>
    <w:rsid w:val="00D32E7D"/>
    <w:rsid w:val="00D33275"/>
    <w:rsid w:val="00D352A3"/>
    <w:rsid w:val="00D357F8"/>
    <w:rsid w:val="00D35CEC"/>
    <w:rsid w:val="00D372A5"/>
    <w:rsid w:val="00D37EE4"/>
    <w:rsid w:val="00D41841"/>
    <w:rsid w:val="00D42887"/>
    <w:rsid w:val="00D43A73"/>
    <w:rsid w:val="00D44602"/>
    <w:rsid w:val="00D46504"/>
    <w:rsid w:val="00D47614"/>
    <w:rsid w:val="00D51785"/>
    <w:rsid w:val="00D524F4"/>
    <w:rsid w:val="00D52969"/>
    <w:rsid w:val="00D53F8D"/>
    <w:rsid w:val="00D60C7F"/>
    <w:rsid w:val="00D60DCE"/>
    <w:rsid w:val="00D631BE"/>
    <w:rsid w:val="00D6632A"/>
    <w:rsid w:val="00D66E47"/>
    <w:rsid w:val="00D670E4"/>
    <w:rsid w:val="00D7052C"/>
    <w:rsid w:val="00D70836"/>
    <w:rsid w:val="00D74393"/>
    <w:rsid w:val="00D7502B"/>
    <w:rsid w:val="00D76506"/>
    <w:rsid w:val="00D80064"/>
    <w:rsid w:val="00D8034D"/>
    <w:rsid w:val="00D80BD6"/>
    <w:rsid w:val="00D84CBE"/>
    <w:rsid w:val="00D85377"/>
    <w:rsid w:val="00D86073"/>
    <w:rsid w:val="00D867B5"/>
    <w:rsid w:val="00D876A2"/>
    <w:rsid w:val="00D911CC"/>
    <w:rsid w:val="00D9169C"/>
    <w:rsid w:val="00D94072"/>
    <w:rsid w:val="00D96175"/>
    <w:rsid w:val="00D96C71"/>
    <w:rsid w:val="00D97BF3"/>
    <w:rsid w:val="00DA1977"/>
    <w:rsid w:val="00DA3352"/>
    <w:rsid w:val="00DA386B"/>
    <w:rsid w:val="00DA4B0B"/>
    <w:rsid w:val="00DA5B85"/>
    <w:rsid w:val="00DA5D79"/>
    <w:rsid w:val="00DB0677"/>
    <w:rsid w:val="00DB0B78"/>
    <w:rsid w:val="00DB2945"/>
    <w:rsid w:val="00DB423A"/>
    <w:rsid w:val="00DB427C"/>
    <w:rsid w:val="00DB44B8"/>
    <w:rsid w:val="00DC0CB4"/>
    <w:rsid w:val="00DC2B7B"/>
    <w:rsid w:val="00DC3152"/>
    <w:rsid w:val="00DC3502"/>
    <w:rsid w:val="00DC432C"/>
    <w:rsid w:val="00DC5C66"/>
    <w:rsid w:val="00DC5CF7"/>
    <w:rsid w:val="00DC6457"/>
    <w:rsid w:val="00DC6977"/>
    <w:rsid w:val="00DC787A"/>
    <w:rsid w:val="00DD10C8"/>
    <w:rsid w:val="00DD1114"/>
    <w:rsid w:val="00DD1626"/>
    <w:rsid w:val="00DD30A1"/>
    <w:rsid w:val="00DD3554"/>
    <w:rsid w:val="00DD6177"/>
    <w:rsid w:val="00DD6419"/>
    <w:rsid w:val="00DE0766"/>
    <w:rsid w:val="00DE156A"/>
    <w:rsid w:val="00DE2CC8"/>
    <w:rsid w:val="00DE4E84"/>
    <w:rsid w:val="00DE5A13"/>
    <w:rsid w:val="00DE5AF4"/>
    <w:rsid w:val="00DE6452"/>
    <w:rsid w:val="00DF10E6"/>
    <w:rsid w:val="00DF1A7C"/>
    <w:rsid w:val="00DF2084"/>
    <w:rsid w:val="00DF34C0"/>
    <w:rsid w:val="00DF3843"/>
    <w:rsid w:val="00DF3AAF"/>
    <w:rsid w:val="00DF3BF0"/>
    <w:rsid w:val="00DF57A3"/>
    <w:rsid w:val="00DF60D5"/>
    <w:rsid w:val="00DF6F61"/>
    <w:rsid w:val="00DF7265"/>
    <w:rsid w:val="00E00132"/>
    <w:rsid w:val="00E00236"/>
    <w:rsid w:val="00E00E38"/>
    <w:rsid w:val="00E05402"/>
    <w:rsid w:val="00E0570C"/>
    <w:rsid w:val="00E07498"/>
    <w:rsid w:val="00E074D0"/>
    <w:rsid w:val="00E137C7"/>
    <w:rsid w:val="00E14726"/>
    <w:rsid w:val="00E15E62"/>
    <w:rsid w:val="00E16289"/>
    <w:rsid w:val="00E22716"/>
    <w:rsid w:val="00E22ACC"/>
    <w:rsid w:val="00E23573"/>
    <w:rsid w:val="00E23DD6"/>
    <w:rsid w:val="00E243B2"/>
    <w:rsid w:val="00E2644A"/>
    <w:rsid w:val="00E302B0"/>
    <w:rsid w:val="00E30413"/>
    <w:rsid w:val="00E30884"/>
    <w:rsid w:val="00E31610"/>
    <w:rsid w:val="00E33202"/>
    <w:rsid w:val="00E33C86"/>
    <w:rsid w:val="00E34148"/>
    <w:rsid w:val="00E34274"/>
    <w:rsid w:val="00E34E7C"/>
    <w:rsid w:val="00E359CE"/>
    <w:rsid w:val="00E37518"/>
    <w:rsid w:val="00E4058D"/>
    <w:rsid w:val="00E4103A"/>
    <w:rsid w:val="00E43CE6"/>
    <w:rsid w:val="00E448D0"/>
    <w:rsid w:val="00E4568B"/>
    <w:rsid w:val="00E474F3"/>
    <w:rsid w:val="00E5221B"/>
    <w:rsid w:val="00E52D61"/>
    <w:rsid w:val="00E55F50"/>
    <w:rsid w:val="00E56272"/>
    <w:rsid w:val="00E573BA"/>
    <w:rsid w:val="00E60129"/>
    <w:rsid w:val="00E60BBB"/>
    <w:rsid w:val="00E61362"/>
    <w:rsid w:val="00E61A4C"/>
    <w:rsid w:val="00E62D62"/>
    <w:rsid w:val="00E6367F"/>
    <w:rsid w:val="00E64128"/>
    <w:rsid w:val="00E647CF"/>
    <w:rsid w:val="00E64F8E"/>
    <w:rsid w:val="00E652E0"/>
    <w:rsid w:val="00E67474"/>
    <w:rsid w:val="00E67688"/>
    <w:rsid w:val="00E71354"/>
    <w:rsid w:val="00E7196D"/>
    <w:rsid w:val="00E71E65"/>
    <w:rsid w:val="00E73CF0"/>
    <w:rsid w:val="00E74357"/>
    <w:rsid w:val="00E80C58"/>
    <w:rsid w:val="00E8507E"/>
    <w:rsid w:val="00E85AF8"/>
    <w:rsid w:val="00E86271"/>
    <w:rsid w:val="00E86786"/>
    <w:rsid w:val="00E91070"/>
    <w:rsid w:val="00E926E8"/>
    <w:rsid w:val="00E929E9"/>
    <w:rsid w:val="00E9306D"/>
    <w:rsid w:val="00E9379F"/>
    <w:rsid w:val="00E95C1C"/>
    <w:rsid w:val="00E965B2"/>
    <w:rsid w:val="00E97845"/>
    <w:rsid w:val="00E97898"/>
    <w:rsid w:val="00EA04B8"/>
    <w:rsid w:val="00EA1FB5"/>
    <w:rsid w:val="00EA2111"/>
    <w:rsid w:val="00EA3924"/>
    <w:rsid w:val="00EA6DCE"/>
    <w:rsid w:val="00EA6EF2"/>
    <w:rsid w:val="00EA79B8"/>
    <w:rsid w:val="00EB0CF2"/>
    <w:rsid w:val="00EB1B64"/>
    <w:rsid w:val="00EB39C1"/>
    <w:rsid w:val="00EB3DED"/>
    <w:rsid w:val="00EB4144"/>
    <w:rsid w:val="00EB486F"/>
    <w:rsid w:val="00EB55AB"/>
    <w:rsid w:val="00EB68D0"/>
    <w:rsid w:val="00EB6BB3"/>
    <w:rsid w:val="00EC0302"/>
    <w:rsid w:val="00EC0551"/>
    <w:rsid w:val="00EC2562"/>
    <w:rsid w:val="00EC2C6A"/>
    <w:rsid w:val="00EC3AFB"/>
    <w:rsid w:val="00EC4D81"/>
    <w:rsid w:val="00EC63BD"/>
    <w:rsid w:val="00EC6F83"/>
    <w:rsid w:val="00EC74FF"/>
    <w:rsid w:val="00EC76F9"/>
    <w:rsid w:val="00ED111A"/>
    <w:rsid w:val="00ED19D5"/>
    <w:rsid w:val="00ED1B9C"/>
    <w:rsid w:val="00ED2507"/>
    <w:rsid w:val="00ED3DDE"/>
    <w:rsid w:val="00ED59F2"/>
    <w:rsid w:val="00EE1DE9"/>
    <w:rsid w:val="00EE2405"/>
    <w:rsid w:val="00EE4244"/>
    <w:rsid w:val="00EE48B2"/>
    <w:rsid w:val="00EE4F42"/>
    <w:rsid w:val="00EE52FA"/>
    <w:rsid w:val="00EE6694"/>
    <w:rsid w:val="00EE6C3C"/>
    <w:rsid w:val="00EE7F65"/>
    <w:rsid w:val="00EF2187"/>
    <w:rsid w:val="00EF2DDD"/>
    <w:rsid w:val="00EF3094"/>
    <w:rsid w:val="00EF41B4"/>
    <w:rsid w:val="00EF5D92"/>
    <w:rsid w:val="00EF6981"/>
    <w:rsid w:val="00EF71A6"/>
    <w:rsid w:val="00EF7A04"/>
    <w:rsid w:val="00F02E67"/>
    <w:rsid w:val="00F02EAA"/>
    <w:rsid w:val="00F030A7"/>
    <w:rsid w:val="00F0420A"/>
    <w:rsid w:val="00F049FC"/>
    <w:rsid w:val="00F0670C"/>
    <w:rsid w:val="00F06E65"/>
    <w:rsid w:val="00F10304"/>
    <w:rsid w:val="00F1031F"/>
    <w:rsid w:val="00F11048"/>
    <w:rsid w:val="00F1229F"/>
    <w:rsid w:val="00F126AE"/>
    <w:rsid w:val="00F1398E"/>
    <w:rsid w:val="00F149C1"/>
    <w:rsid w:val="00F1500C"/>
    <w:rsid w:val="00F16779"/>
    <w:rsid w:val="00F17F7A"/>
    <w:rsid w:val="00F20146"/>
    <w:rsid w:val="00F20EF2"/>
    <w:rsid w:val="00F21633"/>
    <w:rsid w:val="00F22346"/>
    <w:rsid w:val="00F22A44"/>
    <w:rsid w:val="00F23167"/>
    <w:rsid w:val="00F23A6F"/>
    <w:rsid w:val="00F241D5"/>
    <w:rsid w:val="00F249BB"/>
    <w:rsid w:val="00F2687A"/>
    <w:rsid w:val="00F3097B"/>
    <w:rsid w:val="00F30E01"/>
    <w:rsid w:val="00F31DE3"/>
    <w:rsid w:val="00F36EA2"/>
    <w:rsid w:val="00F36FAA"/>
    <w:rsid w:val="00F40614"/>
    <w:rsid w:val="00F44C90"/>
    <w:rsid w:val="00F4583B"/>
    <w:rsid w:val="00F46F9D"/>
    <w:rsid w:val="00F46FF2"/>
    <w:rsid w:val="00F5054B"/>
    <w:rsid w:val="00F5100E"/>
    <w:rsid w:val="00F53557"/>
    <w:rsid w:val="00F55BCF"/>
    <w:rsid w:val="00F55D7E"/>
    <w:rsid w:val="00F609EE"/>
    <w:rsid w:val="00F60A67"/>
    <w:rsid w:val="00F60E03"/>
    <w:rsid w:val="00F6175E"/>
    <w:rsid w:val="00F622BF"/>
    <w:rsid w:val="00F65080"/>
    <w:rsid w:val="00F6667E"/>
    <w:rsid w:val="00F677F6"/>
    <w:rsid w:val="00F67A0A"/>
    <w:rsid w:val="00F7041C"/>
    <w:rsid w:val="00F70B40"/>
    <w:rsid w:val="00F70E35"/>
    <w:rsid w:val="00F70F4D"/>
    <w:rsid w:val="00F7161D"/>
    <w:rsid w:val="00F716A3"/>
    <w:rsid w:val="00F75066"/>
    <w:rsid w:val="00F77014"/>
    <w:rsid w:val="00F80176"/>
    <w:rsid w:val="00F80EB8"/>
    <w:rsid w:val="00F82B25"/>
    <w:rsid w:val="00F836FB"/>
    <w:rsid w:val="00F8421B"/>
    <w:rsid w:val="00F852C0"/>
    <w:rsid w:val="00F86268"/>
    <w:rsid w:val="00F867E6"/>
    <w:rsid w:val="00F870CA"/>
    <w:rsid w:val="00F87F5E"/>
    <w:rsid w:val="00F92EE1"/>
    <w:rsid w:val="00F9363E"/>
    <w:rsid w:val="00F9476F"/>
    <w:rsid w:val="00FA0709"/>
    <w:rsid w:val="00FA4D71"/>
    <w:rsid w:val="00FA4F06"/>
    <w:rsid w:val="00FA5171"/>
    <w:rsid w:val="00FA5995"/>
    <w:rsid w:val="00FA6AFD"/>
    <w:rsid w:val="00FB18F1"/>
    <w:rsid w:val="00FB23F9"/>
    <w:rsid w:val="00FB2975"/>
    <w:rsid w:val="00FB2C38"/>
    <w:rsid w:val="00FB367C"/>
    <w:rsid w:val="00FB36C1"/>
    <w:rsid w:val="00FB54EF"/>
    <w:rsid w:val="00FB7213"/>
    <w:rsid w:val="00FB7D3D"/>
    <w:rsid w:val="00FC02CA"/>
    <w:rsid w:val="00FC04A8"/>
    <w:rsid w:val="00FC06C6"/>
    <w:rsid w:val="00FC1010"/>
    <w:rsid w:val="00FC3702"/>
    <w:rsid w:val="00FC6345"/>
    <w:rsid w:val="00FC7C7E"/>
    <w:rsid w:val="00FD005E"/>
    <w:rsid w:val="00FD0063"/>
    <w:rsid w:val="00FD0F1C"/>
    <w:rsid w:val="00FD13CA"/>
    <w:rsid w:val="00FD1A37"/>
    <w:rsid w:val="00FD2347"/>
    <w:rsid w:val="00FD2C5A"/>
    <w:rsid w:val="00FD3C36"/>
    <w:rsid w:val="00FD67F3"/>
    <w:rsid w:val="00FD6C22"/>
    <w:rsid w:val="00FD72DA"/>
    <w:rsid w:val="00FD7B7B"/>
    <w:rsid w:val="00FE13CC"/>
    <w:rsid w:val="00FE13D9"/>
    <w:rsid w:val="00FF02B8"/>
    <w:rsid w:val="00FF3055"/>
    <w:rsid w:val="00FF41BE"/>
    <w:rsid w:val="00FF580E"/>
    <w:rsid w:val="00FF5AF7"/>
    <w:rsid w:val="00FF6E17"/>
    <w:rsid w:val="00FF72EF"/>
    <w:rsid w:val="00FF7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39"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AB2B31"/>
    <w:rPr>
      <w:rFonts w:ascii="Times New Roman" w:eastAsia="Times New Roman" w:hAnsi="Times New Roman"/>
      <w:sz w:val="24"/>
      <w:szCs w:val="24"/>
      <w:lang w:val="sr-Cyrl-CS" w:eastAsia="sr-Cyrl-CS"/>
    </w:rPr>
  </w:style>
  <w:style w:type="paragraph" w:styleId="Heading1">
    <w:name w:val="heading 1"/>
    <w:basedOn w:val="Normal"/>
    <w:next w:val="Normal"/>
    <w:link w:val="Heading1Char"/>
    <w:uiPriority w:val="99"/>
    <w:qFormat/>
    <w:rsid w:val="00AB2B31"/>
    <w:pPr>
      <w:keepNext/>
      <w:spacing w:before="240" w:after="60"/>
      <w:outlineLvl w:val="0"/>
    </w:pPr>
    <w:rPr>
      <w:rFonts w:ascii="Arial" w:hAnsi="Arial" w:cs="Arial"/>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B2B31"/>
    <w:rPr>
      <w:rFonts w:ascii="Arial" w:hAnsi="Arial" w:cs="Arial"/>
      <w:b/>
      <w:bCs/>
      <w:kern w:val="32"/>
      <w:sz w:val="32"/>
      <w:szCs w:val="32"/>
    </w:rPr>
  </w:style>
  <w:style w:type="paragraph" w:customStyle="1" w:styleId="a">
    <w:name w:val="рр"/>
    <w:basedOn w:val="Normal"/>
    <w:uiPriority w:val="99"/>
    <w:rsid w:val="00AB2B31"/>
    <w:pPr>
      <w:widowControl w:val="0"/>
      <w:suppressAutoHyphens/>
      <w:ind w:left="1400" w:hanging="680"/>
    </w:pPr>
    <w:rPr>
      <w:rFonts w:ascii="Cir Arial" w:hAnsi="Cir Arial" w:cs="Cir Arial"/>
      <w:b/>
      <w:bCs/>
      <w:sz w:val="32"/>
      <w:szCs w:val="32"/>
      <w:lang w:val="sr-Latn-CS" w:eastAsia="en-US"/>
    </w:rPr>
  </w:style>
  <w:style w:type="paragraph" w:styleId="ListParagraph">
    <w:name w:val="List Paragraph"/>
    <w:basedOn w:val="Normal"/>
    <w:uiPriority w:val="34"/>
    <w:qFormat/>
    <w:rsid w:val="00AB2B31"/>
    <w:pPr>
      <w:spacing w:after="200" w:line="276" w:lineRule="auto"/>
      <w:ind w:left="720"/>
    </w:pPr>
    <w:rPr>
      <w:rFonts w:ascii="Calibri" w:hAnsi="Calibri" w:cs="Calibri"/>
      <w:sz w:val="22"/>
      <w:szCs w:val="22"/>
      <w:lang w:val="en-US" w:eastAsia="en-US"/>
    </w:rPr>
  </w:style>
  <w:style w:type="paragraph" w:customStyle="1" w:styleId="FR1">
    <w:name w:val="FR1"/>
    <w:uiPriority w:val="99"/>
    <w:rsid w:val="00AB2B31"/>
    <w:pPr>
      <w:widowControl w:val="0"/>
      <w:ind w:left="80"/>
      <w:jc w:val="center"/>
    </w:pPr>
    <w:rPr>
      <w:rFonts w:ascii="Times New Roman" w:eastAsia="Times New Roman" w:hAnsi="Times New Roman"/>
      <w:b/>
      <w:bCs/>
      <w:sz w:val="40"/>
      <w:szCs w:val="40"/>
      <w:lang w:val="sr-Cyrl-CS"/>
    </w:rPr>
  </w:style>
  <w:style w:type="paragraph" w:styleId="BodyText3">
    <w:name w:val="Body Text 3"/>
    <w:basedOn w:val="Normal"/>
    <w:link w:val="BodyText3Char"/>
    <w:uiPriority w:val="99"/>
    <w:rsid w:val="00AB2B31"/>
    <w:pPr>
      <w:jc w:val="both"/>
    </w:pPr>
    <w:rPr>
      <w:lang w:eastAsia="en-US"/>
    </w:rPr>
  </w:style>
  <w:style w:type="character" w:customStyle="1" w:styleId="BodyText3Char">
    <w:name w:val="Body Text 3 Char"/>
    <w:basedOn w:val="DefaultParagraphFont"/>
    <w:link w:val="BodyText3"/>
    <w:uiPriority w:val="99"/>
    <w:locked/>
    <w:rsid w:val="00AB2B31"/>
    <w:rPr>
      <w:rFonts w:ascii="Times New Roman" w:hAnsi="Times New Roman" w:cs="Times New Roman"/>
      <w:snapToGrid w:val="0"/>
      <w:sz w:val="20"/>
      <w:szCs w:val="20"/>
      <w:lang w:val="sr-Cyrl-CS"/>
    </w:rPr>
  </w:style>
  <w:style w:type="table" w:styleId="TableGrid">
    <w:name w:val="Table Grid"/>
    <w:basedOn w:val="TableNormal"/>
    <w:uiPriority w:val="99"/>
    <w:rsid w:val="00AB2B3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BodyTextIndent2"/>
    <w:uiPriority w:val="99"/>
    <w:rsid w:val="00AB2B31"/>
    <w:pPr>
      <w:spacing w:before="60" w:after="0" w:line="240" w:lineRule="auto"/>
      <w:ind w:left="0" w:firstLine="720"/>
      <w:jc w:val="both"/>
    </w:pPr>
    <w:rPr>
      <w:sz w:val="26"/>
      <w:szCs w:val="26"/>
      <w:lang w:val="sr-Latn-CS" w:eastAsia="en-US"/>
    </w:rPr>
  </w:style>
  <w:style w:type="paragraph" w:customStyle="1" w:styleId="1">
    <w:name w:val="1"/>
    <w:basedOn w:val="Normal1"/>
    <w:uiPriority w:val="99"/>
    <w:rsid w:val="00AB2B31"/>
    <w:pPr>
      <w:pageBreakBefore/>
      <w:suppressAutoHyphens/>
      <w:spacing w:after="120"/>
    </w:pPr>
    <w:rPr>
      <w:rFonts w:ascii="Times New Roman" w:hAnsi="Times New Roman" w:cs="Times New Roman"/>
      <w:b/>
      <w:bCs/>
      <w:sz w:val="28"/>
      <w:szCs w:val="28"/>
      <w:lang w:val="sr-Latn-CS"/>
    </w:rPr>
  </w:style>
  <w:style w:type="paragraph" w:customStyle="1" w:styleId="3">
    <w:name w:val="3"/>
    <w:basedOn w:val="Normal1"/>
    <w:next w:val="1"/>
    <w:uiPriority w:val="99"/>
    <w:rsid w:val="00AB2B31"/>
    <w:pPr>
      <w:ind w:left="1457" w:hanging="737"/>
    </w:pPr>
    <w:rPr>
      <w:rFonts w:ascii="Times New Roman" w:hAnsi="Times New Roman" w:cs="Times New Roman"/>
      <w:b/>
      <w:bCs/>
      <w:sz w:val="24"/>
      <w:szCs w:val="24"/>
    </w:rPr>
  </w:style>
  <w:style w:type="paragraph" w:styleId="BodyTextIndent2">
    <w:name w:val="Body Text Indent 2"/>
    <w:basedOn w:val="Normal"/>
    <w:link w:val="BodyTextIndent2Char"/>
    <w:uiPriority w:val="99"/>
    <w:rsid w:val="00AB2B31"/>
    <w:pPr>
      <w:spacing w:after="120" w:line="480" w:lineRule="auto"/>
      <w:ind w:left="283"/>
    </w:pPr>
  </w:style>
  <w:style w:type="character" w:customStyle="1" w:styleId="BodyTextIndent2Char">
    <w:name w:val="Body Text Indent 2 Char"/>
    <w:basedOn w:val="DefaultParagraphFont"/>
    <w:link w:val="BodyTextIndent2"/>
    <w:uiPriority w:val="99"/>
    <w:locked/>
    <w:rsid w:val="00AB2B31"/>
    <w:rPr>
      <w:rFonts w:ascii="Times New Roman" w:hAnsi="Times New Roman" w:cs="Times New Roman"/>
      <w:sz w:val="24"/>
      <w:szCs w:val="24"/>
      <w:lang w:val="sr-Cyrl-CS" w:eastAsia="sr-Cyrl-CS"/>
    </w:rPr>
  </w:style>
  <w:style w:type="paragraph" w:styleId="DocumentMap">
    <w:name w:val="Document Map"/>
    <w:basedOn w:val="Normal"/>
    <w:link w:val="DocumentMapChar"/>
    <w:uiPriority w:val="99"/>
    <w:semiHidden/>
    <w:rsid w:val="00AB2B31"/>
    <w:rPr>
      <w:rFonts w:ascii="Tahoma" w:hAnsi="Tahoma" w:cs="Tahoma"/>
      <w:sz w:val="16"/>
      <w:szCs w:val="16"/>
    </w:rPr>
  </w:style>
  <w:style w:type="character" w:customStyle="1" w:styleId="DocumentMapChar">
    <w:name w:val="Document Map Char"/>
    <w:basedOn w:val="DefaultParagraphFont"/>
    <w:link w:val="DocumentMap"/>
    <w:uiPriority w:val="99"/>
    <w:locked/>
    <w:rsid w:val="00AB2B31"/>
    <w:rPr>
      <w:rFonts w:ascii="Tahoma" w:hAnsi="Tahoma" w:cs="Tahoma"/>
      <w:sz w:val="16"/>
      <w:szCs w:val="16"/>
      <w:lang w:val="sr-Cyrl-CS" w:eastAsia="sr-Cyrl-CS"/>
    </w:rPr>
  </w:style>
  <w:style w:type="paragraph" w:styleId="Header">
    <w:name w:val="header"/>
    <w:basedOn w:val="Normal"/>
    <w:link w:val="HeaderChar"/>
    <w:uiPriority w:val="99"/>
    <w:rsid w:val="00AB2B31"/>
    <w:pPr>
      <w:tabs>
        <w:tab w:val="center" w:pos="4680"/>
        <w:tab w:val="right" w:pos="9360"/>
      </w:tabs>
    </w:pPr>
  </w:style>
  <w:style w:type="character" w:customStyle="1" w:styleId="HeaderChar">
    <w:name w:val="Header Char"/>
    <w:basedOn w:val="DefaultParagraphFont"/>
    <w:link w:val="Header"/>
    <w:uiPriority w:val="99"/>
    <w:locked/>
    <w:rsid w:val="00AB2B31"/>
    <w:rPr>
      <w:rFonts w:ascii="Times New Roman" w:hAnsi="Times New Roman" w:cs="Times New Roman"/>
      <w:sz w:val="24"/>
      <w:szCs w:val="24"/>
      <w:lang w:val="sr-Cyrl-CS" w:eastAsia="sr-Cyrl-CS"/>
    </w:rPr>
  </w:style>
  <w:style w:type="paragraph" w:styleId="Footer">
    <w:name w:val="footer"/>
    <w:basedOn w:val="Normal"/>
    <w:link w:val="FooterChar"/>
    <w:uiPriority w:val="99"/>
    <w:rsid w:val="00AB2B31"/>
    <w:pPr>
      <w:tabs>
        <w:tab w:val="center" w:pos="4680"/>
        <w:tab w:val="right" w:pos="9360"/>
      </w:tabs>
    </w:pPr>
  </w:style>
  <w:style w:type="character" w:customStyle="1" w:styleId="FooterChar">
    <w:name w:val="Footer Char"/>
    <w:basedOn w:val="DefaultParagraphFont"/>
    <w:link w:val="Footer"/>
    <w:uiPriority w:val="99"/>
    <w:locked/>
    <w:rsid w:val="00AB2B31"/>
    <w:rPr>
      <w:rFonts w:ascii="Times New Roman" w:hAnsi="Times New Roman" w:cs="Times New Roman"/>
      <w:sz w:val="24"/>
      <w:szCs w:val="24"/>
      <w:lang w:val="sr-Cyrl-CS" w:eastAsia="sr-Cyrl-CS"/>
    </w:rPr>
  </w:style>
  <w:style w:type="paragraph" w:styleId="BodyText">
    <w:name w:val="Body Text"/>
    <w:basedOn w:val="Normal"/>
    <w:link w:val="BodyTextChar"/>
    <w:uiPriority w:val="99"/>
    <w:rsid w:val="00AB2B31"/>
    <w:pPr>
      <w:spacing w:after="120"/>
    </w:pPr>
  </w:style>
  <w:style w:type="character" w:customStyle="1" w:styleId="BodyTextChar">
    <w:name w:val="Body Text Char"/>
    <w:basedOn w:val="DefaultParagraphFont"/>
    <w:link w:val="BodyText"/>
    <w:uiPriority w:val="99"/>
    <w:locked/>
    <w:rsid w:val="00AB2B31"/>
    <w:rPr>
      <w:rFonts w:ascii="Times New Roman" w:hAnsi="Times New Roman" w:cs="Times New Roman"/>
      <w:sz w:val="24"/>
      <w:szCs w:val="24"/>
      <w:lang w:val="sr-Cyrl-CS" w:eastAsia="sr-Cyrl-CS"/>
    </w:rPr>
  </w:style>
  <w:style w:type="character" w:styleId="CommentReference">
    <w:name w:val="annotation reference"/>
    <w:basedOn w:val="DefaultParagraphFont"/>
    <w:uiPriority w:val="99"/>
    <w:semiHidden/>
    <w:rsid w:val="00AB2B31"/>
    <w:rPr>
      <w:sz w:val="16"/>
      <w:szCs w:val="16"/>
    </w:rPr>
  </w:style>
  <w:style w:type="paragraph" w:styleId="CommentText">
    <w:name w:val="annotation text"/>
    <w:basedOn w:val="Normal"/>
    <w:link w:val="CommentTextChar"/>
    <w:uiPriority w:val="99"/>
    <w:semiHidden/>
    <w:rsid w:val="00AB2B31"/>
    <w:rPr>
      <w:sz w:val="20"/>
      <w:szCs w:val="20"/>
    </w:rPr>
  </w:style>
  <w:style w:type="character" w:customStyle="1" w:styleId="CommentTextChar">
    <w:name w:val="Comment Text Char"/>
    <w:basedOn w:val="DefaultParagraphFont"/>
    <w:link w:val="CommentText"/>
    <w:uiPriority w:val="99"/>
    <w:semiHidden/>
    <w:locked/>
    <w:rsid w:val="00AB2B31"/>
    <w:rPr>
      <w:rFonts w:ascii="Times New Roman" w:hAnsi="Times New Roman" w:cs="Times New Roman"/>
      <w:sz w:val="20"/>
      <w:szCs w:val="20"/>
      <w:lang w:val="sr-Cyrl-CS" w:eastAsia="sr-Cyrl-CS"/>
    </w:rPr>
  </w:style>
  <w:style w:type="paragraph" w:styleId="CommentSubject">
    <w:name w:val="annotation subject"/>
    <w:basedOn w:val="CommentText"/>
    <w:next w:val="CommentText"/>
    <w:link w:val="CommentSubjectChar"/>
    <w:uiPriority w:val="99"/>
    <w:semiHidden/>
    <w:rsid w:val="00AB2B31"/>
    <w:rPr>
      <w:b/>
      <w:bCs/>
    </w:rPr>
  </w:style>
  <w:style w:type="character" w:customStyle="1" w:styleId="CommentSubjectChar">
    <w:name w:val="Comment Subject Char"/>
    <w:basedOn w:val="CommentTextChar"/>
    <w:link w:val="CommentSubject"/>
    <w:uiPriority w:val="99"/>
    <w:semiHidden/>
    <w:locked/>
    <w:rsid w:val="00AB2B31"/>
    <w:rPr>
      <w:rFonts w:ascii="Times New Roman" w:hAnsi="Times New Roman" w:cs="Times New Roman"/>
      <w:b/>
      <w:bCs/>
      <w:sz w:val="20"/>
      <w:szCs w:val="20"/>
      <w:lang w:val="sr-Cyrl-CS" w:eastAsia="sr-Cyrl-CS"/>
    </w:rPr>
  </w:style>
  <w:style w:type="paragraph" w:styleId="BalloonText">
    <w:name w:val="Balloon Text"/>
    <w:basedOn w:val="Normal"/>
    <w:link w:val="BalloonTextChar"/>
    <w:uiPriority w:val="99"/>
    <w:semiHidden/>
    <w:rsid w:val="00AB2B3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2B31"/>
    <w:rPr>
      <w:rFonts w:ascii="Tahoma" w:hAnsi="Tahoma" w:cs="Tahoma"/>
      <w:sz w:val="16"/>
      <w:szCs w:val="16"/>
      <w:lang w:val="sr-Cyrl-CS" w:eastAsia="sr-Cyrl-CS"/>
    </w:rPr>
  </w:style>
  <w:style w:type="paragraph" w:styleId="FootnoteText">
    <w:name w:val="footnote text"/>
    <w:basedOn w:val="Normal"/>
    <w:link w:val="FootnoteTextChar"/>
    <w:uiPriority w:val="99"/>
    <w:semiHidden/>
    <w:rsid w:val="00AB2B31"/>
    <w:rPr>
      <w:sz w:val="20"/>
      <w:szCs w:val="20"/>
    </w:rPr>
  </w:style>
  <w:style w:type="character" w:customStyle="1" w:styleId="FootnoteTextChar">
    <w:name w:val="Footnote Text Char"/>
    <w:basedOn w:val="DefaultParagraphFont"/>
    <w:link w:val="FootnoteText"/>
    <w:uiPriority w:val="99"/>
    <w:semiHidden/>
    <w:locked/>
    <w:rsid w:val="00AB2B31"/>
    <w:rPr>
      <w:rFonts w:ascii="Times New Roman" w:hAnsi="Times New Roman" w:cs="Times New Roman"/>
      <w:sz w:val="20"/>
      <w:szCs w:val="20"/>
      <w:lang w:val="sr-Cyrl-CS" w:eastAsia="sr-Cyrl-CS"/>
    </w:rPr>
  </w:style>
  <w:style w:type="character" w:styleId="FootnoteReference">
    <w:name w:val="footnote reference"/>
    <w:basedOn w:val="DefaultParagraphFont"/>
    <w:uiPriority w:val="99"/>
    <w:semiHidden/>
    <w:rsid w:val="00AB2B31"/>
    <w:rPr>
      <w:vertAlign w:val="superscript"/>
    </w:rPr>
  </w:style>
  <w:style w:type="paragraph" w:customStyle="1" w:styleId="2">
    <w:name w:val="2"/>
    <w:basedOn w:val="Normal"/>
    <w:uiPriority w:val="99"/>
    <w:rsid w:val="00AB2B31"/>
    <w:pPr>
      <w:spacing w:before="360" w:beforeAutospacing="1" w:after="360" w:afterAutospacing="1"/>
    </w:pPr>
    <w:rPr>
      <w:b/>
      <w:bCs/>
      <w:sz w:val="28"/>
      <w:szCs w:val="28"/>
      <w:u w:val="single"/>
    </w:rPr>
  </w:style>
  <w:style w:type="paragraph" w:customStyle="1" w:styleId="Normal1">
    <w:name w:val="Normal1"/>
    <w:basedOn w:val="Normal"/>
    <w:uiPriority w:val="99"/>
    <w:rsid w:val="00AB2B31"/>
    <w:pPr>
      <w:spacing w:before="100" w:beforeAutospacing="1" w:after="100" w:afterAutospacing="1"/>
    </w:pPr>
    <w:rPr>
      <w:rFonts w:ascii="Arial" w:hAnsi="Arial" w:cs="Arial"/>
      <w:sz w:val="22"/>
      <w:szCs w:val="22"/>
    </w:rPr>
  </w:style>
  <w:style w:type="paragraph" w:customStyle="1" w:styleId="text">
    <w:name w:val="text"/>
    <w:basedOn w:val="Normal"/>
    <w:uiPriority w:val="99"/>
    <w:rsid w:val="00AB2B31"/>
    <w:pPr>
      <w:spacing w:before="100" w:beforeAutospacing="1" w:after="100" w:afterAutospacing="1" w:line="240" w:lineRule="atLeast"/>
      <w:jc w:val="both"/>
    </w:pPr>
    <w:rPr>
      <w:rFonts w:ascii="Verdana" w:hAnsi="Verdana" w:cs="Verdana"/>
      <w:color w:val="333333"/>
      <w:sz w:val="15"/>
      <w:szCs w:val="15"/>
    </w:rPr>
  </w:style>
  <w:style w:type="paragraph" w:customStyle="1" w:styleId="Default">
    <w:name w:val="Default"/>
    <w:rsid w:val="00AB2B31"/>
    <w:pPr>
      <w:autoSpaceDE w:val="0"/>
      <w:autoSpaceDN w:val="0"/>
      <w:adjustRightInd w:val="0"/>
    </w:pPr>
    <w:rPr>
      <w:rFonts w:ascii="Times New Roman" w:hAnsi="Times New Roman"/>
      <w:color w:val="000000"/>
      <w:sz w:val="24"/>
      <w:szCs w:val="24"/>
    </w:rPr>
  </w:style>
  <w:style w:type="character" w:customStyle="1" w:styleId="apple-style-span">
    <w:name w:val="apple-style-span"/>
    <w:basedOn w:val="DefaultParagraphFont"/>
    <w:uiPriority w:val="99"/>
    <w:rsid w:val="00AB2B31"/>
  </w:style>
  <w:style w:type="character" w:styleId="Hyperlink">
    <w:name w:val="Hyperlink"/>
    <w:basedOn w:val="DefaultParagraphFont"/>
    <w:uiPriority w:val="99"/>
    <w:rsid w:val="00AB2B31"/>
    <w:rPr>
      <w:color w:val="0000FF"/>
      <w:u w:val="single"/>
    </w:rPr>
  </w:style>
  <w:style w:type="character" w:styleId="FollowedHyperlink">
    <w:name w:val="FollowedHyperlink"/>
    <w:basedOn w:val="DefaultParagraphFont"/>
    <w:uiPriority w:val="99"/>
    <w:rsid w:val="00AB2B31"/>
    <w:rPr>
      <w:color w:val="800080"/>
      <w:u w:val="single"/>
    </w:rPr>
  </w:style>
  <w:style w:type="paragraph" w:styleId="TOCHeading">
    <w:name w:val="TOC Heading"/>
    <w:basedOn w:val="Heading1"/>
    <w:next w:val="Normal"/>
    <w:uiPriority w:val="39"/>
    <w:qFormat/>
    <w:rsid w:val="00AB2B31"/>
    <w:pPr>
      <w:keepLines/>
      <w:spacing w:before="480" w:after="0" w:line="276" w:lineRule="auto"/>
      <w:outlineLvl w:val="9"/>
    </w:pPr>
    <w:rPr>
      <w:rFonts w:ascii="Cambria" w:hAnsi="Cambria" w:cs="Cambria"/>
      <w:color w:val="365F91"/>
      <w:kern w:val="0"/>
      <w:sz w:val="28"/>
      <w:szCs w:val="28"/>
    </w:rPr>
  </w:style>
  <w:style w:type="paragraph" w:styleId="TOC1">
    <w:name w:val="toc 1"/>
    <w:basedOn w:val="Normal"/>
    <w:next w:val="Normal"/>
    <w:autoRedefine/>
    <w:uiPriority w:val="39"/>
    <w:rsid w:val="00AB2B31"/>
    <w:pPr>
      <w:tabs>
        <w:tab w:val="right" w:leader="dot" w:pos="9074"/>
      </w:tabs>
    </w:pPr>
  </w:style>
  <w:style w:type="paragraph" w:styleId="TOC2">
    <w:name w:val="toc 2"/>
    <w:basedOn w:val="Normal"/>
    <w:next w:val="Normal"/>
    <w:autoRedefine/>
    <w:uiPriority w:val="39"/>
    <w:rsid w:val="00AB2B31"/>
    <w:pPr>
      <w:tabs>
        <w:tab w:val="right" w:leader="dot" w:pos="9074"/>
      </w:tabs>
      <w:spacing w:line="360" w:lineRule="auto"/>
      <w:ind w:left="240"/>
    </w:pPr>
  </w:style>
  <w:style w:type="paragraph" w:styleId="TOC3">
    <w:name w:val="toc 3"/>
    <w:basedOn w:val="Normal"/>
    <w:next w:val="Normal"/>
    <w:autoRedefine/>
    <w:uiPriority w:val="39"/>
    <w:rsid w:val="00AB2B31"/>
    <w:pPr>
      <w:ind w:left="480"/>
    </w:pPr>
  </w:style>
  <w:style w:type="paragraph" w:customStyle="1" w:styleId="kurac">
    <w:name w:val="kurac"/>
    <w:basedOn w:val="3"/>
    <w:uiPriority w:val="99"/>
    <w:rsid w:val="00AB2B31"/>
    <w:pPr>
      <w:ind w:left="0" w:firstLine="0"/>
    </w:pPr>
  </w:style>
  <w:style w:type="paragraph" w:customStyle="1" w:styleId="clan">
    <w:name w:val="clan"/>
    <w:basedOn w:val="Normal"/>
    <w:uiPriority w:val="99"/>
    <w:rsid w:val="00AB2B31"/>
    <w:pPr>
      <w:spacing w:before="480" w:after="120"/>
      <w:jc w:val="center"/>
    </w:pPr>
    <w:rPr>
      <w:lang w:val="en-US"/>
    </w:rPr>
  </w:style>
  <w:style w:type="paragraph" w:customStyle="1" w:styleId="a0">
    <w:name w:val="текст"/>
    <w:basedOn w:val="Normal"/>
    <w:link w:val="Char"/>
    <w:uiPriority w:val="99"/>
    <w:rsid w:val="00AB2B31"/>
    <w:pPr>
      <w:spacing w:before="120"/>
      <w:ind w:firstLine="720"/>
      <w:jc w:val="both"/>
    </w:pPr>
    <w:rPr>
      <w:lang w:eastAsia="en-US"/>
    </w:rPr>
  </w:style>
  <w:style w:type="paragraph" w:styleId="NormalWeb">
    <w:name w:val="Normal (Web)"/>
    <w:basedOn w:val="Normal"/>
    <w:link w:val="NormalWebChar"/>
    <w:uiPriority w:val="99"/>
    <w:rsid w:val="004C21A1"/>
    <w:pPr>
      <w:spacing w:before="100" w:beforeAutospacing="1" w:after="100" w:afterAutospacing="1"/>
    </w:pPr>
    <w:rPr>
      <w:lang w:val="en-US" w:eastAsia="en-US"/>
    </w:rPr>
  </w:style>
  <w:style w:type="character" w:customStyle="1" w:styleId="Char">
    <w:name w:val="текст Char"/>
    <w:basedOn w:val="DefaultParagraphFont"/>
    <w:link w:val="a0"/>
    <w:uiPriority w:val="99"/>
    <w:locked/>
    <w:rsid w:val="00C86A85"/>
    <w:rPr>
      <w:rFonts w:ascii="Times New Roman" w:hAnsi="Times New Roman" w:cs="Times New Roman"/>
      <w:sz w:val="24"/>
      <w:szCs w:val="24"/>
      <w:lang w:val="sr-Cyrl-CS"/>
    </w:rPr>
  </w:style>
  <w:style w:type="paragraph" w:customStyle="1" w:styleId="data">
    <w:name w:val="data"/>
    <w:basedOn w:val="Normal"/>
    <w:uiPriority w:val="99"/>
    <w:rsid w:val="00403627"/>
    <w:pPr>
      <w:spacing w:before="100" w:beforeAutospacing="1" w:after="100" w:afterAutospacing="1"/>
    </w:pPr>
    <w:rPr>
      <w:lang w:val="en-US" w:eastAsia="en-US"/>
    </w:rPr>
  </w:style>
  <w:style w:type="character" w:customStyle="1" w:styleId="jrnl">
    <w:name w:val="jrnl"/>
    <w:basedOn w:val="DefaultParagraphFont"/>
    <w:uiPriority w:val="99"/>
    <w:rsid w:val="009252E5"/>
  </w:style>
  <w:style w:type="paragraph" w:styleId="Title">
    <w:name w:val="Title"/>
    <w:basedOn w:val="Normal"/>
    <w:link w:val="TitleChar"/>
    <w:uiPriority w:val="99"/>
    <w:qFormat/>
    <w:rsid w:val="009252E5"/>
    <w:pPr>
      <w:jc w:val="center"/>
    </w:pPr>
    <w:rPr>
      <w:b/>
      <w:bCs/>
      <w:sz w:val="28"/>
      <w:szCs w:val="28"/>
      <w:lang w:val="hr-HR" w:eastAsia="en-US"/>
    </w:rPr>
  </w:style>
  <w:style w:type="character" w:customStyle="1" w:styleId="TitleChar">
    <w:name w:val="Title Char"/>
    <w:basedOn w:val="DefaultParagraphFont"/>
    <w:link w:val="Title"/>
    <w:uiPriority w:val="99"/>
    <w:locked/>
    <w:rsid w:val="009252E5"/>
    <w:rPr>
      <w:rFonts w:ascii="Times New Roman" w:hAnsi="Times New Roman" w:cs="Times New Roman"/>
      <w:b/>
      <w:bCs/>
      <w:sz w:val="24"/>
      <w:szCs w:val="24"/>
      <w:lang w:val="hr-HR"/>
    </w:rPr>
  </w:style>
  <w:style w:type="paragraph" w:customStyle="1" w:styleId="normaltableau">
    <w:name w:val="normal_tableau"/>
    <w:basedOn w:val="Normal"/>
    <w:uiPriority w:val="99"/>
    <w:rsid w:val="009252E5"/>
    <w:pPr>
      <w:spacing w:before="120" w:after="120"/>
      <w:jc w:val="both"/>
    </w:pPr>
    <w:rPr>
      <w:rFonts w:ascii="Optima" w:hAnsi="Optima" w:cs="Optima"/>
      <w:sz w:val="22"/>
      <w:szCs w:val="22"/>
      <w:lang w:val="en-GB" w:eastAsia="en-GB"/>
    </w:rPr>
  </w:style>
  <w:style w:type="paragraph" w:customStyle="1" w:styleId="Char0">
    <w:name w:val="Char"/>
    <w:basedOn w:val="Normal"/>
    <w:uiPriority w:val="99"/>
    <w:rsid w:val="009252E5"/>
    <w:pPr>
      <w:spacing w:after="160" w:line="240" w:lineRule="exact"/>
    </w:pPr>
    <w:rPr>
      <w:rFonts w:ascii="Verdana" w:hAnsi="Verdana" w:cs="Verdana"/>
      <w:sz w:val="20"/>
      <w:szCs w:val="20"/>
      <w:lang w:val="en-US" w:eastAsia="en-US"/>
    </w:rPr>
  </w:style>
  <w:style w:type="character" w:styleId="Strong">
    <w:name w:val="Strong"/>
    <w:basedOn w:val="DefaultParagraphFont"/>
    <w:qFormat/>
    <w:rsid w:val="009252E5"/>
    <w:rPr>
      <w:b/>
      <w:bCs/>
    </w:rPr>
  </w:style>
  <w:style w:type="character" w:customStyle="1" w:styleId="activenotree">
    <w:name w:val="active notree"/>
    <w:basedOn w:val="DefaultParagraphFont"/>
    <w:uiPriority w:val="99"/>
    <w:rsid w:val="009252E5"/>
  </w:style>
  <w:style w:type="character" w:customStyle="1" w:styleId="apple-converted-space">
    <w:name w:val="apple-converted-space"/>
    <w:basedOn w:val="DefaultParagraphFont"/>
    <w:uiPriority w:val="99"/>
    <w:rsid w:val="009252E5"/>
  </w:style>
  <w:style w:type="paragraph" w:customStyle="1" w:styleId="nekistil">
    <w:name w:val="neki stil"/>
    <w:basedOn w:val="3"/>
    <w:rsid w:val="00E573BA"/>
    <w:pPr>
      <w:ind w:left="0" w:firstLine="0"/>
    </w:pPr>
  </w:style>
  <w:style w:type="character" w:customStyle="1" w:styleId="Tablecaption">
    <w:name w:val="Table caption"/>
    <w:basedOn w:val="DefaultParagraphFont"/>
    <w:uiPriority w:val="99"/>
    <w:rsid w:val="00E573BA"/>
    <w:rPr>
      <w:rFonts w:ascii="Calibri" w:hAnsi="Calibri" w:cs="Calibri"/>
      <w:b/>
      <w:bCs/>
      <w:color w:val="000000"/>
      <w:spacing w:val="0"/>
      <w:w w:val="100"/>
      <w:position w:val="0"/>
      <w:sz w:val="23"/>
      <w:szCs w:val="23"/>
      <w:u w:val="single"/>
    </w:rPr>
  </w:style>
  <w:style w:type="character" w:customStyle="1" w:styleId="Bodytext7pt">
    <w:name w:val="Body text + 7 pt"/>
    <w:aliases w:val="Italic"/>
    <w:basedOn w:val="DefaultParagraphFont"/>
    <w:uiPriority w:val="99"/>
    <w:rsid w:val="00E573BA"/>
    <w:rPr>
      <w:rFonts w:ascii="Calibri" w:hAnsi="Calibri" w:cs="Calibri"/>
      <w:i/>
      <w:iCs/>
      <w:color w:val="000000"/>
      <w:spacing w:val="0"/>
      <w:w w:val="100"/>
      <w:position w:val="0"/>
      <w:sz w:val="14"/>
      <w:szCs w:val="14"/>
      <w:u w:val="none"/>
    </w:rPr>
  </w:style>
  <w:style w:type="character" w:customStyle="1" w:styleId="BodyText1">
    <w:name w:val="Body Text1"/>
    <w:basedOn w:val="DefaultParagraphFont"/>
    <w:uiPriority w:val="99"/>
    <w:rsid w:val="00E573BA"/>
    <w:rPr>
      <w:rFonts w:ascii="Calibri" w:hAnsi="Calibri" w:cs="Calibri"/>
      <w:color w:val="000000"/>
      <w:spacing w:val="0"/>
      <w:w w:val="100"/>
      <w:position w:val="0"/>
      <w:sz w:val="21"/>
      <w:szCs w:val="21"/>
      <w:u w:val="none"/>
    </w:rPr>
  </w:style>
  <w:style w:type="paragraph" w:styleId="NoSpacing">
    <w:name w:val="No Spacing"/>
    <w:link w:val="NoSpacingChar"/>
    <w:qFormat/>
    <w:rsid w:val="00E573BA"/>
    <w:rPr>
      <w:rFonts w:ascii="Times New Roman" w:eastAsia="Times New Roman" w:hAnsi="Times New Roman"/>
      <w:sz w:val="24"/>
      <w:szCs w:val="24"/>
    </w:rPr>
  </w:style>
  <w:style w:type="paragraph" w:customStyle="1" w:styleId="Style4">
    <w:name w:val="Style4"/>
    <w:basedOn w:val="Normal"/>
    <w:rsid w:val="007F6E32"/>
    <w:pPr>
      <w:widowControl w:val="0"/>
      <w:autoSpaceDE w:val="0"/>
      <w:autoSpaceDN w:val="0"/>
      <w:adjustRightInd w:val="0"/>
    </w:pPr>
    <w:rPr>
      <w:rFonts w:ascii="Arial Unicode MS" w:eastAsia="Arial Unicode MS" w:cs="Arial Unicode MS"/>
    </w:rPr>
  </w:style>
  <w:style w:type="paragraph" w:customStyle="1" w:styleId="Style20">
    <w:name w:val="Style20"/>
    <w:basedOn w:val="Normal"/>
    <w:uiPriority w:val="99"/>
    <w:rsid w:val="00484133"/>
    <w:pPr>
      <w:widowControl w:val="0"/>
      <w:autoSpaceDE w:val="0"/>
      <w:autoSpaceDN w:val="0"/>
      <w:adjustRightInd w:val="0"/>
      <w:spacing w:line="328" w:lineRule="exact"/>
      <w:ind w:firstLine="716"/>
    </w:pPr>
    <w:rPr>
      <w:rFonts w:ascii="Franklin Gothic Medium Cond" w:eastAsia="Calibri" w:hAnsi="Franklin Gothic Medium Cond" w:cs="Franklin Gothic Medium Cond"/>
    </w:rPr>
  </w:style>
  <w:style w:type="character" w:customStyle="1" w:styleId="FontStyle39">
    <w:name w:val="Font Style39"/>
    <w:basedOn w:val="DefaultParagraphFont"/>
    <w:uiPriority w:val="99"/>
    <w:rsid w:val="00484133"/>
    <w:rPr>
      <w:rFonts w:ascii="Times New Roman" w:hAnsi="Times New Roman" w:cs="Times New Roman"/>
      <w:sz w:val="22"/>
      <w:szCs w:val="22"/>
    </w:rPr>
  </w:style>
  <w:style w:type="character" w:customStyle="1" w:styleId="NormalWebChar">
    <w:name w:val="Normal (Web) Char"/>
    <w:basedOn w:val="DefaultParagraphFont"/>
    <w:link w:val="NormalWeb"/>
    <w:uiPriority w:val="99"/>
    <w:locked/>
    <w:rsid w:val="00A877F9"/>
    <w:rPr>
      <w:rFonts w:eastAsia="Times New Roman"/>
      <w:sz w:val="24"/>
      <w:szCs w:val="24"/>
      <w:lang w:val="en-US" w:eastAsia="en-US"/>
    </w:rPr>
  </w:style>
  <w:style w:type="character" w:customStyle="1" w:styleId="A24">
    <w:name w:val="A24"/>
    <w:uiPriority w:val="99"/>
    <w:rsid w:val="008A69B0"/>
    <w:rPr>
      <w:color w:val="000000"/>
      <w:sz w:val="19"/>
      <w:szCs w:val="19"/>
    </w:rPr>
  </w:style>
  <w:style w:type="character" w:customStyle="1" w:styleId="NoSpacingChar">
    <w:name w:val="No Spacing Char"/>
    <w:basedOn w:val="DefaultParagraphFont"/>
    <w:link w:val="NoSpacing"/>
    <w:rsid w:val="00CC4610"/>
    <w:rPr>
      <w:rFonts w:ascii="Times New Roman" w:eastAsia="Times New Roman" w:hAnsi="Times New Roman"/>
      <w:sz w:val="24"/>
      <w:szCs w:val="24"/>
    </w:rPr>
  </w:style>
  <w:style w:type="character" w:customStyle="1" w:styleId="style15">
    <w:name w:val="style15"/>
    <w:basedOn w:val="DefaultParagraphFont"/>
    <w:rsid w:val="005D3C4B"/>
  </w:style>
  <w:style w:type="character" w:styleId="Emphasis">
    <w:name w:val="Emphasis"/>
    <w:basedOn w:val="DefaultParagraphFont"/>
    <w:qFormat/>
    <w:rsid w:val="001B29E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231445">
      <w:marLeft w:val="0"/>
      <w:marRight w:val="0"/>
      <w:marTop w:val="0"/>
      <w:marBottom w:val="0"/>
      <w:divBdr>
        <w:top w:val="none" w:sz="0" w:space="0" w:color="auto"/>
        <w:left w:val="none" w:sz="0" w:space="0" w:color="auto"/>
        <w:bottom w:val="none" w:sz="0" w:space="0" w:color="auto"/>
        <w:right w:val="none" w:sz="0" w:space="0" w:color="auto"/>
      </w:divBdr>
    </w:div>
    <w:div w:id="675231447">
      <w:marLeft w:val="0"/>
      <w:marRight w:val="0"/>
      <w:marTop w:val="0"/>
      <w:marBottom w:val="0"/>
      <w:divBdr>
        <w:top w:val="none" w:sz="0" w:space="0" w:color="auto"/>
        <w:left w:val="none" w:sz="0" w:space="0" w:color="auto"/>
        <w:bottom w:val="none" w:sz="0" w:space="0" w:color="auto"/>
        <w:right w:val="none" w:sz="0" w:space="0" w:color="auto"/>
      </w:divBdr>
    </w:div>
    <w:div w:id="675231449">
      <w:marLeft w:val="0"/>
      <w:marRight w:val="0"/>
      <w:marTop w:val="0"/>
      <w:marBottom w:val="0"/>
      <w:divBdr>
        <w:top w:val="none" w:sz="0" w:space="0" w:color="auto"/>
        <w:left w:val="none" w:sz="0" w:space="0" w:color="auto"/>
        <w:bottom w:val="none" w:sz="0" w:space="0" w:color="auto"/>
        <w:right w:val="none" w:sz="0" w:space="0" w:color="auto"/>
      </w:divBdr>
    </w:div>
    <w:div w:id="675231450">
      <w:marLeft w:val="0"/>
      <w:marRight w:val="0"/>
      <w:marTop w:val="0"/>
      <w:marBottom w:val="0"/>
      <w:divBdr>
        <w:top w:val="none" w:sz="0" w:space="0" w:color="auto"/>
        <w:left w:val="none" w:sz="0" w:space="0" w:color="auto"/>
        <w:bottom w:val="none" w:sz="0" w:space="0" w:color="auto"/>
        <w:right w:val="none" w:sz="0" w:space="0" w:color="auto"/>
      </w:divBdr>
      <w:divsChild>
        <w:div w:id="675231446">
          <w:marLeft w:val="0"/>
          <w:marRight w:val="0"/>
          <w:marTop w:val="0"/>
          <w:marBottom w:val="0"/>
          <w:divBdr>
            <w:top w:val="none" w:sz="0" w:space="0" w:color="auto"/>
            <w:left w:val="none" w:sz="0" w:space="0" w:color="auto"/>
            <w:bottom w:val="none" w:sz="0" w:space="0" w:color="auto"/>
            <w:right w:val="none" w:sz="0" w:space="0" w:color="auto"/>
          </w:divBdr>
        </w:div>
        <w:div w:id="675231448">
          <w:marLeft w:val="0"/>
          <w:marRight w:val="0"/>
          <w:marTop w:val="0"/>
          <w:marBottom w:val="0"/>
          <w:divBdr>
            <w:top w:val="none" w:sz="0" w:space="0" w:color="auto"/>
            <w:left w:val="none" w:sz="0" w:space="0" w:color="auto"/>
            <w:bottom w:val="none" w:sz="0" w:space="0" w:color="auto"/>
            <w:right w:val="none" w:sz="0" w:space="0" w:color="auto"/>
          </w:divBdr>
        </w:div>
      </w:divsChild>
    </w:div>
    <w:div w:id="83985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in10\Downloads\PRILOZI%202016-2019\PRILOZI%20ZA%20STANDARD%203\Prilog%203.3.docx" TargetMode="External"/><Relationship Id="rId117" Type="http://schemas.openxmlformats.org/officeDocument/2006/relationships/hyperlink" Target="file:///C:\Users\Win10\Downloads\PRILOZI%202016-2019\PRILOZI%20ZA%20STANDARD%2011\Prilog%2011.1..pdf" TargetMode="External"/><Relationship Id="rId21" Type="http://schemas.openxmlformats.org/officeDocument/2006/relationships/hyperlink" Target="file:///C:\Users\Win10\Downloads\PRILOZI%202016-2019\PRILOZI%20ZA%20STANDARD%202\Prilog%202.2\Prilog%202.2.1..docx" TargetMode="External"/><Relationship Id="rId42" Type="http://schemas.openxmlformats.org/officeDocument/2006/relationships/hyperlink" Target="file:///C:\Users\Win10\Downloads\PRILOZI%202016-2019\PRILOZI%20ZA%20STANDARD%204\Prilog%204.3\Prilog%204.3.2..pdf" TargetMode="External"/><Relationship Id="rId47" Type="http://schemas.openxmlformats.org/officeDocument/2006/relationships/hyperlink" Target="http://www.vivasabac.edu.rs/akta.html" TargetMode="External"/><Relationship Id="rId63" Type="http://schemas.openxmlformats.org/officeDocument/2006/relationships/hyperlink" Target="http://mianu.org/wp-content/uploads/2019/06/Book-of-Proceedeings_SETI-I-2019.pdf" TargetMode="External"/><Relationship Id="rId68" Type="http://schemas.openxmlformats.org/officeDocument/2006/relationships/hyperlink" Target="http://dx.doi.org/10.1016/j.fss.2015.03.011" TargetMode="External"/><Relationship Id="rId84" Type="http://schemas.openxmlformats.org/officeDocument/2006/relationships/hyperlink" Target="http://www.vivasabac.edu.rs/akta.html" TargetMode="External"/><Relationship Id="rId89" Type="http://schemas.openxmlformats.org/officeDocument/2006/relationships/hyperlink" Target="file:///C:\Users\Win10\Downloads\PRILOZI%202016-2019\PRILOZI%20ZA%20STANDARD%208\Prilog%208.3..pdf" TargetMode="External"/><Relationship Id="rId112" Type="http://schemas.openxmlformats.org/officeDocument/2006/relationships/hyperlink" Target="file:///C:\Users\Win10\Downloads\PRILOZI%202016-2019\PRILOZI%20ZA%20STANDARD%2010\Prilog%2010.8.%20pdf.pdf" TargetMode="External"/><Relationship Id="rId133" Type="http://schemas.openxmlformats.org/officeDocument/2006/relationships/fontTable" Target="fontTable.xml"/><Relationship Id="rId16" Type="http://schemas.openxmlformats.org/officeDocument/2006/relationships/hyperlink" Target="file:///C:\Users\Win10\Downloads\PRILOZI%202016-2019\PRILOZI%20ZA%20STANDARD%202\Prilog%202.1" TargetMode="External"/><Relationship Id="rId107" Type="http://schemas.openxmlformats.org/officeDocument/2006/relationships/hyperlink" Target="file:///C:\Users\Win10\Downloads\PRILOZI%202016-2019\PRILOZI%20ZA%20STANDARD%2010\Prilog%2010.3.%20pdf.pdf" TargetMode="External"/><Relationship Id="rId11" Type="http://schemas.openxmlformats.org/officeDocument/2006/relationships/hyperlink" Target="file:///C:\Users\Win10\Downloads\PRILOZI%202016-2019\PRILOZI%20ZA%20STANDARD%201\Prilog%201.1.%201..doc" TargetMode="External"/><Relationship Id="rId32" Type="http://schemas.openxmlformats.org/officeDocument/2006/relationships/hyperlink" Target="file:///C:\Users\Win10\Downloads\PRILOZI%202016-2019\PRILOZI%20ZA%20STANDARD%204\Prilog%204.1" TargetMode="External"/><Relationship Id="rId37" Type="http://schemas.openxmlformats.org/officeDocument/2006/relationships/hyperlink" Target="file:///C:\Users\Win10\Downloads\PRILOZI%202016-2019\PRILOZI%20ZA%20STANDARD%204\Prilog%204.2\Prilog%204.2.1..doc" TargetMode="External"/><Relationship Id="rId53" Type="http://schemas.openxmlformats.org/officeDocument/2006/relationships/hyperlink" Target="file:///C:\Users\Win10\Downloads\PRILOZI%202016-2019\PRILOZI%20ZA%20STANDARD%205\Prilog%205.1\Prilog%205.1.1.rar" TargetMode="External"/><Relationship Id="rId58" Type="http://schemas.openxmlformats.org/officeDocument/2006/relationships/hyperlink" Target="file:///C:\Users\Win10\Downloads\PRILOZI%202016-2019\PRILOZI%20ZA%20STANDARD%205\Prilog%205.2\Prilog%205.2.2..pdf" TargetMode="External"/><Relationship Id="rId74" Type="http://schemas.openxmlformats.org/officeDocument/2006/relationships/hyperlink" Target="http://www.vivasabac.edu.rs/nastavnici.html" TargetMode="External"/><Relationship Id="rId79" Type="http://schemas.openxmlformats.org/officeDocument/2006/relationships/hyperlink" Target="file:///C:\Users\Win10\Downloads\PRILOZI%202016-2019\PRILOZI%20ZA%20STANDARD%207\Prilog%207.3..pdf" TargetMode="External"/><Relationship Id="rId102" Type="http://schemas.openxmlformats.org/officeDocument/2006/relationships/hyperlink" Target="file:///C:\Users\Win10\Downloads\PRILOZI%202016-2019\PRILOZI%20ZA%20STANDARD%209\Prilog%209.1\Prilog%209.1.2.%20pdf.pdf" TargetMode="External"/><Relationship Id="rId123" Type="http://schemas.openxmlformats.org/officeDocument/2006/relationships/hyperlink" Target="file:///C:\Users\Win10\Downloads\PRILOZI%202016-2019\PRILOZI%20ZA%20STANDARD%2012\Prilog%2012.2.pdf" TargetMode="External"/><Relationship Id="rId128" Type="http://schemas.openxmlformats.org/officeDocument/2006/relationships/hyperlink" Target="file:///C:\Users\Win10\Downloads\PRILOZI%202016-2019\PRILOZI%20ZA%20STANDARD%205\Prilog%205.1\Prilog%205.1.2.rar" TargetMode="External"/><Relationship Id="rId5" Type="http://schemas.openxmlformats.org/officeDocument/2006/relationships/settings" Target="settings.xml"/><Relationship Id="rId90" Type="http://schemas.openxmlformats.org/officeDocument/2006/relationships/hyperlink" Target="file:///C:\Users\Win10\Downloads\PRILOZI%202016-2019\PRILOZI%20ZA%20STANDARD%208\Prilog%208.4..pdf" TargetMode="External"/><Relationship Id="rId95" Type="http://schemas.openxmlformats.org/officeDocument/2006/relationships/hyperlink" Target="file:///C:\Users\Win10\Downloads\PRILOZI%202016-2019\PRILOZI%20ZA%20STANDARD%208\Prilog%208.7.1..pdf" TargetMode="External"/><Relationship Id="rId14" Type="http://schemas.openxmlformats.org/officeDocument/2006/relationships/hyperlink" Target="file:///C:\Users\Win10\Downloads\PRILOZI%202016-2019\PRILOZI%20ZA%20STANDARD%201\Prilog%201.%203..doc" TargetMode="External"/><Relationship Id="rId22" Type="http://schemas.openxmlformats.org/officeDocument/2006/relationships/hyperlink" Target="file:///C:\Users\Win10\Downloads\PRILOZI%202016-2019\PRILOZI%20ZA%20STANDARD%202\Prilog%202.2\Prilog%202.2.2..docx" TargetMode="External"/><Relationship Id="rId27" Type="http://schemas.openxmlformats.org/officeDocument/2006/relationships/hyperlink" Target="http://www.vivasabac.edu.rs/studije.html" TargetMode="External"/><Relationship Id="rId30" Type="http://schemas.openxmlformats.org/officeDocument/2006/relationships/hyperlink" Target="http://www.vivasabac.edu.rs/akta.html" TargetMode="External"/><Relationship Id="rId35" Type="http://schemas.openxmlformats.org/officeDocument/2006/relationships/hyperlink" Target="file:///C:\Users\Win10\Downloads\PRILOZI%202016-2019\PRILOZI%20ZA%20STANDARD%204\Prilog%204.1\Prilog%204.1.3..doc" TargetMode="External"/><Relationship Id="rId43" Type="http://schemas.openxmlformats.org/officeDocument/2006/relationships/hyperlink" Target="file:///C:\Users\Win10\Downloads\PRILOZI%202016-2019\PRILOZI%20ZA%20STANDARD%204\Prilog%204.3\Prilog%204.3.3..pdf" TargetMode="External"/><Relationship Id="rId48" Type="http://schemas.openxmlformats.org/officeDocument/2006/relationships/hyperlink" Target="http://www.vivasabac.edu.rs/akta.html" TargetMode="External"/><Relationship Id="rId56" Type="http://schemas.openxmlformats.org/officeDocument/2006/relationships/hyperlink" Target="file:///C:\Users\Win10\Downloads\PRILOZI%202016-2019\PRILOZI%20ZA%20STANDARD%205\Prilog%205.2" TargetMode="External"/><Relationship Id="rId64" Type="http://schemas.openxmlformats.org/officeDocument/2006/relationships/hyperlink" Target="http://ffuis.edu.ba/files/docs/users/Urednik/Nauka-i-stvarnost/stampatom1ispravka.pdf" TargetMode="External"/><Relationship Id="rId69" Type="http://schemas.openxmlformats.org/officeDocument/2006/relationships/hyperlink" Target="file:///C:\Users\Win10\Downloads\PRILOZI%202016-2019\PRILOZI%20ZA%20STANDARD%206\Prilog%206.1..doc" TargetMode="External"/><Relationship Id="rId77" Type="http://schemas.openxmlformats.org/officeDocument/2006/relationships/hyperlink" Target="file:///C:\Users\Win10\Downloads\PRILOZI%202016-2019\PRILOZI%20ZA%20STANDARD%207\Prilog%207.1.1..pdf" TargetMode="External"/><Relationship Id="rId100" Type="http://schemas.openxmlformats.org/officeDocument/2006/relationships/hyperlink" Target="file:///C:\Users\Win10\Downloads\PRILOZI%202016-2019\PRILOZI%20ZA%20STANDARD%209\Prilog%209.1" TargetMode="External"/><Relationship Id="rId105" Type="http://schemas.openxmlformats.org/officeDocument/2006/relationships/hyperlink" Target="file:///C:\Users\Win10\Downloads\PRILOZI%202016-2019\PRILOZI%20ZA%20STANDARD%2010\Prilog%2010.1..docx" TargetMode="External"/><Relationship Id="rId113" Type="http://schemas.openxmlformats.org/officeDocument/2006/relationships/hyperlink" Target="file:///C:\Users\Win10\Downloads\PRILOZI%202016-2019\PRILOZI%20ZA%20STANDARD%2010\Prilog%2010.9.%20pdf.pdf" TargetMode="External"/><Relationship Id="rId118" Type="http://schemas.openxmlformats.org/officeDocument/2006/relationships/hyperlink" Target="file:///C:\Users\Win10\Downloads\PRILOZI%202016-2019\PRILOZI%20ZA%20STANDARD%2011\Prilog%2011.2..pdf" TargetMode="External"/><Relationship Id="rId126" Type="http://schemas.openxmlformats.org/officeDocument/2006/relationships/hyperlink" Target="file:///C:\Users\Win10\Downloads\PRILOZI%202016-2019\PRILOZI%20ZA%20STANDARD%2013\Prilog%2013.1.2" TargetMode="External"/><Relationship Id="rId13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vivasabac.edu.rs/akta.html" TargetMode="External"/><Relationship Id="rId72" Type="http://schemas.openxmlformats.org/officeDocument/2006/relationships/hyperlink" Target="http://www.vivasabac.edu.rs/nastavnici.html" TargetMode="External"/><Relationship Id="rId80" Type="http://schemas.openxmlformats.org/officeDocument/2006/relationships/hyperlink" Target="file:///C:\Users\Win10\Downloads\PRILOZI%202016-2019\PRILOZI%20ZA%20STANDARD%207\Prilog%207.4" TargetMode="External"/><Relationship Id="rId85" Type="http://schemas.openxmlformats.org/officeDocument/2006/relationships/hyperlink" Target="file:///C:\Users\Win10\Downloads\PRILOZI%202016-2019\PRILOZI%20ZA%20STANDARD%208\Prilog%208.1..pdf" TargetMode="External"/><Relationship Id="rId93" Type="http://schemas.openxmlformats.org/officeDocument/2006/relationships/hyperlink" Target="file:///C:\Users\Win10\Downloads\PRILOZI%202016-2019\PRILOZI%20ZA%20STANDARD%208\Prilog%208.6.1..pdf" TargetMode="External"/><Relationship Id="rId98" Type="http://schemas.openxmlformats.org/officeDocument/2006/relationships/hyperlink" Target="http://www.vivasabac.edu.rs/akta.html" TargetMode="External"/><Relationship Id="rId121" Type="http://schemas.openxmlformats.org/officeDocument/2006/relationships/hyperlink" Target="file:///C:\Users\Win10\Downloads\PRILOZI%202016-2019\PRILOZI%20ZA%20STANDARD%2012\Prilog12.1.1" TargetMode="External"/><Relationship Id="rId3" Type="http://schemas.openxmlformats.org/officeDocument/2006/relationships/styles" Target="styles.xml"/><Relationship Id="rId12" Type="http://schemas.openxmlformats.org/officeDocument/2006/relationships/hyperlink" Target="file:///C:\Users\Win10\Downloads\PRILOZI%202016-2019\PRILOZI%20ZA%20STANDARD%201\Prilog%201.1.%202..doc" TargetMode="External"/><Relationship Id="rId17" Type="http://schemas.openxmlformats.org/officeDocument/2006/relationships/hyperlink" Target="file:///C:\Users\Win10\Downloads\PRILOZI%202016-2019\PRILOZI%20ZA%20STANDARD%202\Prilog%202.1\Prilog%202.1.1..pdf" TargetMode="External"/><Relationship Id="rId25" Type="http://schemas.openxmlformats.org/officeDocument/2006/relationships/hyperlink" Target="file:///C:\Users\Win10\Downloads\PRILOZI%202016-2019\PRILOZI%20ZA%20STANDARD%203\Prilog%203.2..docx" TargetMode="External"/><Relationship Id="rId33" Type="http://schemas.openxmlformats.org/officeDocument/2006/relationships/hyperlink" Target="file:///C:\Users\Win10\Downloads\PRILOZI%202016-2019\PRILOZI%20ZA%20STANDARD%204\Prilog%204.1\Prilog%204.1.1..doc" TargetMode="External"/><Relationship Id="rId38" Type="http://schemas.openxmlformats.org/officeDocument/2006/relationships/hyperlink" Target="file:///C:\Users\Win10\Downloads\PRILOZI%202016-2019\PRILOZI%20ZA%20STANDARD%204\Prilog%204.2\Prilog%204.2.2..doc" TargetMode="External"/><Relationship Id="rId46" Type="http://schemas.openxmlformats.org/officeDocument/2006/relationships/hyperlink" Target="http://www.vivasabac.edu.rs/studije.html" TargetMode="External"/><Relationship Id="rId59" Type="http://schemas.openxmlformats.org/officeDocument/2006/relationships/hyperlink" Target="file:///C:\Users\Win10\Downloads\PRILOZI%202016-2019\PRILOZI%20ZA%20STANDARD%205\Prilog%205.2\Prilog%205.2.3..pdf" TargetMode="External"/><Relationship Id="rId67" Type="http://schemas.openxmlformats.org/officeDocument/2006/relationships/hyperlink" Target="http://yujor.fon.bg.ac.rs/index.php/yujor/article/view/166/488" TargetMode="External"/><Relationship Id="rId103" Type="http://schemas.openxmlformats.org/officeDocument/2006/relationships/hyperlink" Target="file:///C:\Users\Win10\Downloads\PRILOZI%202016-2019\PRILOZI%20ZA%20STANDARD%209\Prilog%209.2..docx" TargetMode="External"/><Relationship Id="rId108" Type="http://schemas.openxmlformats.org/officeDocument/2006/relationships/hyperlink" Target="file:///C:\Users\Win10\Downloads\PRILOZI%202016-2019\PRILOZI%20ZA%20STANDARD%2010\Prilog%2010.4.%20pdf.pdf" TargetMode="External"/><Relationship Id="rId116" Type="http://schemas.openxmlformats.org/officeDocument/2006/relationships/hyperlink" Target="file:///C:\Users\Win10\Downloads\PRILOZI%202016-2019\PRILOZI%20ZA%20STANDARD%2010\Prilog%2010.10.1.%20pdf.pdf" TargetMode="External"/><Relationship Id="rId124" Type="http://schemas.openxmlformats.org/officeDocument/2006/relationships/hyperlink" Target="file:///C:\Users\Win10\Downloads\PRILOZI%202016-2019\PRILOZI%20ZA%20STANDARD%2013\Prilog%2013.1.%201.doc" TargetMode="External"/><Relationship Id="rId129" Type="http://schemas.openxmlformats.org/officeDocument/2006/relationships/hyperlink" Target="file:///C:\Users\Win10\Downloads\PRILOZI%202016-2019\PRILOZI%20ZA%20STANDARD%205\Prilog%205.1\Prilog%205.1.3" TargetMode="External"/><Relationship Id="rId20" Type="http://schemas.openxmlformats.org/officeDocument/2006/relationships/hyperlink" Target="file:///C:\Users\Win10\Downloads\PRILOZI%202016-2019\PRILOZI%20ZA%20STANDARD%202\Prilog%202.2" TargetMode="External"/><Relationship Id="rId41" Type="http://schemas.openxmlformats.org/officeDocument/2006/relationships/hyperlink" Target="file:///C:\Users\Win10\Downloads\PRILOZI%202016-2019\PRILOZI%20ZA%20STANDARD%204\Prilog%204.3\Prilog%204.3.1..pdf" TargetMode="External"/><Relationship Id="rId54" Type="http://schemas.openxmlformats.org/officeDocument/2006/relationships/hyperlink" Target="file:///C:\Users\Win10\Downloads\PRILOZI%202016-2019\PRILOZI%20ZA%20STANDARD%205\Prilog%205.1\Prilog%205.1.2.rar" TargetMode="External"/><Relationship Id="rId62" Type="http://schemas.openxmlformats.org/officeDocument/2006/relationships/hyperlink" Target="http://alas.matf.bg.ac.rs/~konferencija/zbornik2015.pdf" TargetMode="External"/><Relationship Id="rId70" Type="http://schemas.openxmlformats.org/officeDocument/2006/relationships/hyperlink" Target="file:///C:\Users\Win10\Downloads\PRILOZI%202016-2019\PRILOZI%20ZA%20STANDARD%206\Prilog%206.2..doc" TargetMode="External"/><Relationship Id="rId75" Type="http://schemas.openxmlformats.org/officeDocument/2006/relationships/hyperlink" Target="http://www.vivasabac.edu.rs/saradnici.html" TargetMode="External"/><Relationship Id="rId83" Type="http://schemas.openxmlformats.org/officeDocument/2006/relationships/hyperlink" Target="http://www.vivasabac.edu.rs/akta.html" TargetMode="External"/><Relationship Id="rId88" Type="http://schemas.openxmlformats.org/officeDocument/2006/relationships/hyperlink" Target="file:///C:\Users\Win10\Downloads\PRILOZI%202016-2019\PRILOZI%20ZA%20STANDARD%208\Prilog%208.2.2..pdf" TargetMode="External"/><Relationship Id="rId91" Type="http://schemas.openxmlformats.org/officeDocument/2006/relationships/hyperlink" Target="file:///C:\Users\Win10\Downloads\PRILOZI%202016-2019\PRILOZI%20ZA%20STANDARD%208\Prilog%208.5..pdf" TargetMode="External"/><Relationship Id="rId96" Type="http://schemas.openxmlformats.org/officeDocument/2006/relationships/hyperlink" Target="file:///C:\Users\Win10\Downloads\PRILOZI%202016-2019\PRILOZI%20ZA%20STANDARD%208\Prilog%208.8" TargetMode="External"/><Relationship Id="rId111" Type="http://schemas.openxmlformats.org/officeDocument/2006/relationships/hyperlink" Target="file:///C:\Users\Win10\Downloads\PRILOZI%202016-2019\PRILOZI%20ZA%20STANDARD%2010\Prilog%2010.7.%20pdf.pdf" TargetMode="External"/><Relationship Id="rId132" Type="http://schemas.openxmlformats.org/officeDocument/2006/relationships/hyperlink" Target="http://www.vivasabac.edu.rs"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vivasabac.edu.rs/akta.html" TargetMode="External"/><Relationship Id="rId23" Type="http://schemas.openxmlformats.org/officeDocument/2006/relationships/hyperlink" Target="file:///C:\Users\Win10\Downloads\PRILOZI%202016-2019\PRILOZI%20ZA%20STANDARD%202\Prilog%202.3..docx" TargetMode="External"/><Relationship Id="rId28" Type="http://schemas.openxmlformats.org/officeDocument/2006/relationships/hyperlink" Target="http://www.vivasabac.edu.rs/akta.html" TargetMode="External"/><Relationship Id="rId36" Type="http://schemas.openxmlformats.org/officeDocument/2006/relationships/hyperlink" Target="file:///C:\Users\Win10\Downloads\PRILOZI%202016-2019\PRILOZI%20ZA%20STANDARD%204\Prilog%204.2" TargetMode="External"/><Relationship Id="rId49" Type="http://schemas.openxmlformats.org/officeDocument/2006/relationships/hyperlink" Target="http://www.vivasabac.edu.rs/program%20osnovnih.html" TargetMode="External"/><Relationship Id="rId57" Type="http://schemas.openxmlformats.org/officeDocument/2006/relationships/hyperlink" Target="file:///C:\Users\Win10\Downloads\PRILOZI%202016-2019\PRILOZI%20ZA%20STANDARD%205\Prilog%205.2\Prilog%205.2.1..pdf" TargetMode="External"/><Relationship Id="rId106" Type="http://schemas.openxmlformats.org/officeDocument/2006/relationships/hyperlink" Target="file:///C:\Users\Win10\Downloads\PRILOZI%202016-2019\PRILOZI%20ZA%20STANDARD%2010\Prilog%2010.2.pdf.pdf" TargetMode="External"/><Relationship Id="rId114" Type="http://schemas.openxmlformats.org/officeDocument/2006/relationships/hyperlink" Target="file:///C:\Users\Win10\Downloads\PRILOZI%202016-2019\PRILOZI%20ZA%20STANDARD%209\Prilog%209.1\Prilog%209.1.2.%20pdf.pdf" TargetMode="External"/><Relationship Id="rId119" Type="http://schemas.openxmlformats.org/officeDocument/2006/relationships/hyperlink" Target="file:///C:\Users\Win10\Downloads\PRILOZI%202016-2019\PRILOZI%20ZA%20STANDARD%2011\Prilog%2011.3..pdf" TargetMode="External"/><Relationship Id="rId127" Type="http://schemas.openxmlformats.org/officeDocument/2006/relationships/hyperlink" Target="file:///C:\Users\Win10\Downloads\PRILOZI%202016-2019\PRILOZI%20ZA%20STANDARD%205\Prilog%205.1\Prilog%205.1.1.rar" TargetMode="External"/><Relationship Id="rId10" Type="http://schemas.openxmlformats.org/officeDocument/2006/relationships/footer" Target="footer2.xml"/><Relationship Id="rId31" Type="http://schemas.openxmlformats.org/officeDocument/2006/relationships/hyperlink" Target="http://www.vivasabac.edu.rs/akta.html" TargetMode="External"/><Relationship Id="rId44" Type="http://schemas.openxmlformats.org/officeDocument/2006/relationships/hyperlink" Target="file:///C:\Users\Win10\Downloads\PRILOZI%202016-2019\PRILOZI%20ZA%20STANDARD%204\Prilog%204.3\Prilog%204.3.4..pdf" TargetMode="External"/><Relationship Id="rId52" Type="http://schemas.openxmlformats.org/officeDocument/2006/relationships/hyperlink" Target="file:///C:\Users\Win10\Downloads\PRILOZI%202016-2019\PRILOZI%20ZA%20STANDARD%205\Prilog%205.1" TargetMode="External"/><Relationship Id="rId60" Type="http://schemas.openxmlformats.org/officeDocument/2006/relationships/hyperlink" Target="file:///C:\Users\Win10\Downloads\PRILOZI%202016-2019\PRILOZI%20ZA%20STANDARD%205\Prilog%205.3" TargetMode="External"/><Relationship Id="rId65" Type="http://schemas.openxmlformats.org/officeDocument/2006/relationships/hyperlink" Target="http://www.fsfvconference.rs/documents/proceedings_2018.pdf" TargetMode="External"/><Relationship Id="rId73" Type="http://schemas.openxmlformats.org/officeDocument/2006/relationships/hyperlink" Target="http://www.vivasabac.edu.rs/saradnici.html" TargetMode="External"/><Relationship Id="rId78" Type="http://schemas.openxmlformats.org/officeDocument/2006/relationships/hyperlink" Target="file:///C:\Users\Win10\Downloads\PRILOZI%202016-2019\PRILOZI%20ZA%20STANDARD%207\Prilog%207.2..docx" TargetMode="External"/><Relationship Id="rId81" Type="http://schemas.openxmlformats.org/officeDocument/2006/relationships/hyperlink" Target="http://www.vivasabac.edu.rs" TargetMode="External"/><Relationship Id="rId86" Type="http://schemas.openxmlformats.org/officeDocument/2006/relationships/hyperlink" Target="file:///C:\Users\Win10\Downloads\PRILOZI%202016-2019\PRILOZI%20ZA%20STANDARD%208\Prilog%208.2..pdf" TargetMode="External"/><Relationship Id="rId94" Type="http://schemas.openxmlformats.org/officeDocument/2006/relationships/hyperlink" Target="file:///C:\Users\Win10\Downloads\PRILOZI%202016-2019\PRILOZI%20ZA%20STANDARD%208\Prilog%208.7..pdf" TargetMode="External"/><Relationship Id="rId99" Type="http://schemas.openxmlformats.org/officeDocument/2006/relationships/hyperlink" Target="http://www.vivasabac.edu.rs/akta.html" TargetMode="External"/><Relationship Id="rId101" Type="http://schemas.openxmlformats.org/officeDocument/2006/relationships/hyperlink" Target="file:///C:\Users\Win10\Downloads\PRILOZI%202016-2019\PRILOZI%20ZA%20STANDARD%209\Prilog%209.1\Prilog%209.1.1.pdf.pdf" TargetMode="External"/><Relationship Id="rId122" Type="http://schemas.openxmlformats.org/officeDocument/2006/relationships/hyperlink" Target="file:///C:\Users\Win10\Downloads\PRILOZI%202016-2019\PRILOZI%20ZA%20STANDARD%2012\Prilog12.1.2.pdf" TargetMode="External"/><Relationship Id="rId130"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file:///C:\Users\Win10\Downloads\PRILOZI%202016-2019\PRILOZI%20ZA%20STANDARD%201\Prilog%201.%202..docx" TargetMode="External"/><Relationship Id="rId18" Type="http://schemas.openxmlformats.org/officeDocument/2006/relationships/hyperlink" Target="file:///C:\Users\Win10\Downloads\PRILOZI%202016-2019\PRILOZI%20ZA%20STANDARD%202\Prilog%202.1\Prilog%202.1.2..pdf" TargetMode="External"/><Relationship Id="rId39" Type="http://schemas.openxmlformats.org/officeDocument/2006/relationships/hyperlink" Target="file:///C:\Users\Win10\Downloads\PRILOZI%202016-2019\PRILOZI%20ZA%20STANDARD%204\Prilog%204.2\Prilog%204.2.3.doc" TargetMode="External"/><Relationship Id="rId109" Type="http://schemas.openxmlformats.org/officeDocument/2006/relationships/hyperlink" Target="file:///C:\Users\Win10\Downloads\PRILOZI%202016-2019\PRILOZI%20ZA%20STANDARD%2010\Prilog%2010.5.%20pdf.pdf" TargetMode="External"/><Relationship Id="rId34" Type="http://schemas.openxmlformats.org/officeDocument/2006/relationships/hyperlink" Target="file:///C:\Users\Win10\Downloads\PRILOZI%202016-2019\PRILOZI%20ZA%20STANDARD%204\Prilog%204.1\Prilog%204.1.2..doc" TargetMode="External"/><Relationship Id="rId50" Type="http://schemas.openxmlformats.org/officeDocument/2006/relationships/footer" Target="footer3.xml"/><Relationship Id="rId55" Type="http://schemas.openxmlformats.org/officeDocument/2006/relationships/hyperlink" Target="file:///C:\Users\Win10\Downloads\PRILOZI%202016-2019\PRILOZI%20ZA%20STANDARD%205\Prilog%205.1\Prilog%205.1.3" TargetMode="External"/><Relationship Id="rId76" Type="http://schemas.openxmlformats.org/officeDocument/2006/relationships/hyperlink" Target="file:///C:\Users\Win10\Downloads\PRILOZI%202016-2019\PRILOZI%20ZA%20STANDARD%207\Prilog%207.1..pdf" TargetMode="External"/><Relationship Id="rId97" Type="http://schemas.openxmlformats.org/officeDocument/2006/relationships/hyperlink" Target="file:///C:\Users\Win10\Downloads\PRILOZI%202016-2019\PRILOZI%20ZA%20STANDARD%208\Prilog%208.8" TargetMode="External"/><Relationship Id="rId104" Type="http://schemas.openxmlformats.org/officeDocument/2006/relationships/hyperlink" Target="file:///C:\Users\Win10\Downloads\PRILOZI%202016-2019\PRILOZI%20ZA%20STANDARD%209\Prilog%209.3..docx" TargetMode="External"/><Relationship Id="rId120" Type="http://schemas.openxmlformats.org/officeDocument/2006/relationships/hyperlink" Target="file:///C:\Users\Win10\Downloads\PRILOZI%202016-2019\PRILOZI%20ZA%20STANDARD%2011\Prilog%2011.4..pdf" TargetMode="External"/><Relationship Id="rId125" Type="http://schemas.openxmlformats.org/officeDocument/2006/relationships/hyperlink" Target="file:///C:\Users\Win10\Downloads\PRILOZI%202016-2019\PRILOZI%20ZA%20STANDARD%2013\Prilog%2013.1.%201.doc" TargetMode="External"/><Relationship Id="rId7" Type="http://schemas.openxmlformats.org/officeDocument/2006/relationships/footnotes" Target="footnotes.xml"/><Relationship Id="rId71" Type="http://schemas.openxmlformats.org/officeDocument/2006/relationships/hyperlink" Target="file:///C:\Users\Win10\Downloads\PRILOZI%202016-2019\PRILOZI%20ZA%20STANDARD%206\Prilog%206.3..doc" TargetMode="External"/><Relationship Id="rId92" Type="http://schemas.openxmlformats.org/officeDocument/2006/relationships/hyperlink" Target="file:///C:\Users\Win10\Downloads\PRILOZI%202016-2019\PRILOZI%20ZA%20STANDARD%208\Prilog%208.6..pdf" TargetMode="External"/><Relationship Id="rId2" Type="http://schemas.openxmlformats.org/officeDocument/2006/relationships/numbering" Target="numbering.xml"/><Relationship Id="rId29" Type="http://schemas.openxmlformats.org/officeDocument/2006/relationships/hyperlink" Target="http://www.vivasabac.edu.rs/studije.html" TargetMode="External"/><Relationship Id="rId24" Type="http://schemas.openxmlformats.org/officeDocument/2006/relationships/hyperlink" Target="file:///C:\Users\Win10\Downloads\PRILOZI%202016-2019\PRILOZI%20ZA%20STANDARD%203\Prilog%203.1..docx" TargetMode="External"/><Relationship Id="rId40" Type="http://schemas.openxmlformats.org/officeDocument/2006/relationships/hyperlink" Target="file:///C:\Users\Win10\Downloads\PRILOZI%202016-2019\PRILOZI%20ZA%20STANDARD%204\Prilog%204.3" TargetMode="External"/><Relationship Id="rId45" Type="http://schemas.openxmlformats.org/officeDocument/2006/relationships/hyperlink" Target="file:///C:\Users\Win10\Downloads\PRILOZI%202016-2019\PRILOZI%20ZA%20STANDARD%204\Prilog%204.3\Prilog%204.3.5..pdf" TargetMode="External"/><Relationship Id="rId66" Type="http://schemas.openxmlformats.org/officeDocument/2006/relationships/hyperlink" Target="http://zzds.si/files/2016/09/2016_ZZDS_38zbor_Knjiga-povzetkovBook_of_Abstractfinal1.pdf" TargetMode="External"/><Relationship Id="rId87" Type="http://schemas.openxmlformats.org/officeDocument/2006/relationships/hyperlink" Target="file:///C:\Users\Win10\Downloads\PRILOZI%202016-2019\PRILOZI%20ZA%20STANDARD%208\Prilog%208.2.1..pdf" TargetMode="External"/><Relationship Id="rId110" Type="http://schemas.openxmlformats.org/officeDocument/2006/relationships/hyperlink" Target="file:///C:\Users\Win10\Downloads\PRILOZI%202016-2019\PRILOZI%20ZA%20STANDARD%2010\Prilog%2010.6.%20pdf.pdf" TargetMode="External"/><Relationship Id="rId115" Type="http://schemas.openxmlformats.org/officeDocument/2006/relationships/hyperlink" Target="file:///C:\Users\Win10\Downloads\PRILOZI%202016-2019\PRILOZI%20ZA%20STANDARD%2010\Prilog%2010.10.%20pdf.pdf" TargetMode="External"/><Relationship Id="rId131" Type="http://schemas.openxmlformats.org/officeDocument/2006/relationships/hyperlink" Target="file:///C:\Users\Win10\Downloads\PRILOZI%202016-2019\PRILOZI%20ZA%20STANDARD%2014\Prilog%2014.1.docx" TargetMode="External"/><Relationship Id="rId61" Type="http://schemas.openxmlformats.org/officeDocument/2006/relationships/hyperlink" Target="http://www.vivasabac.edu.rs/akta.html" TargetMode="External"/><Relationship Id="rId82" Type="http://schemas.openxmlformats.org/officeDocument/2006/relationships/hyperlink" Target="http://www.vivasabac.edu.rs/akta.html" TargetMode="External"/><Relationship Id="rId19" Type="http://schemas.openxmlformats.org/officeDocument/2006/relationships/hyperlink" Target="file:///C:\Users\Win10\Downloads\PRILOZI%202016-2019\PRILOZI%20ZA%20STANDARD%202\Prilog%202.1\Prilog%202.1.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7B587-57BF-4C73-B993-347B9DD2C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144</Pages>
  <Words>50421</Words>
  <Characters>287404</Characters>
  <Application>Microsoft Office Word</Application>
  <DocSecurity>0</DocSecurity>
  <Lines>2395</Lines>
  <Paragraphs>674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337151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Branka</dc:creator>
  <cp:lastModifiedBy>Windows User</cp:lastModifiedBy>
  <cp:revision>2</cp:revision>
  <dcterms:created xsi:type="dcterms:W3CDTF">2021-02-23T10:21:00Z</dcterms:created>
  <dcterms:modified xsi:type="dcterms:W3CDTF">2021-02-23T10:21:00Z</dcterms:modified>
</cp:coreProperties>
</file>